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0C95B">
      <w:pPr>
        <w:pStyle w:val="2"/>
        <w:jc w:val="center"/>
      </w:pPr>
      <w:bookmarkStart w:id="0" w:name="_GoBack"/>
      <w:bookmarkEnd w:id="0"/>
      <w:r>
        <w:rPr>
          <w:rFonts w:hint="eastAsia"/>
        </w:rPr>
        <w:t>医疗器械召回调查评估报告</w:t>
      </w:r>
    </w:p>
    <w:p w14:paraId="32C05DFF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0"/>
        <w:gridCol w:w="2315"/>
        <w:gridCol w:w="1423"/>
        <w:gridCol w:w="19"/>
        <w:gridCol w:w="2389"/>
      </w:tblGrid>
      <w:tr w14:paraId="5C10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AB67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31AFBA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34E23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CEE948">
            <w:pPr>
              <w:jc w:val="center"/>
              <w:rPr>
                <w:b/>
                <w:bCs/>
              </w:rPr>
            </w:pPr>
          </w:p>
        </w:tc>
      </w:tr>
      <w:tr w14:paraId="1ECC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5679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FFCA34">
            <w:pPr>
              <w:jc w:val="center"/>
              <w:rPr>
                <w:b/>
                <w:bCs/>
              </w:rPr>
            </w:pPr>
          </w:p>
        </w:tc>
      </w:tr>
      <w:tr w14:paraId="2772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570C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EC4963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C7D98E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召回分级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285DDA">
            <w:pPr>
              <w:jc w:val="center"/>
              <w:rPr>
                <w:b/>
                <w:bCs/>
              </w:rPr>
            </w:pPr>
          </w:p>
        </w:tc>
      </w:tr>
      <w:tr w14:paraId="107AE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7136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01CA9A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7B30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001A85">
            <w:pPr>
              <w:jc w:val="center"/>
              <w:rPr>
                <w:b/>
                <w:bCs/>
              </w:rPr>
            </w:pPr>
          </w:p>
        </w:tc>
      </w:tr>
      <w:tr w14:paraId="0519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6625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F6FF48">
            <w:pPr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F881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741608">
            <w:pPr>
              <w:jc w:val="center"/>
              <w:rPr>
                <w:b/>
                <w:bCs/>
              </w:rPr>
            </w:pPr>
          </w:p>
        </w:tc>
      </w:tr>
      <w:tr w14:paraId="2704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F35ABE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实施召回的原因</w:t>
            </w:r>
          </w:p>
        </w:tc>
        <w:tc>
          <w:tcPr>
            <w:tcW w:w="6145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132F3F">
            <w:pPr>
              <w:jc w:val="center"/>
              <w:rPr>
                <w:b/>
                <w:bCs/>
              </w:rPr>
            </w:pPr>
          </w:p>
        </w:tc>
      </w:tr>
      <w:tr w14:paraId="1790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6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0D857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调查评估结果</w:t>
            </w:r>
          </w:p>
        </w:tc>
      </w:tr>
      <w:tr w14:paraId="5B3B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5" w:hRule="atLeast"/>
        </w:trPr>
        <w:tc>
          <w:tcPr>
            <w:tcW w:w="8516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145BBA">
            <w:pPr>
              <w:pStyle w:val="6"/>
              <w:widowControl/>
              <w:rPr>
                <w:rFonts w:ascii="微软雅黑" w:hAnsi="微软雅黑" w:eastAsia="微软雅黑" w:cs="微软雅黑"/>
                <w:color w:val="000000"/>
              </w:rPr>
            </w:pPr>
          </w:p>
        </w:tc>
      </w:tr>
    </w:tbl>
    <w:p w14:paraId="1011F643">
      <w:pPr>
        <w:wordWrap w:val="0"/>
        <w:jc w:val="right"/>
      </w:pPr>
      <w:r>
        <w:rPr>
          <w:rFonts w:hint="eastAsia"/>
        </w:rPr>
        <w:t xml:space="preserve">编制人：                编制日期：         </w:t>
      </w:r>
    </w:p>
    <w:p w14:paraId="11F6DF1C">
      <w:pPr>
        <w:wordWrap w:val="0"/>
        <w:jc w:val="right"/>
      </w:pPr>
      <w:r>
        <w:rPr>
          <w:rFonts w:hint="eastAsia"/>
        </w:rPr>
        <w:t xml:space="preserve">审核人：                审核日期：         </w:t>
      </w:r>
    </w:p>
    <w:p w14:paraId="6DBE2DDC">
      <w:pPr>
        <w:wordWrap w:val="0"/>
        <w:jc w:val="right"/>
      </w:pPr>
      <w:r>
        <w:rPr>
          <w:rFonts w:hint="eastAsia"/>
        </w:rPr>
        <w:t xml:space="preserve">批准人：                批准日期：         </w:t>
      </w:r>
    </w:p>
    <w:p w14:paraId="49AC1876">
      <w:pPr>
        <w:pStyle w:val="2"/>
        <w:jc w:val="center"/>
        <w:rPr>
          <w:rFonts w:hint="eastAsia" w:eastAsia="宋体"/>
          <w:lang w:eastAsia="zh-CN"/>
        </w:rPr>
      </w:pPr>
    </w:p>
    <w:p w14:paraId="61C1973D">
      <w:pPr>
        <w:jc w:val="center"/>
        <w:rPr>
          <w:rFonts w:hint="eastAsia"/>
          <w:lang w:eastAsia="zh-CN"/>
        </w:rPr>
      </w:pPr>
    </w:p>
    <w:p w14:paraId="4AA82801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7C87A">
    <w:pPr>
      <w:pStyle w:val="4"/>
      <w:jc w:val="center"/>
    </w:pPr>
    <w:r>
      <w:pict>
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DDAB1C4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Cs w:val="18"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540C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9C6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E52D5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93B6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C013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61194A"/>
    <w:rsid w:val="00DF490F"/>
    <w:rsid w:val="00EC5FD8"/>
    <w:rsid w:val="00FB0464"/>
    <w:rsid w:val="31FB4403"/>
    <w:rsid w:val="5E184F7C"/>
    <w:rsid w:val="6461194A"/>
    <w:rsid w:val="666726D7"/>
    <w:rsid w:val="69A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167</Characters>
  <Lines>2</Lines>
  <Paragraphs>1</Paragraphs>
  <TotalTime>1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太极箫客</cp:lastModifiedBy>
  <dcterms:modified xsi:type="dcterms:W3CDTF">2025-08-14T06:24:26Z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84FBE4EB5F094C57B2FE805821C4F273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