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9D556">
      <w:pPr>
        <w:autoSpaceDE w:val="0"/>
        <w:autoSpaceDN w:val="0"/>
        <w:adjustRightInd w:val="0"/>
        <w:spacing w:line="360" w:lineRule="auto"/>
        <w:rPr>
          <w:b/>
          <w:bCs/>
          <w:sz w:val="32"/>
          <w:szCs w:val="32"/>
        </w:rPr>
      </w:pPr>
      <w:bookmarkStart w:id="8" w:name="_GoBack"/>
      <w:bookmarkEnd w:id="8"/>
    </w:p>
    <w:p w14:paraId="2B048B44">
      <w:pPr>
        <w:autoSpaceDE w:val="0"/>
        <w:autoSpaceDN w:val="0"/>
        <w:adjustRightInd w:val="0"/>
        <w:spacing w:line="360" w:lineRule="auto"/>
        <w:ind w:left="420" w:leftChars="200"/>
        <w:jc w:val="center"/>
        <w:rPr>
          <w:b/>
          <w:bCs/>
          <w:sz w:val="32"/>
          <w:szCs w:val="32"/>
        </w:rPr>
      </w:pPr>
    </w:p>
    <w:p w14:paraId="2B47405F">
      <w:pPr>
        <w:autoSpaceDE w:val="0"/>
        <w:autoSpaceDN w:val="0"/>
        <w:adjustRightInd w:val="0"/>
        <w:spacing w:line="360" w:lineRule="auto"/>
        <w:ind w:left="420" w:leftChars="200"/>
        <w:jc w:val="center"/>
        <w:rPr>
          <w:b/>
          <w:bCs/>
          <w:sz w:val="36"/>
          <w:szCs w:val="36"/>
        </w:rPr>
      </w:pPr>
      <w:r>
        <w:rPr>
          <w:b/>
          <w:bCs/>
          <w:sz w:val="36"/>
          <w:szCs w:val="36"/>
        </w:rPr>
        <w:t>Design and manufacturing information</w:t>
      </w:r>
    </w:p>
    <w:p w14:paraId="026FF001">
      <w:pPr>
        <w:jc w:val="center"/>
        <w:rPr>
          <w:b/>
          <w:sz w:val="28"/>
          <w:szCs w:val="28"/>
        </w:rPr>
      </w:pPr>
    </w:p>
    <w:p w14:paraId="1DC47F49">
      <w:pPr>
        <w:pStyle w:val="2"/>
        <w:rPr>
          <w:rFonts w:eastAsiaTheme="minorEastAsia"/>
        </w:rPr>
      </w:pPr>
    </w:p>
    <w:p w14:paraId="7A309662"/>
    <w:p w14:paraId="2C2E2AE6">
      <w:pPr>
        <w:spacing w:line="480" w:lineRule="auto"/>
        <w:ind w:firstLine="562" w:firstLineChars="200"/>
        <w:jc w:val="left"/>
        <w:rPr>
          <w:b/>
          <w:bCs/>
          <w:sz w:val="28"/>
          <w:szCs w:val="28"/>
        </w:rPr>
      </w:pPr>
      <w:r>
        <w:rPr>
          <w:b/>
          <w:bCs/>
          <w:sz w:val="28"/>
          <w:szCs w:val="28"/>
        </w:rPr>
        <w:t>Product Name:</w:t>
      </w:r>
      <w:r>
        <w:rPr>
          <w:b/>
          <w:bCs/>
          <w:i/>
          <w:color w:val="0000CC"/>
          <w:sz w:val="28"/>
          <w:szCs w:val="28"/>
        </w:rPr>
        <w:t>{</w:t>
      </w:r>
      <w:r>
        <w:rPr>
          <w:rFonts w:hint="eastAsia" w:cs="宋体"/>
          <w:b/>
          <w:bCs/>
          <w:i/>
          <w:color w:val="0000CC"/>
          <w:sz w:val="28"/>
          <w:szCs w:val="28"/>
        </w:rPr>
        <w:t>填写申报产品名称</w:t>
      </w:r>
      <w:r>
        <w:rPr>
          <w:b/>
          <w:bCs/>
          <w:i/>
          <w:color w:val="0000CC"/>
          <w:sz w:val="28"/>
          <w:szCs w:val="28"/>
        </w:rPr>
        <w:t xml:space="preserve"> }</w:t>
      </w:r>
    </w:p>
    <w:p w14:paraId="78C32544">
      <w:pPr>
        <w:spacing w:line="480" w:lineRule="auto"/>
        <w:ind w:firstLine="562" w:firstLineChars="200"/>
        <w:jc w:val="left"/>
        <w:rPr>
          <w:b/>
          <w:bCs/>
          <w:sz w:val="28"/>
          <w:szCs w:val="28"/>
        </w:rPr>
      </w:pPr>
      <w:r>
        <w:rPr>
          <w:b/>
          <w:bCs/>
          <w:sz w:val="28"/>
          <w:szCs w:val="28"/>
        </w:rPr>
        <w:t>Model:</w:t>
      </w:r>
      <w:r>
        <w:rPr>
          <w:b/>
          <w:bCs/>
          <w:i/>
          <w:color w:val="0000CC"/>
          <w:sz w:val="28"/>
          <w:szCs w:val="28"/>
        </w:rPr>
        <w:t>{</w:t>
      </w:r>
      <w:r>
        <w:rPr>
          <w:rFonts w:hint="eastAsia" w:cs="宋体"/>
          <w:b/>
          <w:bCs/>
          <w:i/>
          <w:color w:val="0000CC"/>
          <w:sz w:val="28"/>
          <w:szCs w:val="28"/>
        </w:rPr>
        <w:t>填写申报产品的具体型号</w:t>
      </w:r>
      <w:r>
        <w:rPr>
          <w:b/>
          <w:bCs/>
          <w:i/>
          <w:color w:val="0000CC"/>
          <w:sz w:val="28"/>
          <w:szCs w:val="28"/>
        </w:rPr>
        <w:t>}</w:t>
      </w:r>
    </w:p>
    <w:p w14:paraId="192FD851">
      <w:pPr>
        <w:autoSpaceDE w:val="0"/>
        <w:autoSpaceDN w:val="0"/>
        <w:adjustRightInd w:val="0"/>
        <w:spacing w:line="360" w:lineRule="auto"/>
        <w:ind w:firstLine="562" w:firstLineChars="200"/>
        <w:rPr>
          <w:b/>
          <w:bCs/>
          <w:sz w:val="28"/>
          <w:szCs w:val="28"/>
        </w:rPr>
      </w:pPr>
      <w:r>
        <w:rPr>
          <w:b/>
          <w:bCs/>
          <w:sz w:val="28"/>
          <w:szCs w:val="28"/>
        </w:rPr>
        <w:t>Document No.:</w:t>
      </w:r>
      <w:r>
        <w:rPr>
          <w:b/>
          <w:bCs/>
          <w:i/>
          <w:color w:val="0000CC"/>
          <w:sz w:val="28"/>
          <w:szCs w:val="28"/>
        </w:rPr>
        <w:t xml:space="preserve"> {</w:t>
      </w:r>
      <w:r>
        <w:rPr>
          <w:rFonts w:hint="eastAsia" w:cs="宋体"/>
          <w:b/>
          <w:bCs/>
          <w:i/>
          <w:color w:val="0000CC"/>
          <w:sz w:val="28"/>
          <w:szCs w:val="28"/>
        </w:rPr>
        <w:t>填写本文档编号</w:t>
      </w:r>
      <w:r>
        <w:rPr>
          <w:b/>
          <w:bCs/>
          <w:i/>
          <w:color w:val="0000CC"/>
          <w:sz w:val="28"/>
          <w:szCs w:val="28"/>
        </w:rPr>
        <w:t>}</w:t>
      </w:r>
    </w:p>
    <w:p w14:paraId="62633935">
      <w:pPr>
        <w:ind w:firstLine="551" w:firstLineChars="196"/>
        <w:rPr>
          <w:sz w:val="28"/>
          <w:szCs w:val="28"/>
        </w:rPr>
      </w:pPr>
      <w:r>
        <w:rPr>
          <w:b/>
          <w:bCs/>
          <w:sz w:val="28"/>
          <w:szCs w:val="28"/>
        </w:rPr>
        <w:t xml:space="preserve">Edition: </w:t>
      </w:r>
      <w:r>
        <w:rPr>
          <w:b/>
          <w:bCs/>
          <w:i/>
          <w:color w:val="0000CC"/>
          <w:sz w:val="28"/>
          <w:szCs w:val="28"/>
        </w:rPr>
        <w:t>{</w:t>
      </w:r>
      <w:r>
        <w:rPr>
          <w:rFonts w:hint="eastAsia" w:cs="宋体"/>
          <w:b/>
          <w:bCs/>
          <w:i/>
          <w:color w:val="0000CC"/>
          <w:sz w:val="28"/>
          <w:szCs w:val="28"/>
        </w:rPr>
        <w:t>填写本文档版本号</w:t>
      </w:r>
      <w:r>
        <w:rPr>
          <w:b/>
          <w:bCs/>
          <w:i/>
          <w:color w:val="0000CC"/>
          <w:sz w:val="28"/>
          <w:szCs w:val="28"/>
        </w:rPr>
        <w:t>}</w:t>
      </w:r>
    </w:p>
    <w:p w14:paraId="1CB5700A">
      <w:pPr>
        <w:rPr>
          <w:sz w:val="28"/>
          <w:szCs w:val="28"/>
        </w:rPr>
      </w:pPr>
    </w:p>
    <w:p w14:paraId="68D1C538"/>
    <w:p w14:paraId="5F23D3EB">
      <w:pPr>
        <w:pStyle w:val="2"/>
        <w:rPr>
          <w:rFonts w:eastAsiaTheme="minorEastAsia"/>
        </w:rPr>
      </w:pPr>
    </w:p>
    <w:p w14:paraId="40778F96">
      <w:pPr>
        <w:pStyle w:val="2"/>
        <w:rPr>
          <w:rFonts w:eastAsiaTheme="minorEastAsia"/>
        </w:rPr>
      </w:pPr>
    </w:p>
    <w:p w14:paraId="7893213A">
      <w:pPr>
        <w:pStyle w:val="2"/>
        <w:rPr>
          <w:rFonts w:eastAsiaTheme="minorEastAsia"/>
        </w:rPr>
      </w:pPr>
    </w:p>
    <w:p w14:paraId="1C7185D7">
      <w:pPr>
        <w:widowControl/>
        <w:ind w:firstLine="1120" w:firstLineChars="400"/>
        <w:jc w:val="left"/>
        <w:rPr>
          <w:sz w:val="28"/>
          <w:szCs w:val="28"/>
          <w:u w:val="single"/>
        </w:rPr>
      </w:pPr>
      <w:bookmarkStart w:id="0" w:name="OLE_LINK9"/>
      <w:bookmarkStart w:id="1" w:name="OLE_LINK19"/>
      <w:r>
        <w:rPr>
          <w:bCs/>
          <w:sz w:val="28"/>
          <w:szCs w:val="28"/>
        </w:rPr>
        <w:t>Drafted by</w:t>
      </w:r>
      <w:r>
        <w:rPr>
          <w:sz w:val="28"/>
          <w:szCs w:val="28"/>
        </w:rPr>
        <w:t>: Date:</w:t>
      </w:r>
      <w:r>
        <w:rPr>
          <w:b/>
          <w:bCs/>
          <w:i/>
          <w:color w:val="0000CC"/>
          <w:sz w:val="28"/>
          <w:szCs w:val="28"/>
        </w:rPr>
        <w:t xml:space="preserve"> {</w:t>
      </w:r>
      <w:r>
        <w:rPr>
          <w:rFonts w:hint="eastAsia" w:cs="宋体"/>
          <w:b/>
          <w:bCs/>
          <w:i/>
          <w:color w:val="0000CC"/>
          <w:sz w:val="28"/>
          <w:szCs w:val="28"/>
        </w:rPr>
        <w:t>填写本文档编写日期</w:t>
      </w:r>
      <w:r>
        <w:rPr>
          <w:b/>
          <w:bCs/>
          <w:i/>
          <w:color w:val="0000CC"/>
          <w:sz w:val="28"/>
          <w:szCs w:val="28"/>
        </w:rPr>
        <w:t>}</w:t>
      </w:r>
    </w:p>
    <w:p w14:paraId="0D571973">
      <w:pPr>
        <w:pStyle w:val="11"/>
        <w:widowControl w:val="0"/>
        <w:autoSpaceDE w:val="0"/>
        <w:autoSpaceDN w:val="0"/>
        <w:adjustRightInd w:val="0"/>
        <w:spacing w:beforeAutospacing="0" w:afterAutospacing="0"/>
        <w:rPr>
          <w:rFonts w:hint="default"/>
        </w:rPr>
      </w:pPr>
    </w:p>
    <w:p w14:paraId="3BB5E5F6">
      <w:pPr>
        <w:spacing w:line="360" w:lineRule="auto"/>
        <w:ind w:firstLine="1120" w:firstLineChars="400"/>
        <w:jc w:val="left"/>
        <w:rPr>
          <w:sz w:val="28"/>
          <w:szCs w:val="28"/>
          <w:u w:val="single"/>
        </w:rPr>
      </w:pPr>
      <w:r>
        <w:rPr>
          <w:sz w:val="28"/>
          <w:szCs w:val="28"/>
        </w:rPr>
        <w:t>Checked by: Date:</w:t>
      </w:r>
      <w:r>
        <w:rPr>
          <w:b/>
          <w:bCs/>
          <w:i/>
          <w:color w:val="0000CC"/>
          <w:sz w:val="28"/>
          <w:szCs w:val="28"/>
        </w:rPr>
        <w:t xml:space="preserve"> {</w:t>
      </w:r>
      <w:r>
        <w:rPr>
          <w:rFonts w:hint="eastAsia" w:cs="宋体"/>
          <w:b/>
          <w:bCs/>
          <w:i/>
          <w:color w:val="0000CC"/>
          <w:sz w:val="28"/>
          <w:szCs w:val="28"/>
        </w:rPr>
        <w:t>填写本文档审核日期</w:t>
      </w:r>
      <w:r>
        <w:rPr>
          <w:b/>
          <w:bCs/>
          <w:i/>
          <w:color w:val="0000CC"/>
          <w:sz w:val="28"/>
          <w:szCs w:val="28"/>
        </w:rPr>
        <w:t>}</w:t>
      </w:r>
    </w:p>
    <w:p w14:paraId="4DDDDF1F">
      <w:pPr>
        <w:pStyle w:val="11"/>
        <w:widowControl w:val="0"/>
        <w:autoSpaceDE w:val="0"/>
        <w:autoSpaceDN w:val="0"/>
        <w:adjustRightInd w:val="0"/>
        <w:spacing w:beforeAutospacing="0" w:afterAutospacing="0"/>
        <w:rPr>
          <w:rFonts w:hint="default"/>
        </w:rPr>
      </w:pPr>
    </w:p>
    <w:p w14:paraId="4E5E9363">
      <w:pPr>
        <w:spacing w:line="360" w:lineRule="auto"/>
        <w:ind w:firstLine="1120" w:firstLineChars="400"/>
        <w:jc w:val="left"/>
        <w:rPr>
          <w:sz w:val="28"/>
          <w:szCs w:val="28"/>
          <w:u w:val="single"/>
        </w:rPr>
      </w:pPr>
      <w:r>
        <w:rPr>
          <w:sz w:val="28"/>
          <w:szCs w:val="28"/>
        </w:rPr>
        <w:t xml:space="preserve">Approved by: Date: </w:t>
      </w:r>
      <w:r>
        <w:rPr>
          <w:b/>
          <w:bCs/>
          <w:i/>
          <w:color w:val="0000CC"/>
          <w:sz w:val="28"/>
          <w:szCs w:val="28"/>
        </w:rPr>
        <w:t>{</w:t>
      </w:r>
      <w:r>
        <w:rPr>
          <w:rFonts w:hint="eastAsia" w:cs="宋体"/>
          <w:b/>
          <w:bCs/>
          <w:i/>
          <w:color w:val="0000CC"/>
          <w:sz w:val="28"/>
          <w:szCs w:val="28"/>
        </w:rPr>
        <w:t>填写本文档批准日期</w:t>
      </w:r>
      <w:r>
        <w:rPr>
          <w:b/>
          <w:bCs/>
          <w:i/>
          <w:color w:val="0000CC"/>
          <w:sz w:val="28"/>
          <w:szCs w:val="28"/>
        </w:rPr>
        <w:t>}</w:t>
      </w:r>
    </w:p>
    <w:bookmarkEnd w:id="0"/>
    <w:p w14:paraId="0FB808E9">
      <w:pPr>
        <w:pStyle w:val="11"/>
        <w:widowControl w:val="0"/>
        <w:autoSpaceDE w:val="0"/>
        <w:autoSpaceDN w:val="0"/>
        <w:adjustRightInd w:val="0"/>
        <w:spacing w:beforeAutospacing="0" w:afterAutospacing="0"/>
        <w:rPr>
          <w:rFonts w:hint="default"/>
        </w:rPr>
      </w:pPr>
    </w:p>
    <w:p w14:paraId="1579E308">
      <w:pPr>
        <w:widowControl/>
        <w:jc w:val="center"/>
      </w:pPr>
      <w:r>
        <w:rPr>
          <w:b/>
          <w:bCs/>
          <w:i/>
          <w:color w:val="0000CC"/>
          <w:sz w:val="28"/>
          <w:szCs w:val="28"/>
        </w:rPr>
        <w:t>{</w:t>
      </w:r>
      <w:r>
        <w:rPr>
          <w:rFonts w:hint="eastAsia" w:cs="宋体"/>
          <w:b/>
          <w:bCs/>
          <w:i/>
          <w:color w:val="0000CC"/>
          <w:sz w:val="28"/>
          <w:szCs w:val="28"/>
        </w:rPr>
        <w:t>填写申请者的企业名称</w:t>
      </w:r>
      <w:r>
        <w:rPr>
          <w:b/>
          <w:bCs/>
          <w:i/>
          <w:color w:val="0000CC"/>
          <w:sz w:val="28"/>
          <w:szCs w:val="28"/>
        </w:rPr>
        <w:t>}</w:t>
      </w:r>
      <w:r>
        <w:rPr>
          <w:rFonts w:hint="eastAsia" w:cs="宋体"/>
          <w:b/>
          <w:bCs/>
          <w:i/>
          <w:color w:val="0000CC"/>
          <w:sz w:val="28"/>
          <w:szCs w:val="28"/>
        </w:rPr>
        <w:t>（参考示例：</w:t>
      </w:r>
      <w:r>
        <w:rPr>
          <w:b/>
          <w:bCs/>
          <w:i/>
          <w:color w:val="0000CC"/>
          <w:sz w:val="28"/>
          <w:szCs w:val="28"/>
        </w:rPr>
        <w:t>Shenzhen Hlongmed Biotech Co.,Ltd.</w:t>
      </w:r>
      <w:r>
        <w:rPr>
          <w:rFonts w:hint="eastAsia" w:cs="宋体"/>
          <w:b/>
          <w:bCs/>
          <w:i/>
          <w:color w:val="0000CC"/>
          <w:sz w:val="28"/>
          <w:szCs w:val="28"/>
        </w:rPr>
        <w:t>）</w:t>
      </w:r>
    </w:p>
    <w:p w14:paraId="4F1DF6AE">
      <w:pPr>
        <w:spacing w:line="360" w:lineRule="auto"/>
        <w:jc w:val="center"/>
        <w:rPr>
          <w:sz w:val="30"/>
          <w:szCs w:val="30"/>
        </w:rPr>
      </w:pPr>
    </w:p>
    <w:bookmarkEnd w:id="1"/>
    <w:p w14:paraId="6B4C434B">
      <w:pPr>
        <w:spacing w:line="360" w:lineRule="auto"/>
        <w:rPr>
          <w:b/>
          <w:bCs/>
          <w:sz w:val="24"/>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14:paraId="0BE48F5E">
      <w:pPr>
        <w:spacing w:line="360" w:lineRule="auto"/>
        <w:rPr>
          <w:bCs/>
          <w:sz w:val="24"/>
        </w:rPr>
      </w:pPr>
      <w:r>
        <w:rPr>
          <w:b/>
          <w:bCs/>
          <w:sz w:val="24"/>
        </w:rPr>
        <w:t>Revision records:</w:t>
      </w:r>
    </w:p>
    <w:tbl>
      <w:tblPr>
        <w:tblStyle w:val="13"/>
        <w:tblW w:w="90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516"/>
        <w:gridCol w:w="1783"/>
        <w:gridCol w:w="1672"/>
        <w:gridCol w:w="1576"/>
        <w:gridCol w:w="1377"/>
      </w:tblGrid>
      <w:tr w14:paraId="733AB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1101" w:type="dxa"/>
          </w:tcPr>
          <w:p w14:paraId="2246FC97">
            <w:pPr>
              <w:spacing w:line="360" w:lineRule="auto"/>
              <w:rPr>
                <w:b/>
                <w:bCs/>
                <w:sz w:val="24"/>
                <w:szCs w:val="24"/>
              </w:rPr>
            </w:pPr>
            <w:r>
              <w:rPr>
                <w:b/>
                <w:bCs/>
                <w:sz w:val="24"/>
                <w:szCs w:val="24"/>
              </w:rPr>
              <w:t>Edition</w:t>
            </w:r>
          </w:p>
        </w:tc>
        <w:tc>
          <w:tcPr>
            <w:tcW w:w="1516" w:type="dxa"/>
          </w:tcPr>
          <w:p w14:paraId="5A54F4D6">
            <w:pPr>
              <w:spacing w:line="360" w:lineRule="auto"/>
              <w:rPr>
                <w:b/>
                <w:bCs/>
                <w:sz w:val="24"/>
                <w:szCs w:val="24"/>
              </w:rPr>
            </w:pPr>
            <w:r>
              <w:rPr>
                <w:b/>
                <w:bCs/>
                <w:sz w:val="24"/>
                <w:szCs w:val="24"/>
              </w:rPr>
              <w:t>Effective Date</w:t>
            </w:r>
          </w:p>
        </w:tc>
        <w:tc>
          <w:tcPr>
            <w:tcW w:w="1783" w:type="dxa"/>
          </w:tcPr>
          <w:p w14:paraId="4A43BEE2">
            <w:pPr>
              <w:spacing w:line="360" w:lineRule="auto"/>
              <w:rPr>
                <w:b/>
                <w:bCs/>
                <w:sz w:val="24"/>
                <w:szCs w:val="24"/>
              </w:rPr>
            </w:pPr>
            <w:r>
              <w:rPr>
                <w:b/>
                <w:bCs/>
                <w:sz w:val="24"/>
                <w:szCs w:val="24"/>
              </w:rPr>
              <w:t>Summary of revision</w:t>
            </w:r>
          </w:p>
        </w:tc>
        <w:tc>
          <w:tcPr>
            <w:tcW w:w="1672" w:type="dxa"/>
          </w:tcPr>
          <w:p w14:paraId="5A3D0916">
            <w:pPr>
              <w:spacing w:line="360" w:lineRule="auto"/>
              <w:rPr>
                <w:b/>
                <w:bCs/>
                <w:sz w:val="24"/>
                <w:szCs w:val="24"/>
              </w:rPr>
            </w:pPr>
            <w:r>
              <w:rPr>
                <w:b/>
                <w:bCs/>
                <w:sz w:val="24"/>
                <w:szCs w:val="24"/>
              </w:rPr>
              <w:t>Approved by</w:t>
            </w:r>
          </w:p>
        </w:tc>
        <w:tc>
          <w:tcPr>
            <w:tcW w:w="1576" w:type="dxa"/>
          </w:tcPr>
          <w:p w14:paraId="5788F85A">
            <w:pPr>
              <w:spacing w:line="360" w:lineRule="auto"/>
              <w:rPr>
                <w:b/>
                <w:bCs/>
                <w:sz w:val="24"/>
                <w:szCs w:val="24"/>
              </w:rPr>
            </w:pPr>
            <w:r>
              <w:rPr>
                <w:rFonts w:hint="eastAsia"/>
                <w:b/>
                <w:bCs/>
                <w:sz w:val="24"/>
                <w:szCs w:val="24"/>
              </w:rPr>
              <w:t>Checked by</w:t>
            </w:r>
          </w:p>
        </w:tc>
        <w:tc>
          <w:tcPr>
            <w:tcW w:w="1377" w:type="dxa"/>
          </w:tcPr>
          <w:p w14:paraId="56915ADE">
            <w:pPr>
              <w:spacing w:line="360" w:lineRule="auto"/>
              <w:rPr>
                <w:b/>
                <w:bCs/>
                <w:sz w:val="24"/>
                <w:szCs w:val="24"/>
              </w:rPr>
            </w:pPr>
            <w:r>
              <w:rPr>
                <w:b/>
                <w:bCs/>
                <w:sz w:val="24"/>
                <w:szCs w:val="24"/>
              </w:rPr>
              <w:t>Drafted</w:t>
            </w:r>
            <w:r>
              <w:rPr>
                <w:rFonts w:hint="eastAsia"/>
                <w:b/>
                <w:bCs/>
                <w:sz w:val="24"/>
                <w:szCs w:val="24"/>
              </w:rPr>
              <w:t xml:space="preserve"> by</w:t>
            </w:r>
          </w:p>
        </w:tc>
      </w:tr>
      <w:tr w14:paraId="43F3E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1101" w:type="dxa"/>
          </w:tcPr>
          <w:p w14:paraId="7C8D8BC2">
            <w:pPr>
              <w:spacing w:line="360" w:lineRule="auto"/>
              <w:jc w:val="center"/>
              <w:rPr>
                <w:bCs/>
                <w:sz w:val="24"/>
                <w:szCs w:val="24"/>
              </w:rPr>
            </w:pPr>
            <w:bookmarkStart w:id="2" w:name="OLE_LINK4" w:colFirst="0" w:colLast="2"/>
            <w:r>
              <w:rPr>
                <w:bCs/>
                <w:i/>
                <w:color w:val="0000CC"/>
                <w:sz w:val="24"/>
                <w:szCs w:val="24"/>
              </w:rPr>
              <w:t>{</w:t>
            </w:r>
            <w:r>
              <w:rPr>
                <w:rFonts w:hint="eastAsia" w:cs="宋体"/>
                <w:bCs/>
                <w:i/>
                <w:color w:val="0000CC"/>
                <w:sz w:val="24"/>
                <w:szCs w:val="24"/>
              </w:rPr>
              <w:t>填写具体的版本号</w:t>
            </w:r>
            <w:r>
              <w:rPr>
                <w:bCs/>
                <w:i/>
                <w:color w:val="0000CC"/>
                <w:sz w:val="24"/>
                <w:szCs w:val="24"/>
              </w:rPr>
              <w:t>}</w:t>
            </w:r>
          </w:p>
        </w:tc>
        <w:tc>
          <w:tcPr>
            <w:tcW w:w="1516" w:type="dxa"/>
          </w:tcPr>
          <w:p w14:paraId="5830B87C">
            <w:pPr>
              <w:spacing w:line="360" w:lineRule="auto"/>
              <w:rPr>
                <w:bCs/>
                <w:sz w:val="24"/>
                <w:szCs w:val="24"/>
              </w:rPr>
            </w:pPr>
            <w:r>
              <w:rPr>
                <w:bCs/>
                <w:i/>
                <w:color w:val="0000CC"/>
                <w:sz w:val="24"/>
                <w:szCs w:val="24"/>
              </w:rPr>
              <w:t>{</w:t>
            </w:r>
            <w:r>
              <w:rPr>
                <w:rFonts w:hint="eastAsia" w:cs="宋体"/>
                <w:bCs/>
                <w:i/>
                <w:color w:val="0000CC"/>
                <w:sz w:val="24"/>
                <w:szCs w:val="24"/>
              </w:rPr>
              <w:t>填写对应版本的有效日期</w:t>
            </w:r>
            <w:r>
              <w:rPr>
                <w:bCs/>
                <w:i/>
                <w:color w:val="0000CC"/>
                <w:sz w:val="24"/>
                <w:szCs w:val="24"/>
              </w:rPr>
              <w:t>}</w:t>
            </w:r>
          </w:p>
        </w:tc>
        <w:tc>
          <w:tcPr>
            <w:tcW w:w="1783" w:type="dxa"/>
          </w:tcPr>
          <w:p w14:paraId="37419132">
            <w:pPr>
              <w:spacing w:line="360" w:lineRule="auto"/>
              <w:rPr>
                <w:bCs/>
                <w:sz w:val="24"/>
                <w:szCs w:val="24"/>
              </w:rPr>
            </w:pPr>
            <w:r>
              <w:rPr>
                <w:bCs/>
                <w:i/>
                <w:color w:val="0000CC"/>
                <w:sz w:val="24"/>
                <w:szCs w:val="24"/>
              </w:rPr>
              <w:t>{</w:t>
            </w:r>
            <w:r>
              <w:rPr>
                <w:rFonts w:hint="eastAsia" w:cs="宋体"/>
                <w:bCs/>
                <w:i/>
                <w:color w:val="0000CC"/>
                <w:sz w:val="24"/>
                <w:szCs w:val="24"/>
              </w:rPr>
              <w:t>对版本进行简要描述</w:t>
            </w:r>
            <w:r>
              <w:rPr>
                <w:bCs/>
                <w:i/>
                <w:color w:val="0000CC"/>
                <w:sz w:val="24"/>
                <w:szCs w:val="24"/>
              </w:rPr>
              <w:t>}</w:t>
            </w:r>
          </w:p>
        </w:tc>
        <w:tc>
          <w:tcPr>
            <w:tcW w:w="1672" w:type="dxa"/>
          </w:tcPr>
          <w:p w14:paraId="6698685D">
            <w:pPr>
              <w:spacing w:line="360" w:lineRule="auto"/>
              <w:jc w:val="center"/>
              <w:rPr>
                <w:bCs/>
                <w:sz w:val="24"/>
                <w:szCs w:val="24"/>
              </w:rPr>
            </w:pPr>
            <w:r>
              <w:rPr>
                <w:bCs/>
                <w:i/>
                <w:color w:val="0000CC"/>
                <w:sz w:val="24"/>
                <w:szCs w:val="24"/>
              </w:rPr>
              <w:t>{</w:t>
            </w:r>
            <w:r>
              <w:rPr>
                <w:rFonts w:hint="eastAsia" w:cs="宋体"/>
                <w:bCs/>
                <w:i/>
                <w:color w:val="0000CC"/>
                <w:sz w:val="24"/>
                <w:szCs w:val="24"/>
              </w:rPr>
              <w:t>填写文件批准人姓名</w:t>
            </w:r>
            <w:r>
              <w:rPr>
                <w:bCs/>
                <w:i/>
                <w:color w:val="0000CC"/>
                <w:sz w:val="24"/>
                <w:szCs w:val="24"/>
              </w:rPr>
              <w:t>}</w:t>
            </w:r>
            <w:r>
              <w:rPr>
                <w:rFonts w:hint="eastAsia" w:cs="宋体"/>
                <w:bCs/>
                <w:i/>
                <w:color w:val="0000CC"/>
                <w:sz w:val="24"/>
                <w:szCs w:val="24"/>
              </w:rPr>
              <w:t>（参考示例：San Zhang）</w:t>
            </w:r>
          </w:p>
        </w:tc>
        <w:tc>
          <w:tcPr>
            <w:tcW w:w="1576" w:type="dxa"/>
          </w:tcPr>
          <w:p w14:paraId="6A212392">
            <w:pPr>
              <w:spacing w:line="360" w:lineRule="auto"/>
              <w:jc w:val="center"/>
              <w:rPr>
                <w:bCs/>
                <w:sz w:val="24"/>
                <w:szCs w:val="24"/>
              </w:rPr>
            </w:pPr>
            <w:r>
              <w:rPr>
                <w:bCs/>
                <w:i/>
                <w:color w:val="0000CC"/>
                <w:sz w:val="24"/>
                <w:szCs w:val="24"/>
              </w:rPr>
              <w:t>{</w:t>
            </w:r>
            <w:r>
              <w:rPr>
                <w:rFonts w:hint="eastAsia" w:cs="宋体"/>
                <w:bCs/>
                <w:i/>
                <w:color w:val="0000CC"/>
                <w:sz w:val="24"/>
                <w:szCs w:val="24"/>
              </w:rPr>
              <w:t>填写文件审核人姓名</w:t>
            </w:r>
            <w:r>
              <w:rPr>
                <w:bCs/>
                <w:i/>
                <w:color w:val="0000CC"/>
                <w:sz w:val="24"/>
                <w:szCs w:val="24"/>
              </w:rPr>
              <w:t>}</w:t>
            </w:r>
            <w:r>
              <w:rPr>
                <w:rFonts w:hint="eastAsia" w:cs="宋体"/>
                <w:bCs/>
                <w:i/>
                <w:color w:val="0000CC"/>
                <w:sz w:val="24"/>
                <w:szCs w:val="24"/>
              </w:rPr>
              <w:t>（参考示例：Si Li）</w:t>
            </w:r>
          </w:p>
        </w:tc>
        <w:tc>
          <w:tcPr>
            <w:tcW w:w="1377" w:type="dxa"/>
            <w:vAlign w:val="center"/>
          </w:tcPr>
          <w:p w14:paraId="1522E0CE">
            <w:pPr>
              <w:spacing w:line="360" w:lineRule="auto"/>
              <w:jc w:val="center"/>
              <w:rPr>
                <w:bCs/>
                <w:sz w:val="24"/>
                <w:szCs w:val="24"/>
              </w:rPr>
            </w:pPr>
            <w:r>
              <w:rPr>
                <w:bCs/>
                <w:i/>
                <w:color w:val="0000CC"/>
                <w:sz w:val="24"/>
                <w:szCs w:val="24"/>
              </w:rPr>
              <w:t>{</w:t>
            </w:r>
            <w:r>
              <w:rPr>
                <w:rFonts w:hint="eastAsia" w:cs="宋体"/>
                <w:bCs/>
                <w:i/>
                <w:color w:val="0000CC"/>
                <w:sz w:val="24"/>
                <w:szCs w:val="24"/>
              </w:rPr>
              <w:t>填写文件起草人姓名</w:t>
            </w:r>
            <w:r>
              <w:rPr>
                <w:bCs/>
                <w:i/>
                <w:color w:val="0000CC"/>
                <w:sz w:val="24"/>
                <w:szCs w:val="24"/>
              </w:rPr>
              <w:t>}</w:t>
            </w:r>
            <w:r>
              <w:rPr>
                <w:rFonts w:hint="eastAsia" w:cs="宋体"/>
                <w:bCs/>
                <w:i/>
                <w:color w:val="0000CC"/>
                <w:sz w:val="24"/>
                <w:szCs w:val="24"/>
              </w:rPr>
              <w:t>（参考示例：Wu Wang）</w:t>
            </w:r>
          </w:p>
        </w:tc>
      </w:tr>
      <w:bookmarkEnd w:id="2"/>
      <w:tr w14:paraId="29AAE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1EDD17F2">
            <w:pPr>
              <w:spacing w:line="360" w:lineRule="auto"/>
              <w:jc w:val="center"/>
              <w:rPr>
                <w:bCs/>
                <w:szCs w:val="21"/>
              </w:rPr>
            </w:pPr>
          </w:p>
        </w:tc>
        <w:tc>
          <w:tcPr>
            <w:tcW w:w="1516" w:type="dxa"/>
          </w:tcPr>
          <w:p w14:paraId="68F8B8A5">
            <w:pPr>
              <w:spacing w:line="360" w:lineRule="auto"/>
              <w:rPr>
                <w:bCs/>
                <w:szCs w:val="21"/>
              </w:rPr>
            </w:pPr>
          </w:p>
        </w:tc>
        <w:tc>
          <w:tcPr>
            <w:tcW w:w="1783" w:type="dxa"/>
          </w:tcPr>
          <w:p w14:paraId="09367AB8">
            <w:pPr>
              <w:spacing w:line="360" w:lineRule="auto"/>
              <w:rPr>
                <w:bCs/>
                <w:szCs w:val="21"/>
              </w:rPr>
            </w:pPr>
          </w:p>
        </w:tc>
        <w:tc>
          <w:tcPr>
            <w:tcW w:w="1672" w:type="dxa"/>
            <w:vAlign w:val="center"/>
          </w:tcPr>
          <w:p w14:paraId="4BA4FCA1">
            <w:pPr>
              <w:spacing w:line="360" w:lineRule="auto"/>
              <w:jc w:val="center"/>
              <w:rPr>
                <w:bCs/>
                <w:szCs w:val="21"/>
              </w:rPr>
            </w:pPr>
          </w:p>
        </w:tc>
        <w:tc>
          <w:tcPr>
            <w:tcW w:w="1576" w:type="dxa"/>
            <w:vAlign w:val="center"/>
          </w:tcPr>
          <w:p w14:paraId="0C98A055">
            <w:pPr>
              <w:spacing w:line="360" w:lineRule="auto"/>
              <w:jc w:val="center"/>
              <w:rPr>
                <w:bCs/>
                <w:szCs w:val="21"/>
              </w:rPr>
            </w:pPr>
          </w:p>
        </w:tc>
        <w:tc>
          <w:tcPr>
            <w:tcW w:w="1377" w:type="dxa"/>
            <w:vAlign w:val="center"/>
          </w:tcPr>
          <w:p w14:paraId="77560629">
            <w:pPr>
              <w:spacing w:line="360" w:lineRule="auto"/>
              <w:jc w:val="center"/>
              <w:rPr>
                <w:bCs/>
                <w:szCs w:val="21"/>
              </w:rPr>
            </w:pPr>
          </w:p>
        </w:tc>
      </w:tr>
      <w:tr w14:paraId="315E6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3F8D3A8C">
            <w:pPr>
              <w:spacing w:line="360" w:lineRule="auto"/>
              <w:jc w:val="center"/>
              <w:rPr>
                <w:bCs/>
                <w:szCs w:val="21"/>
              </w:rPr>
            </w:pPr>
          </w:p>
        </w:tc>
        <w:tc>
          <w:tcPr>
            <w:tcW w:w="1516" w:type="dxa"/>
          </w:tcPr>
          <w:p w14:paraId="056BA253">
            <w:pPr>
              <w:spacing w:line="360" w:lineRule="auto"/>
              <w:rPr>
                <w:bCs/>
                <w:szCs w:val="21"/>
              </w:rPr>
            </w:pPr>
          </w:p>
        </w:tc>
        <w:tc>
          <w:tcPr>
            <w:tcW w:w="1783" w:type="dxa"/>
          </w:tcPr>
          <w:p w14:paraId="6256AE84">
            <w:pPr>
              <w:spacing w:line="360" w:lineRule="auto"/>
              <w:rPr>
                <w:bCs/>
                <w:szCs w:val="21"/>
              </w:rPr>
            </w:pPr>
          </w:p>
        </w:tc>
        <w:tc>
          <w:tcPr>
            <w:tcW w:w="1672" w:type="dxa"/>
            <w:vAlign w:val="center"/>
          </w:tcPr>
          <w:p w14:paraId="632388E8">
            <w:pPr>
              <w:spacing w:line="360" w:lineRule="auto"/>
              <w:jc w:val="center"/>
              <w:rPr>
                <w:bCs/>
                <w:szCs w:val="21"/>
              </w:rPr>
            </w:pPr>
          </w:p>
        </w:tc>
        <w:tc>
          <w:tcPr>
            <w:tcW w:w="1576" w:type="dxa"/>
            <w:vAlign w:val="center"/>
          </w:tcPr>
          <w:p w14:paraId="56B9F0EF">
            <w:pPr>
              <w:spacing w:line="360" w:lineRule="auto"/>
              <w:jc w:val="center"/>
              <w:rPr>
                <w:bCs/>
                <w:szCs w:val="21"/>
              </w:rPr>
            </w:pPr>
          </w:p>
        </w:tc>
        <w:tc>
          <w:tcPr>
            <w:tcW w:w="1377" w:type="dxa"/>
            <w:vAlign w:val="center"/>
          </w:tcPr>
          <w:p w14:paraId="48A8BA49">
            <w:pPr>
              <w:spacing w:line="360" w:lineRule="auto"/>
              <w:jc w:val="center"/>
              <w:rPr>
                <w:bCs/>
                <w:szCs w:val="21"/>
              </w:rPr>
            </w:pPr>
          </w:p>
        </w:tc>
      </w:tr>
      <w:tr w14:paraId="72E22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21D56F0A">
            <w:pPr>
              <w:spacing w:line="360" w:lineRule="auto"/>
              <w:jc w:val="center"/>
              <w:rPr>
                <w:bCs/>
                <w:szCs w:val="21"/>
              </w:rPr>
            </w:pPr>
          </w:p>
        </w:tc>
        <w:tc>
          <w:tcPr>
            <w:tcW w:w="1516" w:type="dxa"/>
          </w:tcPr>
          <w:p w14:paraId="0595C991">
            <w:pPr>
              <w:spacing w:line="360" w:lineRule="auto"/>
              <w:rPr>
                <w:bCs/>
                <w:szCs w:val="21"/>
              </w:rPr>
            </w:pPr>
          </w:p>
        </w:tc>
        <w:tc>
          <w:tcPr>
            <w:tcW w:w="1783" w:type="dxa"/>
          </w:tcPr>
          <w:p w14:paraId="7CDCADE9">
            <w:pPr>
              <w:spacing w:line="360" w:lineRule="auto"/>
              <w:rPr>
                <w:bCs/>
                <w:szCs w:val="21"/>
              </w:rPr>
            </w:pPr>
          </w:p>
        </w:tc>
        <w:tc>
          <w:tcPr>
            <w:tcW w:w="1672" w:type="dxa"/>
            <w:vAlign w:val="center"/>
          </w:tcPr>
          <w:p w14:paraId="7736B147">
            <w:pPr>
              <w:spacing w:line="360" w:lineRule="auto"/>
              <w:jc w:val="center"/>
              <w:rPr>
                <w:bCs/>
                <w:szCs w:val="21"/>
              </w:rPr>
            </w:pPr>
          </w:p>
        </w:tc>
        <w:tc>
          <w:tcPr>
            <w:tcW w:w="1576" w:type="dxa"/>
            <w:vAlign w:val="center"/>
          </w:tcPr>
          <w:p w14:paraId="254AF898">
            <w:pPr>
              <w:spacing w:line="360" w:lineRule="auto"/>
              <w:jc w:val="center"/>
              <w:rPr>
                <w:bCs/>
                <w:szCs w:val="21"/>
              </w:rPr>
            </w:pPr>
          </w:p>
        </w:tc>
        <w:tc>
          <w:tcPr>
            <w:tcW w:w="1377" w:type="dxa"/>
            <w:vAlign w:val="center"/>
          </w:tcPr>
          <w:p w14:paraId="6981D8AC">
            <w:pPr>
              <w:spacing w:line="360" w:lineRule="auto"/>
              <w:jc w:val="center"/>
              <w:rPr>
                <w:bCs/>
                <w:szCs w:val="21"/>
              </w:rPr>
            </w:pPr>
          </w:p>
        </w:tc>
      </w:tr>
      <w:tr w14:paraId="63B7D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1101" w:type="dxa"/>
          </w:tcPr>
          <w:p w14:paraId="4FCB5159">
            <w:pPr>
              <w:pStyle w:val="2"/>
            </w:pPr>
          </w:p>
        </w:tc>
        <w:tc>
          <w:tcPr>
            <w:tcW w:w="1516" w:type="dxa"/>
          </w:tcPr>
          <w:p w14:paraId="0679F981">
            <w:pPr>
              <w:spacing w:line="360" w:lineRule="auto"/>
              <w:rPr>
                <w:bCs/>
                <w:szCs w:val="21"/>
              </w:rPr>
            </w:pPr>
          </w:p>
        </w:tc>
        <w:tc>
          <w:tcPr>
            <w:tcW w:w="1783" w:type="dxa"/>
          </w:tcPr>
          <w:p w14:paraId="001F7CEE">
            <w:pPr>
              <w:spacing w:line="360" w:lineRule="auto"/>
              <w:rPr>
                <w:bCs/>
                <w:szCs w:val="21"/>
              </w:rPr>
            </w:pPr>
          </w:p>
        </w:tc>
        <w:tc>
          <w:tcPr>
            <w:tcW w:w="1672" w:type="dxa"/>
            <w:vAlign w:val="center"/>
          </w:tcPr>
          <w:p w14:paraId="39AFA6AD">
            <w:pPr>
              <w:spacing w:line="360" w:lineRule="auto"/>
              <w:jc w:val="center"/>
              <w:rPr>
                <w:bCs/>
                <w:szCs w:val="21"/>
              </w:rPr>
            </w:pPr>
          </w:p>
        </w:tc>
        <w:tc>
          <w:tcPr>
            <w:tcW w:w="1576" w:type="dxa"/>
            <w:vAlign w:val="center"/>
          </w:tcPr>
          <w:p w14:paraId="0425C84B">
            <w:pPr>
              <w:spacing w:line="360" w:lineRule="auto"/>
              <w:jc w:val="center"/>
              <w:rPr>
                <w:bCs/>
                <w:szCs w:val="21"/>
              </w:rPr>
            </w:pPr>
          </w:p>
        </w:tc>
        <w:tc>
          <w:tcPr>
            <w:tcW w:w="1377" w:type="dxa"/>
            <w:vAlign w:val="center"/>
          </w:tcPr>
          <w:p w14:paraId="3DCEFFCB">
            <w:pPr>
              <w:spacing w:line="360" w:lineRule="auto"/>
              <w:jc w:val="center"/>
              <w:rPr>
                <w:bCs/>
                <w:szCs w:val="21"/>
              </w:rPr>
            </w:pPr>
          </w:p>
        </w:tc>
      </w:tr>
      <w:tr w14:paraId="3253F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101" w:type="dxa"/>
          </w:tcPr>
          <w:p w14:paraId="7FE7646C">
            <w:pPr>
              <w:pStyle w:val="2"/>
            </w:pPr>
          </w:p>
        </w:tc>
        <w:tc>
          <w:tcPr>
            <w:tcW w:w="1516" w:type="dxa"/>
          </w:tcPr>
          <w:p w14:paraId="2506F304">
            <w:pPr>
              <w:spacing w:line="360" w:lineRule="auto"/>
              <w:rPr>
                <w:bCs/>
                <w:szCs w:val="21"/>
              </w:rPr>
            </w:pPr>
          </w:p>
        </w:tc>
        <w:tc>
          <w:tcPr>
            <w:tcW w:w="1783" w:type="dxa"/>
          </w:tcPr>
          <w:p w14:paraId="42038BB3">
            <w:pPr>
              <w:spacing w:line="360" w:lineRule="auto"/>
              <w:rPr>
                <w:bCs/>
                <w:szCs w:val="21"/>
              </w:rPr>
            </w:pPr>
          </w:p>
        </w:tc>
        <w:tc>
          <w:tcPr>
            <w:tcW w:w="1672" w:type="dxa"/>
            <w:vAlign w:val="center"/>
          </w:tcPr>
          <w:p w14:paraId="4E3A9BB5">
            <w:pPr>
              <w:spacing w:line="360" w:lineRule="auto"/>
              <w:jc w:val="center"/>
              <w:rPr>
                <w:bCs/>
                <w:szCs w:val="21"/>
              </w:rPr>
            </w:pPr>
          </w:p>
        </w:tc>
        <w:tc>
          <w:tcPr>
            <w:tcW w:w="1576" w:type="dxa"/>
            <w:vAlign w:val="center"/>
          </w:tcPr>
          <w:p w14:paraId="708783E3">
            <w:pPr>
              <w:spacing w:line="360" w:lineRule="auto"/>
              <w:jc w:val="center"/>
              <w:rPr>
                <w:bCs/>
                <w:szCs w:val="21"/>
              </w:rPr>
            </w:pPr>
          </w:p>
        </w:tc>
        <w:tc>
          <w:tcPr>
            <w:tcW w:w="1377" w:type="dxa"/>
            <w:vAlign w:val="center"/>
          </w:tcPr>
          <w:p w14:paraId="75798152">
            <w:pPr>
              <w:spacing w:line="360" w:lineRule="auto"/>
              <w:jc w:val="center"/>
              <w:rPr>
                <w:bCs/>
                <w:szCs w:val="21"/>
              </w:rPr>
            </w:pPr>
          </w:p>
        </w:tc>
      </w:tr>
      <w:tr w14:paraId="6BEA7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1101" w:type="dxa"/>
          </w:tcPr>
          <w:p w14:paraId="1D1287F0">
            <w:pPr>
              <w:spacing w:line="360" w:lineRule="auto"/>
              <w:jc w:val="center"/>
              <w:rPr>
                <w:bCs/>
                <w:szCs w:val="21"/>
              </w:rPr>
            </w:pPr>
          </w:p>
        </w:tc>
        <w:tc>
          <w:tcPr>
            <w:tcW w:w="1516" w:type="dxa"/>
          </w:tcPr>
          <w:p w14:paraId="4D93BBC2">
            <w:pPr>
              <w:spacing w:line="360" w:lineRule="auto"/>
              <w:rPr>
                <w:bCs/>
                <w:szCs w:val="21"/>
              </w:rPr>
            </w:pPr>
          </w:p>
        </w:tc>
        <w:tc>
          <w:tcPr>
            <w:tcW w:w="1783" w:type="dxa"/>
          </w:tcPr>
          <w:p w14:paraId="41213D2A">
            <w:pPr>
              <w:spacing w:line="360" w:lineRule="auto"/>
              <w:rPr>
                <w:bCs/>
                <w:szCs w:val="21"/>
              </w:rPr>
            </w:pPr>
          </w:p>
        </w:tc>
        <w:tc>
          <w:tcPr>
            <w:tcW w:w="1672" w:type="dxa"/>
            <w:vAlign w:val="center"/>
          </w:tcPr>
          <w:p w14:paraId="23F0D1DA">
            <w:pPr>
              <w:spacing w:line="360" w:lineRule="auto"/>
              <w:jc w:val="center"/>
              <w:rPr>
                <w:bCs/>
                <w:szCs w:val="21"/>
              </w:rPr>
            </w:pPr>
          </w:p>
        </w:tc>
        <w:tc>
          <w:tcPr>
            <w:tcW w:w="1576" w:type="dxa"/>
            <w:vAlign w:val="center"/>
          </w:tcPr>
          <w:p w14:paraId="0A2196D3">
            <w:pPr>
              <w:spacing w:line="360" w:lineRule="auto"/>
              <w:jc w:val="center"/>
              <w:rPr>
                <w:bCs/>
                <w:szCs w:val="21"/>
              </w:rPr>
            </w:pPr>
          </w:p>
        </w:tc>
        <w:tc>
          <w:tcPr>
            <w:tcW w:w="1377" w:type="dxa"/>
            <w:vAlign w:val="center"/>
          </w:tcPr>
          <w:p w14:paraId="2AC0F997">
            <w:pPr>
              <w:spacing w:line="360" w:lineRule="auto"/>
              <w:jc w:val="center"/>
              <w:rPr>
                <w:bCs/>
                <w:szCs w:val="21"/>
              </w:rPr>
            </w:pPr>
          </w:p>
        </w:tc>
      </w:tr>
      <w:tr w14:paraId="1F204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05F0EF20">
            <w:pPr>
              <w:pStyle w:val="2"/>
            </w:pPr>
          </w:p>
        </w:tc>
        <w:tc>
          <w:tcPr>
            <w:tcW w:w="1516" w:type="dxa"/>
          </w:tcPr>
          <w:p w14:paraId="28E5380B">
            <w:pPr>
              <w:spacing w:line="360" w:lineRule="auto"/>
              <w:rPr>
                <w:bCs/>
                <w:szCs w:val="21"/>
              </w:rPr>
            </w:pPr>
          </w:p>
        </w:tc>
        <w:tc>
          <w:tcPr>
            <w:tcW w:w="1783" w:type="dxa"/>
          </w:tcPr>
          <w:p w14:paraId="649B2EE3">
            <w:pPr>
              <w:spacing w:line="360" w:lineRule="auto"/>
              <w:rPr>
                <w:bCs/>
                <w:szCs w:val="21"/>
              </w:rPr>
            </w:pPr>
          </w:p>
        </w:tc>
        <w:tc>
          <w:tcPr>
            <w:tcW w:w="1672" w:type="dxa"/>
            <w:vAlign w:val="center"/>
          </w:tcPr>
          <w:p w14:paraId="22BED800">
            <w:pPr>
              <w:spacing w:line="360" w:lineRule="auto"/>
              <w:jc w:val="center"/>
              <w:rPr>
                <w:bCs/>
                <w:szCs w:val="21"/>
              </w:rPr>
            </w:pPr>
          </w:p>
        </w:tc>
        <w:tc>
          <w:tcPr>
            <w:tcW w:w="1576" w:type="dxa"/>
            <w:vAlign w:val="center"/>
          </w:tcPr>
          <w:p w14:paraId="2936F926">
            <w:pPr>
              <w:spacing w:line="360" w:lineRule="auto"/>
              <w:jc w:val="center"/>
              <w:rPr>
                <w:bCs/>
                <w:szCs w:val="21"/>
              </w:rPr>
            </w:pPr>
          </w:p>
        </w:tc>
        <w:tc>
          <w:tcPr>
            <w:tcW w:w="1377" w:type="dxa"/>
            <w:vAlign w:val="center"/>
          </w:tcPr>
          <w:p w14:paraId="3624226C">
            <w:pPr>
              <w:spacing w:line="360" w:lineRule="auto"/>
              <w:jc w:val="center"/>
              <w:rPr>
                <w:bCs/>
                <w:szCs w:val="21"/>
              </w:rPr>
            </w:pPr>
          </w:p>
        </w:tc>
      </w:tr>
      <w:tr w14:paraId="45448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01" w:type="dxa"/>
          </w:tcPr>
          <w:p w14:paraId="24681911">
            <w:pPr>
              <w:spacing w:line="360" w:lineRule="auto"/>
              <w:jc w:val="center"/>
              <w:rPr>
                <w:bCs/>
                <w:szCs w:val="21"/>
              </w:rPr>
            </w:pPr>
          </w:p>
        </w:tc>
        <w:tc>
          <w:tcPr>
            <w:tcW w:w="1516" w:type="dxa"/>
          </w:tcPr>
          <w:p w14:paraId="4A67D53F">
            <w:pPr>
              <w:spacing w:line="360" w:lineRule="auto"/>
              <w:rPr>
                <w:bCs/>
                <w:szCs w:val="21"/>
              </w:rPr>
            </w:pPr>
          </w:p>
        </w:tc>
        <w:tc>
          <w:tcPr>
            <w:tcW w:w="1783" w:type="dxa"/>
          </w:tcPr>
          <w:p w14:paraId="2E532945">
            <w:pPr>
              <w:spacing w:line="360" w:lineRule="auto"/>
              <w:rPr>
                <w:bCs/>
                <w:szCs w:val="21"/>
              </w:rPr>
            </w:pPr>
          </w:p>
        </w:tc>
        <w:tc>
          <w:tcPr>
            <w:tcW w:w="1672" w:type="dxa"/>
            <w:vAlign w:val="center"/>
          </w:tcPr>
          <w:p w14:paraId="7903E786">
            <w:pPr>
              <w:spacing w:line="360" w:lineRule="auto"/>
              <w:jc w:val="center"/>
              <w:rPr>
                <w:bCs/>
                <w:szCs w:val="21"/>
              </w:rPr>
            </w:pPr>
          </w:p>
        </w:tc>
        <w:tc>
          <w:tcPr>
            <w:tcW w:w="1576" w:type="dxa"/>
            <w:vAlign w:val="center"/>
          </w:tcPr>
          <w:p w14:paraId="4E0F5EEE">
            <w:pPr>
              <w:spacing w:line="360" w:lineRule="auto"/>
              <w:jc w:val="center"/>
              <w:rPr>
                <w:bCs/>
                <w:szCs w:val="21"/>
              </w:rPr>
            </w:pPr>
          </w:p>
        </w:tc>
        <w:tc>
          <w:tcPr>
            <w:tcW w:w="1377" w:type="dxa"/>
            <w:vAlign w:val="center"/>
          </w:tcPr>
          <w:p w14:paraId="11106AF2">
            <w:pPr>
              <w:spacing w:line="360" w:lineRule="auto"/>
              <w:jc w:val="center"/>
              <w:rPr>
                <w:bCs/>
                <w:szCs w:val="21"/>
              </w:rPr>
            </w:pPr>
          </w:p>
        </w:tc>
      </w:tr>
      <w:tr w14:paraId="176F1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78218B63">
            <w:pPr>
              <w:spacing w:line="360" w:lineRule="auto"/>
              <w:jc w:val="center"/>
              <w:rPr>
                <w:bCs/>
                <w:szCs w:val="21"/>
              </w:rPr>
            </w:pPr>
          </w:p>
        </w:tc>
        <w:tc>
          <w:tcPr>
            <w:tcW w:w="1516" w:type="dxa"/>
          </w:tcPr>
          <w:p w14:paraId="4CB8138A">
            <w:pPr>
              <w:spacing w:line="360" w:lineRule="auto"/>
              <w:rPr>
                <w:bCs/>
                <w:szCs w:val="21"/>
              </w:rPr>
            </w:pPr>
          </w:p>
        </w:tc>
        <w:tc>
          <w:tcPr>
            <w:tcW w:w="1783" w:type="dxa"/>
          </w:tcPr>
          <w:p w14:paraId="405473C5">
            <w:pPr>
              <w:spacing w:line="360" w:lineRule="auto"/>
              <w:rPr>
                <w:bCs/>
                <w:szCs w:val="21"/>
              </w:rPr>
            </w:pPr>
          </w:p>
        </w:tc>
        <w:tc>
          <w:tcPr>
            <w:tcW w:w="1672" w:type="dxa"/>
            <w:vAlign w:val="center"/>
          </w:tcPr>
          <w:p w14:paraId="63F90CEC">
            <w:pPr>
              <w:spacing w:line="360" w:lineRule="auto"/>
              <w:jc w:val="center"/>
              <w:rPr>
                <w:bCs/>
                <w:szCs w:val="21"/>
              </w:rPr>
            </w:pPr>
          </w:p>
        </w:tc>
        <w:tc>
          <w:tcPr>
            <w:tcW w:w="1576" w:type="dxa"/>
            <w:vAlign w:val="center"/>
          </w:tcPr>
          <w:p w14:paraId="4833CDC2">
            <w:pPr>
              <w:spacing w:line="360" w:lineRule="auto"/>
              <w:jc w:val="center"/>
              <w:rPr>
                <w:bCs/>
                <w:szCs w:val="21"/>
              </w:rPr>
            </w:pPr>
          </w:p>
        </w:tc>
        <w:tc>
          <w:tcPr>
            <w:tcW w:w="1377" w:type="dxa"/>
            <w:vAlign w:val="center"/>
          </w:tcPr>
          <w:p w14:paraId="38AD2F0A">
            <w:pPr>
              <w:spacing w:line="360" w:lineRule="auto"/>
              <w:jc w:val="center"/>
              <w:rPr>
                <w:bCs/>
                <w:szCs w:val="21"/>
              </w:rPr>
            </w:pPr>
          </w:p>
        </w:tc>
      </w:tr>
      <w:tr w14:paraId="7F181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3DD92AA6">
            <w:pPr>
              <w:spacing w:line="360" w:lineRule="auto"/>
              <w:jc w:val="center"/>
              <w:rPr>
                <w:bCs/>
                <w:szCs w:val="21"/>
              </w:rPr>
            </w:pPr>
          </w:p>
        </w:tc>
        <w:tc>
          <w:tcPr>
            <w:tcW w:w="1516" w:type="dxa"/>
          </w:tcPr>
          <w:p w14:paraId="506D3F0A">
            <w:pPr>
              <w:spacing w:line="360" w:lineRule="auto"/>
              <w:rPr>
                <w:bCs/>
                <w:szCs w:val="21"/>
              </w:rPr>
            </w:pPr>
          </w:p>
        </w:tc>
        <w:tc>
          <w:tcPr>
            <w:tcW w:w="1783" w:type="dxa"/>
          </w:tcPr>
          <w:p w14:paraId="0A59D993">
            <w:pPr>
              <w:spacing w:line="360" w:lineRule="auto"/>
              <w:rPr>
                <w:bCs/>
                <w:szCs w:val="21"/>
              </w:rPr>
            </w:pPr>
          </w:p>
        </w:tc>
        <w:tc>
          <w:tcPr>
            <w:tcW w:w="1672" w:type="dxa"/>
            <w:vAlign w:val="center"/>
          </w:tcPr>
          <w:p w14:paraId="30C47736">
            <w:pPr>
              <w:spacing w:line="360" w:lineRule="auto"/>
              <w:jc w:val="center"/>
              <w:rPr>
                <w:bCs/>
                <w:szCs w:val="21"/>
              </w:rPr>
            </w:pPr>
          </w:p>
        </w:tc>
        <w:tc>
          <w:tcPr>
            <w:tcW w:w="1576" w:type="dxa"/>
            <w:vAlign w:val="center"/>
          </w:tcPr>
          <w:p w14:paraId="57E195B4">
            <w:pPr>
              <w:spacing w:line="360" w:lineRule="auto"/>
              <w:jc w:val="center"/>
              <w:rPr>
                <w:bCs/>
                <w:szCs w:val="21"/>
              </w:rPr>
            </w:pPr>
          </w:p>
        </w:tc>
        <w:tc>
          <w:tcPr>
            <w:tcW w:w="1377" w:type="dxa"/>
            <w:vAlign w:val="center"/>
          </w:tcPr>
          <w:p w14:paraId="0BF97F23">
            <w:pPr>
              <w:spacing w:line="360" w:lineRule="auto"/>
              <w:jc w:val="center"/>
              <w:rPr>
                <w:bCs/>
                <w:szCs w:val="21"/>
              </w:rPr>
            </w:pPr>
          </w:p>
        </w:tc>
      </w:tr>
      <w:tr w14:paraId="1703E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260701EC">
            <w:pPr>
              <w:spacing w:line="360" w:lineRule="auto"/>
              <w:jc w:val="center"/>
              <w:rPr>
                <w:bCs/>
                <w:szCs w:val="21"/>
              </w:rPr>
            </w:pPr>
          </w:p>
        </w:tc>
        <w:tc>
          <w:tcPr>
            <w:tcW w:w="1516" w:type="dxa"/>
          </w:tcPr>
          <w:p w14:paraId="62BB4456">
            <w:pPr>
              <w:spacing w:line="360" w:lineRule="auto"/>
              <w:rPr>
                <w:bCs/>
                <w:szCs w:val="21"/>
              </w:rPr>
            </w:pPr>
          </w:p>
        </w:tc>
        <w:tc>
          <w:tcPr>
            <w:tcW w:w="1783" w:type="dxa"/>
          </w:tcPr>
          <w:p w14:paraId="1F023E0D">
            <w:pPr>
              <w:spacing w:line="360" w:lineRule="auto"/>
              <w:rPr>
                <w:bCs/>
                <w:szCs w:val="21"/>
              </w:rPr>
            </w:pPr>
          </w:p>
        </w:tc>
        <w:tc>
          <w:tcPr>
            <w:tcW w:w="1672" w:type="dxa"/>
            <w:vAlign w:val="center"/>
          </w:tcPr>
          <w:p w14:paraId="2F964EDB">
            <w:pPr>
              <w:spacing w:line="360" w:lineRule="auto"/>
              <w:jc w:val="center"/>
              <w:rPr>
                <w:bCs/>
                <w:szCs w:val="21"/>
              </w:rPr>
            </w:pPr>
          </w:p>
        </w:tc>
        <w:tc>
          <w:tcPr>
            <w:tcW w:w="1576" w:type="dxa"/>
            <w:vAlign w:val="center"/>
          </w:tcPr>
          <w:p w14:paraId="612B1311">
            <w:pPr>
              <w:spacing w:line="360" w:lineRule="auto"/>
              <w:jc w:val="center"/>
              <w:rPr>
                <w:bCs/>
                <w:szCs w:val="21"/>
              </w:rPr>
            </w:pPr>
          </w:p>
        </w:tc>
        <w:tc>
          <w:tcPr>
            <w:tcW w:w="1377" w:type="dxa"/>
            <w:vAlign w:val="center"/>
          </w:tcPr>
          <w:p w14:paraId="469C4D28">
            <w:pPr>
              <w:spacing w:line="360" w:lineRule="auto"/>
              <w:jc w:val="center"/>
              <w:rPr>
                <w:bCs/>
                <w:szCs w:val="21"/>
              </w:rPr>
            </w:pPr>
          </w:p>
        </w:tc>
      </w:tr>
      <w:tr w14:paraId="03444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275A5538">
            <w:pPr>
              <w:spacing w:line="360" w:lineRule="auto"/>
              <w:jc w:val="center"/>
              <w:rPr>
                <w:bCs/>
                <w:szCs w:val="21"/>
              </w:rPr>
            </w:pPr>
          </w:p>
        </w:tc>
        <w:tc>
          <w:tcPr>
            <w:tcW w:w="1516" w:type="dxa"/>
          </w:tcPr>
          <w:p w14:paraId="442301D0">
            <w:pPr>
              <w:spacing w:line="360" w:lineRule="auto"/>
              <w:rPr>
                <w:bCs/>
                <w:szCs w:val="21"/>
              </w:rPr>
            </w:pPr>
          </w:p>
        </w:tc>
        <w:tc>
          <w:tcPr>
            <w:tcW w:w="1783" w:type="dxa"/>
          </w:tcPr>
          <w:p w14:paraId="0D2168BD">
            <w:pPr>
              <w:spacing w:line="360" w:lineRule="auto"/>
              <w:rPr>
                <w:bCs/>
                <w:szCs w:val="21"/>
              </w:rPr>
            </w:pPr>
          </w:p>
        </w:tc>
        <w:tc>
          <w:tcPr>
            <w:tcW w:w="1672" w:type="dxa"/>
            <w:vAlign w:val="center"/>
          </w:tcPr>
          <w:p w14:paraId="33E6DF6A">
            <w:pPr>
              <w:spacing w:line="360" w:lineRule="auto"/>
              <w:jc w:val="center"/>
              <w:rPr>
                <w:bCs/>
                <w:szCs w:val="21"/>
              </w:rPr>
            </w:pPr>
          </w:p>
        </w:tc>
        <w:tc>
          <w:tcPr>
            <w:tcW w:w="1576" w:type="dxa"/>
            <w:vAlign w:val="center"/>
          </w:tcPr>
          <w:p w14:paraId="73F25A80">
            <w:pPr>
              <w:spacing w:line="360" w:lineRule="auto"/>
              <w:jc w:val="center"/>
              <w:rPr>
                <w:bCs/>
                <w:szCs w:val="21"/>
              </w:rPr>
            </w:pPr>
          </w:p>
        </w:tc>
        <w:tc>
          <w:tcPr>
            <w:tcW w:w="1377" w:type="dxa"/>
            <w:vAlign w:val="center"/>
          </w:tcPr>
          <w:p w14:paraId="59A7F8CE">
            <w:pPr>
              <w:spacing w:line="360" w:lineRule="auto"/>
              <w:jc w:val="center"/>
              <w:rPr>
                <w:bCs/>
                <w:szCs w:val="21"/>
              </w:rPr>
            </w:pPr>
          </w:p>
        </w:tc>
      </w:tr>
      <w:tr w14:paraId="7D647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06D958B8">
            <w:pPr>
              <w:spacing w:line="360" w:lineRule="auto"/>
              <w:jc w:val="center"/>
              <w:rPr>
                <w:bCs/>
                <w:szCs w:val="21"/>
              </w:rPr>
            </w:pPr>
          </w:p>
        </w:tc>
        <w:tc>
          <w:tcPr>
            <w:tcW w:w="1516" w:type="dxa"/>
          </w:tcPr>
          <w:p w14:paraId="79636B57">
            <w:pPr>
              <w:spacing w:line="360" w:lineRule="auto"/>
              <w:rPr>
                <w:bCs/>
                <w:szCs w:val="21"/>
              </w:rPr>
            </w:pPr>
          </w:p>
        </w:tc>
        <w:tc>
          <w:tcPr>
            <w:tcW w:w="1783" w:type="dxa"/>
          </w:tcPr>
          <w:p w14:paraId="7685E652">
            <w:pPr>
              <w:spacing w:line="360" w:lineRule="auto"/>
              <w:rPr>
                <w:bCs/>
                <w:szCs w:val="21"/>
              </w:rPr>
            </w:pPr>
          </w:p>
        </w:tc>
        <w:tc>
          <w:tcPr>
            <w:tcW w:w="1672" w:type="dxa"/>
            <w:vAlign w:val="center"/>
          </w:tcPr>
          <w:p w14:paraId="0207FAF0">
            <w:pPr>
              <w:spacing w:line="360" w:lineRule="auto"/>
              <w:jc w:val="center"/>
              <w:rPr>
                <w:bCs/>
                <w:szCs w:val="21"/>
              </w:rPr>
            </w:pPr>
          </w:p>
        </w:tc>
        <w:tc>
          <w:tcPr>
            <w:tcW w:w="1576" w:type="dxa"/>
            <w:vAlign w:val="center"/>
          </w:tcPr>
          <w:p w14:paraId="139B5DC8">
            <w:pPr>
              <w:spacing w:line="360" w:lineRule="auto"/>
              <w:jc w:val="center"/>
              <w:rPr>
                <w:bCs/>
                <w:szCs w:val="21"/>
              </w:rPr>
            </w:pPr>
          </w:p>
        </w:tc>
        <w:tc>
          <w:tcPr>
            <w:tcW w:w="1377" w:type="dxa"/>
            <w:vAlign w:val="center"/>
          </w:tcPr>
          <w:p w14:paraId="06FF8F7E">
            <w:pPr>
              <w:spacing w:line="360" w:lineRule="auto"/>
              <w:jc w:val="center"/>
              <w:rPr>
                <w:bCs/>
                <w:szCs w:val="21"/>
              </w:rPr>
            </w:pPr>
          </w:p>
        </w:tc>
      </w:tr>
      <w:tr w14:paraId="49C14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6B9067AF">
            <w:pPr>
              <w:spacing w:line="360" w:lineRule="auto"/>
              <w:jc w:val="center"/>
              <w:rPr>
                <w:bCs/>
                <w:szCs w:val="21"/>
              </w:rPr>
            </w:pPr>
          </w:p>
        </w:tc>
        <w:tc>
          <w:tcPr>
            <w:tcW w:w="1516" w:type="dxa"/>
          </w:tcPr>
          <w:p w14:paraId="2E8BEBAF">
            <w:pPr>
              <w:spacing w:line="360" w:lineRule="auto"/>
              <w:rPr>
                <w:bCs/>
                <w:szCs w:val="21"/>
              </w:rPr>
            </w:pPr>
          </w:p>
        </w:tc>
        <w:tc>
          <w:tcPr>
            <w:tcW w:w="1783" w:type="dxa"/>
          </w:tcPr>
          <w:p w14:paraId="4FE5BAD3">
            <w:pPr>
              <w:spacing w:line="360" w:lineRule="auto"/>
              <w:rPr>
                <w:bCs/>
                <w:szCs w:val="21"/>
              </w:rPr>
            </w:pPr>
          </w:p>
        </w:tc>
        <w:tc>
          <w:tcPr>
            <w:tcW w:w="1672" w:type="dxa"/>
            <w:vAlign w:val="center"/>
          </w:tcPr>
          <w:p w14:paraId="02FA8CB9">
            <w:pPr>
              <w:spacing w:line="360" w:lineRule="auto"/>
              <w:jc w:val="center"/>
              <w:rPr>
                <w:bCs/>
                <w:szCs w:val="21"/>
              </w:rPr>
            </w:pPr>
          </w:p>
        </w:tc>
        <w:tc>
          <w:tcPr>
            <w:tcW w:w="1576" w:type="dxa"/>
            <w:vAlign w:val="center"/>
          </w:tcPr>
          <w:p w14:paraId="6C385C26">
            <w:pPr>
              <w:spacing w:line="360" w:lineRule="auto"/>
              <w:jc w:val="center"/>
              <w:rPr>
                <w:bCs/>
                <w:szCs w:val="21"/>
              </w:rPr>
            </w:pPr>
          </w:p>
        </w:tc>
        <w:tc>
          <w:tcPr>
            <w:tcW w:w="1377" w:type="dxa"/>
            <w:vAlign w:val="center"/>
          </w:tcPr>
          <w:p w14:paraId="551F2B28">
            <w:pPr>
              <w:spacing w:line="360" w:lineRule="auto"/>
              <w:jc w:val="center"/>
              <w:rPr>
                <w:bCs/>
                <w:szCs w:val="21"/>
              </w:rPr>
            </w:pPr>
          </w:p>
        </w:tc>
      </w:tr>
      <w:tr w14:paraId="5CEAD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310D94DF">
            <w:pPr>
              <w:spacing w:line="360" w:lineRule="auto"/>
              <w:jc w:val="center"/>
              <w:rPr>
                <w:bCs/>
                <w:szCs w:val="21"/>
              </w:rPr>
            </w:pPr>
          </w:p>
        </w:tc>
        <w:tc>
          <w:tcPr>
            <w:tcW w:w="1516" w:type="dxa"/>
          </w:tcPr>
          <w:p w14:paraId="2F8EFA64">
            <w:pPr>
              <w:spacing w:line="360" w:lineRule="auto"/>
              <w:rPr>
                <w:bCs/>
                <w:szCs w:val="21"/>
              </w:rPr>
            </w:pPr>
          </w:p>
        </w:tc>
        <w:tc>
          <w:tcPr>
            <w:tcW w:w="1783" w:type="dxa"/>
          </w:tcPr>
          <w:p w14:paraId="01C17619">
            <w:pPr>
              <w:spacing w:line="360" w:lineRule="auto"/>
              <w:rPr>
                <w:bCs/>
                <w:szCs w:val="21"/>
              </w:rPr>
            </w:pPr>
          </w:p>
        </w:tc>
        <w:tc>
          <w:tcPr>
            <w:tcW w:w="1672" w:type="dxa"/>
            <w:vAlign w:val="center"/>
          </w:tcPr>
          <w:p w14:paraId="7A98748C">
            <w:pPr>
              <w:spacing w:line="360" w:lineRule="auto"/>
              <w:jc w:val="center"/>
              <w:rPr>
                <w:bCs/>
                <w:szCs w:val="21"/>
              </w:rPr>
            </w:pPr>
          </w:p>
        </w:tc>
        <w:tc>
          <w:tcPr>
            <w:tcW w:w="1576" w:type="dxa"/>
            <w:vAlign w:val="center"/>
          </w:tcPr>
          <w:p w14:paraId="010F777B">
            <w:pPr>
              <w:spacing w:line="360" w:lineRule="auto"/>
              <w:jc w:val="center"/>
              <w:rPr>
                <w:bCs/>
                <w:szCs w:val="21"/>
              </w:rPr>
            </w:pPr>
          </w:p>
        </w:tc>
        <w:tc>
          <w:tcPr>
            <w:tcW w:w="1377" w:type="dxa"/>
            <w:vAlign w:val="center"/>
          </w:tcPr>
          <w:p w14:paraId="25980AC7">
            <w:pPr>
              <w:spacing w:line="360" w:lineRule="auto"/>
              <w:jc w:val="center"/>
              <w:rPr>
                <w:bCs/>
                <w:szCs w:val="21"/>
              </w:rPr>
            </w:pPr>
          </w:p>
        </w:tc>
      </w:tr>
    </w:tbl>
    <w:p w14:paraId="71114537">
      <w:pPr>
        <w:rPr>
          <w:b/>
          <w:kern w:val="44"/>
          <w:sz w:val="24"/>
        </w:rPr>
      </w:pPr>
    </w:p>
    <w:p w14:paraId="47412D76">
      <w:pPr>
        <w:pStyle w:val="2"/>
        <w:rPr>
          <w:rFonts w:cs="Times New Roman"/>
          <w:b/>
          <w:kern w:val="44"/>
          <w:szCs w:val="22"/>
        </w:rPr>
      </w:pPr>
    </w:p>
    <w:p w14:paraId="5FA0037F">
      <w:pPr>
        <w:pStyle w:val="2"/>
        <w:rPr>
          <w:rFonts w:cs="Times New Roman"/>
          <w:b/>
          <w:kern w:val="44"/>
          <w:szCs w:val="22"/>
        </w:rPr>
      </w:pPr>
    </w:p>
    <w:p w14:paraId="0D3DE7B4">
      <w:pPr>
        <w:pStyle w:val="2"/>
        <w:rPr>
          <w:rFonts w:cs="Times New Roman"/>
          <w:b/>
          <w:kern w:val="44"/>
          <w:szCs w:val="22"/>
        </w:rPr>
      </w:pPr>
    </w:p>
    <w:p w14:paraId="44AEEF73">
      <w:pPr>
        <w:pStyle w:val="2"/>
        <w:rPr>
          <w:rFonts w:cs="Times New Roman"/>
          <w:b/>
          <w:kern w:val="44"/>
          <w:szCs w:val="22"/>
        </w:rPr>
      </w:pPr>
    </w:p>
    <w:p w14:paraId="1166E8F4">
      <w:pPr>
        <w:numPr>
          <w:ilvl w:val="0"/>
          <w:numId w:val="1"/>
        </w:numPr>
        <w:spacing w:line="360" w:lineRule="auto"/>
        <w:rPr>
          <w:b/>
          <w:kern w:val="44"/>
          <w:sz w:val="24"/>
        </w:rPr>
      </w:pPr>
      <w:r>
        <w:rPr>
          <w:b/>
          <w:kern w:val="44"/>
          <w:sz w:val="24"/>
        </w:rPr>
        <w:t>Information that allows the understanding of thedesign and manufacturing of a device</w:t>
      </w:r>
    </w:p>
    <w:p w14:paraId="0B4BCB07">
      <w:pPr>
        <w:pStyle w:val="21"/>
        <w:numPr>
          <w:ilvl w:val="1"/>
          <w:numId w:val="1"/>
        </w:numPr>
        <w:spacing w:line="360" w:lineRule="auto"/>
        <w:ind w:firstLineChars="0"/>
        <w:rPr>
          <w:bCs/>
          <w:kern w:val="44"/>
          <w:sz w:val="24"/>
        </w:rPr>
      </w:pPr>
      <w:r>
        <w:rPr>
          <w:bCs/>
          <w:kern w:val="44"/>
          <w:sz w:val="24"/>
        </w:rPr>
        <w:t>Information that allows the understanding of thedesign of a device</w:t>
      </w:r>
    </w:p>
    <w:p w14:paraId="18551150">
      <w:pPr>
        <w:pStyle w:val="21"/>
        <w:spacing w:line="360" w:lineRule="auto"/>
        <w:ind w:firstLine="0" w:firstLineChars="0"/>
        <w:rPr>
          <w:rFonts w:ascii="宋体" w:hAnsi="宋体" w:cs="宋体"/>
          <w:bCs/>
          <w:i/>
          <w:iCs/>
          <w:color w:val="0000FF"/>
          <w:kern w:val="44"/>
          <w:sz w:val="24"/>
        </w:rPr>
      </w:pPr>
      <w:r>
        <w:rPr>
          <w:rFonts w:hint="eastAsia" w:ascii="宋体" w:hAnsi="宋体" w:cs="宋体"/>
          <w:bCs/>
          <w:i/>
          <w:iCs/>
          <w:color w:val="0000FF"/>
          <w:kern w:val="44"/>
          <w:sz w:val="24"/>
        </w:rPr>
        <w:t>{填写申报产品的设计开发程序}</w:t>
      </w:r>
    </w:p>
    <w:p w14:paraId="4F1B7035">
      <w:pPr>
        <w:pStyle w:val="21"/>
        <w:spacing w:line="360" w:lineRule="auto"/>
        <w:ind w:firstLine="0" w:firstLineChars="0"/>
        <w:rPr>
          <w:bCs/>
          <w:i/>
          <w:iCs/>
          <w:color w:val="0000FF"/>
          <w:kern w:val="44"/>
          <w:sz w:val="24"/>
        </w:rPr>
      </w:pPr>
      <w:r>
        <w:rPr>
          <w:rFonts w:hint="eastAsia" w:ascii="宋体" w:hAnsi="宋体" w:cs="宋体"/>
          <w:bCs/>
          <w:i/>
          <w:iCs/>
          <w:color w:val="0000FF"/>
          <w:kern w:val="44"/>
          <w:sz w:val="24"/>
        </w:rPr>
        <w:t>（参考示例：</w:t>
      </w:r>
      <w:r>
        <w:rPr>
          <w:rFonts w:hint="eastAsia"/>
          <w:bCs/>
          <w:i/>
          <w:iCs/>
          <w:color w:val="0000FF"/>
          <w:kern w:val="44"/>
          <w:sz w:val="24"/>
        </w:rPr>
        <w:t>T</w:t>
      </w:r>
      <w:r>
        <w:rPr>
          <w:bCs/>
          <w:i/>
          <w:iCs/>
          <w:color w:val="0000FF"/>
          <w:kern w:val="44"/>
          <w:sz w:val="24"/>
        </w:rPr>
        <w:t>he</w:t>
      </w:r>
      <w:r>
        <w:rPr>
          <w:rFonts w:hint="eastAsia"/>
          <w:bCs/>
          <w:i/>
          <w:iCs/>
          <w:color w:val="0000FF"/>
          <w:kern w:val="44"/>
          <w:sz w:val="24"/>
        </w:rPr>
        <w:t xml:space="preserve"> actual device </w:t>
      </w:r>
      <w:r>
        <w:rPr>
          <w:bCs/>
          <w:i/>
          <w:iCs/>
          <w:color w:val="0000FF"/>
          <w:kern w:val="44"/>
          <w:sz w:val="24"/>
        </w:rPr>
        <w:t xml:space="preserve">are designed according to the Design and development Process as below. </w:t>
      </w:r>
    </w:p>
    <w:tbl>
      <w:tblPr>
        <w:tblStyle w:val="14"/>
        <w:tblW w:w="0" w:type="auto"/>
        <w:tblInd w:w="166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01"/>
        <w:gridCol w:w="5153"/>
      </w:tblGrid>
      <w:tr w14:paraId="0F1E00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tcPr>
          <w:p w14:paraId="790547E9">
            <w:pPr>
              <w:pStyle w:val="21"/>
              <w:spacing w:line="360" w:lineRule="auto"/>
              <w:ind w:firstLine="0" w:firstLineChars="0"/>
              <w:rPr>
                <w:b/>
                <w:i/>
                <w:iCs/>
                <w:color w:val="0000FF"/>
                <w:kern w:val="44"/>
                <w:sz w:val="24"/>
              </w:rPr>
            </w:pPr>
            <w:r>
              <w:rPr>
                <w:rFonts w:hint="eastAsia"/>
                <w:b/>
                <w:i/>
                <w:iCs/>
                <w:color w:val="0000FF"/>
                <w:kern w:val="44"/>
                <w:sz w:val="24"/>
              </w:rPr>
              <w:t>S</w:t>
            </w:r>
            <w:r>
              <w:rPr>
                <w:b/>
                <w:i/>
                <w:iCs/>
                <w:color w:val="0000FF"/>
                <w:kern w:val="44"/>
                <w:sz w:val="24"/>
              </w:rPr>
              <w:t>teps</w:t>
            </w:r>
          </w:p>
        </w:tc>
        <w:tc>
          <w:tcPr>
            <w:tcW w:w="5153" w:type="dxa"/>
          </w:tcPr>
          <w:p w14:paraId="432B9DF2">
            <w:pPr>
              <w:pStyle w:val="21"/>
              <w:spacing w:line="360" w:lineRule="auto"/>
              <w:ind w:firstLine="0" w:firstLineChars="0"/>
              <w:rPr>
                <w:b/>
                <w:i/>
                <w:iCs/>
                <w:color w:val="0000FF"/>
                <w:kern w:val="44"/>
                <w:sz w:val="24"/>
              </w:rPr>
            </w:pPr>
            <w:r>
              <w:rPr>
                <w:rFonts w:hint="eastAsia"/>
                <w:b/>
                <w:i/>
                <w:iCs/>
                <w:color w:val="0000FF"/>
                <w:kern w:val="44"/>
                <w:sz w:val="24"/>
              </w:rPr>
              <w:t>P</w:t>
            </w:r>
            <w:r>
              <w:rPr>
                <w:b/>
                <w:i/>
                <w:iCs/>
                <w:color w:val="0000FF"/>
                <w:kern w:val="44"/>
                <w:sz w:val="24"/>
              </w:rPr>
              <w:t>rocess</w:t>
            </w:r>
          </w:p>
        </w:tc>
      </w:tr>
      <w:tr w14:paraId="4D4A8B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tcPr>
          <w:p w14:paraId="1A0D0260">
            <w:pPr>
              <w:pStyle w:val="21"/>
              <w:spacing w:line="360" w:lineRule="auto"/>
              <w:ind w:firstLine="0" w:firstLineChars="0"/>
              <w:rPr>
                <w:bCs/>
                <w:i/>
                <w:iCs/>
                <w:color w:val="0000FF"/>
                <w:kern w:val="44"/>
                <w:sz w:val="24"/>
              </w:rPr>
            </w:pPr>
            <w:r>
              <w:rPr>
                <w:rFonts w:hint="eastAsia"/>
                <w:bCs/>
                <w:i/>
                <w:iCs/>
                <w:color w:val="0000FF"/>
                <w:kern w:val="44"/>
                <w:sz w:val="24"/>
              </w:rPr>
              <w:t>S</w:t>
            </w:r>
            <w:r>
              <w:rPr>
                <w:bCs/>
                <w:i/>
                <w:iCs/>
                <w:color w:val="0000FF"/>
                <w:kern w:val="44"/>
                <w:sz w:val="24"/>
              </w:rPr>
              <w:t>tep 1</w:t>
            </w:r>
          </w:p>
        </w:tc>
        <w:tc>
          <w:tcPr>
            <w:tcW w:w="5153" w:type="dxa"/>
          </w:tcPr>
          <w:p w14:paraId="491726F7">
            <w:pPr>
              <w:pStyle w:val="21"/>
              <w:spacing w:line="360" w:lineRule="auto"/>
              <w:ind w:firstLine="0" w:firstLineChars="0"/>
              <w:rPr>
                <w:bCs/>
                <w:i/>
                <w:iCs/>
                <w:color w:val="0000FF"/>
                <w:kern w:val="44"/>
                <w:sz w:val="24"/>
              </w:rPr>
            </w:pPr>
            <w:r>
              <w:rPr>
                <w:rFonts w:hint="eastAsia"/>
                <w:bCs/>
                <w:i/>
                <w:iCs/>
                <w:color w:val="0000FF"/>
                <w:kern w:val="44"/>
                <w:sz w:val="24"/>
              </w:rPr>
              <w:t>D</w:t>
            </w:r>
            <w:r>
              <w:rPr>
                <w:bCs/>
                <w:i/>
                <w:iCs/>
                <w:color w:val="0000FF"/>
                <w:kern w:val="44"/>
                <w:sz w:val="24"/>
              </w:rPr>
              <w:t>esign and development planning</w:t>
            </w:r>
          </w:p>
        </w:tc>
      </w:tr>
      <w:tr w14:paraId="4648C2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tcPr>
          <w:p w14:paraId="14ED4EF1">
            <w:pPr>
              <w:pStyle w:val="21"/>
              <w:spacing w:line="360" w:lineRule="auto"/>
              <w:ind w:firstLine="0" w:firstLineChars="0"/>
              <w:rPr>
                <w:bCs/>
                <w:i/>
                <w:iCs/>
                <w:color w:val="0000FF"/>
                <w:kern w:val="44"/>
                <w:sz w:val="24"/>
              </w:rPr>
            </w:pPr>
            <w:r>
              <w:rPr>
                <w:rFonts w:hint="eastAsia"/>
                <w:bCs/>
                <w:i/>
                <w:iCs/>
                <w:color w:val="0000FF"/>
                <w:kern w:val="44"/>
                <w:sz w:val="24"/>
              </w:rPr>
              <w:t>S</w:t>
            </w:r>
            <w:r>
              <w:rPr>
                <w:bCs/>
                <w:i/>
                <w:iCs/>
                <w:color w:val="0000FF"/>
                <w:kern w:val="44"/>
                <w:sz w:val="24"/>
              </w:rPr>
              <w:t>tep 2</w:t>
            </w:r>
          </w:p>
        </w:tc>
        <w:tc>
          <w:tcPr>
            <w:tcW w:w="5153" w:type="dxa"/>
          </w:tcPr>
          <w:p w14:paraId="58D1730E">
            <w:pPr>
              <w:pStyle w:val="21"/>
              <w:spacing w:line="360" w:lineRule="auto"/>
              <w:ind w:firstLine="0" w:firstLineChars="0"/>
              <w:rPr>
                <w:bCs/>
                <w:i/>
                <w:iCs/>
                <w:color w:val="0000FF"/>
                <w:kern w:val="44"/>
                <w:sz w:val="24"/>
              </w:rPr>
            </w:pPr>
            <w:r>
              <w:rPr>
                <w:rFonts w:hint="eastAsia"/>
                <w:bCs/>
                <w:i/>
                <w:iCs/>
                <w:color w:val="0000FF"/>
                <w:kern w:val="44"/>
                <w:sz w:val="24"/>
              </w:rPr>
              <w:t>D</w:t>
            </w:r>
            <w:r>
              <w:rPr>
                <w:bCs/>
                <w:i/>
                <w:iCs/>
                <w:color w:val="0000FF"/>
                <w:kern w:val="44"/>
                <w:sz w:val="24"/>
              </w:rPr>
              <w:t>esign and development inputs</w:t>
            </w:r>
          </w:p>
        </w:tc>
      </w:tr>
      <w:tr w14:paraId="2537A4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tcPr>
          <w:p w14:paraId="33039375">
            <w:pPr>
              <w:pStyle w:val="21"/>
              <w:spacing w:line="360" w:lineRule="auto"/>
              <w:ind w:firstLine="0" w:firstLineChars="0"/>
              <w:rPr>
                <w:bCs/>
                <w:i/>
                <w:iCs/>
                <w:color w:val="0000FF"/>
                <w:kern w:val="44"/>
                <w:sz w:val="24"/>
              </w:rPr>
            </w:pPr>
            <w:r>
              <w:rPr>
                <w:rFonts w:hint="eastAsia"/>
                <w:bCs/>
                <w:i/>
                <w:iCs/>
                <w:color w:val="0000FF"/>
                <w:kern w:val="44"/>
                <w:sz w:val="24"/>
              </w:rPr>
              <w:t>S</w:t>
            </w:r>
            <w:r>
              <w:rPr>
                <w:bCs/>
                <w:i/>
                <w:iCs/>
                <w:color w:val="0000FF"/>
                <w:kern w:val="44"/>
                <w:sz w:val="24"/>
              </w:rPr>
              <w:t>tep 3</w:t>
            </w:r>
          </w:p>
        </w:tc>
        <w:tc>
          <w:tcPr>
            <w:tcW w:w="5153" w:type="dxa"/>
          </w:tcPr>
          <w:p w14:paraId="37FBE2C8">
            <w:pPr>
              <w:pStyle w:val="21"/>
              <w:spacing w:line="360" w:lineRule="auto"/>
              <w:ind w:firstLine="0" w:firstLineChars="0"/>
              <w:rPr>
                <w:bCs/>
                <w:i/>
                <w:iCs/>
                <w:color w:val="0000FF"/>
                <w:kern w:val="44"/>
                <w:sz w:val="24"/>
              </w:rPr>
            </w:pPr>
            <w:r>
              <w:rPr>
                <w:rFonts w:hint="eastAsia"/>
                <w:bCs/>
                <w:i/>
                <w:iCs/>
                <w:color w:val="0000FF"/>
                <w:kern w:val="44"/>
                <w:sz w:val="24"/>
              </w:rPr>
              <w:t>D</w:t>
            </w:r>
            <w:r>
              <w:rPr>
                <w:bCs/>
                <w:i/>
                <w:iCs/>
                <w:color w:val="0000FF"/>
                <w:kern w:val="44"/>
                <w:sz w:val="24"/>
              </w:rPr>
              <w:t>esign and development outputs</w:t>
            </w:r>
          </w:p>
        </w:tc>
      </w:tr>
      <w:tr w14:paraId="1332A0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tcPr>
          <w:p w14:paraId="6BE8D63C">
            <w:pPr>
              <w:pStyle w:val="21"/>
              <w:spacing w:line="360" w:lineRule="auto"/>
              <w:ind w:firstLine="0" w:firstLineChars="0"/>
              <w:rPr>
                <w:bCs/>
                <w:i/>
                <w:iCs/>
                <w:color w:val="0000FF"/>
                <w:kern w:val="44"/>
                <w:sz w:val="24"/>
              </w:rPr>
            </w:pPr>
            <w:r>
              <w:rPr>
                <w:rFonts w:hint="eastAsia"/>
                <w:bCs/>
                <w:i/>
                <w:iCs/>
                <w:color w:val="0000FF"/>
                <w:kern w:val="44"/>
                <w:sz w:val="24"/>
              </w:rPr>
              <w:t>S</w:t>
            </w:r>
            <w:r>
              <w:rPr>
                <w:bCs/>
                <w:i/>
                <w:iCs/>
                <w:color w:val="0000FF"/>
                <w:kern w:val="44"/>
                <w:sz w:val="24"/>
              </w:rPr>
              <w:t>tep 4</w:t>
            </w:r>
          </w:p>
        </w:tc>
        <w:tc>
          <w:tcPr>
            <w:tcW w:w="5153" w:type="dxa"/>
          </w:tcPr>
          <w:p w14:paraId="05090AA4">
            <w:pPr>
              <w:pStyle w:val="21"/>
              <w:spacing w:line="360" w:lineRule="auto"/>
              <w:ind w:firstLine="0" w:firstLineChars="0"/>
              <w:rPr>
                <w:bCs/>
                <w:i/>
                <w:iCs/>
                <w:color w:val="0000FF"/>
                <w:kern w:val="44"/>
                <w:sz w:val="24"/>
              </w:rPr>
            </w:pPr>
            <w:r>
              <w:rPr>
                <w:rFonts w:hint="eastAsia"/>
                <w:bCs/>
                <w:i/>
                <w:iCs/>
                <w:color w:val="0000FF"/>
                <w:kern w:val="44"/>
                <w:sz w:val="24"/>
              </w:rPr>
              <w:t>D</w:t>
            </w:r>
            <w:r>
              <w:rPr>
                <w:bCs/>
                <w:i/>
                <w:iCs/>
                <w:color w:val="0000FF"/>
                <w:kern w:val="44"/>
                <w:sz w:val="24"/>
              </w:rPr>
              <w:t>esign and development review</w:t>
            </w:r>
          </w:p>
        </w:tc>
      </w:tr>
      <w:tr w14:paraId="683E71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tcPr>
          <w:p w14:paraId="668D20C1">
            <w:pPr>
              <w:pStyle w:val="21"/>
              <w:spacing w:line="360" w:lineRule="auto"/>
              <w:ind w:firstLine="0" w:firstLineChars="0"/>
              <w:rPr>
                <w:bCs/>
                <w:i/>
                <w:iCs/>
                <w:color w:val="0000FF"/>
                <w:kern w:val="44"/>
                <w:sz w:val="24"/>
              </w:rPr>
            </w:pPr>
            <w:r>
              <w:rPr>
                <w:rFonts w:hint="eastAsia"/>
                <w:bCs/>
                <w:i/>
                <w:iCs/>
                <w:color w:val="0000FF"/>
                <w:kern w:val="44"/>
                <w:sz w:val="24"/>
              </w:rPr>
              <w:t>S</w:t>
            </w:r>
            <w:r>
              <w:rPr>
                <w:bCs/>
                <w:i/>
                <w:iCs/>
                <w:color w:val="0000FF"/>
                <w:kern w:val="44"/>
                <w:sz w:val="24"/>
              </w:rPr>
              <w:t>tep 5</w:t>
            </w:r>
          </w:p>
        </w:tc>
        <w:tc>
          <w:tcPr>
            <w:tcW w:w="5153" w:type="dxa"/>
          </w:tcPr>
          <w:p w14:paraId="1F8F4989">
            <w:pPr>
              <w:pStyle w:val="21"/>
              <w:spacing w:line="360" w:lineRule="auto"/>
              <w:ind w:firstLine="0" w:firstLineChars="0"/>
              <w:rPr>
                <w:bCs/>
                <w:i/>
                <w:iCs/>
                <w:color w:val="0000FF"/>
                <w:kern w:val="44"/>
                <w:sz w:val="24"/>
              </w:rPr>
            </w:pPr>
            <w:r>
              <w:rPr>
                <w:rFonts w:hint="eastAsia"/>
                <w:bCs/>
                <w:i/>
                <w:iCs/>
                <w:color w:val="0000FF"/>
                <w:kern w:val="44"/>
                <w:sz w:val="24"/>
              </w:rPr>
              <w:t>D</w:t>
            </w:r>
            <w:r>
              <w:rPr>
                <w:bCs/>
                <w:i/>
                <w:iCs/>
                <w:color w:val="0000FF"/>
                <w:kern w:val="44"/>
                <w:sz w:val="24"/>
              </w:rPr>
              <w:t>esign and development verification</w:t>
            </w:r>
          </w:p>
        </w:tc>
      </w:tr>
      <w:tr w14:paraId="1D65B5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tcPr>
          <w:p w14:paraId="7E976277">
            <w:pPr>
              <w:pStyle w:val="21"/>
              <w:spacing w:line="360" w:lineRule="auto"/>
              <w:ind w:firstLine="0" w:firstLineChars="0"/>
              <w:rPr>
                <w:bCs/>
                <w:i/>
                <w:iCs/>
                <w:color w:val="0000FF"/>
                <w:kern w:val="44"/>
                <w:sz w:val="24"/>
              </w:rPr>
            </w:pPr>
            <w:r>
              <w:rPr>
                <w:rFonts w:hint="eastAsia"/>
                <w:bCs/>
                <w:i/>
                <w:iCs/>
                <w:color w:val="0000FF"/>
                <w:kern w:val="44"/>
                <w:sz w:val="24"/>
              </w:rPr>
              <w:t>S</w:t>
            </w:r>
            <w:r>
              <w:rPr>
                <w:bCs/>
                <w:i/>
                <w:iCs/>
                <w:color w:val="0000FF"/>
                <w:kern w:val="44"/>
                <w:sz w:val="24"/>
              </w:rPr>
              <w:t>tep 6</w:t>
            </w:r>
          </w:p>
        </w:tc>
        <w:tc>
          <w:tcPr>
            <w:tcW w:w="5153" w:type="dxa"/>
          </w:tcPr>
          <w:p w14:paraId="32CEA626">
            <w:pPr>
              <w:pStyle w:val="21"/>
              <w:spacing w:line="360" w:lineRule="auto"/>
              <w:ind w:firstLine="0" w:firstLineChars="0"/>
              <w:rPr>
                <w:bCs/>
                <w:i/>
                <w:iCs/>
                <w:color w:val="0000FF"/>
                <w:kern w:val="44"/>
                <w:sz w:val="24"/>
              </w:rPr>
            </w:pPr>
            <w:r>
              <w:rPr>
                <w:rFonts w:hint="eastAsia"/>
                <w:bCs/>
                <w:i/>
                <w:iCs/>
                <w:color w:val="0000FF"/>
                <w:kern w:val="44"/>
                <w:sz w:val="24"/>
              </w:rPr>
              <w:t>D</w:t>
            </w:r>
            <w:r>
              <w:rPr>
                <w:bCs/>
                <w:i/>
                <w:iCs/>
                <w:color w:val="0000FF"/>
                <w:kern w:val="44"/>
                <w:sz w:val="24"/>
              </w:rPr>
              <w:t>esign and development validation</w:t>
            </w:r>
          </w:p>
        </w:tc>
      </w:tr>
      <w:tr w14:paraId="3D447E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tcPr>
          <w:p w14:paraId="08539D69">
            <w:pPr>
              <w:pStyle w:val="21"/>
              <w:spacing w:line="360" w:lineRule="auto"/>
              <w:ind w:firstLine="0" w:firstLineChars="0"/>
              <w:rPr>
                <w:bCs/>
                <w:i/>
                <w:iCs/>
                <w:color w:val="0000FF"/>
                <w:kern w:val="44"/>
                <w:sz w:val="24"/>
              </w:rPr>
            </w:pPr>
            <w:r>
              <w:rPr>
                <w:rFonts w:hint="eastAsia"/>
                <w:bCs/>
                <w:i/>
                <w:iCs/>
                <w:color w:val="0000FF"/>
                <w:kern w:val="44"/>
                <w:sz w:val="24"/>
              </w:rPr>
              <w:t>S</w:t>
            </w:r>
            <w:r>
              <w:rPr>
                <w:bCs/>
                <w:i/>
                <w:iCs/>
                <w:color w:val="0000FF"/>
                <w:kern w:val="44"/>
                <w:sz w:val="24"/>
              </w:rPr>
              <w:t>tep 7</w:t>
            </w:r>
          </w:p>
        </w:tc>
        <w:tc>
          <w:tcPr>
            <w:tcW w:w="5153" w:type="dxa"/>
          </w:tcPr>
          <w:p w14:paraId="168645AE">
            <w:pPr>
              <w:pStyle w:val="21"/>
              <w:spacing w:line="360" w:lineRule="auto"/>
              <w:ind w:firstLine="0" w:firstLineChars="0"/>
              <w:rPr>
                <w:bCs/>
                <w:i/>
                <w:iCs/>
                <w:color w:val="0000FF"/>
                <w:kern w:val="44"/>
                <w:sz w:val="24"/>
              </w:rPr>
            </w:pPr>
            <w:r>
              <w:rPr>
                <w:rFonts w:hint="eastAsia"/>
                <w:bCs/>
                <w:i/>
                <w:iCs/>
                <w:color w:val="0000FF"/>
                <w:kern w:val="44"/>
                <w:sz w:val="24"/>
              </w:rPr>
              <w:t>D</w:t>
            </w:r>
            <w:r>
              <w:rPr>
                <w:bCs/>
                <w:i/>
                <w:iCs/>
                <w:color w:val="0000FF"/>
                <w:kern w:val="44"/>
                <w:sz w:val="24"/>
              </w:rPr>
              <w:t>esign and development transfer</w:t>
            </w:r>
          </w:p>
        </w:tc>
      </w:tr>
    </w:tbl>
    <w:p w14:paraId="6DA05395">
      <w:pPr>
        <w:pStyle w:val="21"/>
        <w:spacing w:line="360" w:lineRule="auto"/>
        <w:ind w:firstLine="0" w:firstLineChars="0"/>
        <w:rPr>
          <w:bCs/>
          <w:i/>
          <w:iCs/>
          <w:color w:val="0000FF"/>
          <w:kern w:val="44"/>
          <w:sz w:val="24"/>
        </w:rPr>
      </w:pPr>
      <w:r>
        <w:rPr>
          <w:rFonts w:hint="eastAsia" w:ascii="宋体" w:hAnsi="宋体" w:cs="宋体"/>
          <w:bCs/>
          <w:i/>
          <w:iCs/>
          <w:color w:val="0000FF"/>
          <w:kern w:val="44"/>
          <w:sz w:val="24"/>
        </w:rPr>
        <w:t>）</w:t>
      </w:r>
    </w:p>
    <w:p w14:paraId="06869CFD">
      <w:pPr>
        <w:pStyle w:val="21"/>
        <w:numPr>
          <w:ilvl w:val="1"/>
          <w:numId w:val="1"/>
        </w:numPr>
        <w:spacing w:line="360" w:lineRule="auto"/>
        <w:ind w:firstLineChars="0"/>
        <w:rPr>
          <w:bCs/>
          <w:kern w:val="44"/>
          <w:sz w:val="24"/>
        </w:rPr>
      </w:pPr>
      <w:r>
        <w:rPr>
          <w:bCs/>
          <w:kern w:val="44"/>
          <w:sz w:val="24"/>
        </w:rPr>
        <w:t>Information that allows the understanding of themanufacturing of a device</w:t>
      </w:r>
    </w:p>
    <w:p w14:paraId="642A198A">
      <w:pPr>
        <w:pStyle w:val="21"/>
        <w:numPr>
          <w:ilvl w:val="2"/>
          <w:numId w:val="1"/>
        </w:numPr>
        <w:spacing w:line="360" w:lineRule="auto"/>
        <w:ind w:firstLineChars="0"/>
        <w:rPr>
          <w:bCs/>
          <w:kern w:val="44"/>
          <w:sz w:val="24"/>
        </w:rPr>
      </w:pPr>
      <w:r>
        <w:rPr>
          <w:bCs/>
          <w:kern w:val="44"/>
          <w:sz w:val="24"/>
        </w:rPr>
        <w:t>manufacturing processes</w:t>
      </w:r>
    </w:p>
    <w:p w14:paraId="7B24B294">
      <w:pPr>
        <w:pStyle w:val="21"/>
        <w:spacing w:line="360" w:lineRule="auto"/>
        <w:ind w:firstLine="0" w:firstLineChars="0"/>
        <w:rPr>
          <w:bCs/>
          <w:kern w:val="44"/>
          <w:sz w:val="24"/>
        </w:rPr>
      </w:pPr>
      <w:r>
        <w:rPr>
          <w:rFonts w:hint="eastAsia" w:ascii="宋体" w:hAnsi="宋体" w:cs="宋体"/>
          <w:bCs/>
          <w:i/>
          <w:iCs/>
          <w:color w:val="0000FF"/>
          <w:kern w:val="44"/>
          <w:sz w:val="24"/>
        </w:rPr>
        <w:t>{列出申报产品的生产程序}</w:t>
      </w:r>
    </w:p>
    <w:p w14:paraId="0C2E665F">
      <w:pPr>
        <w:pStyle w:val="21"/>
        <w:spacing w:line="360" w:lineRule="auto"/>
        <w:ind w:firstLine="0" w:firstLineChars="0"/>
        <w:rPr>
          <w:bCs/>
          <w:kern w:val="44"/>
          <w:sz w:val="24"/>
        </w:rPr>
      </w:pPr>
    </w:p>
    <w:p w14:paraId="7D6BB0D5">
      <w:pPr>
        <w:pStyle w:val="21"/>
        <w:numPr>
          <w:ilvl w:val="2"/>
          <w:numId w:val="1"/>
        </w:numPr>
        <w:spacing w:line="360" w:lineRule="auto"/>
        <w:ind w:firstLineChars="0"/>
        <w:rPr>
          <w:bCs/>
          <w:kern w:val="44"/>
          <w:sz w:val="24"/>
        </w:rPr>
      </w:pPr>
      <w:r>
        <w:rPr>
          <w:rFonts w:hint="eastAsia"/>
          <w:bCs/>
          <w:kern w:val="44"/>
          <w:sz w:val="24"/>
        </w:rPr>
        <w:t>P</w:t>
      </w:r>
      <w:r>
        <w:rPr>
          <w:bCs/>
          <w:kern w:val="44"/>
          <w:sz w:val="24"/>
        </w:rPr>
        <w:t>rocess validation</w:t>
      </w:r>
    </w:p>
    <w:p w14:paraId="2A6A6DCA">
      <w:pPr>
        <w:pStyle w:val="21"/>
        <w:spacing w:line="360" w:lineRule="auto"/>
        <w:ind w:firstLine="0" w:firstLineChars="0"/>
        <w:rPr>
          <w:rFonts w:ascii="宋体" w:hAnsi="宋体" w:cs="宋体"/>
          <w:bCs/>
          <w:i/>
          <w:iCs/>
          <w:color w:val="0000FF"/>
          <w:kern w:val="44"/>
          <w:sz w:val="24"/>
        </w:rPr>
      </w:pPr>
      <w:bookmarkStart w:id="3" w:name="OLE_LINK2"/>
      <w:r>
        <w:rPr>
          <w:rFonts w:hint="eastAsia" w:ascii="宋体" w:hAnsi="宋体" w:cs="宋体"/>
          <w:bCs/>
          <w:i/>
          <w:iCs/>
          <w:color w:val="0000FF"/>
          <w:kern w:val="44"/>
          <w:sz w:val="24"/>
        </w:rPr>
        <w:t xml:space="preserve">{填写生产过程中的各种验证}.【应放入完整的测试数据或链接】(参考示例：The process validation  are please refer to * * * </w:t>
      </w:r>
      <w:r>
        <w:rPr>
          <w:rFonts w:ascii="宋体" w:hAnsi="宋体" w:cs="宋体"/>
          <w:bCs/>
          <w:i/>
          <w:iCs/>
          <w:color w:val="0000FF"/>
          <w:kern w:val="44"/>
          <w:sz w:val="24"/>
        </w:rPr>
        <w:t>Final product test report</w:t>
      </w:r>
      <w:r>
        <w:rPr>
          <w:rFonts w:hint="eastAsia" w:ascii="宋体" w:hAnsi="宋体" w:cs="宋体"/>
          <w:bCs/>
          <w:i/>
          <w:iCs/>
          <w:color w:val="0000FF"/>
          <w:kern w:val="44"/>
          <w:sz w:val="24"/>
        </w:rPr>
        <w:t>， * * *</w:t>
      </w:r>
      <w:r>
        <w:rPr>
          <w:rFonts w:ascii="宋体" w:hAnsi="宋体" w:cs="宋体"/>
          <w:bCs/>
          <w:i/>
          <w:iCs/>
          <w:color w:val="0000FF"/>
          <w:kern w:val="44"/>
          <w:sz w:val="24"/>
        </w:rPr>
        <w:t xml:space="preserve"> Packaging seal validation report</w:t>
      </w:r>
      <w:r>
        <w:rPr>
          <w:rFonts w:hint="eastAsia" w:ascii="宋体" w:hAnsi="宋体" w:cs="宋体"/>
          <w:bCs/>
          <w:i/>
          <w:iCs/>
          <w:color w:val="0000FF"/>
          <w:kern w:val="44"/>
          <w:sz w:val="24"/>
        </w:rPr>
        <w:t>)</w:t>
      </w:r>
    </w:p>
    <w:bookmarkEnd w:id="3"/>
    <w:p w14:paraId="1C7B1DBA">
      <w:pPr>
        <w:pStyle w:val="21"/>
        <w:spacing w:line="360" w:lineRule="auto"/>
        <w:ind w:firstLine="0" w:firstLineChars="0"/>
        <w:rPr>
          <w:bCs/>
          <w:kern w:val="44"/>
          <w:sz w:val="24"/>
        </w:rPr>
      </w:pPr>
    </w:p>
    <w:p w14:paraId="6E1BA28F">
      <w:pPr>
        <w:pStyle w:val="21"/>
        <w:spacing w:line="360" w:lineRule="auto"/>
        <w:ind w:firstLine="0" w:firstLineChars="0"/>
        <w:rPr>
          <w:bCs/>
          <w:kern w:val="44"/>
          <w:sz w:val="24"/>
        </w:rPr>
      </w:pPr>
      <w:r>
        <w:rPr>
          <w:rFonts w:hint="eastAsia"/>
          <w:bCs/>
          <w:kern w:val="44"/>
          <w:sz w:val="24"/>
        </w:rPr>
        <w:t>1.2.3</w:t>
      </w:r>
      <w:bookmarkStart w:id="4" w:name="OLE_LINK8"/>
      <w:r>
        <w:rPr>
          <w:rFonts w:hint="eastAsia"/>
          <w:bCs/>
          <w:kern w:val="44"/>
          <w:sz w:val="24"/>
        </w:rPr>
        <w:t xml:space="preserve"> C</w:t>
      </w:r>
      <w:r>
        <w:rPr>
          <w:bCs/>
          <w:kern w:val="44"/>
          <w:sz w:val="24"/>
        </w:rPr>
        <w:t>ontinuous monitoring</w:t>
      </w:r>
      <w:bookmarkEnd w:id="4"/>
    </w:p>
    <w:p w14:paraId="29BD0FEE">
      <w:pPr>
        <w:pStyle w:val="21"/>
        <w:spacing w:line="360" w:lineRule="auto"/>
        <w:ind w:firstLine="0" w:firstLineChars="0"/>
        <w:rPr>
          <w:rFonts w:ascii="宋体" w:hAnsi="宋体" w:cs="宋体"/>
          <w:bCs/>
          <w:i/>
          <w:iCs/>
          <w:color w:val="0000FF"/>
          <w:kern w:val="44"/>
          <w:sz w:val="24"/>
        </w:rPr>
      </w:pPr>
      <w:r>
        <w:rPr>
          <w:rFonts w:hint="eastAsia" w:ascii="宋体" w:hAnsi="宋体" w:cs="宋体"/>
          <w:bCs/>
          <w:i/>
          <w:iCs/>
          <w:color w:val="0000FF"/>
          <w:kern w:val="44"/>
          <w:sz w:val="24"/>
        </w:rPr>
        <w:t>{对申报产品生产过程中的连续监测进行描述}</w:t>
      </w:r>
    </w:p>
    <w:p w14:paraId="40C87461">
      <w:pPr>
        <w:pStyle w:val="21"/>
        <w:spacing w:line="360" w:lineRule="auto"/>
        <w:ind w:firstLine="0" w:firstLineChars="0"/>
        <w:rPr>
          <w:rFonts w:ascii="宋体" w:hAnsi="宋体" w:cs="宋体"/>
          <w:bCs/>
          <w:i/>
          <w:iCs/>
          <w:color w:val="0000FF"/>
          <w:kern w:val="44"/>
          <w:sz w:val="24"/>
        </w:rPr>
      </w:pPr>
      <w:r>
        <w:rPr>
          <w:rFonts w:hint="eastAsia" w:ascii="宋体" w:hAnsi="宋体" w:cs="宋体"/>
          <w:bCs/>
          <w:i/>
          <w:iCs/>
          <w:color w:val="0000FF"/>
          <w:kern w:val="44"/>
          <w:sz w:val="24"/>
        </w:rPr>
        <w:t>（参考示例：Our company has established EN ISO 13485 quality system. The manufacture process is continuously monitored.</w:t>
      </w:r>
    </w:p>
    <w:p w14:paraId="6814965A">
      <w:pPr>
        <w:pStyle w:val="21"/>
        <w:spacing w:line="360" w:lineRule="auto"/>
        <w:ind w:firstLine="0" w:firstLineChars="0"/>
        <w:rPr>
          <w:rFonts w:ascii="宋体" w:hAnsi="宋体" w:cs="宋体"/>
          <w:bCs/>
          <w:i/>
          <w:iCs/>
          <w:color w:val="0000FF"/>
          <w:kern w:val="44"/>
          <w:sz w:val="24"/>
        </w:rPr>
      </w:pPr>
      <w:r>
        <w:rPr>
          <w:rFonts w:hint="eastAsia" w:ascii="宋体" w:hAnsi="宋体" w:cs="宋体"/>
          <w:bCs/>
          <w:i/>
          <w:iCs/>
          <w:color w:val="0000FF"/>
          <w:kern w:val="44"/>
          <w:sz w:val="24"/>
        </w:rPr>
        <w:t>Firstly, the materials are monitored. All incoming suppliers shall be selected by the company in accordance with the requirements of the Supplier management control procedures. When incoming materials of the supplier are delivered to the factory, the quality department shall formulate incoming inspection specifications and conduct incoming inspection in accordance with the inspection requirements. The defective incoming materials shall be handled in accordance with the company's procedure document control procedure for nonconforming products.</w:t>
      </w:r>
    </w:p>
    <w:p w14:paraId="189C5884">
      <w:pPr>
        <w:pStyle w:val="21"/>
        <w:spacing w:line="360" w:lineRule="auto"/>
        <w:ind w:firstLine="0" w:firstLineChars="0"/>
        <w:rPr>
          <w:rFonts w:ascii="宋体" w:hAnsi="宋体" w:cs="宋体"/>
          <w:bCs/>
          <w:i/>
          <w:iCs/>
          <w:color w:val="0000FF"/>
          <w:kern w:val="44"/>
          <w:sz w:val="24"/>
        </w:rPr>
      </w:pPr>
      <w:r>
        <w:rPr>
          <w:rFonts w:hint="eastAsia" w:ascii="宋体" w:hAnsi="宋体" w:cs="宋体"/>
          <w:bCs/>
          <w:i/>
          <w:iCs/>
          <w:color w:val="0000FF"/>
          <w:kern w:val="44"/>
          <w:sz w:val="24"/>
        </w:rPr>
        <w:t>Secondly, final product is monitored. Before product delivery, the final inspection should be conducted. Meanwhile, deal with the unqualified products according to the control procedure of unqualified products.</w:t>
      </w:r>
    </w:p>
    <w:p w14:paraId="6D62BA80">
      <w:pPr>
        <w:pStyle w:val="21"/>
        <w:spacing w:line="360" w:lineRule="auto"/>
        <w:ind w:firstLine="0" w:firstLineChars="0"/>
        <w:rPr>
          <w:rFonts w:ascii="宋体" w:hAnsi="宋体" w:cs="宋体"/>
          <w:bCs/>
          <w:i/>
          <w:iCs/>
          <w:color w:val="0000FF"/>
          <w:kern w:val="44"/>
          <w:sz w:val="24"/>
        </w:rPr>
      </w:pPr>
      <w:r>
        <w:rPr>
          <w:rFonts w:hint="eastAsia" w:ascii="宋体" w:hAnsi="宋体" w:cs="宋体"/>
          <w:bCs/>
          <w:i/>
          <w:iCs/>
          <w:color w:val="0000FF"/>
          <w:kern w:val="44"/>
          <w:sz w:val="24"/>
        </w:rPr>
        <w:t>Thirdly, ex-factory process is monitored.</w:t>
      </w:r>
    </w:p>
    <w:p w14:paraId="5595767C">
      <w:pPr>
        <w:pStyle w:val="21"/>
        <w:spacing w:line="360" w:lineRule="auto"/>
        <w:ind w:firstLine="0" w:firstLineChars="0"/>
        <w:rPr>
          <w:rFonts w:ascii="宋体" w:hAnsi="宋体" w:cs="宋体"/>
          <w:bCs/>
          <w:i/>
          <w:iCs/>
          <w:color w:val="0000FF"/>
          <w:kern w:val="44"/>
          <w:sz w:val="24"/>
        </w:rPr>
      </w:pPr>
      <w:r>
        <w:rPr>
          <w:rFonts w:hint="eastAsia" w:ascii="宋体" w:hAnsi="宋体" w:cs="宋体"/>
          <w:bCs/>
          <w:i/>
          <w:iCs/>
          <w:color w:val="0000FF"/>
          <w:kern w:val="44"/>
          <w:sz w:val="24"/>
        </w:rPr>
        <w:t>According to the inspection specification, the inspector shall carry out factory inspection on the products, make inspection records and mark the quality status as required, and deal with the unqualified products according to the control procedure of unqualified products.）</w:t>
      </w:r>
    </w:p>
    <w:p w14:paraId="73E9F51F">
      <w:pPr>
        <w:pStyle w:val="21"/>
        <w:spacing w:line="360" w:lineRule="auto"/>
        <w:ind w:firstLine="0" w:firstLineChars="0"/>
        <w:rPr>
          <w:bCs/>
          <w:kern w:val="44"/>
          <w:sz w:val="24"/>
        </w:rPr>
      </w:pPr>
    </w:p>
    <w:p w14:paraId="1F0436B6">
      <w:pPr>
        <w:pStyle w:val="21"/>
        <w:spacing w:line="360" w:lineRule="auto"/>
        <w:ind w:firstLine="0" w:firstLineChars="0"/>
        <w:rPr>
          <w:bCs/>
          <w:kern w:val="44"/>
          <w:sz w:val="24"/>
        </w:rPr>
      </w:pPr>
      <w:r>
        <w:rPr>
          <w:rFonts w:hint="eastAsia"/>
          <w:bCs/>
          <w:kern w:val="44"/>
          <w:sz w:val="24"/>
        </w:rPr>
        <w:t>1.2.4</w:t>
      </w:r>
      <w:bookmarkStart w:id="5" w:name="OLE_LINK1"/>
      <w:r>
        <w:rPr>
          <w:rFonts w:hint="eastAsia"/>
          <w:bCs/>
          <w:kern w:val="44"/>
          <w:sz w:val="24"/>
        </w:rPr>
        <w:t xml:space="preserve"> F</w:t>
      </w:r>
      <w:r>
        <w:rPr>
          <w:bCs/>
          <w:kern w:val="44"/>
          <w:sz w:val="24"/>
        </w:rPr>
        <w:t>inal product testing</w:t>
      </w:r>
      <w:bookmarkEnd w:id="5"/>
    </w:p>
    <w:p w14:paraId="4EB3402A">
      <w:pPr>
        <w:pStyle w:val="21"/>
        <w:spacing w:line="360" w:lineRule="auto"/>
        <w:ind w:firstLine="0" w:firstLineChars="0"/>
        <w:rPr>
          <w:rFonts w:ascii="宋体" w:hAnsi="宋体" w:cs="宋体"/>
          <w:bCs/>
          <w:i/>
          <w:iCs/>
          <w:color w:val="0000FF"/>
          <w:kern w:val="44"/>
          <w:sz w:val="24"/>
        </w:rPr>
      </w:pPr>
      <w:r>
        <w:rPr>
          <w:rFonts w:hint="eastAsia" w:ascii="宋体" w:hAnsi="宋体" w:cs="宋体"/>
          <w:bCs/>
          <w:i/>
          <w:iCs/>
          <w:color w:val="0000FF"/>
          <w:kern w:val="44"/>
          <w:sz w:val="24"/>
        </w:rPr>
        <w:t>{列出最终产品的所有验证测试}</w:t>
      </w:r>
    </w:p>
    <w:p w14:paraId="56EA8C6B">
      <w:pPr>
        <w:pStyle w:val="2"/>
        <w:spacing w:line="360" w:lineRule="auto"/>
        <w:rPr>
          <w:rFonts w:eastAsiaTheme="minorEastAsia"/>
        </w:rPr>
      </w:pPr>
    </w:p>
    <w:p w14:paraId="4DAD1DF6">
      <w:pPr>
        <w:autoSpaceDE w:val="0"/>
        <w:autoSpaceDN w:val="0"/>
        <w:adjustRightInd w:val="0"/>
        <w:spacing w:line="360" w:lineRule="auto"/>
        <w:jc w:val="left"/>
        <w:rPr>
          <w:rFonts w:eastAsiaTheme="minorEastAsia"/>
          <w:sz w:val="24"/>
          <w:szCs w:val="24"/>
        </w:rPr>
      </w:pPr>
      <w:r>
        <w:rPr>
          <w:rFonts w:hint="eastAsia" w:eastAsiaTheme="minorEastAsia"/>
          <w:b/>
          <w:bCs/>
          <w:sz w:val="24"/>
          <w:szCs w:val="24"/>
        </w:rPr>
        <w:t>2</w:t>
      </w:r>
      <w:r>
        <w:rPr>
          <w:rFonts w:eastAsiaTheme="minorEastAsia"/>
          <w:b/>
          <w:bCs/>
          <w:sz w:val="24"/>
          <w:szCs w:val="24"/>
        </w:rPr>
        <w:t xml:space="preserve"> </w:t>
      </w:r>
      <w:r>
        <w:rPr>
          <w:rFonts w:hint="eastAsia" w:eastAsiaTheme="minorEastAsia"/>
          <w:b/>
          <w:bCs/>
          <w:sz w:val="24"/>
          <w:szCs w:val="24"/>
        </w:rPr>
        <w:t>D</w:t>
      </w:r>
      <w:r>
        <w:rPr>
          <w:rFonts w:eastAsiaTheme="minorEastAsia"/>
          <w:b/>
          <w:bCs/>
          <w:sz w:val="24"/>
          <w:szCs w:val="24"/>
        </w:rPr>
        <w:t>esign</w:t>
      </w:r>
      <w:r>
        <w:rPr>
          <w:rFonts w:hint="eastAsia" w:eastAsiaTheme="minorEastAsia"/>
          <w:b/>
          <w:bCs/>
          <w:sz w:val="24"/>
          <w:szCs w:val="24"/>
        </w:rPr>
        <w:t xml:space="preserve"> </w:t>
      </w:r>
      <w:r>
        <w:rPr>
          <w:rFonts w:eastAsiaTheme="minorEastAsia"/>
          <w:b/>
          <w:bCs/>
          <w:sz w:val="24"/>
          <w:szCs w:val="24"/>
        </w:rPr>
        <w:t>calculations relevant to the intended use of the product</w:t>
      </w:r>
    </w:p>
    <w:p w14:paraId="377D3BE6">
      <w:pPr>
        <w:pStyle w:val="21"/>
        <w:spacing w:line="360" w:lineRule="auto"/>
        <w:ind w:firstLine="0" w:firstLineChars="0"/>
        <w:rPr>
          <w:rFonts w:ascii="宋体" w:hAnsi="宋体" w:cs="宋体"/>
          <w:bCs/>
          <w:i/>
          <w:iCs/>
          <w:color w:val="0000FF"/>
          <w:kern w:val="44"/>
          <w:sz w:val="24"/>
        </w:rPr>
      </w:pPr>
      <w:bookmarkStart w:id="6" w:name="OLE_LINK6"/>
      <w:r>
        <w:rPr>
          <w:rFonts w:hint="eastAsia" w:ascii="宋体" w:hAnsi="宋体" w:cs="宋体"/>
          <w:bCs/>
          <w:i/>
          <w:iCs/>
          <w:color w:val="0000FF"/>
          <w:kern w:val="44"/>
          <w:sz w:val="24"/>
        </w:rPr>
        <w:t>{填写实现申报产品预期用途的设计原理}.</w:t>
      </w:r>
    </w:p>
    <w:bookmarkEnd w:id="6"/>
    <w:p w14:paraId="6CC0CC31">
      <w:pPr>
        <w:pStyle w:val="21"/>
        <w:spacing w:line="360" w:lineRule="auto"/>
        <w:ind w:firstLine="0" w:firstLineChars="0"/>
        <w:rPr>
          <w:rFonts w:ascii="宋体" w:hAnsi="宋体" w:cs="宋体"/>
          <w:bCs/>
          <w:i/>
          <w:iCs/>
          <w:color w:val="0000FF"/>
          <w:kern w:val="44"/>
          <w:sz w:val="24"/>
        </w:rPr>
      </w:pPr>
    </w:p>
    <w:p w14:paraId="6C65D3D6">
      <w:pPr>
        <w:pStyle w:val="2"/>
        <w:spacing w:line="360" w:lineRule="auto"/>
        <w:rPr>
          <w:rFonts w:ascii="Times New Roman" w:cs="Times New Roman" w:eastAsiaTheme="minorEastAsia"/>
          <w:b/>
          <w:bCs/>
          <w:color w:val="auto"/>
          <w:kern w:val="2"/>
        </w:rPr>
      </w:pPr>
      <w:r>
        <w:rPr>
          <w:rFonts w:hint="eastAsia" w:ascii="Times New Roman" w:cs="Times New Roman" w:eastAsiaTheme="minorEastAsia"/>
          <w:b/>
          <w:bCs/>
          <w:color w:val="auto"/>
          <w:kern w:val="2"/>
        </w:rPr>
        <w:t xml:space="preserve">3 </w:t>
      </w:r>
      <w:r>
        <w:rPr>
          <w:rFonts w:ascii="Times New Roman" w:cs="Times New Roman" w:eastAsiaTheme="minorEastAsia"/>
          <w:b/>
          <w:bCs/>
          <w:color w:val="auto"/>
          <w:kern w:val="2"/>
        </w:rPr>
        <w:t>Technology</w:t>
      </w:r>
    </w:p>
    <w:p w14:paraId="41CACFF5">
      <w:pPr>
        <w:autoSpaceDE w:val="0"/>
        <w:autoSpaceDN w:val="0"/>
        <w:adjustRightInd w:val="0"/>
        <w:spacing w:line="360" w:lineRule="auto"/>
        <w:rPr>
          <w:rFonts w:ascii="宋体" w:hAnsi="宋体" w:cs="宋体"/>
          <w:bCs/>
          <w:i/>
          <w:iCs/>
          <w:color w:val="0000FF"/>
          <w:kern w:val="44"/>
          <w:sz w:val="24"/>
        </w:rPr>
      </w:pPr>
      <w:r>
        <w:rPr>
          <w:rFonts w:hint="eastAsia" w:ascii="宋体" w:hAnsi="宋体" w:cs="宋体"/>
          <w:bCs/>
          <w:i/>
          <w:iCs/>
          <w:color w:val="0000FF"/>
          <w:kern w:val="44"/>
          <w:sz w:val="24"/>
        </w:rPr>
        <w:t>{对申报产品的当前技术生产工艺进行简要描述}.</w:t>
      </w:r>
    </w:p>
    <w:p w14:paraId="2FE1A848">
      <w:pPr>
        <w:autoSpaceDE w:val="0"/>
        <w:autoSpaceDN w:val="0"/>
        <w:adjustRightInd w:val="0"/>
        <w:spacing w:line="360" w:lineRule="auto"/>
        <w:rPr>
          <w:rFonts w:ascii="宋体" w:hAnsi="宋体" w:cs="宋体"/>
          <w:bCs/>
          <w:i/>
          <w:iCs/>
          <w:color w:val="0000FF"/>
          <w:kern w:val="44"/>
          <w:sz w:val="24"/>
        </w:rPr>
      </w:pPr>
      <w:r>
        <w:rPr>
          <w:rFonts w:hint="eastAsia" w:ascii="宋体" w:hAnsi="宋体" w:cs="宋体"/>
          <w:bCs/>
          <w:i/>
          <w:iCs/>
          <w:color w:val="0000FF"/>
          <w:kern w:val="44"/>
          <w:sz w:val="24"/>
        </w:rPr>
        <w:t>（参考示例：</w:t>
      </w:r>
      <w:r>
        <w:rPr>
          <w:bCs/>
          <w:i/>
          <w:iCs/>
          <w:color w:val="0000FF"/>
          <w:kern w:val="44"/>
          <w:sz w:val="24"/>
        </w:rPr>
        <w:t xml:space="preserve">From the information of Section </w:t>
      </w:r>
      <w:r>
        <w:rPr>
          <w:rFonts w:hint="eastAsia"/>
          <w:bCs/>
          <w:i/>
          <w:iCs/>
          <w:color w:val="0000FF"/>
          <w:kern w:val="44"/>
          <w:sz w:val="24"/>
        </w:rPr>
        <w:t>2</w:t>
      </w:r>
      <w:r>
        <w:rPr>
          <w:bCs/>
          <w:i/>
          <w:iCs/>
          <w:color w:val="0000FF"/>
          <w:kern w:val="44"/>
          <w:sz w:val="24"/>
        </w:rPr>
        <w:t xml:space="preserve"> of Document 5 Reference to previous generations of the device and to similar devices, the technology of </w:t>
      </w:r>
      <w:r>
        <w:rPr>
          <w:rFonts w:hint="eastAsia"/>
          <w:i/>
          <w:iCs/>
          <w:color w:val="0000FF"/>
          <w:sz w:val="24"/>
          <w:szCs w:val="24"/>
        </w:rPr>
        <w:t>actual device</w:t>
      </w:r>
      <w:r>
        <w:rPr>
          <w:bCs/>
          <w:i/>
          <w:iCs/>
          <w:color w:val="0000FF"/>
          <w:kern w:val="44"/>
          <w:sz w:val="24"/>
        </w:rPr>
        <w:t xml:space="preserve"> is mature.</w:t>
      </w:r>
      <w:r>
        <w:rPr>
          <w:rFonts w:hint="eastAsia"/>
          <w:bCs/>
          <w:i/>
          <w:iCs/>
          <w:color w:val="0000FF"/>
          <w:kern w:val="44"/>
          <w:sz w:val="24"/>
        </w:rPr>
        <w:t xml:space="preserve"> </w:t>
      </w:r>
      <w:r>
        <w:rPr>
          <w:bCs/>
          <w:i/>
          <w:iCs/>
          <w:color w:val="0000FF"/>
          <w:kern w:val="44"/>
          <w:sz w:val="24"/>
        </w:rPr>
        <w:t xml:space="preserve">The design is safe and have been established for a number of years. </w:t>
      </w:r>
      <w:r>
        <w:rPr>
          <w:rFonts w:hint="eastAsia"/>
          <w:i/>
          <w:iCs/>
          <w:color w:val="0000FF"/>
          <w:sz w:val="24"/>
          <w:szCs w:val="24"/>
        </w:rPr>
        <w:t>Actual device</w:t>
      </w:r>
      <w:r>
        <w:rPr>
          <w:bCs/>
          <w:i/>
          <w:iCs/>
          <w:color w:val="0000FF"/>
          <w:kern w:val="44"/>
          <w:sz w:val="24"/>
        </w:rPr>
        <w:t xml:space="preserve"> have been performing as intended during that time such information is likely to be sufficient to cover this requirement.</w:t>
      </w:r>
      <w:r>
        <w:rPr>
          <w:rFonts w:hint="eastAsia" w:ascii="宋体" w:hAnsi="宋体" w:cs="宋体"/>
          <w:bCs/>
          <w:i/>
          <w:iCs/>
          <w:color w:val="0000FF"/>
          <w:kern w:val="44"/>
          <w:sz w:val="24"/>
        </w:rPr>
        <w:t>）</w:t>
      </w:r>
    </w:p>
    <w:p w14:paraId="58F14F31">
      <w:pPr>
        <w:autoSpaceDE w:val="0"/>
        <w:autoSpaceDN w:val="0"/>
        <w:adjustRightInd w:val="0"/>
        <w:spacing w:line="360" w:lineRule="auto"/>
        <w:jc w:val="left"/>
        <w:rPr>
          <w:rFonts w:eastAsiaTheme="minorEastAsia"/>
          <w:sz w:val="24"/>
          <w:szCs w:val="24"/>
        </w:rPr>
      </w:pPr>
    </w:p>
    <w:p w14:paraId="502B0DDC">
      <w:pPr>
        <w:autoSpaceDE w:val="0"/>
        <w:autoSpaceDN w:val="0"/>
        <w:adjustRightInd w:val="0"/>
        <w:spacing w:line="360" w:lineRule="auto"/>
        <w:jc w:val="left"/>
        <w:rPr>
          <w:rFonts w:eastAsiaTheme="minorEastAsia"/>
          <w:b/>
          <w:bCs/>
          <w:sz w:val="24"/>
          <w:szCs w:val="24"/>
        </w:rPr>
      </w:pPr>
      <w:r>
        <w:rPr>
          <w:rFonts w:hint="eastAsia" w:eastAsiaTheme="minorEastAsia"/>
          <w:b/>
          <w:bCs/>
          <w:sz w:val="24"/>
          <w:szCs w:val="24"/>
        </w:rPr>
        <w:t>4 I</w:t>
      </w:r>
      <w:r>
        <w:rPr>
          <w:rFonts w:eastAsiaTheme="minorEastAsia"/>
          <w:b/>
          <w:bCs/>
          <w:sz w:val="24"/>
          <w:szCs w:val="24"/>
        </w:rPr>
        <w:t>dentification of all sites</w:t>
      </w:r>
    </w:p>
    <w:p w14:paraId="5B819EF5">
      <w:pPr>
        <w:autoSpaceDE w:val="0"/>
        <w:autoSpaceDN w:val="0"/>
        <w:adjustRightInd w:val="0"/>
        <w:spacing w:line="360" w:lineRule="auto"/>
        <w:jc w:val="left"/>
        <w:rPr>
          <w:bCs/>
          <w:kern w:val="44"/>
          <w:sz w:val="24"/>
        </w:rPr>
      </w:pPr>
      <w:r>
        <w:rPr>
          <w:bCs/>
          <w:kern w:val="44"/>
          <w:sz w:val="24"/>
        </w:rPr>
        <w:t>4.1 Company address</w:t>
      </w:r>
    </w:p>
    <w:p w14:paraId="6EB2D6ED">
      <w:pPr>
        <w:autoSpaceDE w:val="0"/>
        <w:autoSpaceDN w:val="0"/>
        <w:adjustRightInd w:val="0"/>
        <w:spacing w:line="360" w:lineRule="auto"/>
        <w:rPr>
          <w:bCs/>
          <w:kern w:val="44"/>
          <w:sz w:val="24"/>
        </w:rPr>
      </w:pPr>
      <w:r>
        <w:rPr>
          <w:bCs/>
          <w:kern w:val="44"/>
          <w:sz w:val="24"/>
        </w:rPr>
        <w:t>The company registration addres</w:t>
      </w:r>
      <w:r>
        <w:rPr>
          <w:rFonts w:hint="eastAsia"/>
          <w:bCs/>
          <w:kern w:val="44"/>
          <w:sz w:val="24"/>
        </w:rPr>
        <w:t>s：</w:t>
      </w:r>
      <w:r>
        <w:rPr>
          <w:rFonts w:hint="eastAsia" w:ascii="宋体" w:hAnsi="宋体" w:cs="宋体"/>
          <w:bCs/>
          <w:i/>
          <w:iCs/>
          <w:color w:val="0000FF"/>
          <w:kern w:val="44"/>
          <w:sz w:val="24"/>
        </w:rPr>
        <w:t>{</w:t>
      </w:r>
      <w:bookmarkStart w:id="7" w:name="OLE_LINK7"/>
      <w:r>
        <w:rPr>
          <w:rFonts w:hint="eastAsia" w:ascii="宋体" w:hAnsi="宋体" w:cs="宋体"/>
          <w:bCs/>
          <w:i/>
          <w:iCs/>
          <w:color w:val="0000FF"/>
          <w:kern w:val="44"/>
          <w:sz w:val="24"/>
        </w:rPr>
        <w:t>填写公司注册地址}</w:t>
      </w:r>
      <w:bookmarkEnd w:id="7"/>
    </w:p>
    <w:p w14:paraId="6E81ECBA">
      <w:pPr>
        <w:pStyle w:val="2"/>
        <w:rPr>
          <w:rFonts w:ascii="Times New Roman" w:eastAsia="宋体" w:cs="Times New Roman"/>
          <w:bCs/>
          <w:i/>
          <w:iCs/>
          <w:color w:val="0000FF"/>
          <w:kern w:val="44"/>
          <w:szCs w:val="22"/>
        </w:rPr>
      </w:pPr>
      <w:r>
        <w:rPr>
          <w:rFonts w:hint="eastAsia" w:ascii="Times New Roman" w:eastAsia="宋体" w:cs="Times New Roman"/>
          <w:bCs/>
          <w:color w:val="auto"/>
          <w:kern w:val="44"/>
          <w:szCs w:val="22"/>
        </w:rPr>
        <w:t>the manufacturing address：</w:t>
      </w:r>
      <w:r>
        <w:rPr>
          <w:rFonts w:hint="eastAsia" w:ascii="Times New Roman" w:eastAsia="宋体" w:cs="Times New Roman"/>
          <w:bCs/>
          <w:i/>
          <w:iCs/>
          <w:color w:val="0000FF"/>
          <w:kern w:val="44"/>
          <w:szCs w:val="22"/>
        </w:rPr>
        <w:t>{填写生产地址}.</w:t>
      </w:r>
    </w:p>
    <w:p w14:paraId="0FDD7594">
      <w:pPr>
        <w:autoSpaceDE w:val="0"/>
        <w:autoSpaceDN w:val="0"/>
        <w:adjustRightInd w:val="0"/>
        <w:spacing w:line="360" w:lineRule="auto"/>
        <w:jc w:val="left"/>
        <w:rPr>
          <w:rFonts w:eastAsiaTheme="minorEastAsia"/>
          <w:sz w:val="24"/>
          <w:szCs w:val="24"/>
        </w:rPr>
      </w:pPr>
    </w:p>
    <w:p w14:paraId="4DEB2ECB">
      <w:pPr>
        <w:autoSpaceDE w:val="0"/>
        <w:autoSpaceDN w:val="0"/>
        <w:adjustRightInd w:val="0"/>
        <w:spacing w:line="360" w:lineRule="auto"/>
        <w:jc w:val="left"/>
        <w:rPr>
          <w:bCs/>
          <w:kern w:val="44"/>
          <w:sz w:val="24"/>
        </w:rPr>
      </w:pPr>
      <w:r>
        <w:rPr>
          <w:bCs/>
          <w:kern w:val="44"/>
          <w:sz w:val="24"/>
        </w:rPr>
        <w:t xml:space="preserve">4.2 </w:t>
      </w:r>
      <w:r>
        <w:rPr>
          <w:rFonts w:hint="eastAsia"/>
          <w:bCs/>
          <w:kern w:val="44"/>
          <w:sz w:val="24"/>
        </w:rPr>
        <w:t>S</w:t>
      </w:r>
      <w:r>
        <w:rPr>
          <w:bCs/>
          <w:kern w:val="44"/>
          <w:sz w:val="24"/>
        </w:rPr>
        <w:t xml:space="preserve">upplier </w:t>
      </w:r>
      <w:r>
        <w:rPr>
          <w:rFonts w:hint="eastAsia"/>
          <w:bCs/>
          <w:kern w:val="44"/>
          <w:sz w:val="24"/>
        </w:rPr>
        <w:t>address</w:t>
      </w:r>
    </w:p>
    <w:p w14:paraId="65531F86">
      <w:pPr>
        <w:autoSpaceDE w:val="0"/>
        <w:autoSpaceDN w:val="0"/>
        <w:adjustRightInd w:val="0"/>
        <w:spacing w:line="360" w:lineRule="auto"/>
        <w:jc w:val="left"/>
        <w:rPr>
          <w:bCs/>
          <w:kern w:val="44"/>
          <w:sz w:val="24"/>
        </w:rPr>
      </w:pPr>
      <w:r>
        <w:rPr>
          <w:bCs/>
          <w:kern w:val="44"/>
          <w:sz w:val="24"/>
        </w:rPr>
        <w:t>The supplier addresses of critical materials are as below:</w:t>
      </w:r>
    </w:p>
    <w:p w14:paraId="108C79DB">
      <w:pPr>
        <w:pStyle w:val="2"/>
        <w:spacing w:line="360" w:lineRule="auto"/>
        <w:rPr>
          <w:rFonts w:ascii="Times New Roman" w:eastAsia="宋体" w:cs="Times New Roman"/>
          <w:bCs/>
          <w:color w:val="auto"/>
          <w:kern w:val="44"/>
          <w:szCs w:val="22"/>
        </w:rPr>
      </w:pPr>
    </w:p>
    <w:tbl>
      <w:tblPr>
        <w:tblStyle w:val="13"/>
        <w:tblW w:w="906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429"/>
        <w:gridCol w:w="2126"/>
        <w:gridCol w:w="2528"/>
        <w:gridCol w:w="2433"/>
      </w:tblGrid>
      <w:tr w14:paraId="210F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1" w:type="dxa"/>
            <w:shd w:val="clear" w:color="auto" w:fill="auto"/>
            <w:vAlign w:val="center"/>
          </w:tcPr>
          <w:p w14:paraId="6080FEC3">
            <w:pPr>
              <w:widowControl/>
              <w:spacing w:line="360" w:lineRule="auto"/>
              <w:jc w:val="center"/>
              <w:rPr>
                <w:b/>
                <w:bCs/>
                <w:sz w:val="24"/>
                <w:szCs w:val="24"/>
              </w:rPr>
            </w:pPr>
            <w:r>
              <w:rPr>
                <w:rFonts w:hint="eastAsia"/>
                <w:b/>
                <w:bCs/>
                <w:sz w:val="24"/>
                <w:szCs w:val="24"/>
              </w:rPr>
              <w:t>S</w:t>
            </w:r>
            <w:r>
              <w:rPr>
                <w:b/>
                <w:bCs/>
                <w:sz w:val="24"/>
                <w:szCs w:val="24"/>
              </w:rPr>
              <w:t>N</w:t>
            </w:r>
          </w:p>
        </w:tc>
        <w:tc>
          <w:tcPr>
            <w:tcW w:w="1429" w:type="dxa"/>
            <w:shd w:val="clear" w:color="auto" w:fill="auto"/>
            <w:vAlign w:val="center"/>
          </w:tcPr>
          <w:p w14:paraId="31FAABE3">
            <w:pPr>
              <w:widowControl/>
              <w:spacing w:line="360" w:lineRule="auto"/>
              <w:jc w:val="left"/>
              <w:rPr>
                <w:b/>
                <w:bCs/>
                <w:sz w:val="24"/>
                <w:szCs w:val="24"/>
              </w:rPr>
            </w:pPr>
            <w:r>
              <w:rPr>
                <w:rFonts w:eastAsia="黑体"/>
                <w:b/>
                <w:kern w:val="0"/>
                <w:szCs w:val="21"/>
                <w:lang w:eastAsia="en-US"/>
              </w:rPr>
              <w:t>Critical Material</w:t>
            </w:r>
          </w:p>
        </w:tc>
        <w:tc>
          <w:tcPr>
            <w:tcW w:w="2126" w:type="dxa"/>
            <w:shd w:val="clear" w:color="auto" w:fill="auto"/>
            <w:vAlign w:val="center"/>
          </w:tcPr>
          <w:p w14:paraId="098388CD">
            <w:pPr>
              <w:widowControl/>
              <w:spacing w:line="360" w:lineRule="auto"/>
              <w:jc w:val="left"/>
              <w:rPr>
                <w:b/>
                <w:bCs/>
                <w:sz w:val="24"/>
                <w:szCs w:val="24"/>
              </w:rPr>
            </w:pPr>
            <w:r>
              <w:rPr>
                <w:rFonts w:hint="eastAsia"/>
                <w:b/>
                <w:bCs/>
                <w:sz w:val="24"/>
                <w:szCs w:val="24"/>
              </w:rPr>
              <w:t>name of material</w:t>
            </w:r>
          </w:p>
        </w:tc>
        <w:tc>
          <w:tcPr>
            <w:tcW w:w="2528" w:type="dxa"/>
            <w:shd w:val="clear" w:color="auto" w:fill="auto"/>
            <w:vAlign w:val="center"/>
          </w:tcPr>
          <w:p w14:paraId="57994D4F">
            <w:pPr>
              <w:widowControl/>
              <w:spacing w:line="360" w:lineRule="auto"/>
              <w:jc w:val="left"/>
              <w:rPr>
                <w:b/>
                <w:bCs/>
                <w:sz w:val="24"/>
                <w:szCs w:val="24"/>
              </w:rPr>
            </w:pPr>
            <w:r>
              <w:rPr>
                <w:rFonts w:hint="eastAsia" w:eastAsia="黑体"/>
                <w:b/>
                <w:kern w:val="0"/>
                <w:szCs w:val="21"/>
              </w:rPr>
              <w:t>Supplier</w:t>
            </w:r>
          </w:p>
        </w:tc>
        <w:tc>
          <w:tcPr>
            <w:tcW w:w="2433" w:type="dxa"/>
            <w:shd w:val="clear" w:color="auto" w:fill="auto"/>
            <w:vAlign w:val="center"/>
          </w:tcPr>
          <w:p w14:paraId="1C9CDE12">
            <w:pPr>
              <w:widowControl/>
              <w:spacing w:line="360" w:lineRule="auto"/>
              <w:jc w:val="left"/>
              <w:rPr>
                <w:rFonts w:eastAsia="黑体"/>
                <w:b/>
                <w:kern w:val="0"/>
                <w:szCs w:val="21"/>
              </w:rPr>
            </w:pPr>
            <w:r>
              <w:rPr>
                <w:rFonts w:hint="eastAsia" w:eastAsia="黑体"/>
                <w:b/>
                <w:kern w:val="0"/>
                <w:szCs w:val="21"/>
              </w:rPr>
              <w:t>Address</w:t>
            </w:r>
          </w:p>
        </w:tc>
      </w:tr>
      <w:tr w14:paraId="265F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1" w:type="dxa"/>
            <w:shd w:val="clear" w:color="auto" w:fill="auto"/>
            <w:vAlign w:val="center"/>
          </w:tcPr>
          <w:p w14:paraId="4DE61765">
            <w:pPr>
              <w:widowControl/>
              <w:spacing w:line="360" w:lineRule="auto"/>
              <w:jc w:val="center"/>
              <w:rPr>
                <w:sz w:val="24"/>
                <w:szCs w:val="24"/>
              </w:rPr>
            </w:pPr>
            <w:r>
              <w:rPr>
                <w:rFonts w:hint="eastAsia"/>
                <w:sz w:val="24"/>
                <w:szCs w:val="24"/>
              </w:rPr>
              <w:t>1</w:t>
            </w:r>
          </w:p>
        </w:tc>
        <w:tc>
          <w:tcPr>
            <w:tcW w:w="1429" w:type="dxa"/>
          </w:tcPr>
          <w:p w14:paraId="57A47F08">
            <w:pPr>
              <w:widowControl/>
              <w:spacing w:line="360" w:lineRule="auto"/>
              <w:jc w:val="left"/>
              <w:rPr>
                <w:sz w:val="24"/>
                <w:szCs w:val="24"/>
              </w:rPr>
            </w:pPr>
            <w:r>
              <w:rPr>
                <w:rFonts w:hint="eastAsia"/>
                <w:i/>
                <w:iCs/>
                <w:color w:val="0000FF"/>
                <w:sz w:val="24"/>
                <w:szCs w:val="24"/>
              </w:rPr>
              <w:t>{主要部件名称}</w:t>
            </w:r>
          </w:p>
        </w:tc>
        <w:tc>
          <w:tcPr>
            <w:tcW w:w="2126" w:type="dxa"/>
          </w:tcPr>
          <w:p w14:paraId="6DF5E2E1">
            <w:pPr>
              <w:widowControl/>
              <w:spacing w:line="360" w:lineRule="auto"/>
              <w:jc w:val="left"/>
              <w:rPr>
                <w:sz w:val="24"/>
                <w:szCs w:val="24"/>
              </w:rPr>
            </w:pPr>
            <w:r>
              <w:rPr>
                <w:rFonts w:hint="eastAsia"/>
                <w:i/>
                <w:iCs/>
                <w:color w:val="0000FF"/>
                <w:sz w:val="24"/>
                <w:szCs w:val="24"/>
              </w:rPr>
              <w:t>{主要部件材料名称}</w:t>
            </w:r>
          </w:p>
        </w:tc>
        <w:tc>
          <w:tcPr>
            <w:tcW w:w="2528" w:type="dxa"/>
          </w:tcPr>
          <w:p w14:paraId="02D3402C">
            <w:pPr>
              <w:widowControl/>
              <w:spacing w:line="360" w:lineRule="auto"/>
              <w:jc w:val="left"/>
              <w:rPr>
                <w:sz w:val="24"/>
                <w:szCs w:val="24"/>
              </w:rPr>
            </w:pPr>
            <w:r>
              <w:rPr>
                <w:rFonts w:hint="eastAsia"/>
                <w:i/>
                <w:iCs/>
                <w:color w:val="0000FF"/>
                <w:sz w:val="24"/>
                <w:szCs w:val="24"/>
              </w:rPr>
              <w:t>{主要部件材料供应商名称}</w:t>
            </w:r>
          </w:p>
        </w:tc>
        <w:tc>
          <w:tcPr>
            <w:tcW w:w="2433" w:type="dxa"/>
            <w:shd w:val="clear" w:color="auto" w:fill="auto"/>
            <w:vAlign w:val="center"/>
          </w:tcPr>
          <w:p w14:paraId="1DB16247">
            <w:pPr>
              <w:widowControl/>
              <w:spacing w:line="360" w:lineRule="auto"/>
              <w:jc w:val="left"/>
              <w:rPr>
                <w:sz w:val="24"/>
                <w:szCs w:val="24"/>
              </w:rPr>
            </w:pPr>
            <w:r>
              <w:rPr>
                <w:rFonts w:hint="eastAsia"/>
                <w:i/>
                <w:iCs/>
                <w:color w:val="0000FF"/>
                <w:sz w:val="24"/>
                <w:szCs w:val="24"/>
              </w:rPr>
              <w:t>{主要部件材料供应商地址}</w:t>
            </w:r>
          </w:p>
        </w:tc>
      </w:tr>
      <w:tr w14:paraId="0C46A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51" w:type="dxa"/>
            <w:shd w:val="clear" w:color="auto" w:fill="auto"/>
            <w:vAlign w:val="center"/>
          </w:tcPr>
          <w:p w14:paraId="213DE8BF">
            <w:pPr>
              <w:widowControl/>
              <w:spacing w:line="360" w:lineRule="auto"/>
              <w:jc w:val="center"/>
              <w:rPr>
                <w:sz w:val="24"/>
                <w:szCs w:val="24"/>
              </w:rPr>
            </w:pPr>
            <w:r>
              <w:rPr>
                <w:rFonts w:hint="eastAsia"/>
                <w:sz w:val="24"/>
                <w:szCs w:val="24"/>
              </w:rPr>
              <w:t>2</w:t>
            </w:r>
          </w:p>
        </w:tc>
        <w:tc>
          <w:tcPr>
            <w:tcW w:w="1429" w:type="dxa"/>
          </w:tcPr>
          <w:p w14:paraId="0C7B15DF">
            <w:pPr>
              <w:widowControl/>
              <w:spacing w:line="360" w:lineRule="auto"/>
              <w:jc w:val="left"/>
              <w:rPr>
                <w:sz w:val="24"/>
                <w:szCs w:val="24"/>
              </w:rPr>
            </w:pPr>
            <w:r>
              <w:rPr>
                <w:rFonts w:hint="eastAsia"/>
                <w:i/>
                <w:iCs/>
                <w:color w:val="0000FF"/>
                <w:sz w:val="24"/>
                <w:szCs w:val="24"/>
              </w:rPr>
              <w:t>{主要部件名称}</w:t>
            </w:r>
          </w:p>
        </w:tc>
        <w:tc>
          <w:tcPr>
            <w:tcW w:w="2126" w:type="dxa"/>
          </w:tcPr>
          <w:p w14:paraId="1EDAC598">
            <w:pPr>
              <w:widowControl/>
              <w:spacing w:line="360" w:lineRule="auto"/>
              <w:jc w:val="left"/>
              <w:rPr>
                <w:sz w:val="24"/>
                <w:szCs w:val="24"/>
              </w:rPr>
            </w:pPr>
            <w:r>
              <w:rPr>
                <w:rFonts w:hint="eastAsia"/>
                <w:i/>
                <w:iCs/>
                <w:color w:val="0000FF"/>
                <w:sz w:val="24"/>
                <w:szCs w:val="24"/>
              </w:rPr>
              <w:t>{主要部件材料名称}</w:t>
            </w:r>
          </w:p>
        </w:tc>
        <w:tc>
          <w:tcPr>
            <w:tcW w:w="2528" w:type="dxa"/>
          </w:tcPr>
          <w:p w14:paraId="13D1CC39">
            <w:pPr>
              <w:widowControl/>
              <w:spacing w:line="360" w:lineRule="auto"/>
              <w:jc w:val="left"/>
              <w:rPr>
                <w:sz w:val="24"/>
                <w:szCs w:val="24"/>
              </w:rPr>
            </w:pPr>
            <w:r>
              <w:rPr>
                <w:rFonts w:hint="eastAsia"/>
                <w:i/>
                <w:iCs/>
                <w:color w:val="0000FF"/>
                <w:sz w:val="24"/>
                <w:szCs w:val="24"/>
              </w:rPr>
              <w:t>{主要部件材料供应商名称}</w:t>
            </w:r>
          </w:p>
        </w:tc>
        <w:tc>
          <w:tcPr>
            <w:tcW w:w="2433" w:type="dxa"/>
            <w:shd w:val="clear" w:color="auto" w:fill="auto"/>
            <w:vAlign w:val="center"/>
          </w:tcPr>
          <w:p w14:paraId="050E2632">
            <w:pPr>
              <w:widowControl/>
              <w:spacing w:line="360" w:lineRule="auto"/>
              <w:jc w:val="left"/>
              <w:rPr>
                <w:sz w:val="24"/>
                <w:szCs w:val="24"/>
              </w:rPr>
            </w:pPr>
            <w:r>
              <w:rPr>
                <w:rFonts w:hint="eastAsia"/>
                <w:i/>
                <w:iCs/>
                <w:color w:val="0000FF"/>
                <w:sz w:val="24"/>
                <w:szCs w:val="24"/>
              </w:rPr>
              <w:t>{主要部件材料供应商地址}</w:t>
            </w:r>
          </w:p>
        </w:tc>
      </w:tr>
      <w:tr w14:paraId="66F03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1" w:type="dxa"/>
            <w:shd w:val="clear" w:color="auto" w:fill="auto"/>
            <w:vAlign w:val="center"/>
          </w:tcPr>
          <w:p w14:paraId="653DB4A8">
            <w:pPr>
              <w:widowControl/>
              <w:spacing w:line="360" w:lineRule="auto"/>
              <w:jc w:val="center"/>
              <w:rPr>
                <w:sz w:val="24"/>
                <w:szCs w:val="24"/>
              </w:rPr>
            </w:pPr>
            <w:r>
              <w:rPr>
                <w:rFonts w:hint="eastAsia"/>
                <w:sz w:val="24"/>
                <w:szCs w:val="24"/>
              </w:rPr>
              <w:t>3</w:t>
            </w:r>
          </w:p>
        </w:tc>
        <w:tc>
          <w:tcPr>
            <w:tcW w:w="1429" w:type="dxa"/>
          </w:tcPr>
          <w:p w14:paraId="2073544A">
            <w:pPr>
              <w:widowControl/>
              <w:spacing w:line="360" w:lineRule="auto"/>
              <w:jc w:val="left"/>
              <w:rPr>
                <w:sz w:val="24"/>
                <w:szCs w:val="24"/>
              </w:rPr>
            </w:pPr>
            <w:r>
              <w:rPr>
                <w:rFonts w:hint="eastAsia"/>
                <w:i/>
                <w:iCs/>
                <w:color w:val="0000FF"/>
                <w:sz w:val="24"/>
                <w:szCs w:val="24"/>
              </w:rPr>
              <w:t>{主要部件名称}</w:t>
            </w:r>
          </w:p>
        </w:tc>
        <w:tc>
          <w:tcPr>
            <w:tcW w:w="2126" w:type="dxa"/>
          </w:tcPr>
          <w:p w14:paraId="2B22AF3D">
            <w:pPr>
              <w:widowControl/>
              <w:spacing w:line="360" w:lineRule="auto"/>
              <w:jc w:val="left"/>
              <w:rPr>
                <w:sz w:val="24"/>
                <w:szCs w:val="24"/>
              </w:rPr>
            </w:pPr>
            <w:r>
              <w:rPr>
                <w:rFonts w:hint="eastAsia"/>
                <w:i/>
                <w:iCs/>
                <w:color w:val="0000FF"/>
                <w:sz w:val="24"/>
                <w:szCs w:val="24"/>
              </w:rPr>
              <w:t>{主要部件材料名称}</w:t>
            </w:r>
          </w:p>
        </w:tc>
        <w:tc>
          <w:tcPr>
            <w:tcW w:w="2528" w:type="dxa"/>
          </w:tcPr>
          <w:p w14:paraId="31F7DA3B">
            <w:pPr>
              <w:widowControl/>
              <w:spacing w:line="360" w:lineRule="auto"/>
              <w:jc w:val="left"/>
              <w:rPr>
                <w:sz w:val="24"/>
                <w:szCs w:val="24"/>
              </w:rPr>
            </w:pPr>
            <w:r>
              <w:rPr>
                <w:rFonts w:hint="eastAsia"/>
                <w:i/>
                <w:iCs/>
                <w:color w:val="0000FF"/>
                <w:sz w:val="24"/>
                <w:szCs w:val="24"/>
              </w:rPr>
              <w:t>{主要部件材料供应商名称}</w:t>
            </w:r>
          </w:p>
        </w:tc>
        <w:tc>
          <w:tcPr>
            <w:tcW w:w="2433" w:type="dxa"/>
            <w:shd w:val="clear" w:color="auto" w:fill="auto"/>
            <w:vAlign w:val="center"/>
          </w:tcPr>
          <w:p w14:paraId="0632106D">
            <w:pPr>
              <w:widowControl/>
              <w:spacing w:line="360" w:lineRule="auto"/>
              <w:jc w:val="left"/>
              <w:rPr>
                <w:sz w:val="24"/>
                <w:szCs w:val="24"/>
              </w:rPr>
            </w:pPr>
            <w:r>
              <w:rPr>
                <w:rFonts w:hint="eastAsia"/>
                <w:i/>
                <w:iCs/>
                <w:color w:val="0000FF"/>
                <w:sz w:val="24"/>
                <w:szCs w:val="24"/>
              </w:rPr>
              <w:t>{主要部件材料供应商地址}</w:t>
            </w:r>
          </w:p>
        </w:tc>
      </w:tr>
      <w:tr w14:paraId="5BF5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1" w:type="dxa"/>
            <w:shd w:val="clear" w:color="auto" w:fill="auto"/>
            <w:vAlign w:val="center"/>
          </w:tcPr>
          <w:p w14:paraId="4995E2CC">
            <w:pPr>
              <w:widowControl/>
              <w:spacing w:line="360" w:lineRule="auto"/>
              <w:jc w:val="center"/>
              <w:rPr>
                <w:sz w:val="24"/>
                <w:szCs w:val="24"/>
              </w:rPr>
            </w:pPr>
            <w:r>
              <w:rPr>
                <w:rFonts w:hint="eastAsia"/>
                <w:sz w:val="24"/>
                <w:szCs w:val="24"/>
              </w:rPr>
              <w:t>4</w:t>
            </w:r>
          </w:p>
        </w:tc>
        <w:tc>
          <w:tcPr>
            <w:tcW w:w="1429" w:type="dxa"/>
          </w:tcPr>
          <w:p w14:paraId="7F9786E1">
            <w:pPr>
              <w:widowControl/>
              <w:spacing w:line="360" w:lineRule="auto"/>
              <w:jc w:val="left"/>
              <w:rPr>
                <w:color w:val="0000FF"/>
                <w:sz w:val="24"/>
                <w:szCs w:val="24"/>
              </w:rPr>
            </w:pPr>
            <w:r>
              <w:rPr>
                <w:rFonts w:hint="eastAsia"/>
                <w:color w:val="0000FF"/>
                <w:sz w:val="24"/>
                <w:szCs w:val="24"/>
              </w:rPr>
              <w:t>****</w:t>
            </w:r>
          </w:p>
        </w:tc>
        <w:tc>
          <w:tcPr>
            <w:tcW w:w="2126" w:type="dxa"/>
          </w:tcPr>
          <w:p w14:paraId="20181B8A">
            <w:pPr>
              <w:widowControl/>
              <w:spacing w:line="360" w:lineRule="auto"/>
              <w:jc w:val="left"/>
              <w:rPr>
                <w:color w:val="0000FF"/>
                <w:sz w:val="24"/>
                <w:szCs w:val="24"/>
              </w:rPr>
            </w:pPr>
            <w:r>
              <w:rPr>
                <w:rFonts w:hint="eastAsia"/>
                <w:color w:val="0000FF"/>
                <w:sz w:val="24"/>
                <w:szCs w:val="24"/>
              </w:rPr>
              <w:t>****</w:t>
            </w:r>
          </w:p>
        </w:tc>
        <w:tc>
          <w:tcPr>
            <w:tcW w:w="2528" w:type="dxa"/>
          </w:tcPr>
          <w:p w14:paraId="20E270EE">
            <w:pPr>
              <w:widowControl/>
              <w:spacing w:line="360" w:lineRule="auto"/>
              <w:jc w:val="left"/>
              <w:rPr>
                <w:color w:val="0000FF"/>
                <w:sz w:val="24"/>
                <w:szCs w:val="24"/>
              </w:rPr>
            </w:pPr>
            <w:r>
              <w:rPr>
                <w:rFonts w:hint="eastAsia"/>
                <w:color w:val="0000FF"/>
                <w:sz w:val="24"/>
                <w:szCs w:val="24"/>
              </w:rPr>
              <w:t>****</w:t>
            </w:r>
          </w:p>
        </w:tc>
        <w:tc>
          <w:tcPr>
            <w:tcW w:w="2433" w:type="dxa"/>
            <w:shd w:val="clear" w:color="auto" w:fill="auto"/>
            <w:vAlign w:val="center"/>
          </w:tcPr>
          <w:p w14:paraId="165A5ED2">
            <w:pPr>
              <w:widowControl/>
              <w:spacing w:line="360" w:lineRule="auto"/>
              <w:jc w:val="left"/>
              <w:rPr>
                <w:color w:val="0000FF"/>
                <w:sz w:val="24"/>
                <w:szCs w:val="24"/>
              </w:rPr>
            </w:pPr>
            <w:r>
              <w:rPr>
                <w:rFonts w:hint="eastAsia"/>
                <w:color w:val="0000FF"/>
                <w:sz w:val="24"/>
                <w:szCs w:val="24"/>
              </w:rPr>
              <w:t>****</w:t>
            </w:r>
          </w:p>
        </w:tc>
      </w:tr>
    </w:tbl>
    <w:p w14:paraId="11B1EECB">
      <w:pPr>
        <w:pStyle w:val="2"/>
        <w:spacing w:line="360" w:lineRule="auto"/>
        <w:rPr>
          <w:rFonts w:eastAsiaTheme="minorEastAsia"/>
        </w:rPr>
      </w:pPr>
    </w:p>
    <w:p w14:paraId="3DEE57BE">
      <w:pPr>
        <w:autoSpaceDE w:val="0"/>
        <w:autoSpaceDN w:val="0"/>
        <w:adjustRightInd w:val="0"/>
        <w:spacing w:line="360" w:lineRule="auto"/>
        <w:jc w:val="left"/>
        <w:rPr>
          <w:rFonts w:eastAsiaTheme="minorEastAsia"/>
          <w:sz w:val="24"/>
          <w:szCs w:val="24"/>
        </w:rPr>
      </w:pPr>
      <w:r>
        <w:rPr>
          <w:rFonts w:eastAsiaTheme="minorEastAsia"/>
          <w:sz w:val="24"/>
          <w:szCs w:val="24"/>
        </w:rPr>
        <w:t xml:space="preserve">4.3 </w:t>
      </w:r>
      <w:r>
        <w:rPr>
          <w:rFonts w:hint="eastAsia" w:eastAsiaTheme="minorEastAsia"/>
          <w:sz w:val="24"/>
          <w:szCs w:val="24"/>
        </w:rPr>
        <w:t>S</w:t>
      </w:r>
      <w:r>
        <w:rPr>
          <w:rFonts w:eastAsiaTheme="minorEastAsia"/>
          <w:sz w:val="24"/>
          <w:szCs w:val="24"/>
        </w:rPr>
        <w:t>ub-contractor address</w:t>
      </w:r>
    </w:p>
    <w:p w14:paraId="3548F70A">
      <w:pPr>
        <w:pStyle w:val="2"/>
        <w:spacing w:line="360" w:lineRule="auto"/>
        <w:rPr>
          <w:rFonts w:ascii="Times New Roman" w:cs="Times New Roman" w:eastAsiaTheme="minorEastAsia"/>
          <w:i/>
          <w:iCs/>
          <w:color w:val="0000FF"/>
          <w:kern w:val="2"/>
        </w:rPr>
      </w:pPr>
      <w:r>
        <w:rPr>
          <w:rFonts w:hint="eastAsia" w:ascii="Times New Roman" w:cs="Times New Roman" w:eastAsiaTheme="minorEastAsia"/>
          <w:i/>
          <w:iCs/>
          <w:color w:val="0000FF"/>
          <w:kern w:val="2"/>
        </w:rPr>
        <w:t>{填写分包商的地址}</w:t>
      </w:r>
    </w:p>
    <w:p w14:paraId="35A7E4E6">
      <w:pPr>
        <w:autoSpaceDE w:val="0"/>
        <w:autoSpaceDN w:val="0"/>
        <w:adjustRightInd w:val="0"/>
        <w:spacing w:line="360" w:lineRule="auto"/>
        <w:rPr>
          <w:rFonts w:hint="eastAsia" w:eastAsia="宋体"/>
          <w:lang w:eastAsia="zh-CN"/>
        </w:rPr>
      </w:pPr>
    </w:p>
    <w:p w14:paraId="05EC22C2">
      <w:pPr>
        <w:pStyle w:val="2"/>
        <w:jc w:val="center"/>
        <w:rPr>
          <w:rFonts w:hint="eastAsia"/>
          <w:lang w:eastAsia="zh-CN"/>
        </w:rPr>
      </w:pPr>
    </w:p>
    <w:p w14:paraId="18DE4CCF">
      <w:pPr>
        <w:pStyle w:val="2"/>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微软雅黑"/>
    <w:panose1 w:val="00000000000000000000"/>
    <w:charset w:val="86"/>
    <w:family w:val="swiss"/>
    <w:pitch w:val="default"/>
    <w:sig w:usb0="00000000" w:usb1="00000000" w:usb2="00000000" w:usb3="00000000" w:csb0="00000093"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D0516">
    <w:pPr>
      <w:pStyle w:val="9"/>
      <w:tabs>
        <w:tab w:val="left" w:pos="6391"/>
        <w:tab w:val="clear" w:pos="4153"/>
      </w:tabs>
      <w:rPr>
        <w:rFonts w:ascii="宋体" w:hAnsi="宋体" w:cs="宋体"/>
        <w:b/>
        <w:bCs/>
      </w:rPr>
    </w:pPr>
  </w:p>
  <w:p w14:paraId="20839F54">
    <w:pPr>
      <w:pStyle w:val="9"/>
      <w:tabs>
        <w:tab w:val="left" w:pos="6391"/>
        <w:tab w:val="clear" w:pos="4153"/>
      </w:tabs>
    </w:pPr>
    <w:r>
      <w:rPr>
        <w:rFonts w:hint="eastAsia" w:ascii="宋体" w:hAnsi="宋体" w:cs="宋体"/>
        <w:b/>
        <w:bCs/>
      </w:rPr>
      <w:t>专业带去价值，服务赢来美誉!                                   模板仅供参考，请以法规要求为准。</w:t>
    </w:r>
    <w: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6D20EFA9">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8432B">
    <w:pPr>
      <w:pStyle w:val="9"/>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41C8EC29">
                <w:pPr>
                  <w:pStyle w:val="9"/>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D5F8C">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57B610"/>
    <w:multiLevelType w:val="multilevel"/>
    <w:tmpl w:val="2A57B610"/>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E7298B"/>
    <w:rsid w:val="00065AAA"/>
    <w:rsid w:val="000D26BA"/>
    <w:rsid w:val="00144CE6"/>
    <w:rsid w:val="00146886"/>
    <w:rsid w:val="00152730"/>
    <w:rsid w:val="001D7B33"/>
    <w:rsid w:val="002313F2"/>
    <w:rsid w:val="00245250"/>
    <w:rsid w:val="00252423"/>
    <w:rsid w:val="003B2768"/>
    <w:rsid w:val="003D4ED0"/>
    <w:rsid w:val="00466345"/>
    <w:rsid w:val="004C2615"/>
    <w:rsid w:val="005122E7"/>
    <w:rsid w:val="00531C41"/>
    <w:rsid w:val="00550F37"/>
    <w:rsid w:val="005625B7"/>
    <w:rsid w:val="00576C60"/>
    <w:rsid w:val="00593F05"/>
    <w:rsid w:val="0062686F"/>
    <w:rsid w:val="00690D38"/>
    <w:rsid w:val="006C030A"/>
    <w:rsid w:val="006F098A"/>
    <w:rsid w:val="00721C0A"/>
    <w:rsid w:val="007519AE"/>
    <w:rsid w:val="007C0866"/>
    <w:rsid w:val="00832C9E"/>
    <w:rsid w:val="0087602F"/>
    <w:rsid w:val="008D114E"/>
    <w:rsid w:val="008E07AC"/>
    <w:rsid w:val="008F5CF4"/>
    <w:rsid w:val="00930FAE"/>
    <w:rsid w:val="00946054"/>
    <w:rsid w:val="00991736"/>
    <w:rsid w:val="00A0292C"/>
    <w:rsid w:val="00A40BE4"/>
    <w:rsid w:val="00A961D2"/>
    <w:rsid w:val="00AB5DE7"/>
    <w:rsid w:val="00AE34AA"/>
    <w:rsid w:val="00AE7590"/>
    <w:rsid w:val="00AF4D0F"/>
    <w:rsid w:val="00B526BE"/>
    <w:rsid w:val="00B94FC0"/>
    <w:rsid w:val="00BD0E64"/>
    <w:rsid w:val="00BD34EE"/>
    <w:rsid w:val="00BE75DB"/>
    <w:rsid w:val="00C01D8A"/>
    <w:rsid w:val="00C7457B"/>
    <w:rsid w:val="00C92AA6"/>
    <w:rsid w:val="00CF7E94"/>
    <w:rsid w:val="00D32296"/>
    <w:rsid w:val="00D80DFF"/>
    <w:rsid w:val="00E30FF1"/>
    <w:rsid w:val="00E63780"/>
    <w:rsid w:val="00E70694"/>
    <w:rsid w:val="00E7298B"/>
    <w:rsid w:val="00F03EDF"/>
    <w:rsid w:val="00F07CBF"/>
    <w:rsid w:val="00F434CD"/>
    <w:rsid w:val="00FA1BC3"/>
    <w:rsid w:val="00FD3D59"/>
    <w:rsid w:val="0F160CB4"/>
    <w:rsid w:val="11712FD7"/>
    <w:rsid w:val="236C1AED"/>
    <w:rsid w:val="24B331C9"/>
    <w:rsid w:val="26AF261D"/>
    <w:rsid w:val="27E912B0"/>
    <w:rsid w:val="307A3340"/>
    <w:rsid w:val="310C4F8F"/>
    <w:rsid w:val="39DC2D8F"/>
    <w:rsid w:val="3D4F179A"/>
    <w:rsid w:val="3D7F463D"/>
    <w:rsid w:val="41516E5E"/>
    <w:rsid w:val="42A64061"/>
    <w:rsid w:val="46357247"/>
    <w:rsid w:val="48BA4359"/>
    <w:rsid w:val="4CCE5FE9"/>
    <w:rsid w:val="5367582B"/>
    <w:rsid w:val="5CCD085E"/>
    <w:rsid w:val="5D4E2A0F"/>
    <w:rsid w:val="627305C4"/>
    <w:rsid w:val="660711D5"/>
    <w:rsid w:val="663E55B0"/>
    <w:rsid w:val="707B2F02"/>
    <w:rsid w:val="75542A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20"/>
    <w:qFormat/>
    <w:uiPriority w:val="9"/>
    <w:pPr>
      <w:keepNext/>
      <w:keepLines/>
      <w:spacing w:before="300" w:after="300" w:line="360" w:lineRule="auto"/>
      <w:outlineLvl w:val="0"/>
    </w:pPr>
    <w:rPr>
      <w:b/>
      <w:kern w:val="44"/>
      <w:sz w:val="24"/>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4">
    <w:name w:val="annotation text"/>
    <w:basedOn w:val="1"/>
    <w:link w:val="26"/>
    <w:qFormat/>
    <w:uiPriority w:val="0"/>
    <w:pPr>
      <w:jc w:val="left"/>
    </w:pPr>
  </w:style>
  <w:style w:type="paragraph" w:styleId="5">
    <w:name w:val="Body Text"/>
    <w:basedOn w:val="1"/>
    <w:link w:val="23"/>
    <w:qFormat/>
    <w:uiPriority w:val="0"/>
    <w:pPr>
      <w:spacing w:after="120"/>
    </w:pPr>
    <w:rPr>
      <w:szCs w:val="20"/>
    </w:rPr>
  </w:style>
  <w:style w:type="paragraph" w:styleId="6">
    <w:name w:val="Plain Text"/>
    <w:basedOn w:val="1"/>
    <w:link w:val="25"/>
    <w:qFormat/>
    <w:uiPriority w:val="0"/>
    <w:pPr>
      <w:widowControl/>
      <w:jc w:val="left"/>
    </w:pPr>
    <w:rPr>
      <w:rFonts w:ascii="宋体" w:hAnsi="Courier New"/>
      <w:kern w:val="0"/>
      <w:sz w:val="28"/>
      <w:szCs w:val="20"/>
      <w:lang w:val="en-GB" w:eastAsia="en-US"/>
    </w:rPr>
  </w:style>
  <w:style w:type="paragraph" w:styleId="7">
    <w:name w:val="Date"/>
    <w:basedOn w:val="1"/>
    <w:next w:val="1"/>
    <w:link w:val="22"/>
    <w:qFormat/>
    <w:uiPriority w:val="0"/>
    <w:pPr>
      <w:ind w:left="100" w:leftChars="2500"/>
    </w:pPr>
    <w:rPr>
      <w:sz w:val="24"/>
      <w:szCs w:val="20"/>
    </w:rPr>
  </w:style>
  <w:style w:type="paragraph" w:styleId="8">
    <w:name w:val="Balloon Text"/>
    <w:basedOn w:val="1"/>
    <w:link w:val="19"/>
    <w:qFormat/>
    <w:uiPriority w:val="0"/>
    <w:rPr>
      <w:sz w:val="18"/>
      <w:szCs w:val="18"/>
    </w:rPr>
  </w:style>
  <w:style w:type="paragraph" w:styleId="9">
    <w:name w:val="footer"/>
    <w:basedOn w:val="1"/>
    <w:link w:val="18"/>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Autospacing="1" w:afterAutospacing="1"/>
      <w:jc w:val="left"/>
    </w:pPr>
    <w:rPr>
      <w:rFonts w:hint="eastAsia" w:ascii="宋体" w:hAnsi="宋体"/>
      <w:kern w:val="0"/>
      <w:sz w:val="24"/>
      <w:szCs w:val="24"/>
    </w:rPr>
  </w:style>
  <w:style w:type="paragraph" w:styleId="12">
    <w:name w:val="annotation subject"/>
    <w:basedOn w:val="4"/>
    <w:next w:val="4"/>
    <w:link w:val="27"/>
    <w:qFormat/>
    <w:uiPriority w:val="0"/>
    <w:rPr>
      <w:b/>
      <w:bCs/>
    </w:rPr>
  </w:style>
  <w:style w:type="table" w:styleId="14">
    <w:name w:val="Table Grid"/>
    <w:basedOn w:val="13"/>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annotation reference"/>
    <w:basedOn w:val="15"/>
    <w:qFormat/>
    <w:uiPriority w:val="0"/>
    <w:rPr>
      <w:sz w:val="21"/>
      <w:szCs w:val="21"/>
    </w:rPr>
  </w:style>
  <w:style w:type="character" w:customStyle="1" w:styleId="17">
    <w:name w:val="页眉 Char"/>
    <w:basedOn w:val="15"/>
    <w:link w:val="10"/>
    <w:qFormat/>
    <w:uiPriority w:val="99"/>
    <w:rPr>
      <w:kern w:val="2"/>
      <w:sz w:val="18"/>
      <w:szCs w:val="18"/>
    </w:rPr>
  </w:style>
  <w:style w:type="character" w:customStyle="1" w:styleId="18">
    <w:name w:val="页脚 Char"/>
    <w:basedOn w:val="15"/>
    <w:link w:val="9"/>
    <w:qFormat/>
    <w:uiPriority w:val="0"/>
    <w:rPr>
      <w:kern w:val="2"/>
      <w:sz w:val="18"/>
      <w:szCs w:val="18"/>
    </w:rPr>
  </w:style>
  <w:style w:type="character" w:customStyle="1" w:styleId="19">
    <w:name w:val="批注框文本 Char"/>
    <w:basedOn w:val="15"/>
    <w:link w:val="8"/>
    <w:qFormat/>
    <w:uiPriority w:val="0"/>
    <w:rPr>
      <w:kern w:val="2"/>
      <w:sz w:val="18"/>
      <w:szCs w:val="18"/>
    </w:rPr>
  </w:style>
  <w:style w:type="character" w:customStyle="1" w:styleId="20">
    <w:name w:val="标题 1 Char"/>
    <w:basedOn w:val="15"/>
    <w:link w:val="3"/>
    <w:qFormat/>
    <w:uiPriority w:val="9"/>
    <w:rPr>
      <w:b/>
      <w:kern w:val="44"/>
      <w:sz w:val="24"/>
      <w:szCs w:val="22"/>
    </w:rPr>
  </w:style>
  <w:style w:type="paragraph" w:styleId="21">
    <w:name w:val="List Paragraph"/>
    <w:basedOn w:val="1"/>
    <w:qFormat/>
    <w:uiPriority w:val="99"/>
    <w:pPr>
      <w:ind w:firstLine="420" w:firstLineChars="200"/>
    </w:pPr>
  </w:style>
  <w:style w:type="character" w:customStyle="1" w:styleId="22">
    <w:name w:val="日期 Char"/>
    <w:basedOn w:val="15"/>
    <w:link w:val="7"/>
    <w:qFormat/>
    <w:uiPriority w:val="0"/>
    <w:rPr>
      <w:kern w:val="2"/>
      <w:sz w:val="24"/>
    </w:rPr>
  </w:style>
  <w:style w:type="character" w:customStyle="1" w:styleId="23">
    <w:name w:val="正文文本 Char"/>
    <w:basedOn w:val="15"/>
    <w:link w:val="5"/>
    <w:qFormat/>
    <w:uiPriority w:val="0"/>
    <w:rPr>
      <w:kern w:val="2"/>
      <w:sz w:val="21"/>
    </w:rPr>
  </w:style>
  <w:style w:type="character" w:customStyle="1" w:styleId="24">
    <w:name w:val="ft1099"/>
    <w:basedOn w:val="15"/>
    <w:qFormat/>
    <w:uiPriority w:val="0"/>
  </w:style>
  <w:style w:type="character" w:customStyle="1" w:styleId="25">
    <w:name w:val="纯文本 Char"/>
    <w:basedOn w:val="15"/>
    <w:link w:val="6"/>
    <w:qFormat/>
    <w:uiPriority w:val="0"/>
    <w:rPr>
      <w:rFonts w:ascii="宋体" w:hAnsi="Courier New"/>
      <w:sz w:val="28"/>
      <w:lang w:val="en-GB" w:eastAsia="en-US"/>
    </w:rPr>
  </w:style>
  <w:style w:type="character" w:customStyle="1" w:styleId="26">
    <w:name w:val="批注文字 Char"/>
    <w:basedOn w:val="15"/>
    <w:link w:val="4"/>
    <w:qFormat/>
    <w:uiPriority w:val="0"/>
    <w:rPr>
      <w:kern w:val="2"/>
      <w:sz w:val="21"/>
      <w:szCs w:val="22"/>
    </w:rPr>
  </w:style>
  <w:style w:type="character" w:customStyle="1" w:styleId="27">
    <w:name w:val="批注主题 Char"/>
    <w:basedOn w:val="26"/>
    <w:link w:val="12"/>
    <w:qFormat/>
    <w:uiPriority w:val="0"/>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949</Words>
  <Characters>3117</Characters>
  <Lines>26</Lines>
  <Paragraphs>7</Paragraphs>
  <TotalTime>0</TotalTime>
  <ScaleCrop>false</ScaleCrop>
  <LinksUpToDate>false</LinksUpToDate>
  <CharactersWithSpaces>3498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2020-03-27T08:14:00Z</dcterms:created>
  <dc:creator>k</dc:creator>
  <cp:lastModifiedBy>太极箫客</cp:lastModifiedBy>
  <dcterms:modified xsi:type="dcterms:W3CDTF">2025-08-14T06:20:35Z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47FE3FD2F677438DABFF1A5C1639CD32</vt:lpwstr>
  </property>
  <property fmtid="{D5CDD505-2E9C-101B-9397-08002B2CF9AE}" pid="4" name="KSOTemplateDocerSaveRecord">
    <vt:lpwstr>eyJoZGlkIjoiMDJiMzI3ODBiNTFmMWRjNDUyMjM1ZmZjODY5NDc2MWMiLCJ1c2VySWQiOiI0NTQ4Nzg1NzAifQ==</vt:lpwstr>
  </property>
</Properties>
</file>