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CC6C">
      <w:pPr>
        <w:spacing w:before="144"/>
      </w:pPr>
      <w:bookmarkStart w:id="16" w:name="_GoBack"/>
      <w:bookmarkEnd w:id="16"/>
    </w:p>
    <w:p w14:paraId="188AF133">
      <w:pPr>
        <w:spacing w:before="144"/>
      </w:pPr>
    </w:p>
    <w:p w14:paraId="1CF1C4DA">
      <w:pPr>
        <w:spacing w:before="144"/>
      </w:pPr>
    </w:p>
    <w:p w14:paraId="6958F63D">
      <w:pPr>
        <w:spacing w:before="144"/>
      </w:pPr>
    </w:p>
    <w:p w14:paraId="4C0BDF6E">
      <w:pPr>
        <w:spacing w:before="144"/>
      </w:pPr>
    </w:p>
    <w:p w14:paraId="1AAEF3EE">
      <w:pPr>
        <w:spacing w:before="144"/>
      </w:pPr>
    </w:p>
    <w:p w14:paraId="7FF52688">
      <w:pPr>
        <w:spacing w:before="144"/>
      </w:pPr>
    </w:p>
    <w:p w14:paraId="7BCFC7DC">
      <w:pPr>
        <w:spacing w:before="144"/>
      </w:pPr>
    </w:p>
    <w:p w14:paraId="4A6D6DB8">
      <w:pPr>
        <w:spacing w:before="144"/>
        <w:jc w:val="center"/>
        <w:rPr>
          <w:lang w:eastAsia="zh-CN"/>
        </w:rPr>
      </w:pPr>
      <w:r>
        <w:rPr>
          <w:rFonts w:hint="eastAsia"/>
          <w:lang w:eastAsia="zh-CN"/>
        </w:rPr>
        <w:t>本指南编写于</w:t>
      </w:r>
      <w:r>
        <w:rPr>
          <w:lang w:eastAsia="zh-CN"/>
        </w:rPr>
        <w:t>1997</w:t>
      </w:r>
      <w:r>
        <w:rPr>
          <w:rFonts w:hint="eastAsia"/>
          <w:lang w:eastAsia="zh-CN"/>
        </w:rPr>
        <w:t>年</w:t>
      </w:r>
      <w:r>
        <w:rPr>
          <w:lang w:eastAsia="zh-CN"/>
        </w:rPr>
        <w:t>2</w:t>
      </w:r>
      <w:r>
        <w:rPr>
          <w:rFonts w:hint="eastAsia"/>
          <w:lang w:eastAsia="zh-CN"/>
        </w:rPr>
        <w:t>月</w:t>
      </w:r>
      <w:r>
        <w:rPr>
          <w:lang w:eastAsia="zh-CN"/>
        </w:rPr>
        <w:t>27</w:t>
      </w:r>
      <w:r>
        <w:rPr>
          <w:rFonts w:hint="eastAsia"/>
          <w:lang w:eastAsia="zh-CN"/>
        </w:rPr>
        <w:t>日实施</w:t>
      </w:r>
      <w:r>
        <w:rPr>
          <w:lang w:eastAsia="zh-CN"/>
        </w:rPr>
        <w:t>FDA</w:t>
      </w:r>
      <w:r>
        <w:rPr>
          <w:rFonts w:hint="eastAsia"/>
          <w:lang w:eastAsia="zh-CN"/>
        </w:rPr>
        <w:t>的良好指导规范（</w:t>
      </w:r>
      <w:r>
        <w:rPr>
          <w:lang w:eastAsia="zh-CN"/>
        </w:rPr>
        <w:t>GGP</w:t>
      </w:r>
      <w:r>
        <w:rPr>
          <w:rFonts w:hint="eastAsia"/>
          <w:lang w:eastAsia="zh-CN"/>
        </w:rPr>
        <w:t>）之前。其不会为任何人创造或赋予任何权利，也不对</w:t>
      </w:r>
      <w:r>
        <w:rPr>
          <w:lang w:eastAsia="zh-CN"/>
        </w:rPr>
        <w:t>FDA</w:t>
      </w:r>
      <w:r>
        <w:rPr>
          <w:rFonts w:hint="eastAsia"/>
          <w:lang w:eastAsia="zh-CN"/>
        </w:rPr>
        <w:t>或公众具有约束力。如果替代方法满足适用的法律、法规或其两者的要求，可以使用替代方法。本指南将在下一版本中更新，以纳入</w:t>
      </w:r>
      <w:r>
        <w:rPr>
          <w:lang w:eastAsia="zh-CN"/>
        </w:rPr>
        <w:t>GGP</w:t>
      </w:r>
      <w:r>
        <w:rPr>
          <w:rFonts w:hint="eastAsia"/>
          <w:lang w:eastAsia="zh-CN"/>
        </w:rPr>
        <w:t>的标准部分。</w:t>
      </w:r>
    </w:p>
    <w:p w14:paraId="4611CCEB">
      <w:pPr>
        <w:spacing w:before="144"/>
        <w:rPr>
          <w:lang w:eastAsia="zh-CN"/>
        </w:rPr>
      </w:pPr>
    </w:p>
    <w:p w14:paraId="46AA3BB4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14:paraId="5830C426">
      <w:pPr>
        <w:spacing w:before="144"/>
        <w:ind w:left="1200" w:hanging="1200" w:hangingChars="500"/>
        <w:rPr>
          <w:lang w:eastAsia="zh-CN"/>
        </w:rPr>
      </w:pPr>
    </w:p>
    <w:p w14:paraId="5322CBFE">
      <w:pPr>
        <w:spacing w:before="144"/>
        <w:ind w:left="1200" w:hanging="1200" w:hangingChars="500"/>
        <w:rPr>
          <w:lang w:eastAsia="zh-CN"/>
        </w:rPr>
      </w:pPr>
      <w:r>
        <w:rPr>
          <w:rFonts w:hint="eastAsia"/>
          <w:lang w:eastAsia="zh-CN"/>
        </w:rPr>
        <w:t>日期</w:t>
      </w:r>
      <w:r>
        <w:rPr>
          <w:lang w:eastAsia="zh-CN"/>
        </w:rPr>
        <w:tab/>
      </w:r>
      <w:r>
        <w:rPr>
          <w:lang w:eastAsia="zh-CN"/>
        </w:rPr>
        <w:t>1991</w:t>
      </w:r>
      <w:r>
        <w:rPr>
          <w:rFonts w:hint="eastAsia"/>
          <w:lang w:eastAsia="zh-CN"/>
        </w:rPr>
        <w:t>年</w:t>
      </w:r>
      <w:r>
        <w:rPr>
          <w:lang w:eastAsia="zh-CN"/>
        </w:rPr>
        <w:t>8</w:t>
      </w:r>
      <w:r>
        <w:rPr>
          <w:rFonts w:hint="eastAsia"/>
          <w:lang w:eastAsia="zh-CN"/>
        </w:rPr>
        <w:t>月</w:t>
      </w:r>
      <w:r>
        <w:rPr>
          <w:lang w:eastAsia="zh-CN"/>
        </w:rPr>
        <w:t>12</w:t>
      </w:r>
      <w:r>
        <w:rPr>
          <w:rFonts w:hint="eastAsia"/>
          <w:lang w:eastAsia="zh-CN"/>
        </w:rPr>
        <w:t>日</w:t>
      </w:r>
    </w:p>
    <w:p w14:paraId="661B7EFE">
      <w:pPr>
        <w:spacing w:before="144"/>
        <w:ind w:left="1200" w:hanging="1200" w:hangingChars="500"/>
        <w:rPr>
          <w:lang w:eastAsia="zh-CN"/>
        </w:rPr>
      </w:pPr>
      <w:r>
        <w:rPr>
          <w:rFonts w:hint="eastAsia"/>
          <w:lang w:eastAsia="zh-CN"/>
        </w:rPr>
        <w:t>发件人：</w:t>
      </w:r>
      <w:r>
        <w:rPr>
          <w:lang w:eastAsia="zh-CN"/>
        </w:rPr>
        <w:tab/>
      </w:r>
      <w:r>
        <w:rPr>
          <w:rFonts w:hint="eastAsia"/>
          <w:lang w:eastAsia="zh-CN"/>
        </w:rPr>
        <w:t>副主任，免疫科，血液科及微生物科</w:t>
      </w:r>
      <w:r>
        <w:rPr>
          <w:lang w:eastAsia="zh-CN"/>
        </w:rPr>
        <w:t xml:space="preserve">- </w:t>
      </w:r>
      <w:r>
        <w:rPr>
          <w:rFonts w:hint="eastAsia"/>
          <w:lang w:eastAsia="zh-CN"/>
        </w:rPr>
        <w:t>临床实验室器械部（</w:t>
      </w:r>
      <w:r>
        <w:rPr>
          <w:lang w:eastAsia="zh-CN"/>
        </w:rPr>
        <w:t>HFZ-440</w:t>
      </w:r>
      <w:r>
        <w:rPr>
          <w:rFonts w:hint="eastAsia"/>
          <w:lang w:eastAsia="zh-CN"/>
        </w:rPr>
        <w:t>），器械评估办公室，器械与放射健康中心</w:t>
      </w:r>
    </w:p>
    <w:p w14:paraId="3EE60B3D">
      <w:pPr>
        <w:spacing w:before="144"/>
        <w:ind w:left="1200" w:hanging="1200" w:hangingChars="500"/>
        <w:rPr>
          <w:lang w:eastAsia="zh-CN"/>
        </w:rPr>
      </w:pPr>
      <w:r>
        <w:rPr>
          <w:rFonts w:hint="eastAsia"/>
          <w:lang w:eastAsia="zh-CN"/>
        </w:rPr>
        <w:t>主题</w:t>
      </w:r>
      <w:r>
        <w:rPr>
          <w:lang w:eastAsia="zh-CN"/>
        </w:rPr>
        <w:tab/>
      </w:r>
      <w:bookmarkStart w:id="0" w:name="OLE_LINK16"/>
      <w:bookmarkStart w:id="1" w:name="OLE_LINK17"/>
      <w:r>
        <w:rPr>
          <w:rFonts w:hint="eastAsia"/>
          <w:lang w:eastAsia="zh-CN"/>
        </w:rPr>
        <w:t>血培养系统的审查标准</w:t>
      </w:r>
      <w:bookmarkEnd w:id="0"/>
      <w:bookmarkEnd w:id="1"/>
    </w:p>
    <w:p w14:paraId="121E7C26">
      <w:pPr>
        <w:spacing w:before="144"/>
        <w:ind w:left="1200" w:hanging="1200" w:hangingChars="500"/>
        <w:rPr>
          <w:lang w:eastAsia="zh-CN"/>
        </w:rPr>
      </w:pPr>
      <w:r>
        <w:rPr>
          <w:rFonts w:hint="eastAsia"/>
          <w:lang w:eastAsia="zh-CN"/>
        </w:rPr>
        <w:t>收件人</w:t>
      </w:r>
      <w:r>
        <w:rPr>
          <w:lang w:eastAsia="zh-CN"/>
        </w:rPr>
        <w:tab/>
      </w:r>
      <w:r>
        <w:rPr>
          <w:rFonts w:hint="eastAsia"/>
          <w:lang w:eastAsia="zh-CN"/>
        </w:rPr>
        <w:t>相关制造商</w:t>
      </w:r>
    </w:p>
    <w:p w14:paraId="377B94AD">
      <w:pPr>
        <w:spacing w:before="144"/>
        <w:rPr>
          <w:lang w:eastAsia="zh-CN"/>
        </w:rPr>
      </w:pPr>
    </w:p>
    <w:p w14:paraId="45E9829B">
      <w:pPr>
        <w:spacing w:before="144"/>
        <w:rPr>
          <w:lang w:eastAsia="zh-CN"/>
        </w:rPr>
      </w:pPr>
      <w:r>
        <w:rPr>
          <w:rFonts w:hint="eastAsia"/>
          <w:lang w:eastAsia="zh-CN"/>
        </w:rPr>
        <w:t>我们制定了一份标题为</w:t>
      </w:r>
      <w:r>
        <w:rPr>
          <w:rFonts w:hint="eastAsia" w:asciiTheme="minorEastAsia" w:hAnsiTheme="minorEastAsia" w:eastAsiaTheme="minorEastAsia"/>
          <w:lang w:eastAsia="zh-CN"/>
        </w:rPr>
        <w:t>“</w:t>
      </w:r>
      <w:r>
        <w:rPr>
          <w:rFonts w:hint="eastAsia"/>
          <w:lang w:eastAsia="zh-CN"/>
        </w:rPr>
        <w:t>体外血培养系统诊断器械评估的审查标准</w:t>
      </w:r>
      <w:r>
        <w:rPr>
          <w:rFonts w:hint="eastAsia" w:asciiTheme="minorEastAsia" w:hAnsiTheme="minorEastAsia" w:eastAsiaTheme="minorEastAsia"/>
          <w:lang w:eastAsia="zh-CN"/>
        </w:rPr>
        <w:t>”</w:t>
      </w:r>
      <w:r>
        <w:rPr>
          <w:rFonts w:hint="eastAsia"/>
          <w:lang w:eastAsia="zh-CN"/>
        </w:rPr>
        <w:t>的草案文档。本文档列出了我们将审查的项目，旨在帮助制造商准备这些器械类型的上市提交资料。</w:t>
      </w:r>
    </w:p>
    <w:p w14:paraId="04380DFD">
      <w:pPr>
        <w:spacing w:before="144"/>
        <w:rPr>
          <w:lang w:eastAsia="zh-CN"/>
        </w:rPr>
      </w:pPr>
      <w:r>
        <w:rPr>
          <w:rFonts w:hint="eastAsia"/>
          <w:lang w:eastAsia="zh-CN"/>
        </w:rPr>
        <w:t>由于体外诊断领域在临床实验室中迅速发展，我们征求贵公司关于所附评查标准的想法、建议和评论。我们将非常感谢贵公司提供评论，以便我们可以在修订中纳入尽可能多的改进。</w:t>
      </w:r>
    </w:p>
    <w:p w14:paraId="392EDEB2">
      <w:pPr>
        <w:spacing w:before="144"/>
        <w:rPr>
          <w:lang w:eastAsia="zh-CN"/>
        </w:rPr>
      </w:pPr>
      <w:r>
        <w:rPr>
          <w:rFonts w:hint="eastAsia"/>
          <w:lang w:eastAsia="zh-CN"/>
        </w:rPr>
        <w:t>请将评论发送至：</w:t>
      </w:r>
    </w:p>
    <w:p w14:paraId="4D3BBB3D">
      <w:pPr>
        <w:spacing w:before="144"/>
        <w:rPr>
          <w:lang w:eastAsia="zh-CN"/>
        </w:rPr>
      </w:pPr>
    </w:p>
    <w:p w14:paraId="1A0CB04F">
      <w:pPr>
        <w:spacing w:before="144"/>
        <w:ind w:left="2880" w:leftChars="1200"/>
        <w:rPr>
          <w:lang w:eastAsia="zh-CN"/>
        </w:rPr>
      </w:pPr>
      <w:r>
        <w:rPr>
          <w:lang w:eastAsia="zh-CN"/>
        </w:rPr>
        <w:t>Joseph L. Hackett</w:t>
      </w:r>
      <w:r>
        <w:rPr>
          <w:rFonts w:hint="eastAsia"/>
          <w:lang w:eastAsia="zh-CN"/>
        </w:rPr>
        <w:t>，</w:t>
      </w:r>
      <w:r>
        <w:rPr>
          <w:lang w:eastAsia="zh-CN"/>
        </w:rPr>
        <w:t xml:space="preserve"> Ph.D.</w:t>
      </w:r>
    </w:p>
    <w:p w14:paraId="15A08129">
      <w:pPr>
        <w:spacing w:before="144"/>
        <w:ind w:left="2880" w:leftChars="1200"/>
        <w:rPr>
          <w:lang w:eastAsia="zh-CN"/>
        </w:rPr>
      </w:pPr>
      <w:r>
        <w:rPr>
          <w:rFonts w:hint="eastAsia"/>
          <w:lang w:eastAsia="zh-CN"/>
        </w:rPr>
        <w:t>副主任，免疫科，血液科和微生物科</w:t>
      </w:r>
    </w:p>
    <w:p w14:paraId="37531825">
      <w:pPr>
        <w:spacing w:before="144"/>
        <w:ind w:left="2880" w:leftChars="1200"/>
        <w:rPr>
          <w:lang w:eastAsia="zh-CN"/>
        </w:rPr>
      </w:pPr>
      <w:r>
        <w:rPr>
          <w:rFonts w:hint="eastAsia"/>
          <w:lang w:eastAsia="zh-CN"/>
        </w:rPr>
        <w:t>临床实验室器械分部（</w:t>
      </w:r>
      <w:r>
        <w:rPr>
          <w:lang w:eastAsia="zh-CN"/>
        </w:rPr>
        <w:t>HFZ-440</w:t>
      </w:r>
      <w:r>
        <w:rPr>
          <w:rFonts w:hint="eastAsia"/>
          <w:lang w:eastAsia="zh-CN"/>
        </w:rPr>
        <w:t>）</w:t>
      </w:r>
    </w:p>
    <w:p w14:paraId="477BA92E">
      <w:pPr>
        <w:spacing w:before="144"/>
        <w:ind w:left="2880" w:leftChars="1200"/>
      </w:pPr>
      <w:r>
        <w:rPr>
          <w:rFonts w:hint="eastAsia"/>
        </w:rPr>
        <w:t>食品药品监督管理局</w:t>
      </w:r>
    </w:p>
    <w:p w14:paraId="22343534">
      <w:pPr>
        <w:spacing w:before="144"/>
        <w:ind w:left="2880" w:leftChars="1200"/>
      </w:pPr>
      <w:r>
        <w:t>1390 Piccard Drive Rockville</w:t>
      </w:r>
      <w:r>
        <w:rPr>
          <w:rFonts w:hint="eastAsia"/>
        </w:rPr>
        <w:t>，</w:t>
      </w:r>
      <w:r>
        <w:t>MD 20850</w:t>
      </w:r>
    </w:p>
    <w:p w14:paraId="4BECDBC9">
      <w:pPr>
        <w:spacing w:before="144"/>
        <w:ind w:left="2880" w:leftChars="1200"/>
      </w:pPr>
    </w:p>
    <w:p w14:paraId="2F6AF8BC">
      <w:pPr>
        <w:spacing w:before="144"/>
        <w:ind w:left="4320" w:leftChars="1800"/>
      </w:pPr>
      <w:r>
        <w:rPr>
          <w:lang w:eastAsia="zh-CN"/>
        </w:rPr>
        <w:drawing>
          <wp:inline distT="0" distB="0" distL="0" distR="0">
            <wp:extent cx="1935480" cy="610235"/>
            <wp:effectExtent l="0" t="0" r="762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51728" cy="61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5404A">
      <w:pPr>
        <w:spacing w:before="144"/>
      </w:pPr>
    </w:p>
    <w:p w14:paraId="45FE643B">
      <w:pPr>
        <w:spacing w:before="144"/>
        <w:rPr>
          <w:lang w:eastAsia="zh-CN"/>
        </w:rPr>
      </w:pPr>
      <w:r>
        <w:rPr>
          <w:rFonts w:hint="eastAsia"/>
          <w:lang w:eastAsia="zh-CN"/>
        </w:rPr>
        <w:t>附件</w:t>
      </w:r>
    </w:p>
    <w:p w14:paraId="146A0708">
      <w:pPr>
        <w:spacing w:before="144"/>
        <w:rPr>
          <w:lang w:eastAsia="zh-CN"/>
        </w:rPr>
      </w:pPr>
    </w:p>
    <w:p w14:paraId="5BACDAB4">
      <w:pPr>
        <w:spacing w:before="144"/>
        <w:rPr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418" w:right="1418" w:bottom="1418" w:left="1418" w:header="720" w:footer="720" w:gutter="0"/>
          <w:cols w:space="720" w:num="1"/>
          <w:titlePg/>
          <w:docGrid w:linePitch="326" w:charSpace="0"/>
        </w:sectPr>
      </w:pPr>
    </w:p>
    <w:p w14:paraId="0360824C">
      <w:pPr>
        <w:spacing w:before="144"/>
        <w:rPr>
          <w:lang w:eastAsia="zh-CN"/>
        </w:rPr>
      </w:pPr>
    </w:p>
    <w:p w14:paraId="305C6086">
      <w:pPr>
        <w:spacing w:before="144"/>
        <w:ind w:left="6240" w:leftChars="2600"/>
      </w:pPr>
      <w:r>
        <w:rPr>
          <w:rFonts w:hint="eastAsia"/>
        </w:rPr>
        <w:t>日期：</w:t>
      </w:r>
      <w:r>
        <w:t>1991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 xml:space="preserve"> </w:t>
      </w:r>
    </w:p>
    <w:p w14:paraId="5E4BD5C8">
      <w:pPr>
        <w:spacing w:before="144"/>
        <w:ind w:left="6240" w:leftChars="2600"/>
      </w:pPr>
      <w:r>
        <w:rPr>
          <w:rFonts w:hint="eastAsia"/>
        </w:rPr>
        <w:t>版本：原始版本</w:t>
      </w:r>
    </w:p>
    <w:p w14:paraId="3D2825E6">
      <w:pPr>
        <w:spacing w:before="144"/>
      </w:pPr>
    </w:p>
    <w:p w14:paraId="7F736419">
      <w:pPr>
        <w:spacing w:before="144"/>
      </w:pPr>
    </w:p>
    <w:p w14:paraId="08112C40">
      <w:pPr>
        <w:spacing w:before="144"/>
        <w:jc w:val="center"/>
        <w:rPr>
          <w:lang w:eastAsia="zh-CN"/>
        </w:rPr>
      </w:pPr>
      <w:r>
        <w:rPr>
          <w:lang w:eastAsia="zh-CN"/>
        </w:rPr>
        <w:t>草案： DCLD血培养系统指导性文档</w:t>
      </w:r>
    </w:p>
    <w:p w14:paraId="3E3D03DC">
      <w:pPr>
        <w:spacing w:before="144"/>
        <w:rPr>
          <w:lang w:eastAsia="zh-CN"/>
        </w:rPr>
      </w:pPr>
    </w:p>
    <w:p w14:paraId="67CAF66C">
      <w:pPr>
        <w:spacing w:before="144"/>
        <w:rPr>
          <w:lang w:eastAsia="zh-CN"/>
        </w:rPr>
      </w:pPr>
    </w:p>
    <w:p w14:paraId="4D257A52">
      <w:pPr>
        <w:spacing w:before="144"/>
        <w:rPr>
          <w:lang w:eastAsia="zh-CN"/>
        </w:rPr>
      </w:pPr>
      <w:r>
        <w:rPr>
          <w:lang w:eastAsia="zh-CN"/>
        </w:rPr>
        <w:t>这是一个</w:t>
      </w:r>
      <w:r>
        <w:rPr>
          <w:rFonts w:hint="eastAsia"/>
          <w:lang w:eastAsia="zh-CN"/>
        </w:rPr>
        <w:t>灵活的</w:t>
      </w:r>
      <w:r>
        <w:rPr>
          <w:lang w:eastAsia="zh-CN"/>
        </w:rPr>
        <w:t>文档，代表当前关于</w:t>
      </w:r>
      <w:r>
        <w:rPr>
          <w:rFonts w:hint="eastAsia"/>
          <w:lang w:eastAsia="zh-CN"/>
        </w:rPr>
        <w:t>体外</w:t>
      </w:r>
      <w:r>
        <w:rPr>
          <w:lang w:eastAsia="zh-CN"/>
        </w:rPr>
        <w:t>血培养系统诊断器械的主要关注</w:t>
      </w:r>
      <w:r>
        <w:rPr>
          <w:rFonts w:hint="eastAsia"/>
          <w:lang w:eastAsia="zh-CN"/>
        </w:rPr>
        <w:t>问题</w:t>
      </w:r>
      <w:r>
        <w:rPr>
          <w:lang w:eastAsia="zh-CN"/>
        </w:rPr>
        <w:t>和建议。其基于1）当前的基础科学，2）临床经验和3）先前由制造商提交给FDA的提交资料。随着科学和医学的进步，这些审查标准将</w:t>
      </w:r>
      <w:r>
        <w:rPr>
          <w:rFonts w:hint="eastAsia"/>
          <w:lang w:eastAsia="zh-CN"/>
        </w:rPr>
        <w:t>进行</w:t>
      </w:r>
      <w:r>
        <w:rPr>
          <w:lang w:eastAsia="zh-CN"/>
        </w:rPr>
        <w:t>重新评估和修订，适应</w:t>
      </w:r>
      <w:r>
        <w:rPr>
          <w:rFonts w:hint="eastAsia"/>
          <w:lang w:eastAsia="zh-CN"/>
        </w:rPr>
        <w:t>新的</w:t>
      </w:r>
      <w:r>
        <w:rPr>
          <w:lang w:eastAsia="zh-CN"/>
        </w:rPr>
        <w:t>知识。</w:t>
      </w:r>
    </w:p>
    <w:p w14:paraId="144C2FA2">
      <w:pPr>
        <w:spacing w:before="144"/>
        <w:rPr>
          <w:u w:val="single"/>
          <w:lang w:eastAsia="zh-CN"/>
        </w:rPr>
      </w:pPr>
      <w:r>
        <w:rPr>
          <w:u w:val="single"/>
          <w:lang w:eastAsia="zh-CN"/>
        </w:rPr>
        <w:t>体外血培养系统诊断器械的审查标准</w:t>
      </w:r>
    </w:p>
    <w:p w14:paraId="601B4EF7">
      <w:pPr>
        <w:spacing w:before="144"/>
        <w:rPr>
          <w:lang w:eastAsia="zh-CN"/>
        </w:rPr>
      </w:pPr>
      <w:r>
        <w:rPr>
          <w:u w:val="single"/>
          <w:lang w:eastAsia="zh-CN"/>
        </w:rPr>
        <w:t>产品代码</w:t>
      </w:r>
      <w:r>
        <w:rPr>
          <w:lang w:eastAsia="zh-CN"/>
        </w:rPr>
        <w:t>：MDB</w:t>
      </w:r>
    </w:p>
    <w:p w14:paraId="7AD88EA0">
      <w:pPr>
        <w:spacing w:before="144"/>
        <w:rPr>
          <w:lang w:eastAsia="zh-CN"/>
        </w:rPr>
      </w:pPr>
      <w:r>
        <w:rPr>
          <w:u w:val="single"/>
          <w:lang w:eastAsia="zh-CN"/>
        </w:rPr>
        <w:t>法规编号</w:t>
      </w:r>
      <w:r>
        <w:rPr>
          <w:lang w:eastAsia="zh-CN"/>
        </w:rPr>
        <w:t>：21 CFR §866.2560</w:t>
      </w:r>
    </w:p>
    <w:p w14:paraId="1F67E29E">
      <w:pPr>
        <w:spacing w:before="144"/>
        <w:rPr>
          <w:lang w:eastAsia="zh-CN"/>
        </w:rPr>
      </w:pPr>
      <w:r>
        <w:rPr>
          <w:rFonts w:hint="eastAsia"/>
          <w:u w:val="single"/>
          <w:lang w:eastAsia="zh-CN"/>
        </w:rPr>
        <w:t>小组</w:t>
      </w:r>
      <w:r>
        <w:rPr>
          <w:lang w:eastAsia="zh-CN"/>
        </w:rPr>
        <w:t>：83 微生物学</w:t>
      </w:r>
    </w:p>
    <w:p w14:paraId="0ECFDA06">
      <w:pPr>
        <w:spacing w:before="144"/>
        <w:rPr>
          <w:lang w:eastAsia="zh-CN"/>
        </w:rPr>
      </w:pPr>
      <w:r>
        <w:rPr>
          <w:u w:val="single"/>
          <w:lang w:eastAsia="zh-CN"/>
        </w:rPr>
        <w:t>类别</w:t>
      </w:r>
      <w:r>
        <w:rPr>
          <w:lang w:eastAsia="zh-CN"/>
        </w:rPr>
        <w:t>：</w:t>
      </w:r>
      <w:r>
        <w:rPr>
          <w:rFonts w:hint="eastAsia"/>
          <w:lang w:eastAsia="zh-CN"/>
        </w:rPr>
        <w:t>Ⅰ</w:t>
      </w:r>
      <w:r>
        <w:rPr>
          <w:lang w:eastAsia="zh-CN"/>
        </w:rPr>
        <w:t xml:space="preserve"> 类</w:t>
      </w:r>
    </w:p>
    <w:p w14:paraId="4E90B987">
      <w:pPr>
        <w:spacing w:before="144"/>
        <w:rPr>
          <w:lang w:eastAsia="zh-CN"/>
        </w:rPr>
      </w:pPr>
      <w:r>
        <w:rPr>
          <w:u w:val="single"/>
          <w:lang w:eastAsia="zh-CN"/>
        </w:rPr>
        <w:t>所需</w:t>
      </w:r>
      <w:r>
        <w:rPr>
          <w:rFonts w:hint="eastAsia"/>
          <w:u w:val="single"/>
          <w:lang w:eastAsia="zh-CN"/>
        </w:rPr>
        <w:t>审查</w:t>
      </w:r>
      <w:r>
        <w:rPr>
          <w:lang w:eastAsia="zh-CN"/>
        </w:rPr>
        <w:t>：510（k）</w:t>
      </w:r>
    </w:p>
    <w:p w14:paraId="267CFDB5">
      <w:pPr>
        <w:spacing w:before="144"/>
        <w:rPr>
          <w:lang w:eastAsia="zh-CN"/>
        </w:rPr>
      </w:pPr>
      <w:r>
        <w:rPr>
          <w:u w:val="single"/>
          <w:lang w:eastAsia="zh-CN"/>
        </w:rPr>
        <w:t>定义</w:t>
      </w:r>
      <w:r>
        <w:rPr>
          <w:lang w:eastAsia="zh-CN"/>
        </w:rPr>
        <w:t>：这种通用类型器械用于临床实验室</w:t>
      </w:r>
      <w:r>
        <w:rPr>
          <w:rFonts w:hint="eastAsia"/>
          <w:lang w:eastAsia="zh-CN"/>
        </w:rPr>
        <w:t>，</w:t>
      </w:r>
      <w:r>
        <w:rPr>
          <w:lang w:eastAsia="zh-CN"/>
        </w:rPr>
        <w:t>旨在检测人血或其它正常无菌体液是否存在微生物的体外试验。</w:t>
      </w:r>
    </w:p>
    <w:p w14:paraId="1EF82B72">
      <w:pPr>
        <w:spacing w:before="144"/>
        <w:rPr>
          <w:u w:val="single"/>
          <w:lang w:eastAsia="zh-CN"/>
        </w:rPr>
      </w:pPr>
      <w:r>
        <w:rPr>
          <w:u w:val="single"/>
          <w:lang w:eastAsia="zh-CN"/>
        </w:rPr>
        <w:t>目的</w:t>
      </w:r>
      <w:r>
        <w:rPr>
          <w:rFonts w:hint="eastAsia"/>
          <w:u w:val="single"/>
          <w:lang w:eastAsia="zh-CN"/>
        </w:rPr>
        <w:t>：</w:t>
      </w:r>
    </w:p>
    <w:p w14:paraId="63A77503">
      <w:pPr>
        <w:spacing w:before="144"/>
        <w:rPr>
          <w:lang w:eastAsia="zh-CN"/>
        </w:rPr>
      </w:pPr>
      <w:r>
        <w:rPr>
          <w:lang w:eastAsia="zh-CN"/>
        </w:rPr>
        <w:t>本文档的</w:t>
      </w:r>
      <w:bookmarkStart w:id="2" w:name="OLE_LINK18"/>
      <w:bookmarkStart w:id="3" w:name="OLE_LINK19"/>
      <w:r>
        <w:rPr>
          <w:lang w:eastAsia="zh-CN"/>
        </w:rPr>
        <w:t>目的</w:t>
      </w:r>
      <w:bookmarkEnd w:id="2"/>
      <w:bookmarkEnd w:id="3"/>
      <w:r>
        <w:rPr>
          <w:lang w:eastAsia="zh-CN"/>
        </w:rPr>
        <w:t>是为血培养器械许可上市之前</w:t>
      </w:r>
      <w:r>
        <w:rPr>
          <w:rFonts w:hint="eastAsia"/>
          <w:lang w:eastAsia="zh-CN"/>
        </w:rPr>
        <w:t>向</w:t>
      </w:r>
      <w:r>
        <w:rPr>
          <w:lang w:eastAsia="zh-CN"/>
        </w:rPr>
        <w:t>食品药品监督管理局（FDA）</w:t>
      </w:r>
      <w:r>
        <w:rPr>
          <w:rFonts w:hint="eastAsia"/>
          <w:lang w:eastAsia="zh-CN"/>
        </w:rPr>
        <w:t>的</w:t>
      </w:r>
      <w:r>
        <w:rPr>
          <w:lang w:eastAsia="zh-CN"/>
        </w:rPr>
        <w:t>提交信息提供指导。这些信息可使FDA能够根据统一的数据库制定更合理的决定。</w:t>
      </w:r>
    </w:p>
    <w:p w14:paraId="36EA8375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14:paraId="63C5CBB0">
      <w:pPr>
        <w:pStyle w:val="24"/>
        <w:numPr>
          <w:ilvl w:val="0"/>
          <w:numId w:val="1"/>
        </w:numPr>
        <w:tabs>
          <w:tab w:val="left" w:pos="480"/>
        </w:tabs>
        <w:spacing w:before="144"/>
        <w:ind w:left="0" w:firstLine="0" w:firstLineChars="0"/>
        <w:rPr>
          <w:b/>
          <w:sz w:val="28"/>
          <w:szCs w:val="28"/>
          <w:u w:val="single"/>
          <w:lang w:eastAsia="zh-CN"/>
        </w:rPr>
      </w:pPr>
      <w:r>
        <w:rPr>
          <w:b/>
          <w:sz w:val="28"/>
          <w:szCs w:val="28"/>
          <w:u w:val="single"/>
          <w:lang w:eastAsia="zh-CN"/>
        </w:rPr>
        <w:t>背景</w:t>
      </w:r>
    </w:p>
    <w:p w14:paraId="42EC5693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术语—菌血症、真菌血症和败血症有时可互换，但这些术语确实具有不同含义。在本文档中，菌血症的定义为血液含有细菌或真菌，而败血症的定义则为血液含有细菌或真菌且具有感染的临床症状，如发烧、寒战、心动过速、低血压、休克或白细胞增多等。</w:t>
      </w:r>
    </w:p>
    <w:p w14:paraId="59EED10B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根据美国国家出院调查，1979年至1987年间257万例出院</w:t>
      </w:r>
      <w:r>
        <w:rPr>
          <w:rFonts w:hint="eastAsia"/>
          <w:lang w:eastAsia="zh-CN"/>
        </w:rPr>
        <w:t>患者</w:t>
      </w:r>
      <w:r>
        <w:rPr>
          <w:lang w:eastAsia="zh-CN"/>
        </w:rPr>
        <w:t>诊断出败血症。在此期间，</w:t>
      </w:r>
      <w:r>
        <w:rPr>
          <w:rFonts w:hint="eastAsia"/>
          <w:lang w:eastAsia="zh-CN"/>
        </w:rPr>
        <w:t>每</w:t>
      </w:r>
      <w:r>
        <w:rPr>
          <w:lang w:eastAsia="zh-CN"/>
        </w:rPr>
        <w:t>年病例数增加了139％。败血症的增加对所有年龄组均具有影响，但</w:t>
      </w:r>
      <w:r>
        <w:rPr>
          <w:rFonts w:hint="eastAsia"/>
          <w:lang w:eastAsia="zh-CN"/>
        </w:rPr>
        <w:t>对</w:t>
      </w:r>
      <w:r>
        <w:rPr>
          <w:lang w:eastAsia="zh-CN"/>
        </w:rPr>
        <w:t>65岁的</w:t>
      </w:r>
      <w:r>
        <w:rPr>
          <w:rFonts w:hint="eastAsia"/>
          <w:lang w:eastAsia="zh-CN"/>
        </w:rPr>
        <w:t>患者</w:t>
      </w:r>
      <w:r>
        <w:rPr>
          <w:lang w:eastAsia="zh-CN"/>
        </w:rPr>
        <w:t>影响最大，并且在15-44岁年龄组中也具有一定影响。这些变化被认为至少反映了四个因素：1）医疗技术的改进，其可能增加有败血症风险的免疫受损患者的存活率；2）医院内外创伤性器械的使用增加；3）诊断败血症的能力增强；和4）患有社区获得性败血症风险增加的免疫受损患者</w:t>
      </w:r>
      <w:r>
        <w:rPr>
          <w:rFonts w:hint="eastAsia"/>
          <w:lang w:eastAsia="zh-CN"/>
        </w:rPr>
        <w:t>数量</w:t>
      </w:r>
      <w:r>
        <w:rPr>
          <w:lang w:eastAsia="zh-CN"/>
        </w:rPr>
        <w:t>。菌血症和真菌血症是危及生命的感染，其需要适当的医学干预以进行治疗，包括施用抗微生物治疗。败血病是美国第十三大死亡原因</w:t>
      </w:r>
      <w:r>
        <w:rPr>
          <w:vertAlign w:val="superscript"/>
          <w:lang w:eastAsia="zh-CN"/>
        </w:rPr>
        <w:t>1</w:t>
      </w:r>
      <w:r>
        <w:rPr>
          <w:lang w:eastAsia="zh-CN"/>
        </w:rPr>
        <w:t>。菌血症或真菌血症的检测具有极大的临床意义，特别是在以下方面：1）确定某些高风险患者人群的初步诊断；2）确定或确认局灶性感染的细菌学原因；3）提供预后信息并警告医生潜在的并发症—局灶性感染（例如，骨髓炎或脑膜炎）；4）提供排除严重疾病（在感染性心内膜炎中）的方法；5）监测抗微生物治疗。若血培养出现阳性结果，其可直接确定诊断（例如感染性心内膜炎）。在其他情况下，引起感染的微生物难以从感染的原发部位分离时，阳性血培养物可提供间接证据（例如骨髓炎）。</w:t>
      </w:r>
    </w:p>
    <w:p w14:paraId="1E38304C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14:paraId="36EB6141">
      <w:pPr>
        <w:pStyle w:val="24"/>
        <w:numPr>
          <w:ilvl w:val="0"/>
          <w:numId w:val="1"/>
        </w:numPr>
        <w:tabs>
          <w:tab w:val="left" w:pos="480"/>
        </w:tabs>
        <w:spacing w:before="144"/>
        <w:ind w:left="0" w:firstLine="0" w:firstLineChars="0"/>
        <w:rPr>
          <w:b/>
          <w:sz w:val="28"/>
          <w:szCs w:val="28"/>
          <w:u w:val="single"/>
          <w:lang w:eastAsia="zh-CN"/>
        </w:rPr>
      </w:pPr>
      <w:r>
        <w:rPr>
          <w:b/>
          <w:sz w:val="28"/>
          <w:szCs w:val="28"/>
          <w:u w:val="single"/>
          <w:lang w:eastAsia="zh-CN"/>
        </w:rPr>
        <w:t>器械</w:t>
      </w:r>
      <w:r>
        <w:rPr>
          <w:rFonts w:hint="eastAsia"/>
          <w:b/>
          <w:sz w:val="28"/>
          <w:szCs w:val="28"/>
          <w:u w:val="single"/>
          <w:lang w:eastAsia="zh-CN"/>
        </w:rPr>
        <w:t>描述</w:t>
      </w:r>
    </w:p>
    <w:p w14:paraId="691B6191">
      <w:pPr>
        <w:pStyle w:val="24"/>
        <w:numPr>
          <w:ilvl w:val="0"/>
          <w:numId w:val="2"/>
        </w:numPr>
        <w:spacing w:before="144"/>
        <w:ind w:left="960" w:leftChars="200" w:hanging="480" w:hangingChars="200"/>
        <w:rPr>
          <w:u w:val="single"/>
          <w:lang w:eastAsia="zh-CN"/>
        </w:rPr>
      </w:pPr>
      <w:r>
        <w:rPr>
          <w:u w:val="single"/>
          <w:lang w:eastAsia="zh-CN"/>
        </w:rPr>
        <w:t>历史背景。</w:t>
      </w:r>
    </w:p>
    <w:p w14:paraId="71DA4043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自最早将viridans组链球菌诊断为</w:t>
      </w:r>
      <w:r>
        <w:rPr>
          <w:rFonts w:asciiTheme="minorEastAsia" w:hAnsiTheme="minorEastAsia" w:eastAsiaTheme="minorEastAsia"/>
          <w:lang w:eastAsia="zh-CN"/>
        </w:rPr>
        <w:t>“</w:t>
      </w:r>
      <w:r>
        <w:rPr>
          <w:lang w:eastAsia="zh-CN"/>
        </w:rPr>
        <w:t>恶性心内膜炎</w:t>
      </w:r>
      <w:r>
        <w:rPr>
          <w:rFonts w:asciiTheme="minorEastAsia" w:hAnsiTheme="minorEastAsia" w:eastAsiaTheme="minorEastAsia"/>
          <w:lang w:eastAsia="zh-CN"/>
        </w:rPr>
        <w:t>”</w:t>
      </w:r>
      <w:r>
        <w:rPr>
          <w:lang w:eastAsia="zh-CN"/>
        </w:rPr>
        <w:t>的成因以来，每当医生怀疑</w:t>
      </w:r>
      <w:r>
        <w:rPr>
          <w:rFonts w:hint="eastAsia"/>
          <w:lang w:eastAsia="zh-CN"/>
        </w:rPr>
        <w:t>是否为</w:t>
      </w:r>
      <w:r>
        <w:rPr>
          <w:lang w:eastAsia="zh-CN"/>
        </w:rPr>
        <w:t>临床上显著的菌血症时，其将使用血培养方案。虽然几种其他体外试验和临床发现可用于检测败血症是否存在，但血培养仍然是定义这种病症的</w:t>
      </w:r>
      <w:r>
        <w:rPr>
          <w:rFonts w:asciiTheme="minorEastAsia" w:hAnsiTheme="minorEastAsia" w:eastAsiaTheme="minorEastAsia"/>
          <w:lang w:eastAsia="zh-CN"/>
        </w:rPr>
        <w:t>“</w:t>
      </w:r>
      <w:r>
        <w:rPr>
          <w:lang w:eastAsia="zh-CN"/>
        </w:rPr>
        <w:t>黄金标准</w:t>
      </w:r>
      <w:r>
        <w:rPr>
          <w:rFonts w:asciiTheme="minorEastAsia" w:hAnsiTheme="minorEastAsia" w:eastAsiaTheme="minorEastAsia"/>
          <w:lang w:eastAsia="zh-CN"/>
        </w:rPr>
        <w:t>”</w:t>
      </w:r>
      <w:r>
        <w:rPr>
          <w:lang w:eastAsia="zh-CN"/>
        </w:rPr>
        <w:t>试验</w:t>
      </w:r>
      <w:r>
        <w:rPr>
          <w:vertAlign w:val="superscript"/>
          <w:lang w:eastAsia="zh-CN"/>
        </w:rPr>
        <w:t>2</w:t>
      </w:r>
      <w:r>
        <w:rPr>
          <w:lang w:eastAsia="zh-CN"/>
        </w:rPr>
        <w:t>。</w:t>
      </w:r>
    </w:p>
    <w:p w14:paraId="39E7B23F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血培养方法通常涉及多</w:t>
      </w:r>
      <w:r>
        <w:rPr>
          <w:rFonts w:hint="eastAsia"/>
          <w:lang w:eastAsia="zh-CN"/>
        </w:rPr>
        <w:t>目的</w:t>
      </w:r>
      <w:r>
        <w:rPr>
          <w:lang w:eastAsia="zh-CN"/>
        </w:rPr>
        <w:t>使用</w:t>
      </w:r>
      <w:r>
        <w:rPr>
          <w:rFonts w:hint="eastAsia"/>
          <w:lang w:eastAsia="zh-CN"/>
        </w:rPr>
        <w:t>、</w:t>
      </w:r>
      <w:r>
        <w:rPr>
          <w:lang w:eastAsia="zh-CN"/>
        </w:rPr>
        <w:t>营养丰富的</w:t>
      </w:r>
      <w:r>
        <w:rPr>
          <w:rFonts w:hint="eastAsia"/>
          <w:lang w:eastAsia="zh-CN"/>
        </w:rPr>
        <w:t>肉汤</w:t>
      </w:r>
      <w:r>
        <w:rPr>
          <w:lang w:eastAsia="zh-CN"/>
        </w:rPr>
        <w:t>或琼脂培养基。将血液直接接种到</w:t>
      </w:r>
      <w:r>
        <w:rPr>
          <w:rFonts w:hint="eastAsia"/>
          <w:lang w:eastAsia="zh-CN"/>
        </w:rPr>
        <w:t>液体培养基</w:t>
      </w:r>
      <w:r>
        <w:rPr>
          <w:lang w:eastAsia="zh-CN"/>
        </w:rPr>
        <w:t>或双相培养基中，或者在接种培养基之前对血液样本进行预处理。传统上</w:t>
      </w:r>
      <w:r>
        <w:rPr>
          <w:rFonts w:hint="eastAsia"/>
          <w:lang w:eastAsia="zh-CN"/>
        </w:rPr>
        <w:t>，</w:t>
      </w:r>
      <w:r>
        <w:rPr>
          <w:lang w:eastAsia="zh-CN"/>
        </w:rPr>
        <w:t>血培养物的监测包括目视检查</w:t>
      </w:r>
      <w:r>
        <w:rPr>
          <w:rFonts w:hint="eastAsia"/>
          <w:lang w:eastAsia="zh-CN"/>
        </w:rPr>
        <w:t>、</w:t>
      </w:r>
      <w:bookmarkStart w:id="4" w:name="OLE_LINK24"/>
      <w:bookmarkStart w:id="5" w:name="OLE_LINK25"/>
      <w:r>
        <w:rPr>
          <w:lang w:eastAsia="zh-CN"/>
        </w:rPr>
        <w:t>革兰氏染色</w:t>
      </w:r>
      <w:bookmarkEnd w:id="4"/>
      <w:bookmarkEnd w:id="5"/>
      <w:r>
        <w:rPr>
          <w:lang w:eastAsia="zh-CN"/>
        </w:rPr>
        <w:t>和</w:t>
      </w:r>
      <w:bookmarkStart w:id="6" w:name="OLE_LINK23"/>
      <w:bookmarkStart w:id="7" w:name="OLE_LINK22"/>
      <w:r>
        <w:rPr>
          <w:lang w:eastAsia="zh-CN"/>
        </w:rPr>
        <w:t>肉汤培养基</w:t>
      </w:r>
      <w:r>
        <w:rPr>
          <w:rFonts w:hint="eastAsia"/>
          <w:lang w:eastAsia="zh-CN"/>
        </w:rPr>
        <w:t>的</w:t>
      </w:r>
      <w:r>
        <w:rPr>
          <w:lang w:eastAsia="zh-CN"/>
        </w:rPr>
        <w:t>盲目传代培养</w:t>
      </w:r>
      <w:bookmarkEnd w:id="6"/>
      <w:bookmarkEnd w:id="7"/>
      <w:r>
        <w:rPr>
          <w:lang w:eastAsia="zh-CN"/>
        </w:rPr>
        <w:t>。通过</w:t>
      </w:r>
      <w:r>
        <w:rPr>
          <w:rFonts w:hint="eastAsia"/>
          <w:lang w:eastAsia="zh-CN"/>
        </w:rPr>
        <w:t>在</w:t>
      </w:r>
      <w:r>
        <w:rPr>
          <w:lang w:eastAsia="zh-CN"/>
        </w:rPr>
        <w:t>瓶</w:t>
      </w:r>
      <w:r>
        <w:rPr>
          <w:rFonts w:hint="eastAsia"/>
          <w:lang w:eastAsia="zh-CN"/>
        </w:rPr>
        <w:t>口</w:t>
      </w:r>
      <w:r>
        <w:rPr>
          <w:lang w:eastAsia="zh-CN"/>
        </w:rPr>
        <w:t>空间</w:t>
      </w:r>
      <w:r>
        <w:rPr>
          <w:rFonts w:hint="eastAsia"/>
          <w:lang w:eastAsia="zh-CN"/>
        </w:rPr>
        <w:t>进行</w:t>
      </w:r>
      <w:r>
        <w:rPr>
          <w:lang w:eastAsia="zh-CN"/>
        </w:rPr>
        <w:t>取样</w:t>
      </w:r>
      <w:r>
        <w:rPr>
          <w:rFonts w:hint="eastAsia"/>
          <w:lang w:eastAsia="zh-CN"/>
        </w:rPr>
        <w:t>以</w:t>
      </w:r>
      <w:r>
        <w:rPr>
          <w:lang w:eastAsia="zh-CN"/>
        </w:rPr>
        <w:t>监测肉汤培养</w:t>
      </w:r>
      <w:r>
        <w:rPr>
          <w:rFonts w:hint="eastAsia"/>
          <w:lang w:eastAsia="zh-CN"/>
        </w:rPr>
        <w:t>基</w:t>
      </w:r>
      <w:r>
        <w:rPr>
          <w:lang w:eastAsia="zh-CN"/>
        </w:rPr>
        <w:t>中的微生物</w:t>
      </w:r>
      <w:r>
        <w:rPr>
          <w:rFonts w:hint="eastAsia"/>
          <w:lang w:eastAsia="zh-CN"/>
        </w:rPr>
        <w:t>是否</w:t>
      </w:r>
      <w:r>
        <w:rPr>
          <w:lang w:eastAsia="zh-CN"/>
        </w:rPr>
        <w:t>产生CO</w:t>
      </w:r>
      <w:r>
        <w:rPr>
          <w:vertAlign w:val="subscript"/>
          <w:lang w:eastAsia="zh-CN"/>
        </w:rPr>
        <w:t>2</w:t>
      </w:r>
      <w:r>
        <w:rPr>
          <w:lang w:eastAsia="zh-CN"/>
        </w:rPr>
        <w:t>的</w:t>
      </w:r>
      <w:r>
        <w:rPr>
          <w:rFonts w:hint="eastAsia"/>
          <w:lang w:eastAsia="zh-CN"/>
        </w:rPr>
        <w:t>工具</w:t>
      </w:r>
      <w:r>
        <w:rPr>
          <w:lang w:eastAsia="zh-CN"/>
        </w:rPr>
        <w:t>在1976年之前</w:t>
      </w:r>
      <w:r>
        <w:rPr>
          <w:rFonts w:hint="eastAsia"/>
          <w:lang w:eastAsia="zh-CN"/>
        </w:rPr>
        <w:t>已可商购</w:t>
      </w:r>
      <w:r>
        <w:rPr>
          <w:lang w:eastAsia="zh-CN"/>
        </w:rPr>
        <w:t>。原始方法</w:t>
      </w:r>
      <w:r>
        <w:rPr>
          <w:rFonts w:hint="eastAsia"/>
          <w:lang w:eastAsia="zh-CN"/>
        </w:rPr>
        <w:t>是</w:t>
      </w:r>
      <w:r>
        <w:rPr>
          <w:lang w:eastAsia="zh-CN"/>
        </w:rPr>
        <w:t>在肉汤培养基中使用</w:t>
      </w:r>
      <w:r>
        <w:rPr>
          <w:vertAlign w:val="superscript"/>
          <w:lang w:eastAsia="zh-CN"/>
        </w:rPr>
        <w:t>14</w:t>
      </w:r>
      <w:r>
        <w:rPr>
          <w:lang w:eastAsia="zh-CN"/>
        </w:rPr>
        <w:t>C标记的</w:t>
      </w:r>
      <w:r>
        <w:rPr>
          <w:rFonts w:hint="eastAsia"/>
          <w:lang w:eastAsia="zh-CN"/>
        </w:rPr>
        <w:t>培养料</w:t>
      </w:r>
      <w:r>
        <w:rPr>
          <w:lang w:eastAsia="zh-CN"/>
        </w:rPr>
        <w:t>，检测由活性细菌代谢产生的</w:t>
      </w:r>
      <w:r>
        <w:rPr>
          <w:vertAlign w:val="superscript"/>
          <w:lang w:eastAsia="zh-CN"/>
        </w:rPr>
        <w:t>14</w:t>
      </w:r>
      <w:r>
        <w:rPr>
          <w:lang w:eastAsia="zh-CN"/>
        </w:rPr>
        <w:t>CO</w:t>
      </w:r>
      <w:r>
        <w:rPr>
          <w:vertAlign w:val="subscript"/>
          <w:lang w:eastAsia="zh-CN"/>
        </w:rPr>
        <w:t>2</w:t>
      </w:r>
      <w:r>
        <w:rPr>
          <w:lang w:eastAsia="zh-CN"/>
        </w:rPr>
        <w:t>。从那时起</w:t>
      </w:r>
      <w:r>
        <w:rPr>
          <w:rFonts w:hint="eastAsia"/>
          <w:lang w:eastAsia="zh-CN"/>
        </w:rPr>
        <w:t>就已经</w:t>
      </w:r>
      <w:r>
        <w:rPr>
          <w:lang w:eastAsia="zh-CN"/>
        </w:rPr>
        <w:t>引入用于检测CO</w:t>
      </w:r>
      <w:r>
        <w:rPr>
          <w:vertAlign w:val="subscript"/>
          <w:lang w:eastAsia="zh-CN"/>
        </w:rPr>
        <w:t>2</w:t>
      </w:r>
      <w:r>
        <w:rPr>
          <w:lang w:eastAsia="zh-CN"/>
        </w:rPr>
        <w:t>产生的其它方法。</w:t>
      </w:r>
    </w:p>
    <w:p w14:paraId="3439044E">
      <w:pPr>
        <w:pStyle w:val="24"/>
        <w:numPr>
          <w:ilvl w:val="0"/>
          <w:numId w:val="2"/>
        </w:numPr>
        <w:spacing w:before="144"/>
        <w:ind w:left="960" w:leftChars="200" w:hanging="480" w:hangingChars="200"/>
        <w:rPr>
          <w:u w:val="single"/>
          <w:lang w:eastAsia="zh-CN"/>
        </w:rPr>
      </w:pPr>
      <w:r>
        <w:rPr>
          <w:u w:val="single"/>
          <w:lang w:eastAsia="zh-CN"/>
        </w:rPr>
        <w:t>试验原理</w:t>
      </w:r>
    </w:p>
    <w:p w14:paraId="24B83711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器械</w:t>
      </w:r>
      <w:r>
        <w:rPr>
          <w:rFonts w:hint="eastAsia"/>
          <w:lang w:eastAsia="zh-CN"/>
        </w:rPr>
        <w:t>是</w:t>
      </w:r>
      <w:r>
        <w:rPr>
          <w:lang w:eastAsia="zh-CN"/>
        </w:rPr>
        <w:t>本指导</w:t>
      </w:r>
      <w:r>
        <w:rPr>
          <w:rFonts w:hint="eastAsia"/>
          <w:lang w:eastAsia="zh-CN"/>
        </w:rPr>
        <w:t>性</w:t>
      </w:r>
      <w:r>
        <w:rPr>
          <w:lang w:eastAsia="zh-CN"/>
        </w:rPr>
        <w:t>文档的主题</w:t>
      </w:r>
      <w:r>
        <w:rPr>
          <w:rFonts w:hint="eastAsia"/>
          <w:lang w:eastAsia="zh-CN"/>
        </w:rPr>
        <w:t>，</w:t>
      </w:r>
      <w:r>
        <w:rPr>
          <w:lang w:eastAsia="zh-CN"/>
        </w:rPr>
        <w:t>包括所有</w:t>
      </w:r>
      <w:r>
        <w:rPr>
          <w:rFonts w:hint="eastAsia"/>
          <w:lang w:eastAsia="zh-CN"/>
        </w:rPr>
        <w:t>增长</w:t>
      </w:r>
      <w:r>
        <w:rPr>
          <w:lang w:eastAsia="zh-CN"/>
        </w:rPr>
        <w:t>依赖性血培养基系统，无论是1）通过传统的手动或</w:t>
      </w:r>
      <w:r>
        <w:rPr>
          <w:rFonts w:hint="eastAsia"/>
          <w:lang w:eastAsia="zh-CN"/>
        </w:rPr>
        <w:t>工具</w:t>
      </w:r>
      <w:r>
        <w:rPr>
          <w:lang w:eastAsia="zh-CN"/>
        </w:rPr>
        <w:t>辅助方法</w:t>
      </w:r>
      <w:r>
        <w:rPr>
          <w:rFonts w:hint="eastAsia"/>
          <w:lang w:eastAsia="zh-CN"/>
        </w:rPr>
        <w:t>对其进行</w:t>
      </w:r>
      <w:r>
        <w:rPr>
          <w:lang w:eastAsia="zh-CN"/>
        </w:rPr>
        <w:t>监测；2）使用非</w:t>
      </w:r>
      <w:r>
        <w:rPr>
          <w:rFonts w:hint="eastAsia"/>
          <w:lang w:eastAsia="zh-CN"/>
        </w:rPr>
        <w:t>增长</w:t>
      </w:r>
      <w:r>
        <w:rPr>
          <w:lang w:eastAsia="zh-CN"/>
        </w:rPr>
        <w:t>依赖性方法直接评估血液中微生物</w:t>
      </w:r>
      <w:r>
        <w:rPr>
          <w:rFonts w:hint="eastAsia"/>
          <w:lang w:eastAsia="zh-CN"/>
        </w:rPr>
        <w:t>是否</w:t>
      </w:r>
      <w:r>
        <w:rPr>
          <w:lang w:eastAsia="zh-CN"/>
        </w:rPr>
        <w:t>存在的所有器械；3）被</w:t>
      </w:r>
      <w:r>
        <w:rPr>
          <w:rFonts w:hint="eastAsia"/>
          <w:lang w:eastAsia="zh-CN"/>
        </w:rPr>
        <w:t>视为用以</w:t>
      </w:r>
      <w:r>
        <w:rPr>
          <w:lang w:eastAsia="zh-CN"/>
        </w:rPr>
        <w:t>培养之前或期间增强从血液或其它体液中的微生物回收</w:t>
      </w:r>
      <w:r>
        <w:rPr>
          <w:rFonts w:hint="eastAsia"/>
          <w:lang w:eastAsia="zh-CN"/>
        </w:rPr>
        <w:t>的</w:t>
      </w:r>
      <w:r>
        <w:rPr>
          <w:lang w:eastAsia="zh-CN"/>
        </w:rPr>
        <w:t>辅助物</w:t>
      </w:r>
      <w:r>
        <w:rPr>
          <w:rFonts w:hint="eastAsia"/>
          <w:lang w:eastAsia="zh-CN"/>
        </w:rPr>
        <w:t>的</w:t>
      </w:r>
      <w:r>
        <w:rPr>
          <w:lang w:eastAsia="zh-CN"/>
        </w:rPr>
        <w:t>任何器械（实例是用于除去抗</w:t>
      </w:r>
      <w:r>
        <w:rPr>
          <w:rFonts w:hint="eastAsia"/>
          <w:lang w:eastAsia="zh-CN"/>
        </w:rPr>
        <w:t>菌</w:t>
      </w:r>
      <w:r>
        <w:rPr>
          <w:lang w:eastAsia="zh-CN"/>
        </w:rPr>
        <w:t>剂的树脂，或溶解血细胞和/或</w:t>
      </w:r>
      <w:bookmarkStart w:id="8" w:name="OLE_LINK27"/>
      <w:bookmarkStart w:id="9" w:name="OLE_LINK26"/>
      <w:r>
        <w:rPr>
          <w:lang w:eastAsia="zh-CN"/>
        </w:rPr>
        <w:t>浓缩物的器械，例如隔离器</w:t>
      </w:r>
      <w:bookmarkEnd w:id="8"/>
      <w:bookmarkEnd w:id="9"/>
      <w:r>
        <w:rPr>
          <w:lang w:eastAsia="zh-CN"/>
        </w:rPr>
        <w:t>）。</w:t>
      </w:r>
    </w:p>
    <w:p w14:paraId="2F497237">
      <w:pPr>
        <w:pStyle w:val="24"/>
        <w:numPr>
          <w:ilvl w:val="0"/>
          <w:numId w:val="2"/>
        </w:numPr>
        <w:spacing w:before="144"/>
        <w:ind w:left="960" w:leftChars="200" w:hanging="480" w:hangingChars="200"/>
        <w:rPr>
          <w:u w:val="single"/>
          <w:lang w:eastAsia="zh-CN"/>
        </w:rPr>
      </w:pPr>
      <w:r>
        <w:rPr>
          <w:u w:val="single"/>
          <w:lang w:eastAsia="zh-CN"/>
        </w:rPr>
        <w:t>样本类型。</w:t>
      </w:r>
    </w:p>
    <w:p w14:paraId="06EE6230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传统上</w:t>
      </w:r>
      <w:r>
        <w:rPr>
          <w:rFonts w:hint="eastAsia"/>
          <w:lang w:eastAsia="zh-CN"/>
        </w:rPr>
        <w:t>，</w:t>
      </w:r>
      <w:r>
        <w:rPr>
          <w:lang w:eastAsia="zh-CN"/>
        </w:rPr>
        <w:t>血液或其他正常无菌体液</w:t>
      </w:r>
      <w:r>
        <w:rPr>
          <w:rFonts w:hint="eastAsia"/>
          <w:lang w:eastAsia="zh-CN"/>
        </w:rPr>
        <w:t>（</w:t>
      </w:r>
      <w:r>
        <w:rPr>
          <w:lang w:eastAsia="zh-CN"/>
        </w:rPr>
        <w:t>除尿</w:t>
      </w:r>
      <w:r>
        <w:rPr>
          <w:rFonts w:hint="eastAsia"/>
          <w:lang w:eastAsia="zh-CN"/>
        </w:rPr>
        <w:t>液外）</w:t>
      </w:r>
      <w:r>
        <w:rPr>
          <w:lang w:eastAsia="zh-CN"/>
        </w:rPr>
        <w:t>是这些器械</w:t>
      </w:r>
      <w:r>
        <w:rPr>
          <w:rFonts w:hint="eastAsia"/>
          <w:lang w:eastAsia="zh-CN"/>
        </w:rPr>
        <w:t>可</w:t>
      </w:r>
      <w:r>
        <w:rPr>
          <w:lang w:eastAsia="zh-CN"/>
        </w:rPr>
        <w:t>容纳的样本</w:t>
      </w:r>
      <w:r>
        <w:rPr>
          <w:rFonts w:hint="eastAsia"/>
          <w:lang w:eastAsia="zh-CN"/>
        </w:rPr>
        <w:t>类型</w:t>
      </w:r>
      <w:r>
        <w:rPr>
          <w:lang w:eastAsia="zh-CN"/>
        </w:rPr>
        <w:t>。</w:t>
      </w:r>
    </w:p>
    <w:p w14:paraId="164AFA9E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14:paraId="03CC5276">
      <w:pPr>
        <w:pStyle w:val="24"/>
        <w:numPr>
          <w:ilvl w:val="0"/>
          <w:numId w:val="2"/>
        </w:numPr>
        <w:spacing w:before="144"/>
        <w:ind w:left="960" w:leftChars="200" w:hanging="480" w:hangingChars="200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比较器械</w:t>
      </w:r>
      <w:r>
        <w:rPr>
          <w:u w:val="single"/>
          <w:lang w:eastAsia="zh-CN"/>
        </w:rPr>
        <w:t>。</w:t>
      </w:r>
    </w:p>
    <w:p w14:paraId="4DF04912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需氧和厌氧肉汤培养基瓶（Difco，BBL，Becton Dickinson）；组合肉汤</w:t>
      </w:r>
      <w:r>
        <w:rPr>
          <w:rFonts w:hint="eastAsia"/>
          <w:lang w:eastAsia="zh-CN"/>
        </w:rPr>
        <w:t>、</w:t>
      </w:r>
      <w:r>
        <w:rPr>
          <w:lang w:eastAsia="zh-CN"/>
        </w:rPr>
        <w:t>琼脂系统（Roche Septi-Chek）；血液溶解/离心浓缩（Walpole Isolator）； C</w:t>
      </w:r>
      <w:r>
        <w:rPr>
          <w:rFonts w:hint="eastAsia"/>
          <w:lang w:eastAsia="zh-CN"/>
        </w:rPr>
        <w:t>O</w:t>
      </w:r>
      <w:r>
        <w:rPr>
          <w:vertAlign w:val="subscript"/>
          <w:lang w:eastAsia="zh-CN"/>
        </w:rPr>
        <w:t>2</w:t>
      </w:r>
      <w:r>
        <w:rPr>
          <w:lang w:eastAsia="zh-CN"/>
        </w:rPr>
        <w:t>监测系统（辐射</w:t>
      </w:r>
      <w:r>
        <w:rPr>
          <w:rFonts w:hint="eastAsia"/>
          <w:lang w:eastAsia="zh-CN"/>
        </w:rPr>
        <w:t>测量</w:t>
      </w:r>
      <w:r>
        <w:rPr>
          <w:lang w:eastAsia="zh-CN"/>
        </w:rPr>
        <w:t>和红外线Bactecs；BacT / Alert Organon）；ARD（抗</w:t>
      </w:r>
      <w:r>
        <w:rPr>
          <w:rFonts w:hint="eastAsia"/>
          <w:lang w:eastAsia="zh-CN"/>
        </w:rPr>
        <w:t>菌</w:t>
      </w:r>
      <w:r>
        <w:rPr>
          <w:lang w:eastAsia="zh-CN"/>
        </w:rPr>
        <w:t>素去除器械）。</w:t>
      </w:r>
    </w:p>
    <w:p w14:paraId="55FF9452">
      <w:pPr>
        <w:pStyle w:val="24"/>
        <w:numPr>
          <w:ilvl w:val="0"/>
          <w:numId w:val="1"/>
        </w:numPr>
        <w:tabs>
          <w:tab w:val="left" w:pos="480"/>
        </w:tabs>
        <w:spacing w:before="144"/>
        <w:ind w:left="0" w:firstLine="0" w:firstLineChars="0"/>
        <w:rPr>
          <w:b/>
          <w:sz w:val="28"/>
          <w:szCs w:val="28"/>
          <w:u w:val="single"/>
          <w:lang w:eastAsia="zh-CN"/>
        </w:rPr>
      </w:pPr>
      <w:r>
        <w:rPr>
          <w:b/>
          <w:sz w:val="28"/>
          <w:szCs w:val="28"/>
          <w:u w:val="single"/>
          <w:lang w:eastAsia="zh-CN"/>
        </w:rPr>
        <w:t>具体性能特性</w:t>
      </w:r>
    </w:p>
    <w:p w14:paraId="17E9A285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FDA要求在制造商的体外诊断器械</w:t>
      </w:r>
      <w:r>
        <w:rPr>
          <w:rFonts w:hint="eastAsia"/>
          <w:lang w:eastAsia="zh-CN"/>
        </w:rPr>
        <w:t>上市申请</w:t>
      </w:r>
      <w:r>
        <w:rPr>
          <w:lang w:eastAsia="zh-CN"/>
        </w:rPr>
        <w:t>中</w:t>
      </w:r>
      <w:r>
        <w:rPr>
          <w:rFonts w:hint="eastAsia"/>
          <w:lang w:eastAsia="zh-CN"/>
        </w:rPr>
        <w:t>纳入</w:t>
      </w:r>
      <w:r>
        <w:rPr>
          <w:lang w:eastAsia="zh-CN"/>
        </w:rPr>
        <w:t>不同类型和数量的数据和统计分析。数据和统计分析也</w:t>
      </w:r>
      <w:r>
        <w:rPr>
          <w:rFonts w:hint="eastAsia"/>
          <w:lang w:eastAsia="zh-CN"/>
        </w:rPr>
        <w:t>因试验为</w:t>
      </w:r>
      <w:r>
        <w:rPr>
          <w:lang w:eastAsia="zh-CN"/>
        </w:rPr>
        <w:t>定量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还是定性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而变化。</w:t>
      </w:r>
      <w:r>
        <w:rPr>
          <w:rFonts w:hint="eastAsia"/>
          <w:lang w:eastAsia="zh-CN"/>
        </w:rPr>
        <w:t>为</w:t>
      </w:r>
      <w:r>
        <w:rPr>
          <w:lang w:eastAsia="zh-CN"/>
        </w:rPr>
        <w:t>证实某些</w:t>
      </w:r>
      <w:r>
        <w:rPr>
          <w:rFonts w:hint="eastAsia"/>
          <w:lang w:eastAsia="zh-CN"/>
        </w:rPr>
        <w:t>对</w:t>
      </w:r>
      <w:r>
        <w:rPr>
          <w:lang w:eastAsia="zh-CN"/>
        </w:rPr>
        <w:t>预期用途或临床意义的</w:t>
      </w:r>
      <w:r>
        <w:rPr>
          <w:rFonts w:hint="eastAsia"/>
          <w:lang w:eastAsia="zh-CN"/>
        </w:rPr>
        <w:t>声明，</w:t>
      </w:r>
      <w:r>
        <w:rPr>
          <w:lang w:eastAsia="zh-CN"/>
        </w:rPr>
        <w:t>可能必要</w:t>
      </w:r>
      <w:r>
        <w:rPr>
          <w:rFonts w:hint="eastAsia"/>
          <w:lang w:eastAsia="zh-CN"/>
        </w:rPr>
        <w:t>提交其他</w:t>
      </w:r>
      <w:r>
        <w:rPr>
          <w:lang w:eastAsia="zh-CN"/>
        </w:rPr>
        <w:t>数据。如果</w:t>
      </w:r>
      <w:r>
        <w:rPr>
          <w:rFonts w:hint="eastAsia"/>
          <w:lang w:eastAsia="zh-CN"/>
        </w:rPr>
        <w:t>提交中</w:t>
      </w:r>
      <w:r>
        <w:rPr>
          <w:lang w:eastAsia="zh-CN"/>
        </w:rPr>
        <w:t>的数据</w:t>
      </w:r>
      <w:r>
        <w:rPr>
          <w:rFonts w:hint="eastAsia"/>
          <w:lang w:eastAsia="zh-CN"/>
        </w:rPr>
        <w:t>可</w:t>
      </w:r>
      <w:r>
        <w:rPr>
          <w:lang w:eastAsia="zh-CN"/>
        </w:rPr>
        <w:t>充分证明</w:t>
      </w:r>
      <w:r>
        <w:rPr>
          <w:rFonts w:hint="eastAsia"/>
          <w:lang w:eastAsia="zh-CN"/>
        </w:rPr>
        <w:t>在</w:t>
      </w:r>
      <w:r>
        <w:rPr>
          <w:lang w:eastAsia="zh-CN"/>
        </w:rPr>
        <w:t>使用合适的统计研究</w:t>
      </w:r>
      <w:r>
        <w:rPr>
          <w:rFonts w:hint="eastAsia"/>
          <w:lang w:eastAsia="zh-CN"/>
        </w:rPr>
        <w:t>（例如，</w:t>
      </w:r>
      <w:r>
        <w:rPr>
          <w:lang w:eastAsia="zh-CN"/>
        </w:rPr>
        <w:t>McNemar卡方检验或成对T检验</w:t>
      </w:r>
      <w:r>
        <w:rPr>
          <w:rFonts w:hint="eastAsia"/>
          <w:lang w:eastAsia="zh-CN"/>
        </w:rPr>
        <w:t>）时，</w:t>
      </w:r>
      <w:r>
        <w:rPr>
          <w:lang w:eastAsia="zh-CN"/>
        </w:rPr>
        <w:t>不同样本类型（血液</w:t>
      </w:r>
      <w:r>
        <w:rPr>
          <w:rFonts w:hint="eastAsia"/>
          <w:lang w:eastAsia="zh-CN"/>
        </w:rPr>
        <w:t>、</w:t>
      </w:r>
      <w:r>
        <w:rPr>
          <w:lang w:eastAsia="zh-CN"/>
        </w:rPr>
        <w:t>腹膜透析液</w:t>
      </w:r>
      <w:r>
        <w:rPr>
          <w:rFonts w:hint="eastAsia"/>
          <w:lang w:eastAsia="zh-CN"/>
        </w:rPr>
        <w:t>、</w:t>
      </w:r>
      <w:r>
        <w:rPr>
          <w:lang w:eastAsia="zh-CN"/>
        </w:rPr>
        <w:t>滑液）之间的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结果没有差异，则可以用选择的一个样本测定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性能特性。否则，必须证明</w:t>
      </w:r>
      <w:r>
        <w:rPr>
          <w:rFonts w:hint="eastAsia"/>
          <w:lang w:eastAsia="zh-CN"/>
        </w:rPr>
        <w:t>用于</w:t>
      </w:r>
      <w:r>
        <w:rPr>
          <w:lang w:eastAsia="zh-CN"/>
        </w:rPr>
        <w:t>使用或</w:t>
      </w:r>
      <w:r>
        <w:rPr>
          <w:rFonts w:hint="eastAsia"/>
          <w:lang w:eastAsia="zh-CN"/>
        </w:rPr>
        <w:t>证明</w:t>
      </w:r>
      <w:r>
        <w:rPr>
          <w:lang w:eastAsia="zh-CN"/>
        </w:rPr>
        <w:t>统计差异的所有样本类型/基质的性能特性。</w:t>
      </w:r>
    </w:p>
    <w:p w14:paraId="285DB62A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需要提交以下数据</w:t>
      </w:r>
      <w:r>
        <w:rPr>
          <w:rFonts w:hint="eastAsia"/>
          <w:lang w:eastAsia="zh-CN"/>
        </w:rPr>
        <w:t>，</w:t>
      </w:r>
      <w:r>
        <w:rPr>
          <w:lang w:eastAsia="zh-CN"/>
        </w:rPr>
        <w:t>确定使用培养或非培养方法的血培养系统的</w:t>
      </w:r>
      <w:r>
        <w:rPr>
          <w:rFonts w:hint="eastAsia"/>
          <w:lang w:eastAsia="zh-CN"/>
        </w:rPr>
        <w:t>相对</w:t>
      </w:r>
      <w:r>
        <w:rPr>
          <w:lang w:eastAsia="zh-CN"/>
        </w:rPr>
        <w:t>安全性和</w:t>
      </w:r>
      <w:r>
        <w:rPr>
          <w:rFonts w:hint="eastAsia"/>
          <w:lang w:eastAsia="zh-CN"/>
        </w:rPr>
        <w:t>有效性</w:t>
      </w:r>
      <w:r>
        <w:rPr>
          <w:lang w:eastAsia="zh-CN"/>
        </w:rPr>
        <w:t>：</w:t>
      </w:r>
    </w:p>
    <w:p w14:paraId="1D2EC3DE">
      <w:pPr>
        <w:pStyle w:val="24"/>
        <w:numPr>
          <w:ilvl w:val="0"/>
          <w:numId w:val="3"/>
        </w:numPr>
        <w:spacing w:before="144"/>
        <w:ind w:left="480" w:hanging="480" w:hangingChars="200"/>
        <w:rPr>
          <w:u w:val="single"/>
        </w:rPr>
      </w:pPr>
      <w:r>
        <w:rPr>
          <w:u w:val="single"/>
        </w:rPr>
        <w:t>分析/实验室 /体外研究。</w:t>
      </w:r>
    </w:p>
    <w:p w14:paraId="3549B27E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对</w:t>
      </w:r>
      <w:r>
        <w:rPr>
          <w:rFonts w:hint="eastAsia"/>
          <w:lang w:eastAsia="zh-CN"/>
        </w:rPr>
        <w:t>于</w:t>
      </w:r>
      <w:r>
        <w:rPr>
          <w:lang w:eastAsia="zh-CN"/>
        </w:rPr>
        <w:t>器械操作</w:t>
      </w:r>
      <w:r>
        <w:rPr>
          <w:rFonts w:hint="eastAsia"/>
          <w:lang w:eastAsia="zh-CN"/>
        </w:rPr>
        <w:t>较为</w:t>
      </w:r>
      <w:r>
        <w:rPr>
          <w:lang w:eastAsia="zh-CN"/>
        </w:rPr>
        <w:t>重要的特定参数应该由器械确定的数据支持。应当证明，该器械的性能</w:t>
      </w:r>
      <w:r>
        <w:rPr>
          <w:rFonts w:hint="eastAsia"/>
          <w:lang w:eastAsia="zh-CN"/>
        </w:rPr>
        <w:t>实质等同于</w:t>
      </w:r>
      <w:r>
        <w:rPr>
          <w:lang w:eastAsia="zh-CN"/>
        </w:rPr>
        <w:t>用作参考方法的</w:t>
      </w:r>
      <w:r>
        <w:rPr>
          <w:rFonts w:hint="eastAsia"/>
          <w:lang w:eastAsia="zh-CN"/>
        </w:rPr>
        <w:t>现用</w:t>
      </w:r>
      <w:r>
        <w:rPr>
          <w:lang w:eastAsia="zh-CN"/>
        </w:rPr>
        <w:t>商业产品。应该明确说明所有体外试验方案。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数据应提供分析和结论。数据和统计评估</w:t>
      </w:r>
      <w:r>
        <w:rPr>
          <w:rFonts w:hint="eastAsia"/>
          <w:lang w:eastAsia="zh-CN"/>
        </w:rPr>
        <w:t>（</w:t>
      </w:r>
      <w:r>
        <w:rPr>
          <w:lang w:eastAsia="zh-CN"/>
        </w:rPr>
        <w:t>包括置信区间</w:t>
      </w:r>
      <w:r>
        <w:rPr>
          <w:rFonts w:hint="eastAsia"/>
          <w:lang w:eastAsia="zh-CN"/>
        </w:rPr>
        <w:t>）</w:t>
      </w:r>
      <w:r>
        <w:rPr>
          <w:lang w:eastAsia="zh-CN"/>
        </w:rPr>
        <w:t>应当足以确定</w:t>
      </w:r>
      <w:r>
        <w:rPr>
          <w:rFonts w:hint="eastAsia"/>
          <w:lang w:eastAsia="zh-CN"/>
        </w:rPr>
        <w:t>，</w:t>
      </w:r>
      <w:r>
        <w:rPr>
          <w:lang w:eastAsia="zh-CN"/>
        </w:rPr>
        <w:t>对于所有</w:t>
      </w:r>
      <w:r>
        <w:rPr>
          <w:rFonts w:hint="eastAsia"/>
          <w:lang w:eastAsia="zh-CN"/>
        </w:rPr>
        <w:t>声明</w:t>
      </w:r>
      <w:r>
        <w:rPr>
          <w:lang w:eastAsia="zh-CN"/>
        </w:rPr>
        <w:t>的样本类型/基质</w:t>
      </w:r>
      <w:r>
        <w:rPr>
          <w:rFonts w:hint="eastAsia"/>
          <w:lang w:eastAsia="zh-CN"/>
        </w:rPr>
        <w:t>，</w:t>
      </w:r>
      <w:r>
        <w:rPr>
          <w:lang w:eastAsia="zh-CN"/>
        </w:rPr>
        <w:t>器械是否</w:t>
      </w:r>
      <w:r>
        <w:rPr>
          <w:rFonts w:hint="eastAsia"/>
          <w:lang w:eastAsia="zh-CN"/>
        </w:rPr>
        <w:t>具有实质等同性</w:t>
      </w:r>
      <w:r>
        <w:rPr>
          <w:lang w:eastAsia="zh-CN"/>
        </w:rPr>
        <w:t>和/或相对</w:t>
      </w:r>
      <w:r>
        <w:rPr>
          <w:rFonts w:hint="eastAsia"/>
          <w:lang w:eastAsia="zh-CN"/>
        </w:rPr>
        <w:t>的</w:t>
      </w:r>
      <w:r>
        <w:rPr>
          <w:lang w:eastAsia="zh-CN"/>
        </w:rPr>
        <w:t>安全</w:t>
      </w:r>
      <w:r>
        <w:rPr>
          <w:rFonts w:hint="eastAsia"/>
          <w:lang w:eastAsia="zh-CN"/>
        </w:rPr>
        <w:t>性</w:t>
      </w:r>
      <w:r>
        <w:rPr>
          <w:lang w:eastAsia="zh-CN"/>
        </w:rPr>
        <w:t>和有效</w:t>
      </w:r>
      <w:r>
        <w:rPr>
          <w:rFonts w:hint="eastAsia"/>
          <w:lang w:eastAsia="zh-CN"/>
        </w:rPr>
        <w:t>性</w:t>
      </w:r>
      <w:r>
        <w:rPr>
          <w:lang w:eastAsia="zh-CN"/>
        </w:rPr>
        <w:t>。</w:t>
      </w:r>
    </w:p>
    <w:p w14:paraId="689E2ACD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在检测血液或其他正常无菌体液中微生物</w:t>
      </w:r>
      <w:r>
        <w:rPr>
          <w:rFonts w:hint="eastAsia"/>
          <w:lang w:eastAsia="zh-CN"/>
        </w:rPr>
        <w:t>是否</w:t>
      </w:r>
      <w:r>
        <w:rPr>
          <w:lang w:eastAsia="zh-CN"/>
        </w:rPr>
        <w:t>存在的器械</w:t>
      </w:r>
      <w:r>
        <w:rPr>
          <w:rFonts w:hint="eastAsia"/>
          <w:lang w:eastAsia="zh-CN"/>
        </w:rPr>
        <w:t>提交</w:t>
      </w:r>
      <w:r>
        <w:rPr>
          <w:lang w:eastAsia="zh-CN"/>
        </w:rPr>
        <w:t>中应当</w:t>
      </w:r>
      <w:r>
        <w:rPr>
          <w:rFonts w:hint="eastAsia"/>
          <w:lang w:eastAsia="zh-CN"/>
        </w:rPr>
        <w:t>涉及</w:t>
      </w:r>
      <w:r>
        <w:rPr>
          <w:lang w:eastAsia="zh-CN"/>
        </w:rPr>
        <w:t>以下性能特</w:t>
      </w:r>
      <w:r>
        <w:rPr>
          <w:rFonts w:hint="eastAsia"/>
          <w:lang w:eastAsia="zh-CN"/>
        </w:rPr>
        <w:t>性。</w:t>
      </w:r>
    </w:p>
    <w:p w14:paraId="2DA0A4FE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br w:type="page"/>
      </w:r>
    </w:p>
    <w:p w14:paraId="49C0EE7F">
      <w:pPr>
        <w:pStyle w:val="24"/>
        <w:numPr>
          <w:ilvl w:val="1"/>
          <w:numId w:val="4"/>
        </w:numPr>
        <w:spacing w:before="144"/>
        <w:ind w:left="960" w:leftChars="200" w:hanging="480" w:hangingChars="200"/>
        <w:rPr>
          <w:u w:val="single"/>
          <w:lang w:eastAsia="zh-CN"/>
        </w:rPr>
      </w:pPr>
      <w:r>
        <w:rPr>
          <w:u w:val="single"/>
          <w:lang w:eastAsia="zh-CN"/>
        </w:rPr>
        <w:t>内部研究背景信息</w:t>
      </w:r>
    </w:p>
    <w:p w14:paraId="353CEDDE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血培养器械的510（k）</w:t>
      </w:r>
      <w:r>
        <w:rPr>
          <w:rFonts w:hint="eastAsia"/>
          <w:lang w:eastAsia="zh-CN"/>
        </w:rPr>
        <w:t>审查</w:t>
      </w:r>
      <w:r>
        <w:rPr>
          <w:lang w:eastAsia="zh-CN"/>
        </w:rPr>
        <w:t>中的关键问题是</w:t>
      </w:r>
      <w:r>
        <w:rPr>
          <w:rFonts w:hint="eastAsia"/>
          <w:lang w:eastAsia="zh-CN"/>
        </w:rPr>
        <w:t>：</w:t>
      </w:r>
      <w:r>
        <w:rPr>
          <w:lang w:eastAsia="zh-CN"/>
        </w:rPr>
        <w:t>1）适于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的患者人群；2）使用该器械可回收的微生物种类。和3）该方法使用的技术。510（k）</w:t>
      </w:r>
      <w:r>
        <w:rPr>
          <w:rFonts w:hint="eastAsia"/>
          <w:lang w:eastAsia="zh-CN"/>
        </w:rPr>
        <w:t>提交</w:t>
      </w:r>
      <w:r>
        <w:rPr>
          <w:lang w:eastAsia="zh-CN"/>
        </w:rPr>
        <w:t>需要包括以下描述性信息</w:t>
      </w:r>
      <w:r>
        <w:rPr>
          <w:rFonts w:hint="eastAsia"/>
          <w:lang w:eastAsia="zh-CN"/>
        </w:rPr>
        <w:t>，</w:t>
      </w:r>
      <w:r>
        <w:rPr>
          <w:lang w:eastAsia="zh-CN"/>
        </w:rPr>
        <w:t>充分表征新</w:t>
      </w:r>
      <w:r>
        <w:rPr>
          <w:rFonts w:hint="eastAsia"/>
          <w:lang w:eastAsia="zh-CN"/>
        </w:rPr>
        <w:t>型</w:t>
      </w:r>
      <w:r>
        <w:rPr>
          <w:lang w:eastAsia="zh-CN"/>
        </w:rPr>
        <w:t>体外器械。</w:t>
      </w:r>
      <w:r>
        <w:rPr>
          <w:rFonts w:hint="eastAsia"/>
          <w:lang w:eastAsia="zh-CN"/>
        </w:rPr>
        <w:t>提交资料</w:t>
      </w:r>
      <w:r>
        <w:rPr>
          <w:lang w:eastAsia="zh-CN"/>
        </w:rPr>
        <w:t>必须</w:t>
      </w:r>
      <w:r>
        <w:rPr>
          <w:rFonts w:hint="eastAsia"/>
          <w:lang w:eastAsia="zh-CN"/>
        </w:rPr>
        <w:t>纳入</w:t>
      </w:r>
      <w:r>
        <w:rPr>
          <w:lang w:eastAsia="zh-CN"/>
        </w:rPr>
        <w:t>经过同行审查</w:t>
      </w:r>
      <w:r>
        <w:rPr>
          <w:rFonts w:hint="eastAsia"/>
          <w:lang w:eastAsia="zh-CN"/>
        </w:rPr>
        <w:t>的</w:t>
      </w:r>
      <w:r>
        <w:rPr>
          <w:lang w:eastAsia="zh-CN"/>
        </w:rPr>
        <w:t>适当参考文</w:t>
      </w:r>
      <w:r>
        <w:rPr>
          <w:rFonts w:hint="eastAsia"/>
          <w:lang w:eastAsia="zh-CN"/>
        </w:rPr>
        <w:t>件以及等同</w:t>
      </w:r>
      <w:r>
        <w:rPr>
          <w:lang w:eastAsia="zh-CN"/>
        </w:rPr>
        <w:t>器械的</w:t>
      </w:r>
      <w:r>
        <w:rPr>
          <w:rFonts w:hint="eastAsia"/>
          <w:lang w:eastAsia="zh-CN"/>
        </w:rPr>
        <w:t>产品说明书</w:t>
      </w:r>
      <w:r>
        <w:rPr>
          <w:lang w:eastAsia="zh-CN"/>
        </w:rPr>
        <w:t>。</w:t>
      </w:r>
    </w:p>
    <w:p w14:paraId="494E8D70">
      <w:pPr>
        <w:pStyle w:val="24"/>
        <w:numPr>
          <w:ilvl w:val="0"/>
          <w:numId w:val="5"/>
        </w:numPr>
        <w:spacing w:before="144"/>
        <w:ind w:left="1380" w:leftChars="400" w:hangingChars="175"/>
      </w:pPr>
      <w:r>
        <w:t>试验原理</w:t>
      </w:r>
    </w:p>
    <w:p w14:paraId="54A54C1E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对于工具辅助系统，请提供以下完整简明</w:t>
      </w:r>
      <w:r>
        <w:rPr>
          <w:rFonts w:hint="eastAsia"/>
          <w:lang w:eastAsia="zh-CN"/>
        </w:rPr>
        <w:t>的</w:t>
      </w:r>
      <w:r>
        <w:rPr>
          <w:lang w:eastAsia="zh-CN"/>
        </w:rPr>
        <w:t>信息：</w:t>
      </w:r>
    </w:p>
    <w:p w14:paraId="29E8DE16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1.检测方法的原理</w:t>
      </w:r>
    </w:p>
    <w:p w14:paraId="3746E176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2.检测方法</w:t>
      </w:r>
    </w:p>
    <w:p w14:paraId="25906EDE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3.确定</w:t>
      </w:r>
      <w:r>
        <w:rPr>
          <w:rFonts w:hint="eastAsia"/>
          <w:lang w:eastAsia="zh-CN"/>
        </w:rPr>
        <w:t>阳</w:t>
      </w:r>
      <w:r>
        <w:rPr>
          <w:lang w:eastAsia="zh-CN"/>
        </w:rPr>
        <w:t>性阈值（系统的所有培养基组分）的</w:t>
      </w:r>
      <w:r>
        <w:rPr>
          <w:rFonts w:hint="eastAsia"/>
          <w:lang w:eastAsia="zh-CN"/>
        </w:rPr>
        <w:t>临界</w:t>
      </w:r>
      <w:r>
        <w:rPr>
          <w:lang w:eastAsia="zh-CN"/>
        </w:rPr>
        <w:t>值。</w:t>
      </w:r>
    </w:p>
    <w:p w14:paraId="1B849B44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4.工具操作员手册的副本</w:t>
      </w:r>
    </w:p>
    <w:p w14:paraId="4CD0F008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5.计算机软件文档（</w:t>
      </w:r>
      <w:r>
        <w:rPr>
          <w:rFonts w:hint="eastAsia"/>
          <w:lang w:eastAsia="zh-CN"/>
        </w:rPr>
        <w:t>请</w:t>
      </w:r>
      <w:r>
        <w:rPr>
          <w:lang w:eastAsia="zh-CN"/>
        </w:rPr>
        <w:t>参见CDRH草案2/1/91</w:t>
      </w:r>
      <w:r>
        <w:rPr>
          <w:rFonts w:asciiTheme="minorEastAsia" w:hAnsiTheme="minorEastAsia" w:eastAsiaTheme="minorEastAsia"/>
          <w:lang w:eastAsia="zh-CN"/>
        </w:rPr>
        <w:t>“</w:t>
      </w:r>
      <w:r>
        <w:rPr>
          <w:lang w:eastAsia="zh-CN"/>
        </w:rPr>
        <w:t>计算机控制医疗器械的</w:t>
      </w:r>
      <w:r>
        <w:rPr>
          <w:rFonts w:hint="eastAsia"/>
          <w:lang w:eastAsia="zh-CN"/>
        </w:rPr>
        <w:t>审查员</w:t>
      </w:r>
      <w:r>
        <w:rPr>
          <w:lang w:eastAsia="zh-CN"/>
        </w:rPr>
        <w:t>指南</w:t>
      </w:r>
      <w:r>
        <w:rPr>
          <w:rFonts w:asciiTheme="minorEastAsia" w:hAnsiTheme="minorEastAsia" w:eastAsiaTheme="minorEastAsia"/>
          <w:lang w:eastAsia="zh-CN"/>
        </w:rPr>
        <w:t>”</w:t>
      </w:r>
      <w:r>
        <w:rPr>
          <w:lang w:eastAsia="zh-CN"/>
        </w:rPr>
        <w:t>）。</w:t>
      </w:r>
    </w:p>
    <w:p w14:paraId="14C984EA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对于非工具</w:t>
      </w:r>
      <w:r>
        <w:rPr>
          <w:rFonts w:hint="eastAsia"/>
          <w:lang w:eastAsia="zh-CN"/>
        </w:rPr>
        <w:t>辅助</w:t>
      </w:r>
      <w:r>
        <w:rPr>
          <w:lang w:eastAsia="zh-CN"/>
        </w:rPr>
        <w:t>系统，请提供以下信息：</w:t>
      </w:r>
    </w:p>
    <w:p w14:paraId="033A97BB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1.检测方法的原理</w:t>
      </w:r>
    </w:p>
    <w:p w14:paraId="653D9D8C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2.检测方法</w:t>
      </w:r>
    </w:p>
    <w:p w14:paraId="7ACB8ACE">
      <w:pPr>
        <w:spacing w:before="144"/>
        <w:ind w:left="1440" w:leftChars="600"/>
      </w:pPr>
      <w:r>
        <w:t>3.</w:t>
      </w:r>
      <w:r>
        <w:rPr>
          <w:rFonts w:hint="eastAsia"/>
        </w:rPr>
        <w:t>阳性</w:t>
      </w:r>
      <w:r>
        <w:t>标准</w:t>
      </w:r>
    </w:p>
    <w:p w14:paraId="07E90B09">
      <w:pPr>
        <w:pStyle w:val="24"/>
        <w:numPr>
          <w:ilvl w:val="0"/>
          <w:numId w:val="5"/>
        </w:numPr>
        <w:spacing w:before="144"/>
        <w:ind w:left="1380" w:leftChars="400" w:hangingChars="175"/>
      </w:pPr>
      <w:r>
        <w:t>准确性/</w:t>
      </w:r>
      <w:r>
        <w:rPr>
          <w:rFonts w:hint="eastAsia"/>
        </w:rPr>
        <w:t>回收率</w:t>
      </w:r>
      <w:r>
        <w:t>研究。</w:t>
      </w:r>
    </w:p>
    <w:p w14:paraId="11557808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对于需要接种</w:t>
      </w:r>
      <w:r>
        <w:rPr>
          <w:rFonts w:hint="eastAsia"/>
          <w:lang w:eastAsia="zh-CN"/>
        </w:rPr>
        <w:t>、</w:t>
      </w:r>
      <w:r>
        <w:rPr>
          <w:lang w:eastAsia="zh-CN"/>
        </w:rPr>
        <w:t>培养和</w:t>
      </w:r>
      <w:r>
        <w:rPr>
          <w:rFonts w:hint="eastAsia"/>
          <w:lang w:eastAsia="zh-CN"/>
        </w:rPr>
        <w:t>增长</w:t>
      </w:r>
      <w:r>
        <w:rPr>
          <w:lang w:eastAsia="zh-CN"/>
        </w:rPr>
        <w:t>的系统</w:t>
      </w:r>
      <w:r>
        <w:rPr>
          <w:vertAlign w:val="superscript"/>
          <w:lang w:eastAsia="zh-CN"/>
        </w:rPr>
        <w:t>3，4</w:t>
      </w:r>
      <w:r>
        <w:rPr>
          <w:rFonts w:hint="eastAsia"/>
          <w:lang w:eastAsia="zh-CN"/>
        </w:rPr>
        <w:t>：</w:t>
      </w:r>
    </w:p>
    <w:p w14:paraId="0ABA70CA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1.应该确定接种到培养基</w:t>
      </w:r>
      <w:r>
        <w:rPr>
          <w:rFonts w:hint="eastAsia"/>
          <w:lang w:eastAsia="zh-CN"/>
        </w:rPr>
        <w:t>（</w:t>
      </w:r>
      <w:r>
        <w:rPr>
          <w:lang w:eastAsia="zh-CN"/>
        </w:rPr>
        <w:t>支持其增长</w:t>
      </w:r>
      <w:r>
        <w:rPr>
          <w:rFonts w:hint="eastAsia"/>
          <w:lang w:eastAsia="zh-CN"/>
        </w:rPr>
        <w:t>）</w:t>
      </w:r>
      <w:r>
        <w:rPr>
          <w:lang w:eastAsia="zh-CN"/>
        </w:rPr>
        <w:t>中的稀释液和血液中各种</w:t>
      </w:r>
      <w:r>
        <w:rPr>
          <w:rFonts w:hint="eastAsia"/>
          <w:lang w:eastAsia="zh-CN"/>
        </w:rPr>
        <w:t>微生物（其</w:t>
      </w:r>
      <w:r>
        <w:rPr>
          <w:lang w:eastAsia="zh-CN"/>
        </w:rPr>
        <w:t>浓度已知</w:t>
      </w:r>
      <w:r>
        <w:rPr>
          <w:rFonts w:hint="eastAsia"/>
          <w:lang w:eastAsia="zh-CN"/>
        </w:rPr>
        <w:t>）的峰值</w:t>
      </w:r>
      <w:r>
        <w:rPr>
          <w:lang w:eastAsia="zh-CN"/>
        </w:rPr>
        <w:t>回收率，即CFU / mL &lt;10，&lt;100，&lt;1000和</w:t>
      </w:r>
      <w:r>
        <w:rPr>
          <w:rFonts w:hint="eastAsia"/>
          <w:lang w:eastAsia="zh-CN"/>
        </w:rPr>
        <w:t>阳性报警</w:t>
      </w:r>
      <w:r>
        <w:rPr>
          <w:lang w:eastAsia="zh-CN"/>
        </w:rPr>
        <w:t>时间</w:t>
      </w:r>
      <w:r>
        <w:rPr>
          <w:rFonts w:hint="eastAsia"/>
          <w:lang w:eastAsia="zh-CN"/>
        </w:rPr>
        <w:t>（在有无</w:t>
      </w:r>
      <w:r>
        <w:rPr>
          <w:lang w:eastAsia="zh-CN"/>
        </w:rPr>
        <w:t>血液</w:t>
      </w:r>
      <w:r>
        <w:rPr>
          <w:rFonts w:hint="eastAsia"/>
          <w:lang w:eastAsia="zh-CN"/>
        </w:rPr>
        <w:t>的情况下）</w:t>
      </w:r>
      <w:r>
        <w:rPr>
          <w:lang w:eastAsia="zh-CN"/>
        </w:rPr>
        <w:t>。微生物应该代表培养基旨在支持</w:t>
      </w:r>
      <w:r>
        <w:rPr>
          <w:rFonts w:hint="eastAsia"/>
          <w:lang w:eastAsia="zh-CN"/>
        </w:rPr>
        <w:t>其</w:t>
      </w:r>
      <w:r>
        <w:rPr>
          <w:lang w:eastAsia="zh-CN"/>
        </w:rPr>
        <w:t>增长的微生物。</w:t>
      </w:r>
    </w:p>
    <w:p w14:paraId="777C1DA6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2.应为可</w:t>
      </w:r>
      <w:r>
        <w:rPr>
          <w:rFonts w:hint="eastAsia"/>
          <w:lang w:eastAsia="zh-CN"/>
        </w:rPr>
        <w:t>从</w:t>
      </w:r>
      <w:r>
        <w:rPr>
          <w:lang w:eastAsia="zh-CN"/>
        </w:rPr>
        <w:t>每种培养基类型回收的代表性微生物的阈值阳性确定检测限。</w:t>
      </w:r>
    </w:p>
    <w:p w14:paraId="514D4A2A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3.确定血液：肉汤培养基比对微生物</w:t>
      </w:r>
      <w:r>
        <w:rPr>
          <w:rFonts w:hint="eastAsia"/>
          <w:lang w:eastAsia="zh-CN"/>
        </w:rPr>
        <w:t>回收的</w:t>
      </w:r>
      <w:r>
        <w:rPr>
          <w:lang w:eastAsia="zh-CN"/>
        </w:rPr>
        <w:t>影响。提供数据以证实</w:t>
      </w:r>
      <w:r>
        <w:rPr>
          <w:rFonts w:hint="eastAsia"/>
          <w:lang w:eastAsia="zh-CN"/>
        </w:rPr>
        <w:t>所</w:t>
      </w:r>
      <w:r>
        <w:rPr>
          <w:lang w:eastAsia="zh-CN"/>
        </w:rPr>
        <w:t>建议的血液：肉汤培养基比。</w:t>
      </w:r>
    </w:p>
    <w:p w14:paraId="2768FEA1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4.确定添加任何补充剂对来自血液或其他体液的特定</w:t>
      </w:r>
      <w:r>
        <w:rPr>
          <w:rFonts w:hint="eastAsia"/>
          <w:lang w:eastAsia="zh-CN"/>
        </w:rPr>
        <w:t>微生物</w:t>
      </w:r>
      <w:r>
        <w:rPr>
          <w:lang w:eastAsia="zh-CN"/>
        </w:rPr>
        <w:t>增长的影响。提供数据以证实</w:t>
      </w:r>
      <w:r>
        <w:rPr>
          <w:rFonts w:hint="eastAsia"/>
          <w:lang w:eastAsia="zh-CN"/>
        </w:rPr>
        <w:t>所</w:t>
      </w:r>
      <w:r>
        <w:rPr>
          <w:lang w:eastAsia="zh-CN"/>
        </w:rPr>
        <w:t>建议的补充剂。</w:t>
      </w:r>
      <w:r>
        <w:rPr>
          <w:lang w:eastAsia="zh-CN"/>
        </w:rPr>
        <w:br w:type="page"/>
      </w:r>
    </w:p>
    <w:p w14:paraId="2DF86A3E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5.为系统中使用的所有</w:t>
      </w:r>
      <w:r>
        <w:rPr>
          <w:rFonts w:hint="eastAsia"/>
          <w:lang w:eastAsia="zh-CN"/>
        </w:rPr>
        <w:t>培养基</w:t>
      </w:r>
      <w:r>
        <w:rPr>
          <w:lang w:eastAsia="zh-CN"/>
        </w:rPr>
        <w:t>类型提供完整的</w:t>
      </w:r>
      <w:r>
        <w:rPr>
          <w:rFonts w:hint="eastAsia"/>
          <w:lang w:eastAsia="zh-CN"/>
        </w:rPr>
        <w:t>培养基</w:t>
      </w:r>
      <w:r>
        <w:rPr>
          <w:lang w:eastAsia="zh-CN"/>
        </w:rPr>
        <w:t>配方。提供</w:t>
      </w:r>
      <w:r>
        <w:rPr>
          <w:rFonts w:hint="eastAsia"/>
          <w:lang w:eastAsia="zh-CN"/>
        </w:rPr>
        <w:t>与培养基</w:t>
      </w:r>
      <w:r>
        <w:rPr>
          <w:lang w:eastAsia="zh-CN"/>
        </w:rPr>
        <w:t>应用患者人群</w:t>
      </w:r>
      <w:r>
        <w:rPr>
          <w:rFonts w:hint="eastAsia"/>
          <w:lang w:eastAsia="zh-CN"/>
        </w:rPr>
        <w:t>有关</w:t>
      </w:r>
      <w:r>
        <w:rPr>
          <w:lang w:eastAsia="zh-CN"/>
        </w:rPr>
        <w:t>的文档。</w:t>
      </w:r>
    </w:p>
    <w:p w14:paraId="668606C7">
      <w:pPr>
        <w:spacing w:before="144"/>
        <w:ind w:left="1440" w:leftChars="600"/>
        <w:rPr>
          <w:lang w:eastAsia="zh-CN"/>
        </w:rPr>
      </w:pPr>
      <w:r>
        <w:rPr>
          <w:lang w:eastAsia="zh-CN"/>
        </w:rPr>
        <w:t>6. 应在标签中明确记录系统回收布鲁杆菌</w:t>
      </w:r>
      <w:r>
        <w:rPr>
          <w:rFonts w:hint="eastAsia"/>
          <w:lang w:eastAsia="zh-CN"/>
        </w:rPr>
        <w:t>、</w:t>
      </w:r>
      <w:r>
        <w:rPr>
          <w:lang w:eastAsia="zh-CN"/>
        </w:rPr>
        <w:t>分枝杆菌</w:t>
      </w:r>
      <w:r>
        <w:rPr>
          <w:rFonts w:hint="eastAsia"/>
          <w:lang w:eastAsia="zh-CN"/>
        </w:rPr>
        <w:t>、</w:t>
      </w:r>
      <w:r>
        <w:rPr>
          <w:lang w:eastAsia="zh-CN"/>
        </w:rPr>
        <w:t>丝状真菌</w:t>
      </w:r>
      <w:r>
        <w:rPr>
          <w:rFonts w:hint="eastAsia"/>
          <w:lang w:eastAsia="zh-CN"/>
        </w:rPr>
        <w:t>、</w:t>
      </w:r>
      <w:r>
        <w:rPr>
          <w:lang w:eastAsia="zh-CN"/>
        </w:rPr>
        <w:t>支原体和病毒的能力或</w:t>
      </w:r>
      <w:r>
        <w:rPr>
          <w:rFonts w:hint="eastAsia"/>
          <w:lang w:eastAsia="zh-CN"/>
        </w:rPr>
        <w:t>不足</w:t>
      </w:r>
      <w:r>
        <w:rPr>
          <w:lang w:eastAsia="zh-CN"/>
        </w:rPr>
        <w:t>。</w:t>
      </w:r>
    </w:p>
    <w:p w14:paraId="79139A6C">
      <w:pPr>
        <w:pStyle w:val="24"/>
        <w:numPr>
          <w:ilvl w:val="1"/>
          <w:numId w:val="4"/>
        </w:numPr>
        <w:spacing w:before="144"/>
        <w:ind w:left="960" w:leftChars="200" w:hanging="480" w:hangingChars="200"/>
        <w:rPr>
          <w:u w:val="single"/>
          <w:lang w:eastAsia="zh-CN"/>
        </w:rPr>
      </w:pPr>
      <w:r>
        <w:rPr>
          <w:u w:val="single"/>
          <w:lang w:eastAsia="zh-CN"/>
        </w:rPr>
        <w:t>干扰研究。</w:t>
      </w:r>
    </w:p>
    <w:p w14:paraId="1D3E3C44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解释</w:t>
      </w:r>
      <w:r>
        <w:rPr>
          <w:rFonts w:hint="eastAsia"/>
          <w:lang w:eastAsia="zh-CN"/>
        </w:rPr>
        <w:t>说明</w:t>
      </w:r>
      <w:r>
        <w:rPr>
          <w:lang w:eastAsia="zh-CN"/>
        </w:rPr>
        <w:t>可能发生假阳性或假阴性结果的条件。如果</w:t>
      </w:r>
      <w:r>
        <w:rPr>
          <w:rFonts w:hint="eastAsia"/>
          <w:lang w:eastAsia="zh-CN"/>
        </w:rPr>
        <w:t>出现此类情况</w:t>
      </w:r>
      <w:r>
        <w:rPr>
          <w:lang w:eastAsia="zh-CN"/>
        </w:rPr>
        <w:t>，用户</w:t>
      </w:r>
      <w:r>
        <w:rPr>
          <w:rFonts w:hint="eastAsia"/>
          <w:lang w:eastAsia="zh-CN"/>
        </w:rPr>
        <w:t>应如何</w:t>
      </w:r>
      <w:r>
        <w:rPr>
          <w:lang w:eastAsia="zh-CN"/>
        </w:rPr>
        <w:t>避免获得这些结果？</w:t>
      </w:r>
    </w:p>
    <w:p w14:paraId="1FC6FA25">
      <w:pPr>
        <w:pStyle w:val="24"/>
        <w:numPr>
          <w:ilvl w:val="1"/>
          <w:numId w:val="4"/>
        </w:numPr>
        <w:spacing w:before="144"/>
        <w:ind w:left="960" w:leftChars="200" w:hanging="480" w:hangingChars="200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样本</w:t>
      </w:r>
      <w:r>
        <w:rPr>
          <w:u w:val="single"/>
          <w:lang w:eastAsia="zh-CN"/>
        </w:rPr>
        <w:t>收集和可接受性</w:t>
      </w:r>
    </w:p>
    <w:p w14:paraId="0CE17F01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a）提供推荐用于器械中的所有临床材料的概要，即血液</w:t>
      </w:r>
      <w:r>
        <w:rPr>
          <w:rFonts w:hint="eastAsia"/>
          <w:lang w:eastAsia="zh-CN"/>
        </w:rPr>
        <w:t>、</w:t>
      </w:r>
      <w:r>
        <w:rPr>
          <w:lang w:eastAsia="zh-CN"/>
        </w:rPr>
        <w:t>滑液</w:t>
      </w:r>
      <w:r>
        <w:rPr>
          <w:rFonts w:hint="eastAsia"/>
          <w:lang w:eastAsia="zh-CN"/>
        </w:rPr>
        <w:t>、</w:t>
      </w:r>
      <w:r>
        <w:rPr>
          <w:lang w:eastAsia="zh-CN"/>
        </w:rPr>
        <w:t>胸膜液</w:t>
      </w:r>
      <w:r>
        <w:rPr>
          <w:rFonts w:hint="eastAsia"/>
          <w:lang w:eastAsia="zh-CN"/>
        </w:rPr>
        <w:t>、</w:t>
      </w:r>
      <w:r>
        <w:rPr>
          <w:lang w:eastAsia="zh-CN"/>
        </w:rPr>
        <w:t>腹膜液</w:t>
      </w:r>
      <w:r>
        <w:rPr>
          <w:rFonts w:hint="eastAsia"/>
          <w:lang w:eastAsia="zh-CN"/>
        </w:rPr>
        <w:t>、</w:t>
      </w:r>
      <w:r>
        <w:rPr>
          <w:lang w:eastAsia="zh-CN"/>
        </w:rPr>
        <w:t>脑脊髓液。</w:t>
      </w:r>
    </w:p>
    <w:p w14:paraId="4641507B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b）提供器械</w:t>
      </w:r>
      <w:r>
        <w:rPr>
          <w:rFonts w:hint="eastAsia"/>
          <w:lang w:eastAsia="zh-CN"/>
        </w:rPr>
        <w:t>对</w:t>
      </w:r>
      <w:r>
        <w:rPr>
          <w:lang w:eastAsia="zh-CN"/>
        </w:rPr>
        <w:t>所有患者人群具有实用性的概要，即成人</w:t>
      </w:r>
      <w:r>
        <w:rPr>
          <w:rFonts w:hint="eastAsia"/>
          <w:lang w:eastAsia="zh-CN"/>
        </w:rPr>
        <w:t>、小儿、</w:t>
      </w:r>
      <w:r>
        <w:rPr>
          <w:lang w:eastAsia="zh-CN"/>
        </w:rPr>
        <w:t>免疫受损</w:t>
      </w:r>
      <w:r>
        <w:rPr>
          <w:rFonts w:hint="eastAsia"/>
          <w:lang w:eastAsia="zh-CN"/>
        </w:rPr>
        <w:t>、</w:t>
      </w:r>
      <w:r>
        <w:rPr>
          <w:lang w:eastAsia="zh-CN"/>
        </w:rPr>
        <w:t>抗微生物治疗的患者。</w:t>
      </w:r>
    </w:p>
    <w:p w14:paraId="417EB092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c）应当说明</w:t>
      </w:r>
      <w:r>
        <w:rPr>
          <w:rFonts w:hint="eastAsia"/>
          <w:lang w:eastAsia="zh-CN"/>
        </w:rPr>
        <w:t>与</w:t>
      </w:r>
      <w:r>
        <w:rPr>
          <w:lang w:eastAsia="zh-CN"/>
        </w:rPr>
        <w:t>获得临床材料的方法</w:t>
      </w:r>
      <w:r>
        <w:rPr>
          <w:rFonts w:hint="eastAsia"/>
          <w:lang w:eastAsia="zh-CN"/>
        </w:rPr>
        <w:t>有关</w:t>
      </w:r>
      <w:r>
        <w:rPr>
          <w:lang w:eastAsia="zh-CN"/>
        </w:rPr>
        <w:t>的建议，即注射器和针头</w:t>
      </w:r>
      <w:r>
        <w:rPr>
          <w:rFonts w:hint="eastAsia"/>
          <w:lang w:eastAsia="zh-CN"/>
        </w:rPr>
        <w:t>、</w:t>
      </w:r>
      <w:r>
        <w:rPr>
          <w:lang w:eastAsia="zh-CN"/>
        </w:rPr>
        <w:t>特殊收集</w:t>
      </w:r>
      <w:r>
        <w:rPr>
          <w:rFonts w:hint="eastAsia"/>
          <w:lang w:eastAsia="zh-CN"/>
        </w:rPr>
        <w:t>装置、</w:t>
      </w:r>
      <w:r>
        <w:rPr>
          <w:lang w:eastAsia="zh-CN"/>
        </w:rPr>
        <w:t>真空管。</w:t>
      </w:r>
    </w:p>
    <w:p w14:paraId="762F3E01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d）提供</w:t>
      </w:r>
      <w:r>
        <w:rPr>
          <w:rFonts w:hint="eastAsia"/>
          <w:lang w:eastAsia="zh-CN"/>
        </w:rPr>
        <w:t>有关</w:t>
      </w:r>
      <w:r>
        <w:rPr>
          <w:lang w:eastAsia="zh-CN"/>
        </w:rPr>
        <w:t>体积要求（最小，最大）的文档。如果添加到瓶</w:t>
      </w:r>
      <w:r>
        <w:rPr>
          <w:rFonts w:hint="eastAsia"/>
          <w:lang w:eastAsia="zh-CN"/>
        </w:rPr>
        <w:t>中的体积</w:t>
      </w:r>
      <w:r>
        <w:rPr>
          <w:lang w:eastAsia="zh-CN"/>
        </w:rPr>
        <w:t>小于最小或</w:t>
      </w:r>
      <w:r>
        <w:rPr>
          <w:rFonts w:hint="eastAsia"/>
          <w:lang w:eastAsia="zh-CN"/>
        </w:rPr>
        <w:t>大于</w:t>
      </w:r>
      <w:r>
        <w:rPr>
          <w:lang w:eastAsia="zh-CN"/>
        </w:rPr>
        <w:t>最大体积，可预期</w:t>
      </w:r>
      <w:r>
        <w:rPr>
          <w:rFonts w:hint="eastAsia"/>
          <w:lang w:eastAsia="zh-CN"/>
        </w:rPr>
        <w:t>出现</w:t>
      </w:r>
      <w:r>
        <w:rPr>
          <w:lang w:eastAsia="zh-CN"/>
        </w:rPr>
        <w:t>什么效果？</w:t>
      </w:r>
    </w:p>
    <w:p w14:paraId="036532F8">
      <w:pPr>
        <w:pStyle w:val="24"/>
        <w:numPr>
          <w:ilvl w:val="0"/>
          <w:numId w:val="3"/>
        </w:numPr>
        <w:spacing w:before="144"/>
        <w:ind w:left="480" w:hanging="480" w:hangingChars="200"/>
        <w:rPr>
          <w:u w:val="single"/>
        </w:rPr>
      </w:pPr>
      <w:r>
        <w:rPr>
          <w:u w:val="single"/>
        </w:rPr>
        <w:t>临床研究</w:t>
      </w:r>
    </w:p>
    <w:p w14:paraId="6A7CEE4D">
      <w:pPr>
        <w:spacing w:before="144"/>
        <w:ind w:left="480" w:leftChars="200"/>
        <w:rPr>
          <w:lang w:eastAsia="zh-CN"/>
        </w:rPr>
      </w:pPr>
      <w:r>
        <w:rPr>
          <w:rFonts w:hint="eastAsia"/>
          <w:lang w:eastAsia="zh-CN"/>
        </w:rPr>
        <w:t>对比</w:t>
      </w:r>
      <w:r>
        <w:rPr>
          <w:lang w:eastAsia="zh-CN"/>
        </w:rPr>
        <w:t>研究</w:t>
      </w:r>
      <w:r>
        <w:rPr>
          <w:rFonts w:hint="eastAsia"/>
          <w:lang w:eastAsia="zh-CN"/>
        </w:rPr>
        <w:t>可</w:t>
      </w:r>
      <w:r>
        <w:rPr>
          <w:lang w:eastAsia="zh-CN"/>
        </w:rPr>
        <w:t>提供与合法</w:t>
      </w:r>
      <w:r>
        <w:rPr>
          <w:rFonts w:hint="eastAsia"/>
          <w:lang w:eastAsia="zh-CN"/>
        </w:rPr>
        <w:t>上市</w:t>
      </w:r>
      <w:r>
        <w:rPr>
          <w:lang w:eastAsia="zh-CN"/>
        </w:rPr>
        <w:t>的另一商业系统或普遍接受的参考方法相比，</w:t>
      </w:r>
      <w:r>
        <w:rPr>
          <w:rFonts w:hint="eastAsia"/>
          <w:lang w:eastAsia="zh-CN"/>
        </w:rPr>
        <w:t>与该</w:t>
      </w:r>
      <w:r>
        <w:rPr>
          <w:lang w:eastAsia="zh-CN"/>
        </w:rPr>
        <w:t>系统准确检测阳性和阴性血培养结果的能力</w:t>
      </w:r>
      <w:r>
        <w:rPr>
          <w:rFonts w:hint="eastAsia"/>
          <w:lang w:eastAsia="zh-CN"/>
        </w:rPr>
        <w:t>有关</w:t>
      </w:r>
      <w:r>
        <w:rPr>
          <w:lang w:eastAsia="zh-CN"/>
        </w:rPr>
        <w:t>的数据。</w:t>
      </w:r>
    </w:p>
    <w:p w14:paraId="634B3482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应当</w:t>
      </w:r>
      <w:r>
        <w:rPr>
          <w:rFonts w:hint="eastAsia"/>
          <w:lang w:eastAsia="zh-CN"/>
        </w:rPr>
        <w:t>提交</w:t>
      </w:r>
      <w:r>
        <w:rPr>
          <w:lang w:eastAsia="zh-CN"/>
        </w:rPr>
        <w:t>数据</w:t>
      </w:r>
      <w:r>
        <w:rPr>
          <w:rFonts w:hint="eastAsia"/>
          <w:lang w:eastAsia="zh-CN"/>
        </w:rPr>
        <w:t>，</w:t>
      </w:r>
      <w:r>
        <w:rPr>
          <w:lang w:eastAsia="zh-CN"/>
        </w:rPr>
        <w:t>证明当与已经在美国</w:t>
      </w:r>
      <w:r>
        <w:rPr>
          <w:rFonts w:hint="eastAsia"/>
          <w:lang w:eastAsia="zh-CN"/>
        </w:rPr>
        <w:t>手术</w:t>
      </w:r>
      <w:r>
        <w:rPr>
          <w:lang w:eastAsia="zh-CN"/>
        </w:rPr>
        <w:t>的另一</w:t>
      </w:r>
      <w:r>
        <w:rPr>
          <w:rFonts w:hint="eastAsia"/>
          <w:lang w:eastAsia="zh-CN"/>
        </w:rPr>
        <w:t>类同器械</w:t>
      </w:r>
      <w:r>
        <w:rPr>
          <w:lang w:eastAsia="zh-CN"/>
        </w:rPr>
        <w:t>相比时，新系统在定性使用时的性能</w:t>
      </w:r>
      <w:r>
        <w:rPr>
          <w:rFonts w:hint="eastAsia"/>
          <w:lang w:eastAsia="zh-CN"/>
        </w:rPr>
        <w:t>具有实质等同性</w:t>
      </w:r>
      <w:r>
        <w:rPr>
          <w:lang w:eastAsia="zh-CN"/>
        </w:rPr>
        <w:t>。必须</w:t>
      </w:r>
      <w:r>
        <w:rPr>
          <w:rFonts w:hint="eastAsia"/>
          <w:lang w:eastAsia="zh-CN"/>
        </w:rPr>
        <w:t>纳入</w:t>
      </w:r>
      <w:r>
        <w:rPr>
          <w:lang w:eastAsia="zh-CN"/>
        </w:rPr>
        <w:t>选择</w:t>
      </w:r>
      <w:r>
        <w:rPr>
          <w:rFonts w:hint="eastAsia"/>
          <w:lang w:eastAsia="zh-CN"/>
        </w:rPr>
        <w:t>对比</w:t>
      </w:r>
      <w:r>
        <w:rPr>
          <w:lang w:eastAsia="zh-CN"/>
        </w:rPr>
        <w:t>方法的理由，包括</w:t>
      </w:r>
      <w:r>
        <w:rPr>
          <w:rFonts w:hint="eastAsia"/>
          <w:lang w:eastAsia="zh-CN"/>
        </w:rPr>
        <w:t>对比</w:t>
      </w:r>
      <w:r>
        <w:rPr>
          <w:lang w:eastAsia="zh-CN"/>
        </w:rPr>
        <w:t>方法的相关参考文</w:t>
      </w:r>
      <w:r>
        <w:rPr>
          <w:rFonts w:hint="eastAsia"/>
          <w:lang w:eastAsia="zh-CN"/>
        </w:rPr>
        <w:t>件</w:t>
      </w:r>
      <w:r>
        <w:rPr>
          <w:lang w:eastAsia="zh-CN"/>
        </w:rPr>
        <w:t>和包装</w:t>
      </w:r>
      <w:r>
        <w:rPr>
          <w:rFonts w:hint="eastAsia"/>
          <w:lang w:eastAsia="zh-CN"/>
        </w:rPr>
        <w:t>说明书</w:t>
      </w:r>
      <w:r>
        <w:rPr>
          <w:lang w:eastAsia="zh-CN"/>
        </w:rPr>
        <w:t>。</w:t>
      </w:r>
    </w:p>
    <w:p w14:paraId="251E0C08">
      <w:pPr>
        <w:spacing w:before="144"/>
        <w:ind w:left="480" w:leftChars="200"/>
        <w:rPr>
          <w:lang w:eastAsia="zh-CN"/>
        </w:rPr>
      </w:pPr>
      <w:r>
        <w:rPr>
          <w:rFonts w:hint="eastAsia"/>
          <w:lang w:eastAsia="zh-CN"/>
        </w:rPr>
        <w:t>试验</w:t>
      </w:r>
      <w:r>
        <w:rPr>
          <w:lang w:eastAsia="zh-CN"/>
        </w:rPr>
        <w:t>应在一些阳性和阴性临床</w:t>
      </w:r>
      <w:r>
        <w:rPr>
          <w:rFonts w:hint="eastAsia"/>
          <w:lang w:eastAsia="zh-CN"/>
        </w:rPr>
        <w:t>样本</w:t>
      </w:r>
      <w:r>
        <w:rPr>
          <w:lang w:eastAsia="zh-CN"/>
        </w:rPr>
        <w:t>上进行，</w:t>
      </w:r>
      <w:r>
        <w:rPr>
          <w:rFonts w:hint="eastAsia"/>
          <w:lang w:eastAsia="zh-CN"/>
        </w:rPr>
        <w:t>这些样本应</w:t>
      </w:r>
      <w:r>
        <w:rPr>
          <w:lang w:eastAsia="zh-CN"/>
        </w:rPr>
        <w:t>足以建立相对的</w:t>
      </w:r>
      <w:r>
        <w:rPr>
          <w:rFonts w:hint="eastAsia"/>
          <w:lang w:eastAsia="zh-CN"/>
        </w:rPr>
        <w:t>诊断敏感性</w:t>
      </w:r>
      <w:r>
        <w:rPr>
          <w:lang w:eastAsia="zh-CN"/>
        </w:rPr>
        <w:t>和</w:t>
      </w:r>
      <w:r>
        <w:rPr>
          <w:rFonts w:hint="eastAsia"/>
          <w:lang w:eastAsia="zh-CN"/>
        </w:rPr>
        <w:t>特异性</w:t>
      </w:r>
      <w:r>
        <w:rPr>
          <w:lang w:eastAsia="zh-CN"/>
        </w:rPr>
        <w:t>，</w:t>
      </w:r>
      <w:r>
        <w:rPr>
          <w:rFonts w:hint="eastAsia"/>
          <w:lang w:eastAsia="zh-CN"/>
        </w:rPr>
        <w:t>其中，</w:t>
      </w:r>
      <w:r>
        <w:rPr>
          <w:lang w:eastAsia="zh-CN"/>
        </w:rPr>
        <w:t>诊断敏感性和特异性应在包装</w:t>
      </w:r>
      <w:r>
        <w:rPr>
          <w:rFonts w:hint="eastAsia"/>
          <w:lang w:eastAsia="zh-CN"/>
        </w:rPr>
        <w:t>说明书</w:t>
      </w:r>
      <w:r>
        <w:rPr>
          <w:lang w:eastAsia="zh-CN"/>
        </w:rPr>
        <w:t>的性能</w:t>
      </w:r>
      <w:r>
        <w:rPr>
          <w:rFonts w:hint="eastAsia"/>
          <w:lang w:eastAsia="zh-CN"/>
        </w:rPr>
        <w:t>特性</w:t>
      </w:r>
      <w:r>
        <w:rPr>
          <w:lang w:eastAsia="zh-CN"/>
        </w:rPr>
        <w:t>部分中声明。</w:t>
      </w:r>
    </w:p>
    <w:p w14:paraId="14A8C160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临床研究应包括</w:t>
      </w:r>
      <w:r>
        <w:rPr>
          <w:rFonts w:hint="eastAsia"/>
          <w:lang w:eastAsia="zh-CN"/>
        </w:rPr>
        <w:t>对</w:t>
      </w:r>
      <w:r>
        <w:rPr>
          <w:lang w:eastAsia="zh-CN"/>
        </w:rPr>
        <w:t>测定性能</w:t>
      </w:r>
      <w:r>
        <w:rPr>
          <w:rFonts w:hint="eastAsia"/>
          <w:lang w:eastAsia="zh-CN"/>
        </w:rPr>
        <w:t>进行</w:t>
      </w:r>
      <w:r>
        <w:rPr>
          <w:lang w:eastAsia="zh-CN"/>
        </w:rPr>
        <w:t>的评估。应该证明所有对器械操作</w:t>
      </w:r>
      <w:r>
        <w:rPr>
          <w:rFonts w:hint="eastAsia"/>
          <w:lang w:eastAsia="zh-CN"/>
        </w:rPr>
        <w:t>较为</w:t>
      </w:r>
      <w:r>
        <w:rPr>
          <w:lang w:eastAsia="zh-CN"/>
        </w:rPr>
        <w:t>重要的诊断声明和特定参数。应提供所有临床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的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方案。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方案应由至少三个独立的研究者在不同的</w:t>
      </w:r>
      <w:r>
        <w:rPr>
          <w:rFonts w:hint="eastAsia"/>
          <w:lang w:eastAsia="zh-CN"/>
        </w:rPr>
        <w:t>地点</w:t>
      </w:r>
      <w:r>
        <w:rPr>
          <w:lang w:eastAsia="zh-CN"/>
        </w:rPr>
        <w:t>进行。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数据应提供分析和结论。数据和统计评估应当足以确定器械是否</w:t>
      </w:r>
      <w:r>
        <w:rPr>
          <w:rFonts w:hint="eastAsia"/>
          <w:lang w:eastAsia="zh-CN"/>
        </w:rPr>
        <w:t>实质</w:t>
      </w:r>
      <w:r>
        <w:rPr>
          <w:lang w:eastAsia="zh-CN"/>
        </w:rPr>
        <w:t>等同于</w:t>
      </w:r>
      <w:r>
        <w:rPr>
          <w:rFonts w:hint="eastAsia"/>
          <w:lang w:eastAsia="zh-CN"/>
        </w:rPr>
        <w:t>类同器械并较其</w:t>
      </w:r>
      <w:r>
        <w:rPr>
          <w:lang w:eastAsia="zh-CN"/>
        </w:rPr>
        <w:t>相对安全且有效。</w:t>
      </w:r>
    </w:p>
    <w:p w14:paraId="72670929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14:paraId="114516B1">
      <w:pPr>
        <w:spacing w:before="144"/>
        <w:rPr>
          <w:lang w:eastAsia="zh-CN"/>
        </w:rPr>
      </w:pPr>
      <w:r>
        <w:rPr>
          <w:lang w:eastAsia="zh-CN"/>
        </w:rPr>
        <w:t>参考方法可以</w:t>
      </w:r>
      <w:r>
        <w:rPr>
          <w:rFonts w:hint="eastAsia"/>
          <w:lang w:eastAsia="zh-CN"/>
        </w:rPr>
        <w:t>为可商购</w:t>
      </w:r>
      <w:r>
        <w:rPr>
          <w:lang w:eastAsia="zh-CN"/>
        </w:rPr>
        <w:t>的工具辅助系统和/或使用市售血培养基的常规手动方法。然而，如果使用这两种方法，则必须单独</w:t>
      </w:r>
      <w:r>
        <w:rPr>
          <w:rFonts w:hint="eastAsia"/>
          <w:lang w:eastAsia="zh-CN"/>
        </w:rPr>
        <w:t>提交</w:t>
      </w:r>
      <w:r>
        <w:rPr>
          <w:lang w:eastAsia="zh-CN"/>
        </w:rPr>
        <w:t>数据分析。</w:t>
      </w:r>
    </w:p>
    <w:p w14:paraId="5F1CCEA6">
      <w:pPr>
        <w:spacing w:before="144"/>
        <w:rPr>
          <w:lang w:eastAsia="zh-CN"/>
        </w:rPr>
      </w:pPr>
      <w:r>
        <w:rPr>
          <w:lang w:eastAsia="zh-CN"/>
        </w:rPr>
        <w:t>应至少在三个</w:t>
      </w:r>
      <w:r>
        <w:rPr>
          <w:rFonts w:hint="eastAsia"/>
          <w:lang w:eastAsia="zh-CN"/>
        </w:rPr>
        <w:t>部位使用</w:t>
      </w:r>
      <w:r>
        <w:rPr>
          <w:lang w:eastAsia="zh-CN"/>
        </w:rPr>
        <w:t>大量样本进行平行研究，</w:t>
      </w:r>
      <w:r>
        <w:rPr>
          <w:rFonts w:hint="eastAsia"/>
          <w:lang w:eastAsia="zh-CN"/>
        </w:rPr>
        <w:t>其中，在</w:t>
      </w:r>
      <w:r>
        <w:rPr>
          <w:lang w:eastAsia="zh-CN"/>
        </w:rPr>
        <w:t>每个</w:t>
      </w:r>
      <w:r>
        <w:rPr>
          <w:rFonts w:hint="eastAsia"/>
          <w:lang w:eastAsia="zh-CN"/>
        </w:rPr>
        <w:t>部位上，</w:t>
      </w:r>
      <w:r>
        <w:rPr>
          <w:lang w:eastAsia="zh-CN"/>
        </w:rPr>
        <w:t>每</w:t>
      </w:r>
      <w:r>
        <w:rPr>
          <w:rFonts w:hint="eastAsia"/>
          <w:lang w:eastAsia="zh-CN"/>
        </w:rPr>
        <w:t>种</w:t>
      </w:r>
      <w:r>
        <w:rPr>
          <w:lang w:eastAsia="zh-CN"/>
        </w:rPr>
        <w:t>瓶/介质类型</w:t>
      </w:r>
      <w:r>
        <w:rPr>
          <w:rFonts w:hint="eastAsia"/>
          <w:lang w:eastAsia="zh-CN"/>
        </w:rPr>
        <w:t>应</w:t>
      </w:r>
      <w:r>
        <w:rPr>
          <w:lang w:eastAsia="zh-CN"/>
        </w:rPr>
        <w:t>至少有2000个血液样本。</w:t>
      </w:r>
    </w:p>
    <w:p w14:paraId="7C09D7A9">
      <w:pPr>
        <w:pStyle w:val="24"/>
        <w:numPr>
          <w:ilvl w:val="0"/>
          <w:numId w:val="6"/>
        </w:numPr>
        <w:spacing w:before="144"/>
        <w:ind w:left="480" w:hanging="480" w:hangingChars="200"/>
      </w:pPr>
      <w:r>
        <w:t>临床方案</w:t>
      </w:r>
    </w:p>
    <w:p w14:paraId="75A85882">
      <w:pPr>
        <w:pStyle w:val="24"/>
        <w:numPr>
          <w:ilvl w:val="0"/>
          <w:numId w:val="7"/>
        </w:numPr>
        <w:spacing w:before="144"/>
        <w:ind w:left="900" w:leftChars="200" w:hangingChars="175"/>
        <w:rPr>
          <w:lang w:eastAsia="zh-CN"/>
        </w:rPr>
      </w:pPr>
      <w:r>
        <w:rPr>
          <w:lang w:eastAsia="zh-CN"/>
        </w:rPr>
        <w:t>应根据</w:t>
      </w:r>
      <w:r>
        <w:rPr>
          <w:rFonts w:hint="eastAsia"/>
          <w:lang w:eastAsia="zh-CN"/>
        </w:rPr>
        <w:t>试验部位</w:t>
      </w:r>
      <w:r>
        <w:rPr>
          <w:lang w:eastAsia="zh-CN"/>
        </w:rPr>
        <w:t>提交以下信息</w:t>
      </w:r>
    </w:p>
    <w:p w14:paraId="63D899BD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1.</w:t>
      </w:r>
      <w:r>
        <w:rPr>
          <w:rFonts w:hint="eastAsia"/>
          <w:lang w:eastAsia="zh-CN"/>
        </w:rPr>
        <w:t xml:space="preserve"> 试验部位</w:t>
      </w:r>
      <w:r>
        <w:rPr>
          <w:lang w:eastAsia="zh-CN"/>
        </w:rPr>
        <w:t>名称</w:t>
      </w:r>
    </w:p>
    <w:p w14:paraId="14BC36E7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2.主要研究者姓名</w:t>
      </w:r>
    </w:p>
    <w:p w14:paraId="4C2E9C56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3.清晰</w:t>
      </w:r>
      <w:r>
        <w:rPr>
          <w:rFonts w:hint="eastAsia"/>
          <w:lang w:eastAsia="zh-CN"/>
        </w:rPr>
        <w:t>说明</w:t>
      </w:r>
      <w:r>
        <w:rPr>
          <w:lang w:eastAsia="zh-CN"/>
        </w:rPr>
        <w:t>每个</w:t>
      </w:r>
      <w:r>
        <w:rPr>
          <w:rFonts w:hint="eastAsia"/>
          <w:lang w:eastAsia="zh-CN"/>
        </w:rPr>
        <w:t>试验部位</w:t>
      </w:r>
      <w:r>
        <w:rPr>
          <w:lang w:eastAsia="zh-CN"/>
        </w:rPr>
        <w:t>的</w:t>
      </w:r>
      <w:r>
        <w:rPr>
          <w:rFonts w:hint="eastAsia"/>
          <w:lang w:eastAsia="zh-CN"/>
        </w:rPr>
        <w:t>对比</w:t>
      </w:r>
      <w:r>
        <w:rPr>
          <w:lang w:eastAsia="zh-CN"/>
        </w:rPr>
        <w:t>研究方案。</w:t>
      </w:r>
      <w:r>
        <w:rPr>
          <w:rFonts w:hint="eastAsia"/>
          <w:lang w:eastAsia="zh-CN"/>
        </w:rPr>
        <w:t>请包括</w:t>
      </w:r>
      <w:r>
        <w:rPr>
          <w:lang w:eastAsia="zh-CN"/>
        </w:rPr>
        <w:t>以下信息：</w:t>
      </w:r>
    </w:p>
    <w:p w14:paraId="394D3B3A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a）研究的目标</w:t>
      </w:r>
    </w:p>
    <w:p w14:paraId="4312A199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b）要分析的</w:t>
      </w:r>
      <w:r>
        <w:rPr>
          <w:rFonts w:hint="eastAsia"/>
          <w:lang w:eastAsia="zh-CN"/>
        </w:rPr>
        <w:t>样本</w:t>
      </w:r>
      <w:r>
        <w:rPr>
          <w:lang w:eastAsia="zh-CN"/>
        </w:rPr>
        <w:t>数量</w:t>
      </w:r>
    </w:p>
    <w:p w14:paraId="44ECC5A1">
      <w:pPr>
        <w:spacing w:before="144"/>
        <w:ind w:left="960" w:leftChars="400"/>
        <w:rPr>
          <w:lang w:eastAsia="zh-CN"/>
        </w:rPr>
      </w:pPr>
      <w:r>
        <w:rPr>
          <w:lang w:eastAsia="zh-CN"/>
        </w:rPr>
        <w:t>c）方法</w:t>
      </w:r>
    </w:p>
    <w:p w14:paraId="7CA88EF4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 xml:space="preserve">1. </w:t>
      </w:r>
      <w:r>
        <w:rPr>
          <w:u w:val="single"/>
          <w:lang w:eastAsia="zh-CN"/>
        </w:rPr>
        <w:t>收集血培养物</w:t>
      </w:r>
      <w:r>
        <w:rPr>
          <w:rFonts w:hint="eastAsia"/>
          <w:lang w:eastAsia="zh-CN"/>
        </w:rPr>
        <w:t>—</w:t>
      </w:r>
      <w:r>
        <w:rPr>
          <w:lang w:eastAsia="zh-CN"/>
        </w:rPr>
        <w:t>谁将</w:t>
      </w:r>
      <w:r>
        <w:rPr>
          <w:rFonts w:hint="eastAsia"/>
          <w:lang w:eastAsia="zh-CN"/>
        </w:rPr>
        <w:t>进行</w:t>
      </w:r>
      <w:r>
        <w:rPr>
          <w:lang w:eastAsia="zh-CN"/>
        </w:rPr>
        <w:t>收集</w:t>
      </w:r>
      <w:r>
        <w:rPr>
          <w:rFonts w:hint="eastAsia"/>
          <w:lang w:eastAsia="zh-CN"/>
        </w:rPr>
        <w:t>以及</w:t>
      </w:r>
      <w:r>
        <w:rPr>
          <w:lang w:eastAsia="zh-CN"/>
        </w:rPr>
        <w:t>从什么</w:t>
      </w:r>
      <w:r>
        <w:rPr>
          <w:rFonts w:hint="eastAsia"/>
          <w:lang w:eastAsia="zh-CN"/>
        </w:rPr>
        <w:t>患者人群中收集</w:t>
      </w:r>
      <w:r>
        <w:rPr>
          <w:lang w:eastAsia="zh-CN"/>
        </w:rPr>
        <w:t>。如何获得血液？</w:t>
      </w:r>
      <w:r>
        <w:rPr>
          <w:rFonts w:hint="eastAsia"/>
          <w:lang w:eastAsia="zh-CN"/>
        </w:rPr>
        <w:t>需</w:t>
      </w:r>
      <w:r>
        <w:rPr>
          <w:lang w:eastAsia="zh-CN"/>
        </w:rPr>
        <w:t>获得多少血液？</w:t>
      </w:r>
    </w:p>
    <w:p w14:paraId="301E7137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指定部位，即外周静脉穿刺，留置动脉或静脉导管。</w:t>
      </w:r>
    </w:p>
    <w:p w14:paraId="2AA6C404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2.</w:t>
      </w:r>
      <w:bookmarkStart w:id="10" w:name="OLE_LINK28"/>
      <w:bookmarkStart w:id="11" w:name="OLE_LINK29"/>
      <w:r>
        <w:rPr>
          <w:u w:val="single"/>
          <w:lang w:eastAsia="zh-CN"/>
        </w:rPr>
        <w:t>接种瓶</w:t>
      </w:r>
      <w:bookmarkEnd w:id="10"/>
      <w:bookmarkEnd w:id="11"/>
      <w:r>
        <w:rPr>
          <w:rFonts w:hint="eastAsia"/>
          <w:lang w:eastAsia="zh-CN"/>
        </w:rPr>
        <w:t>—</w:t>
      </w:r>
      <w:r>
        <w:rPr>
          <w:lang w:eastAsia="zh-CN"/>
        </w:rPr>
        <w:t xml:space="preserve"> 每</w:t>
      </w:r>
      <w:r>
        <w:rPr>
          <w:rFonts w:hint="eastAsia"/>
          <w:lang w:eastAsia="zh-CN"/>
        </w:rPr>
        <w:t>个</w:t>
      </w:r>
      <w:r>
        <w:rPr>
          <w:lang w:eastAsia="zh-CN"/>
        </w:rPr>
        <w:t>瓶</w:t>
      </w:r>
      <w:r>
        <w:rPr>
          <w:rFonts w:hint="eastAsia"/>
          <w:lang w:eastAsia="zh-CN"/>
        </w:rPr>
        <w:t>子</w:t>
      </w:r>
      <w:r>
        <w:rPr>
          <w:lang w:eastAsia="zh-CN"/>
        </w:rPr>
        <w:t>/培养基中多少血液（b / m）</w:t>
      </w:r>
      <w:r>
        <w:rPr>
          <w:rFonts w:hint="eastAsia"/>
          <w:lang w:eastAsia="zh-CN"/>
        </w:rPr>
        <w:t>、</w:t>
      </w:r>
      <w:r>
        <w:rPr>
          <w:lang w:eastAsia="zh-CN"/>
        </w:rPr>
        <w:t>b / m接种顺序</w:t>
      </w:r>
      <w:r>
        <w:rPr>
          <w:rFonts w:hint="eastAsia"/>
          <w:lang w:eastAsia="zh-CN"/>
        </w:rPr>
        <w:t>、</w:t>
      </w:r>
      <w:r>
        <w:rPr>
          <w:lang w:eastAsia="zh-CN"/>
        </w:rPr>
        <w:t>每组多少瓶；如果</w:t>
      </w:r>
      <w:r>
        <w:rPr>
          <w:rFonts w:hint="eastAsia"/>
          <w:lang w:eastAsia="zh-CN"/>
        </w:rPr>
        <w:t>所</w:t>
      </w:r>
      <w:r>
        <w:rPr>
          <w:lang w:eastAsia="zh-CN"/>
        </w:rPr>
        <w:t>获得的体积小于最小体积，</w:t>
      </w:r>
      <w:r>
        <w:rPr>
          <w:rFonts w:hint="eastAsia"/>
          <w:lang w:eastAsia="zh-CN"/>
        </w:rPr>
        <w:t>则应</w:t>
      </w:r>
      <w:r>
        <w:rPr>
          <w:lang w:eastAsia="zh-CN"/>
        </w:rPr>
        <w:t>如何</w:t>
      </w:r>
      <w:r>
        <w:rPr>
          <w:rFonts w:hint="eastAsia"/>
          <w:lang w:eastAsia="zh-CN"/>
        </w:rPr>
        <w:t>分配</w:t>
      </w:r>
      <w:r>
        <w:rPr>
          <w:lang w:eastAsia="zh-CN"/>
        </w:rPr>
        <w:t>血液。收集时间。接种到参考和</w:t>
      </w:r>
      <w:r>
        <w:rPr>
          <w:rFonts w:hint="eastAsia"/>
          <w:lang w:eastAsia="zh-CN"/>
        </w:rPr>
        <w:t>试验系统</w:t>
      </w:r>
      <w:r>
        <w:rPr>
          <w:lang w:eastAsia="zh-CN"/>
        </w:rPr>
        <w:t>b / m中的血液体积必须相同；血培养</w:t>
      </w:r>
      <w:r>
        <w:rPr>
          <w:rFonts w:hint="eastAsia"/>
          <w:lang w:eastAsia="zh-CN"/>
        </w:rPr>
        <w:t>的</w:t>
      </w:r>
      <w:r>
        <w:rPr>
          <w:lang w:eastAsia="zh-CN"/>
        </w:rPr>
        <w:t>定义为在单次抽取时获得的体积和从该抽取接种的总b / m。当</w:t>
      </w:r>
      <w:r>
        <w:rPr>
          <w:rFonts w:hint="eastAsia"/>
          <w:lang w:eastAsia="zh-CN"/>
        </w:rPr>
        <w:t>抽入</w:t>
      </w:r>
      <w:r>
        <w:rPr>
          <w:lang w:eastAsia="zh-CN"/>
        </w:rPr>
        <w:t>四瓶所需的血</w:t>
      </w:r>
      <w:r>
        <w:rPr>
          <w:rFonts w:hint="eastAsia"/>
          <w:lang w:eastAsia="zh-CN"/>
        </w:rPr>
        <w:t>液体积</w:t>
      </w:r>
      <w:r>
        <w:rPr>
          <w:lang w:eastAsia="zh-CN"/>
        </w:rPr>
        <w:t>超过30ml时，</w:t>
      </w:r>
      <w:r>
        <w:rPr>
          <w:rFonts w:hint="eastAsia"/>
          <w:lang w:eastAsia="zh-CN"/>
        </w:rPr>
        <w:t>应</w:t>
      </w:r>
      <w:r>
        <w:rPr>
          <w:lang w:eastAsia="zh-CN"/>
        </w:rPr>
        <w:t>将研究</w:t>
      </w:r>
      <w:r>
        <w:rPr>
          <w:rFonts w:hint="eastAsia"/>
          <w:lang w:eastAsia="zh-CN"/>
        </w:rPr>
        <w:t>分为两个部分，一个为</w:t>
      </w:r>
      <w:r>
        <w:rPr>
          <w:lang w:eastAsia="zh-CN"/>
        </w:rPr>
        <w:t>需氧</w:t>
      </w:r>
      <w:r>
        <w:rPr>
          <w:rFonts w:hint="eastAsia"/>
          <w:lang w:eastAsia="zh-CN"/>
        </w:rPr>
        <w:t>对比</w:t>
      </w:r>
      <w:r>
        <w:rPr>
          <w:lang w:eastAsia="zh-CN"/>
        </w:rPr>
        <w:t>研究</w:t>
      </w:r>
      <w:r>
        <w:rPr>
          <w:rFonts w:hint="eastAsia"/>
          <w:lang w:eastAsia="zh-CN"/>
        </w:rPr>
        <w:t>（作为</w:t>
      </w:r>
      <w:r>
        <w:rPr>
          <w:lang w:eastAsia="zh-CN"/>
        </w:rPr>
        <w:t>参考方法</w:t>
      </w:r>
      <w:r>
        <w:rPr>
          <w:rFonts w:hint="eastAsia"/>
          <w:lang w:eastAsia="zh-CN"/>
        </w:rPr>
        <w:t>），另一个为</w:t>
      </w:r>
      <w:r>
        <w:rPr>
          <w:lang w:eastAsia="zh-CN"/>
        </w:rPr>
        <w:t>厌氧</w:t>
      </w:r>
      <w:r>
        <w:rPr>
          <w:rFonts w:hint="eastAsia"/>
          <w:lang w:eastAsia="zh-CN"/>
        </w:rPr>
        <w:t>对比</w:t>
      </w:r>
      <w:r>
        <w:rPr>
          <w:lang w:eastAsia="zh-CN"/>
        </w:rPr>
        <w:t>研究。</w:t>
      </w:r>
    </w:p>
    <w:p w14:paraId="4C7BA809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 xml:space="preserve">3. </w:t>
      </w:r>
      <w:r>
        <w:rPr>
          <w:rFonts w:hint="eastAsia"/>
          <w:u w:val="single"/>
          <w:lang w:eastAsia="zh-CN"/>
        </w:rPr>
        <w:t>登记各</w:t>
      </w:r>
      <w:r>
        <w:rPr>
          <w:u w:val="single"/>
          <w:lang w:eastAsia="zh-CN"/>
        </w:rPr>
        <w:t>b/m</w:t>
      </w:r>
      <w:r>
        <w:rPr>
          <w:rFonts w:hint="eastAsia"/>
          <w:lang w:eastAsia="zh-CN"/>
        </w:rPr>
        <w:t>—</w:t>
      </w:r>
      <w:r>
        <w:rPr>
          <w:lang w:eastAsia="zh-CN"/>
        </w:rPr>
        <w:t>必须确定每个瓶子的填充充分度。填充不足或</w:t>
      </w:r>
      <w:r>
        <w:rPr>
          <w:rFonts w:hint="eastAsia"/>
          <w:lang w:eastAsia="zh-CN"/>
        </w:rPr>
        <w:t>过度填充</w:t>
      </w:r>
      <w:r>
        <w:rPr>
          <w:lang w:eastAsia="zh-CN"/>
        </w:rPr>
        <w:t>的瓶子必须从研究中排除，但仍然需要</w:t>
      </w:r>
      <w:r>
        <w:rPr>
          <w:rFonts w:hint="eastAsia"/>
          <w:lang w:eastAsia="zh-CN"/>
        </w:rPr>
        <w:t>对其</w:t>
      </w:r>
      <w:r>
        <w:rPr>
          <w:lang w:eastAsia="zh-CN"/>
        </w:rPr>
        <w:t>处理</w:t>
      </w:r>
      <w:r>
        <w:rPr>
          <w:rFonts w:hint="eastAsia"/>
          <w:lang w:eastAsia="zh-CN"/>
        </w:rPr>
        <w:t>，</w:t>
      </w:r>
      <w:r>
        <w:rPr>
          <w:lang w:eastAsia="zh-CN"/>
        </w:rPr>
        <w:t>以最大限度地从每种培养物中回收微生物。</w:t>
      </w:r>
      <w:r>
        <w:rPr>
          <w:rFonts w:hint="eastAsia"/>
          <w:lang w:eastAsia="zh-CN"/>
        </w:rPr>
        <w:t>说明</w:t>
      </w:r>
      <w:r>
        <w:rPr>
          <w:lang w:eastAsia="zh-CN"/>
        </w:rPr>
        <w:t>每个</w:t>
      </w:r>
      <w:r>
        <w:rPr>
          <w:rFonts w:hint="eastAsia"/>
          <w:lang w:eastAsia="zh-CN"/>
        </w:rPr>
        <w:t>部位</w:t>
      </w:r>
      <w:r>
        <w:rPr>
          <w:lang w:eastAsia="zh-CN"/>
        </w:rPr>
        <w:t>的</w:t>
      </w:r>
      <w:r>
        <w:rPr>
          <w:rFonts w:hint="eastAsia"/>
          <w:lang w:eastAsia="zh-CN"/>
        </w:rPr>
        <w:t>登记</w:t>
      </w:r>
      <w:r>
        <w:rPr>
          <w:lang w:eastAsia="zh-CN"/>
        </w:rPr>
        <w:t>方案。</w:t>
      </w:r>
    </w:p>
    <w:p w14:paraId="32DE6469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br w:type="page"/>
      </w:r>
    </w:p>
    <w:p w14:paraId="57996D9F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4.</w:t>
      </w:r>
      <w:r>
        <w:rPr>
          <w:rFonts w:hint="eastAsia"/>
          <w:u w:val="single"/>
          <w:lang w:eastAsia="zh-CN"/>
        </w:rPr>
        <w:t>检查</w:t>
      </w:r>
      <w:r>
        <w:rPr>
          <w:u w:val="single"/>
          <w:lang w:eastAsia="zh-CN"/>
        </w:rPr>
        <w:t>和测试</w:t>
      </w:r>
      <w:r>
        <w:rPr>
          <w:rFonts w:hint="eastAsia"/>
          <w:u w:val="single"/>
          <w:lang w:eastAsia="zh-CN"/>
        </w:rPr>
        <w:t>接种瓶</w:t>
      </w:r>
      <w:r>
        <w:rPr>
          <w:lang w:eastAsia="zh-CN"/>
        </w:rPr>
        <w:t>- 提供测试频率的时间表，检查参考和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系统</w:t>
      </w:r>
      <w:r>
        <w:rPr>
          <w:rFonts w:hint="eastAsia"/>
          <w:lang w:eastAsia="zh-CN"/>
        </w:rPr>
        <w:t>的各</w:t>
      </w:r>
      <w:r>
        <w:rPr>
          <w:lang w:eastAsia="zh-CN"/>
        </w:rPr>
        <w:t>b / m。</w:t>
      </w:r>
    </w:p>
    <w:p w14:paraId="623DC5F0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 xml:space="preserve">5. </w:t>
      </w:r>
      <w:r>
        <w:rPr>
          <w:rFonts w:hint="eastAsia"/>
          <w:u w:val="single"/>
          <w:lang w:eastAsia="zh-CN"/>
        </w:rPr>
        <w:t>处理疑似阳性</w:t>
      </w:r>
      <w:r>
        <w:rPr>
          <w:u w:val="single"/>
          <w:lang w:eastAsia="zh-CN"/>
        </w:rPr>
        <w:t>b/m</w:t>
      </w:r>
      <w:r>
        <w:rPr>
          <w:rFonts w:hint="eastAsia"/>
          <w:lang w:eastAsia="zh-CN"/>
        </w:rPr>
        <w:t>—</w:t>
      </w:r>
      <w:r>
        <w:rPr>
          <w:lang w:eastAsia="zh-CN"/>
        </w:rPr>
        <w:t>参考和测试系统中</w:t>
      </w:r>
      <w:r>
        <w:rPr>
          <w:rFonts w:hint="eastAsia"/>
          <w:lang w:eastAsia="zh-CN"/>
        </w:rPr>
        <w:t>确定</w:t>
      </w:r>
      <w:r>
        <w:rPr>
          <w:lang w:eastAsia="zh-CN"/>
        </w:rPr>
        <w:t>疑似阳性b / m的标准</w:t>
      </w:r>
      <w:r>
        <w:rPr>
          <w:rFonts w:hint="eastAsia"/>
          <w:lang w:eastAsia="zh-CN"/>
        </w:rPr>
        <w:t>。在某一组中，对各阳性</w:t>
      </w:r>
      <w:r>
        <w:rPr>
          <w:lang w:eastAsia="zh-CN"/>
        </w:rPr>
        <w:t>b / m</w:t>
      </w:r>
      <w:r>
        <w:rPr>
          <w:rFonts w:hint="eastAsia"/>
          <w:lang w:eastAsia="zh-CN"/>
        </w:rPr>
        <w:t>进行的处理</w:t>
      </w:r>
      <w:r>
        <w:rPr>
          <w:lang w:eastAsia="zh-CN"/>
        </w:rPr>
        <w:t>应该独立于</w:t>
      </w:r>
      <w:r>
        <w:rPr>
          <w:rFonts w:hint="eastAsia"/>
          <w:lang w:eastAsia="zh-CN"/>
        </w:rPr>
        <w:t>对</w:t>
      </w:r>
      <w:r>
        <w:rPr>
          <w:lang w:eastAsia="zh-CN"/>
        </w:rPr>
        <w:t>其他b / m</w:t>
      </w:r>
      <w:r>
        <w:rPr>
          <w:rFonts w:hint="eastAsia"/>
          <w:lang w:eastAsia="zh-CN"/>
        </w:rPr>
        <w:t>进行的</w:t>
      </w:r>
      <w:r>
        <w:rPr>
          <w:lang w:eastAsia="zh-CN"/>
        </w:rPr>
        <w:t>处理。当该组中的另一个b / m被标记为疑似阳性（除了如下所述的末端</w:t>
      </w:r>
      <w:r>
        <w:rPr>
          <w:rFonts w:hint="eastAsia"/>
          <w:lang w:eastAsia="zh-CN"/>
        </w:rPr>
        <w:t>再培养基</w:t>
      </w:r>
      <w:r>
        <w:rPr>
          <w:lang w:eastAsia="zh-CN"/>
        </w:rPr>
        <w:t>之外）时，不应检查或测试阴性b / m。</w:t>
      </w:r>
      <w:r>
        <w:rPr>
          <w:rFonts w:hint="eastAsia"/>
          <w:lang w:eastAsia="zh-CN"/>
        </w:rPr>
        <w:t>在</w:t>
      </w:r>
      <w:r>
        <w:rPr>
          <w:lang w:eastAsia="zh-CN"/>
        </w:rPr>
        <w:t>被标记为</w:t>
      </w:r>
      <w:r>
        <w:rPr>
          <w:rFonts w:hint="eastAsia"/>
          <w:lang w:eastAsia="zh-CN"/>
        </w:rPr>
        <w:t>疑似阳性之前</w:t>
      </w:r>
      <w:r>
        <w:rPr>
          <w:lang w:eastAsia="zh-CN"/>
        </w:rPr>
        <w:t>或</w:t>
      </w:r>
      <w:r>
        <w:rPr>
          <w:rFonts w:hint="eastAsia"/>
          <w:lang w:eastAsia="zh-CN"/>
        </w:rPr>
        <w:t>在</w:t>
      </w:r>
      <w:r>
        <w:rPr>
          <w:lang w:eastAsia="zh-CN"/>
        </w:rPr>
        <w:t>七天</w:t>
      </w:r>
      <w:r>
        <w:rPr>
          <w:rFonts w:hint="eastAsia"/>
          <w:lang w:eastAsia="zh-CN"/>
        </w:rPr>
        <w:t>培育</w:t>
      </w:r>
      <w:r>
        <w:rPr>
          <w:lang w:eastAsia="zh-CN"/>
        </w:rPr>
        <w:t>期</w:t>
      </w:r>
      <w:r>
        <w:rPr>
          <w:rFonts w:hint="eastAsia"/>
          <w:lang w:eastAsia="zh-CN"/>
        </w:rPr>
        <w:t>期间</w:t>
      </w:r>
      <w:r>
        <w:rPr>
          <w:lang w:eastAsia="zh-CN"/>
        </w:rPr>
        <w:t>，瓶子应保留在其各自的系统中。任何标准标记为阳性的B / m应进行革兰氏染色和</w:t>
      </w:r>
      <w:r>
        <w:rPr>
          <w:rFonts w:hint="eastAsia"/>
          <w:lang w:eastAsia="zh-CN"/>
        </w:rPr>
        <w:t>再培养</w:t>
      </w:r>
      <w:r>
        <w:rPr>
          <w:lang w:eastAsia="zh-CN"/>
        </w:rPr>
        <w:t>。革兰氏阴性培养物应该返回到各自的系统并</w:t>
      </w:r>
      <w:r>
        <w:rPr>
          <w:rFonts w:hint="eastAsia"/>
          <w:lang w:eastAsia="zh-CN"/>
        </w:rPr>
        <w:t>进行</w:t>
      </w:r>
      <w:r>
        <w:rPr>
          <w:lang w:eastAsia="zh-CN"/>
        </w:rPr>
        <w:t>培养</w:t>
      </w:r>
      <w:r>
        <w:rPr>
          <w:rFonts w:hint="eastAsia"/>
          <w:lang w:eastAsia="zh-CN"/>
        </w:rPr>
        <w:t>，</w:t>
      </w:r>
      <w:r>
        <w:rPr>
          <w:lang w:eastAsia="zh-CN"/>
        </w:rPr>
        <w:t>直到再培养物上</w:t>
      </w:r>
      <w:r>
        <w:rPr>
          <w:rFonts w:hint="eastAsia"/>
          <w:lang w:eastAsia="zh-CN"/>
        </w:rPr>
        <w:t>出现增长、</w:t>
      </w:r>
      <w:r>
        <w:rPr>
          <w:lang w:eastAsia="zh-CN"/>
        </w:rPr>
        <w:t>B / m被重新标记为</w:t>
      </w:r>
      <w:r>
        <w:rPr>
          <w:rFonts w:hint="eastAsia"/>
          <w:lang w:eastAsia="zh-CN"/>
        </w:rPr>
        <w:t>疑似阳性</w:t>
      </w:r>
      <w:r>
        <w:rPr>
          <w:lang w:eastAsia="zh-CN"/>
        </w:rPr>
        <w:t>或者</w:t>
      </w:r>
      <w:r>
        <w:rPr>
          <w:rFonts w:hint="eastAsia"/>
          <w:lang w:eastAsia="zh-CN"/>
        </w:rPr>
        <w:t>初始</w:t>
      </w:r>
      <w:r>
        <w:rPr>
          <w:lang w:eastAsia="zh-CN"/>
        </w:rPr>
        <w:t>7天</w:t>
      </w:r>
      <w:r>
        <w:rPr>
          <w:rFonts w:hint="eastAsia"/>
          <w:lang w:eastAsia="zh-CN"/>
        </w:rPr>
        <w:t>培育期</w:t>
      </w:r>
      <w:r>
        <w:rPr>
          <w:lang w:eastAsia="zh-CN"/>
        </w:rPr>
        <w:t>已</w:t>
      </w:r>
      <w:r>
        <w:rPr>
          <w:rFonts w:hint="eastAsia"/>
          <w:lang w:eastAsia="zh-CN"/>
        </w:rPr>
        <w:t>结束</w:t>
      </w:r>
      <w:r>
        <w:rPr>
          <w:lang w:eastAsia="zh-CN"/>
        </w:rPr>
        <w:t>。</w:t>
      </w:r>
      <w:r>
        <w:rPr>
          <w:rFonts w:hint="eastAsia"/>
          <w:lang w:eastAsia="zh-CN"/>
        </w:rPr>
        <w:t>被</w:t>
      </w:r>
      <w:r>
        <w:rPr>
          <w:lang w:eastAsia="zh-CN"/>
        </w:rPr>
        <w:t>确认为真阳性</w:t>
      </w:r>
      <w:r>
        <w:rPr>
          <w:rFonts w:hint="eastAsia"/>
          <w:lang w:eastAsia="zh-CN"/>
        </w:rPr>
        <w:t>的</w:t>
      </w:r>
      <w:r>
        <w:rPr>
          <w:lang w:eastAsia="zh-CN"/>
        </w:rPr>
        <w:t>B / m</w:t>
      </w:r>
      <w:r>
        <w:rPr>
          <w:rFonts w:hint="eastAsia"/>
          <w:lang w:eastAsia="zh-CN"/>
        </w:rPr>
        <w:t>的</w:t>
      </w:r>
      <w:r>
        <w:rPr>
          <w:lang w:eastAsia="zh-CN"/>
        </w:rPr>
        <w:t>定义为</w:t>
      </w:r>
      <w:r>
        <w:rPr>
          <w:rFonts w:hint="eastAsia"/>
          <w:lang w:eastAsia="zh-CN"/>
        </w:rPr>
        <w:t>：</w:t>
      </w:r>
      <w:r>
        <w:rPr>
          <w:lang w:eastAsia="zh-CN"/>
        </w:rPr>
        <w:t>通过任何标准</w:t>
      </w:r>
      <w:r>
        <w:rPr>
          <w:rFonts w:hint="eastAsia"/>
          <w:lang w:eastAsia="zh-CN"/>
        </w:rPr>
        <w:t>，基于</w:t>
      </w:r>
      <w:r>
        <w:rPr>
          <w:lang w:eastAsia="zh-CN"/>
        </w:rPr>
        <w:t>革兰氏染色</w:t>
      </w:r>
      <w:r>
        <w:rPr>
          <w:rFonts w:hint="eastAsia"/>
          <w:lang w:eastAsia="zh-CN"/>
        </w:rPr>
        <w:t>，疑似</w:t>
      </w:r>
      <w:r>
        <w:rPr>
          <w:lang w:eastAsia="zh-CN"/>
        </w:rPr>
        <w:t>含有增长微生物</w:t>
      </w:r>
      <w:r>
        <w:rPr>
          <w:rFonts w:hint="eastAsia"/>
          <w:lang w:eastAsia="zh-CN"/>
        </w:rPr>
        <w:t>的</w:t>
      </w:r>
      <w:r>
        <w:rPr>
          <w:lang w:eastAsia="zh-CN"/>
        </w:rPr>
        <w:t>B / m，或发现再培养物含有微生物。该定义不对分离物的意义作出判断（见7.g）。应根据每个实验室的程序处理阳性。假阳性b / m</w:t>
      </w:r>
      <w:r>
        <w:rPr>
          <w:rFonts w:hint="eastAsia"/>
          <w:lang w:eastAsia="zh-CN"/>
        </w:rPr>
        <w:t>的</w:t>
      </w:r>
      <w:r>
        <w:rPr>
          <w:lang w:eastAsia="zh-CN"/>
        </w:rPr>
        <w:t>定义为</w:t>
      </w:r>
      <w:r>
        <w:rPr>
          <w:rFonts w:hint="eastAsia"/>
          <w:lang w:eastAsia="zh-CN"/>
        </w:rPr>
        <w:t>：</w:t>
      </w:r>
      <w:r>
        <w:rPr>
          <w:lang w:eastAsia="zh-CN"/>
        </w:rPr>
        <w:t>通过任一系统中的任何标准</w:t>
      </w:r>
      <w:r>
        <w:rPr>
          <w:rFonts w:hint="eastAsia"/>
          <w:lang w:eastAsia="zh-CN"/>
        </w:rPr>
        <w:t>，</w:t>
      </w:r>
      <w:r>
        <w:rPr>
          <w:lang w:eastAsia="zh-CN"/>
        </w:rPr>
        <w:t>由系统标记为阳性</w:t>
      </w:r>
      <w:r>
        <w:rPr>
          <w:rFonts w:hint="eastAsia"/>
          <w:lang w:eastAsia="zh-CN"/>
        </w:rPr>
        <w:t>的</w:t>
      </w:r>
      <w:r>
        <w:rPr>
          <w:lang w:eastAsia="zh-CN"/>
        </w:rPr>
        <w:t>b / m，并且革兰氏染色</w:t>
      </w:r>
      <w:r>
        <w:rPr>
          <w:rFonts w:hint="eastAsia"/>
          <w:lang w:eastAsia="zh-CN"/>
        </w:rPr>
        <w:t>未发现编号</w:t>
      </w:r>
      <w:r>
        <w:rPr>
          <w:lang w:eastAsia="zh-CN"/>
        </w:rPr>
        <w:t>，且再培养物</w:t>
      </w:r>
      <w:r>
        <w:rPr>
          <w:rFonts w:hint="eastAsia"/>
          <w:lang w:eastAsia="zh-CN"/>
        </w:rPr>
        <w:t>呈</w:t>
      </w:r>
      <w:r>
        <w:rPr>
          <w:lang w:eastAsia="zh-CN"/>
        </w:rPr>
        <w:t>阴性。应记录假阳性b / m的发生率。应对假阳性的发生率</w:t>
      </w:r>
      <w:r>
        <w:rPr>
          <w:rFonts w:hint="eastAsia"/>
          <w:lang w:eastAsia="zh-CN"/>
        </w:rPr>
        <w:t>进行说明</w:t>
      </w:r>
      <w:r>
        <w:rPr>
          <w:lang w:eastAsia="zh-CN"/>
        </w:rPr>
        <w:t>。</w:t>
      </w:r>
    </w:p>
    <w:p w14:paraId="2CBAC6DB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6.</w:t>
      </w:r>
      <w:r>
        <w:rPr>
          <w:rFonts w:hint="eastAsia"/>
          <w:u w:val="single"/>
          <w:lang w:eastAsia="zh-CN"/>
        </w:rPr>
        <w:t>末端再培养</w:t>
      </w:r>
      <w:r>
        <w:rPr>
          <w:lang w:eastAsia="zh-CN"/>
        </w:rPr>
        <w:t xml:space="preserve"> - 当一组中</w:t>
      </w:r>
      <w:r>
        <w:rPr>
          <w:rFonts w:hint="eastAsia"/>
          <w:lang w:eastAsia="zh-CN"/>
        </w:rPr>
        <w:t>有</w:t>
      </w:r>
      <w:r>
        <w:rPr>
          <w:lang w:eastAsia="zh-CN"/>
        </w:rPr>
        <w:t>一个或多个b / m中检测</w:t>
      </w:r>
      <w:r>
        <w:rPr>
          <w:rFonts w:hint="eastAsia"/>
          <w:lang w:eastAsia="zh-CN"/>
        </w:rPr>
        <w:t>到出现</w:t>
      </w:r>
      <w:r>
        <w:rPr>
          <w:lang w:eastAsia="zh-CN"/>
        </w:rPr>
        <w:t>增长</w:t>
      </w:r>
      <w:r>
        <w:rPr>
          <w:rFonts w:hint="eastAsia"/>
          <w:lang w:eastAsia="zh-CN"/>
        </w:rPr>
        <w:t>并</w:t>
      </w:r>
      <w:r>
        <w:rPr>
          <w:lang w:eastAsia="zh-CN"/>
        </w:rPr>
        <w:t>确认，但是在该组中</w:t>
      </w:r>
      <w:r>
        <w:rPr>
          <w:rFonts w:hint="eastAsia"/>
          <w:lang w:eastAsia="zh-CN"/>
        </w:rPr>
        <w:t>，</w:t>
      </w:r>
      <w:r>
        <w:rPr>
          <w:lang w:eastAsia="zh-CN"/>
        </w:rPr>
        <w:t>其它瓶</w:t>
      </w:r>
      <w:r>
        <w:rPr>
          <w:rFonts w:hint="eastAsia"/>
          <w:lang w:eastAsia="zh-CN"/>
        </w:rPr>
        <w:t>子</w:t>
      </w:r>
      <w:r>
        <w:rPr>
          <w:lang w:eastAsia="zh-CN"/>
        </w:rPr>
        <w:t>在7天</w:t>
      </w:r>
      <w:r>
        <w:rPr>
          <w:rFonts w:hint="eastAsia"/>
          <w:lang w:eastAsia="zh-CN"/>
        </w:rPr>
        <w:t>培育</w:t>
      </w:r>
      <w:r>
        <w:rPr>
          <w:lang w:eastAsia="zh-CN"/>
        </w:rPr>
        <w:t>期结束时</w:t>
      </w:r>
      <w:r>
        <w:rPr>
          <w:rFonts w:hint="eastAsia"/>
          <w:lang w:eastAsia="zh-CN"/>
        </w:rPr>
        <w:t>未</w:t>
      </w:r>
      <w:r>
        <w:rPr>
          <w:lang w:eastAsia="zh-CN"/>
        </w:rPr>
        <w:t>被标记</w:t>
      </w:r>
      <w:bookmarkStart w:id="12" w:name="OLE_LINK31"/>
      <w:bookmarkStart w:id="13" w:name="OLE_LINK30"/>
      <w:r>
        <w:rPr>
          <w:lang w:eastAsia="zh-CN"/>
        </w:rPr>
        <w:t>为</w:t>
      </w:r>
      <w:r>
        <w:rPr>
          <w:rFonts w:hint="eastAsia"/>
          <w:lang w:eastAsia="zh-CN"/>
        </w:rPr>
        <w:t>疑似</w:t>
      </w:r>
      <w:r>
        <w:rPr>
          <w:lang w:eastAsia="zh-CN"/>
        </w:rPr>
        <w:t>阳性，</w:t>
      </w:r>
      <w:bookmarkEnd w:id="12"/>
      <w:bookmarkEnd w:id="13"/>
      <w:r>
        <w:rPr>
          <w:lang w:eastAsia="zh-CN"/>
        </w:rPr>
        <w:t>应在CO</w:t>
      </w:r>
      <w:r>
        <w:rPr>
          <w:vertAlign w:val="subscript"/>
          <w:lang w:eastAsia="zh-CN"/>
        </w:rPr>
        <w:t>2</w:t>
      </w:r>
      <w:r>
        <w:rPr>
          <w:lang w:eastAsia="zh-CN"/>
        </w:rPr>
        <w:t>中需氧培养的巧克力琼脂平板上</w:t>
      </w:r>
      <w:r>
        <w:rPr>
          <w:rFonts w:hint="eastAsia"/>
          <w:lang w:eastAsia="zh-CN"/>
        </w:rPr>
        <w:t>对</w:t>
      </w:r>
      <w:r>
        <w:rPr>
          <w:rFonts w:asciiTheme="minorEastAsia" w:hAnsiTheme="minorEastAsia" w:eastAsiaTheme="minorEastAsia"/>
          <w:lang w:eastAsia="zh-CN"/>
        </w:rPr>
        <w:t>“</w:t>
      </w:r>
      <w:r>
        <w:rPr>
          <w:lang w:eastAsia="zh-CN"/>
        </w:rPr>
        <w:t>阴性</w:t>
      </w:r>
      <w:r>
        <w:rPr>
          <w:rFonts w:asciiTheme="minorEastAsia" w:hAnsiTheme="minorEastAsia" w:eastAsiaTheme="minorEastAsia"/>
          <w:lang w:eastAsia="zh-CN"/>
        </w:rPr>
        <w:t>”</w:t>
      </w:r>
      <w:r>
        <w:rPr>
          <w:rFonts w:hint="eastAsia"/>
          <w:lang w:eastAsia="zh-CN"/>
        </w:rPr>
        <w:t>需氧</w:t>
      </w:r>
      <w:r>
        <w:rPr>
          <w:lang w:eastAsia="zh-CN"/>
        </w:rPr>
        <w:t>瓶</w:t>
      </w:r>
      <w:r>
        <w:rPr>
          <w:rFonts w:hint="eastAsia"/>
          <w:lang w:eastAsia="zh-CN"/>
        </w:rPr>
        <w:t>进行再培养</w:t>
      </w:r>
      <w:r>
        <w:rPr>
          <w:lang w:eastAsia="zh-CN"/>
        </w:rPr>
        <w:t>。也应在需氧培养的巧克力板上</w:t>
      </w:r>
      <w:r>
        <w:rPr>
          <w:rFonts w:hint="eastAsia"/>
          <w:lang w:eastAsia="zh-CN"/>
        </w:rPr>
        <w:t>以及</w:t>
      </w:r>
      <w:r>
        <w:rPr>
          <w:lang w:eastAsia="zh-CN"/>
        </w:rPr>
        <w:t>在厌氧培养</w:t>
      </w:r>
      <w:r>
        <w:rPr>
          <w:rFonts w:hint="eastAsia"/>
          <w:lang w:eastAsia="zh-CN"/>
        </w:rPr>
        <w:t>的血琼脂（或其他适用培养基）</w:t>
      </w:r>
      <w:r>
        <w:rPr>
          <w:lang w:eastAsia="zh-CN"/>
        </w:rPr>
        <w:t>上</w:t>
      </w:r>
      <w:r>
        <w:rPr>
          <w:rFonts w:hint="eastAsia"/>
          <w:lang w:eastAsia="zh-CN"/>
        </w:rPr>
        <w:t>对</w:t>
      </w:r>
      <w:r>
        <w:rPr>
          <w:rFonts w:hint="eastAsia" w:asciiTheme="minorEastAsia" w:hAnsiTheme="minorEastAsia" w:eastAsiaTheme="minorEastAsia"/>
          <w:lang w:eastAsia="zh-CN"/>
        </w:rPr>
        <w:t>“</w:t>
      </w:r>
      <w:r>
        <w:rPr>
          <w:lang w:eastAsia="zh-CN"/>
        </w:rPr>
        <w:t>阴性</w:t>
      </w:r>
      <w:r>
        <w:rPr>
          <w:rFonts w:hint="eastAsia" w:asciiTheme="minorEastAsia" w:hAnsiTheme="minorEastAsia" w:eastAsiaTheme="minorEastAsia"/>
          <w:lang w:eastAsia="zh-CN"/>
        </w:rPr>
        <w:t>”</w:t>
      </w:r>
      <w:r>
        <w:rPr>
          <w:rFonts w:hint="eastAsia"/>
          <w:lang w:eastAsia="zh-CN"/>
        </w:rPr>
        <w:t>厌氧</w:t>
      </w:r>
      <w:r>
        <w:rPr>
          <w:lang w:eastAsia="zh-CN"/>
        </w:rPr>
        <w:t>瓶</w:t>
      </w:r>
      <w:r>
        <w:rPr>
          <w:rFonts w:hint="eastAsia"/>
          <w:lang w:eastAsia="zh-CN"/>
        </w:rPr>
        <w:t>进行再培养</w:t>
      </w:r>
      <w:r>
        <w:rPr>
          <w:lang w:eastAsia="zh-CN"/>
        </w:rPr>
        <w:t>。</w:t>
      </w:r>
      <w:r>
        <w:rPr>
          <w:rFonts w:hint="eastAsia"/>
          <w:lang w:eastAsia="zh-CN"/>
        </w:rPr>
        <w:t>应在</w:t>
      </w:r>
      <w:r>
        <w:rPr>
          <w:lang w:eastAsia="zh-CN"/>
        </w:rPr>
        <w:t>所有工具监测的需氧瓶</w:t>
      </w:r>
      <w:r>
        <w:rPr>
          <w:rFonts w:hint="eastAsia"/>
          <w:lang w:eastAsia="zh-CN"/>
        </w:rPr>
        <w:t>以及</w:t>
      </w:r>
      <w:r>
        <w:rPr>
          <w:lang w:eastAsia="zh-CN"/>
        </w:rPr>
        <w:t>10％的厌氧</w:t>
      </w:r>
      <w:r>
        <w:rPr>
          <w:rFonts w:hint="eastAsia"/>
          <w:lang w:eastAsia="zh-CN"/>
        </w:rPr>
        <w:t>阴性组</w:t>
      </w:r>
      <w:r>
        <w:rPr>
          <w:lang w:eastAsia="zh-CN"/>
        </w:rPr>
        <w:t>上</w:t>
      </w:r>
      <w:r>
        <w:rPr>
          <w:rFonts w:hint="eastAsia"/>
          <w:lang w:eastAsia="zh-CN"/>
        </w:rPr>
        <w:t>队一组的</w:t>
      </w:r>
      <w:r>
        <w:rPr>
          <w:lang w:eastAsia="zh-CN"/>
        </w:rPr>
        <w:t>所有b / m</w:t>
      </w:r>
      <w:r>
        <w:rPr>
          <w:rFonts w:hint="eastAsia"/>
          <w:lang w:eastAsia="zh-CN"/>
        </w:rPr>
        <w:t>进行末端再培养</w:t>
      </w:r>
      <w:r>
        <w:rPr>
          <w:lang w:eastAsia="zh-CN"/>
        </w:rPr>
        <w:t>。</w:t>
      </w:r>
    </w:p>
    <w:p w14:paraId="7354F378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7.</w:t>
      </w:r>
      <w:r>
        <w:rPr>
          <w:u w:val="single"/>
          <w:lang w:eastAsia="zh-CN"/>
        </w:rPr>
        <w:t>数据收集</w:t>
      </w:r>
      <w:r>
        <w:rPr>
          <w:lang w:eastAsia="zh-CN"/>
        </w:rPr>
        <w:t xml:space="preserve"> - 应该为每个</w:t>
      </w:r>
      <w:r>
        <w:rPr>
          <w:rFonts w:hint="eastAsia"/>
          <w:lang w:eastAsia="zh-CN"/>
        </w:rPr>
        <w:t>适用</w:t>
      </w:r>
      <w:r>
        <w:rPr>
          <w:lang w:eastAsia="zh-CN"/>
        </w:rPr>
        <w:t>且</w:t>
      </w:r>
      <w:r>
        <w:rPr>
          <w:rFonts w:hint="eastAsia"/>
          <w:lang w:eastAsia="zh-CN"/>
        </w:rPr>
        <w:t>纳入</w:t>
      </w:r>
      <w:r>
        <w:rPr>
          <w:lang w:eastAsia="zh-CN"/>
        </w:rPr>
        <w:t>研究中的</w:t>
      </w:r>
      <w:r>
        <w:rPr>
          <w:rFonts w:hint="eastAsia"/>
          <w:lang w:eastAsia="zh-CN"/>
        </w:rPr>
        <w:t>培养基</w:t>
      </w:r>
      <w:r>
        <w:rPr>
          <w:lang w:eastAsia="zh-CN"/>
        </w:rPr>
        <w:t>收集以下数据：</w:t>
      </w:r>
    </w:p>
    <w:p w14:paraId="7746EE7B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a）在实验室收到血培养</w:t>
      </w:r>
      <w:r>
        <w:rPr>
          <w:rFonts w:hint="eastAsia"/>
          <w:lang w:eastAsia="zh-CN"/>
        </w:rPr>
        <w:t>物</w:t>
      </w:r>
      <w:r>
        <w:rPr>
          <w:lang w:eastAsia="zh-CN"/>
        </w:rPr>
        <w:t>的时间和日期（如果已知，应记录获得的时间和日期）。</w:t>
      </w:r>
    </w:p>
    <w:p w14:paraId="18B17BD6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b）每个瓶子的填充量是否足够。</w:t>
      </w:r>
    </w:p>
    <w:p w14:paraId="10AD3904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c）如何以及何时在每个瓶中检测到微生物的增长（检测时间</w:t>
      </w:r>
      <w:r>
        <w:rPr>
          <w:rFonts w:hint="eastAsia"/>
          <w:lang w:eastAsia="zh-CN"/>
        </w:rPr>
        <w:t>应以</w:t>
      </w:r>
      <w:r>
        <w:rPr>
          <w:lang w:eastAsia="zh-CN"/>
        </w:rPr>
        <w:t>最接近小时的</w:t>
      </w:r>
      <w:r>
        <w:rPr>
          <w:rFonts w:hint="eastAsia"/>
          <w:lang w:eastAsia="zh-CN"/>
        </w:rPr>
        <w:t>数值给出</w:t>
      </w:r>
      <w:r>
        <w:rPr>
          <w:lang w:eastAsia="zh-CN"/>
        </w:rPr>
        <w:t>）。</w:t>
      </w:r>
    </w:p>
    <w:p w14:paraId="0A8FC3DA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d）从给定培养物中分离的所有</w:t>
      </w:r>
      <w:r>
        <w:rPr>
          <w:rFonts w:hint="eastAsia"/>
          <w:lang w:eastAsia="zh-CN"/>
        </w:rPr>
        <w:t>具有</w:t>
      </w:r>
      <w:r>
        <w:rPr>
          <w:lang w:eastAsia="zh-CN"/>
        </w:rPr>
        <w:t>临床</w:t>
      </w:r>
      <w:r>
        <w:rPr>
          <w:rFonts w:hint="eastAsia"/>
          <w:lang w:eastAsia="zh-CN"/>
        </w:rPr>
        <w:t>意义的</w:t>
      </w:r>
      <w:r>
        <w:rPr>
          <w:lang w:eastAsia="zh-CN"/>
        </w:rPr>
        <w:t>微生物的属和</w:t>
      </w:r>
      <w:r>
        <w:rPr>
          <w:rFonts w:hint="eastAsia"/>
          <w:lang w:eastAsia="zh-CN"/>
        </w:rPr>
        <w:t>种类</w:t>
      </w:r>
      <w:r>
        <w:rPr>
          <w:lang w:eastAsia="zh-CN"/>
        </w:rPr>
        <w:t>。</w:t>
      </w:r>
    </w:p>
    <w:p w14:paraId="7913A575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e）哪些瓶</w:t>
      </w:r>
      <w:r>
        <w:rPr>
          <w:rFonts w:hint="eastAsia"/>
          <w:lang w:eastAsia="zh-CN"/>
        </w:rPr>
        <w:t>子</w:t>
      </w:r>
      <w:r>
        <w:rPr>
          <w:lang w:eastAsia="zh-CN"/>
        </w:rPr>
        <w:t>被发现是假阳性</w:t>
      </w:r>
      <w:r>
        <w:rPr>
          <w:rFonts w:hint="eastAsia"/>
          <w:lang w:eastAsia="zh-CN"/>
        </w:rPr>
        <w:t>以及评定</w:t>
      </w:r>
      <w:r>
        <w:rPr>
          <w:lang w:eastAsia="zh-CN"/>
        </w:rPr>
        <w:t>标准</w:t>
      </w:r>
      <w:r>
        <w:rPr>
          <w:rFonts w:hint="eastAsia"/>
          <w:lang w:eastAsia="zh-CN"/>
        </w:rPr>
        <w:t>是</w:t>
      </w:r>
      <w:r>
        <w:rPr>
          <w:lang w:eastAsia="zh-CN"/>
        </w:rPr>
        <w:t>什么。</w:t>
      </w:r>
    </w:p>
    <w:p w14:paraId="03B3820B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14:paraId="5D0A38AD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f）哪些瓶被发现是假阴性</w:t>
      </w:r>
      <w:r>
        <w:rPr>
          <w:rFonts w:hint="eastAsia"/>
          <w:lang w:eastAsia="zh-CN"/>
        </w:rPr>
        <w:t>以及评定</w:t>
      </w:r>
      <w:r>
        <w:rPr>
          <w:lang w:eastAsia="zh-CN"/>
        </w:rPr>
        <w:t>标准</w:t>
      </w:r>
      <w:r>
        <w:rPr>
          <w:rFonts w:hint="eastAsia"/>
          <w:lang w:eastAsia="zh-CN"/>
        </w:rPr>
        <w:t>是</w:t>
      </w:r>
      <w:r>
        <w:rPr>
          <w:lang w:eastAsia="zh-CN"/>
        </w:rPr>
        <w:t>什么。</w:t>
      </w:r>
    </w:p>
    <w:p w14:paraId="0A559DA1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g）确定微生物是否在临床上被</w:t>
      </w:r>
      <w:r>
        <w:rPr>
          <w:rFonts w:hint="eastAsia"/>
          <w:lang w:eastAsia="zh-CN"/>
        </w:rPr>
        <w:t>视为</w:t>
      </w:r>
      <w:r>
        <w:rPr>
          <w:lang w:eastAsia="zh-CN"/>
        </w:rPr>
        <w:t>污染</w:t>
      </w:r>
      <w:r>
        <w:rPr>
          <w:rFonts w:hint="eastAsia"/>
          <w:lang w:eastAsia="zh-CN"/>
        </w:rPr>
        <w:t>菌—即</w:t>
      </w:r>
      <w:r>
        <w:rPr>
          <w:lang w:eastAsia="zh-CN"/>
        </w:rPr>
        <w:t>菌血症或真菌血症的</w:t>
      </w:r>
      <w:r>
        <w:rPr>
          <w:rFonts w:hint="eastAsia"/>
          <w:lang w:eastAsia="zh-CN"/>
        </w:rPr>
        <w:t>成因</w:t>
      </w:r>
      <w:r>
        <w:rPr>
          <w:lang w:eastAsia="zh-CN"/>
        </w:rPr>
        <w:t>，或者</w:t>
      </w:r>
      <w:r>
        <w:rPr>
          <w:rFonts w:hint="eastAsia"/>
          <w:lang w:eastAsia="zh-CN"/>
        </w:rPr>
        <w:t>其是否无法</w:t>
      </w:r>
      <w:r>
        <w:rPr>
          <w:lang w:eastAsia="zh-CN"/>
        </w:rPr>
        <w:t>确定</w:t>
      </w:r>
      <w:r>
        <w:rPr>
          <w:rFonts w:hint="eastAsia"/>
          <w:lang w:eastAsia="zh-CN"/>
        </w:rPr>
        <w:t>以及</w:t>
      </w:r>
      <w:r>
        <w:rPr>
          <w:lang w:eastAsia="zh-CN"/>
        </w:rPr>
        <w:t>未知。确定分离物临床意义的标准应当是Weinstein等人</w:t>
      </w:r>
      <w:r>
        <w:rPr>
          <w:rFonts w:hint="eastAsia"/>
          <w:lang w:eastAsia="zh-CN"/>
        </w:rPr>
        <w:t>使用</w:t>
      </w:r>
      <w:r>
        <w:rPr>
          <w:lang w:eastAsia="zh-CN"/>
        </w:rPr>
        <w:t>的标准</w:t>
      </w:r>
      <w:r>
        <w:rPr>
          <w:vertAlign w:val="superscript"/>
          <w:lang w:eastAsia="zh-CN"/>
        </w:rPr>
        <w:t>5</w:t>
      </w:r>
      <w:r>
        <w:rPr>
          <w:lang w:eastAsia="zh-CN"/>
        </w:rPr>
        <w:t>，其包括i）</w:t>
      </w:r>
      <w:r>
        <w:rPr>
          <w:rFonts w:hint="eastAsia"/>
          <w:lang w:eastAsia="zh-CN"/>
        </w:rPr>
        <w:t>首次</w:t>
      </w:r>
      <w:r>
        <w:rPr>
          <w:lang w:eastAsia="zh-CN"/>
        </w:rPr>
        <w:t>阳性血培养</w:t>
      </w:r>
      <w:r>
        <w:rPr>
          <w:rFonts w:hint="eastAsia"/>
          <w:lang w:eastAsia="zh-CN"/>
        </w:rPr>
        <w:t>物出现的</w:t>
      </w:r>
      <w:r>
        <w:rPr>
          <w:lang w:eastAsia="zh-CN"/>
        </w:rPr>
        <w:t>日期，ii）当</w:t>
      </w:r>
      <w:r>
        <w:rPr>
          <w:rFonts w:hint="eastAsia"/>
          <w:lang w:eastAsia="zh-CN"/>
        </w:rPr>
        <w:t>收取</w:t>
      </w:r>
      <w:r>
        <w:rPr>
          <w:lang w:eastAsia="zh-CN"/>
        </w:rPr>
        <w:t>阳性培养物时的体温，iii）外周白细胞计数和差异，iv）临床病程 ，v）其他身体部位的培养</w:t>
      </w:r>
      <w:r>
        <w:rPr>
          <w:rFonts w:hint="eastAsia"/>
          <w:lang w:eastAsia="zh-CN"/>
        </w:rPr>
        <w:t>物的</w:t>
      </w:r>
      <w:r>
        <w:rPr>
          <w:lang w:eastAsia="zh-CN"/>
        </w:rPr>
        <w:t>结果，vi）初级</w:t>
      </w:r>
      <w:r>
        <w:rPr>
          <w:rFonts w:hint="eastAsia"/>
          <w:lang w:eastAsia="zh-CN"/>
        </w:rPr>
        <w:t>护理</w:t>
      </w:r>
      <w:r>
        <w:rPr>
          <w:lang w:eastAsia="zh-CN"/>
        </w:rPr>
        <w:t>医师的评估。</w:t>
      </w:r>
    </w:p>
    <w:p w14:paraId="51533350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8.</w:t>
      </w:r>
      <w:r>
        <w:rPr>
          <w:u w:val="single"/>
          <w:lang w:eastAsia="zh-CN"/>
        </w:rPr>
        <w:t>阳性血培养物和患者事件</w:t>
      </w:r>
      <w:r>
        <w:rPr>
          <w:rFonts w:hint="eastAsia"/>
          <w:u w:val="single"/>
          <w:lang w:eastAsia="zh-CN"/>
        </w:rPr>
        <w:t>的</w:t>
      </w:r>
      <w:r>
        <w:rPr>
          <w:u w:val="single"/>
          <w:lang w:eastAsia="zh-CN"/>
        </w:rPr>
        <w:t>最小</w:t>
      </w:r>
      <w:r>
        <w:rPr>
          <w:rFonts w:hint="eastAsia"/>
          <w:u w:val="single"/>
          <w:lang w:eastAsia="zh-CN"/>
        </w:rPr>
        <w:t>数量</w:t>
      </w:r>
      <w:r>
        <w:rPr>
          <w:lang w:eastAsia="zh-CN"/>
        </w:rPr>
        <w:t>- 至少600</w:t>
      </w:r>
      <w:r>
        <w:rPr>
          <w:rFonts w:hint="eastAsia"/>
          <w:lang w:eastAsia="zh-CN"/>
        </w:rPr>
        <w:t>例具有</w:t>
      </w:r>
      <w:r>
        <w:rPr>
          <w:lang w:eastAsia="zh-CN"/>
        </w:rPr>
        <w:t>临床</w:t>
      </w:r>
      <w:r>
        <w:rPr>
          <w:rFonts w:hint="eastAsia"/>
          <w:lang w:eastAsia="zh-CN"/>
        </w:rPr>
        <w:t>意义的</w:t>
      </w:r>
      <w:r>
        <w:rPr>
          <w:lang w:eastAsia="zh-CN"/>
        </w:rPr>
        <w:t>阳性血培养物代表至少370</w:t>
      </w:r>
      <w:r>
        <w:rPr>
          <w:rFonts w:hint="eastAsia"/>
          <w:lang w:eastAsia="zh-CN"/>
        </w:rPr>
        <w:t>例</w:t>
      </w:r>
      <w:r>
        <w:rPr>
          <w:lang w:eastAsia="zh-CN"/>
        </w:rPr>
        <w:t>患者事件。当从同一患者获得一种或多种血培养物并且从每组（血培养 ）中的一个或多个瓶中分离</w:t>
      </w:r>
      <w:r>
        <w:rPr>
          <w:rFonts w:hint="eastAsia"/>
          <w:lang w:eastAsia="zh-CN"/>
        </w:rPr>
        <w:t>出</w:t>
      </w:r>
      <w:r>
        <w:rPr>
          <w:lang w:eastAsia="zh-CN"/>
        </w:rPr>
        <w:t>相同微生物时，患者事件应当被定义为</w:t>
      </w:r>
      <w:r>
        <w:rPr>
          <w:rFonts w:hint="eastAsia"/>
          <w:lang w:eastAsia="zh-CN"/>
        </w:rPr>
        <w:t>一个</w:t>
      </w:r>
      <w:r>
        <w:rPr>
          <w:lang w:eastAsia="zh-CN"/>
        </w:rPr>
        <w:t>给定的时间段，即48小时，3天；在分离不同微生物的不同时间段期间，同一患者中可发生</w:t>
      </w:r>
      <w:r>
        <w:rPr>
          <w:rFonts w:hint="eastAsia"/>
          <w:lang w:eastAsia="zh-CN"/>
        </w:rPr>
        <w:t>不同</w:t>
      </w:r>
      <w:r>
        <w:rPr>
          <w:lang w:eastAsia="zh-CN"/>
        </w:rPr>
        <w:t>事件。</w:t>
      </w:r>
    </w:p>
    <w:p w14:paraId="07ABCAA4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如果器械的预期用途包括除血液以外的体液，则必须</w:t>
      </w:r>
      <w:r>
        <w:rPr>
          <w:rFonts w:hint="eastAsia"/>
          <w:lang w:eastAsia="zh-CN"/>
        </w:rPr>
        <w:t>为</w:t>
      </w:r>
      <w:r>
        <w:rPr>
          <w:lang w:eastAsia="zh-CN"/>
        </w:rPr>
        <w:t>每种流体类型</w:t>
      </w:r>
      <w:r>
        <w:rPr>
          <w:rFonts w:hint="eastAsia"/>
          <w:lang w:eastAsia="zh-CN"/>
        </w:rPr>
        <w:t>纳入</w:t>
      </w:r>
      <w:r>
        <w:rPr>
          <w:lang w:eastAsia="zh-CN"/>
        </w:rPr>
        <w:t>至少20</w:t>
      </w:r>
      <w:r>
        <w:rPr>
          <w:rFonts w:hint="eastAsia"/>
          <w:lang w:eastAsia="zh-CN"/>
        </w:rPr>
        <w:t>例</w:t>
      </w:r>
      <w:r>
        <w:rPr>
          <w:lang w:eastAsia="zh-CN"/>
        </w:rPr>
        <w:t>阳性患者事件。</w:t>
      </w:r>
    </w:p>
    <w:p w14:paraId="3D90CADC">
      <w:pPr>
        <w:spacing w:before="144"/>
        <w:ind w:left="480" w:leftChars="200"/>
        <w:rPr>
          <w:u w:val="single"/>
          <w:lang w:eastAsia="zh-CN"/>
        </w:rPr>
      </w:pPr>
      <w:r>
        <w:rPr>
          <w:lang w:eastAsia="zh-CN"/>
        </w:rPr>
        <w:t>9.</w:t>
      </w:r>
      <w:r>
        <w:rPr>
          <w:u w:val="single"/>
          <w:lang w:eastAsia="zh-CN"/>
        </w:rPr>
        <w:t>数据分析</w:t>
      </w:r>
    </w:p>
    <w:p w14:paraId="026D4154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应遵循用于比较</w:t>
      </w:r>
      <w:r>
        <w:rPr>
          <w:rFonts w:hint="eastAsia"/>
          <w:lang w:eastAsia="zh-CN"/>
        </w:rPr>
        <w:t>试验</w:t>
      </w:r>
      <w:r>
        <w:rPr>
          <w:lang w:eastAsia="zh-CN"/>
        </w:rPr>
        <w:t>和参考方法的统计方法</w:t>
      </w:r>
      <w:r>
        <w:rPr>
          <w:rFonts w:hint="eastAsia"/>
          <w:lang w:eastAsia="zh-CN"/>
        </w:rPr>
        <w:t>（如</w:t>
      </w:r>
      <w:r>
        <w:rPr>
          <w:lang w:eastAsia="zh-CN"/>
        </w:rPr>
        <w:t>Ilstrup</w:t>
      </w:r>
      <w:r>
        <w:rPr>
          <w:vertAlign w:val="superscript"/>
          <w:lang w:eastAsia="zh-CN"/>
        </w:rPr>
        <w:t>6</w:t>
      </w:r>
      <w:r>
        <w:rPr>
          <w:rFonts w:hint="eastAsia"/>
          <w:lang w:eastAsia="zh-CN"/>
        </w:rPr>
        <w:t>、</w:t>
      </w:r>
      <w:r>
        <w:rPr>
          <w:lang w:eastAsia="zh-CN"/>
        </w:rPr>
        <w:t>Arkin和wache</w:t>
      </w:r>
      <w:r>
        <w:rPr>
          <w:rFonts w:hint="eastAsia"/>
          <w:lang w:eastAsia="zh-CN"/>
        </w:rPr>
        <w:t>l</w:t>
      </w:r>
      <w:r>
        <w:rPr>
          <w:vertAlign w:val="superscript"/>
          <w:lang w:eastAsia="zh-CN"/>
        </w:rPr>
        <w:t>7</w:t>
      </w:r>
      <w:r>
        <w:rPr>
          <w:lang w:eastAsia="zh-CN"/>
        </w:rPr>
        <w:t>所述</w:t>
      </w:r>
      <w:r>
        <w:rPr>
          <w:rFonts w:hint="eastAsia"/>
          <w:lang w:eastAsia="zh-CN"/>
        </w:rPr>
        <w:t>）</w:t>
      </w:r>
      <w:r>
        <w:rPr>
          <w:lang w:eastAsia="zh-CN"/>
        </w:rPr>
        <w:t>。方法的分析应针对患者事件以及类似培养基中</w:t>
      </w:r>
      <w:r>
        <w:rPr>
          <w:rFonts w:hint="eastAsia"/>
          <w:lang w:eastAsia="zh-CN"/>
        </w:rPr>
        <w:t>既定</w:t>
      </w:r>
      <w:r>
        <w:rPr>
          <w:lang w:eastAsia="zh-CN"/>
        </w:rPr>
        <w:t>微生物的增长和回收的检测</w:t>
      </w:r>
      <w:r>
        <w:rPr>
          <w:vertAlign w:val="superscript"/>
          <w:lang w:eastAsia="zh-CN"/>
        </w:rPr>
        <w:t>3</w:t>
      </w:r>
      <w:r>
        <w:rPr>
          <w:lang w:eastAsia="zh-CN"/>
        </w:rPr>
        <w:t>。</w:t>
      </w:r>
    </w:p>
    <w:p w14:paraId="59AA59DD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帮助审查</w:t>
      </w:r>
      <w:r>
        <w:rPr>
          <w:rFonts w:hint="eastAsia"/>
          <w:lang w:eastAsia="zh-CN"/>
        </w:rPr>
        <w:t>提交</w:t>
      </w:r>
      <w:r>
        <w:rPr>
          <w:lang w:eastAsia="zh-CN"/>
        </w:rPr>
        <w:t>材料数据提交的建议格式见附件和表1-3。</w:t>
      </w:r>
    </w:p>
    <w:p w14:paraId="55993558">
      <w:pPr>
        <w:pStyle w:val="24"/>
        <w:numPr>
          <w:ilvl w:val="0"/>
          <w:numId w:val="1"/>
        </w:numPr>
        <w:tabs>
          <w:tab w:val="left" w:pos="480"/>
        </w:tabs>
        <w:spacing w:before="144"/>
        <w:ind w:left="0" w:firstLine="0" w:firstLineChars="0"/>
        <w:rPr>
          <w:b/>
          <w:sz w:val="28"/>
          <w:szCs w:val="28"/>
          <w:u w:val="single"/>
          <w:lang w:eastAsia="zh-CN"/>
        </w:rPr>
      </w:pPr>
      <w:r>
        <w:rPr>
          <w:rFonts w:hint="eastAsia"/>
          <w:b/>
          <w:sz w:val="28"/>
          <w:szCs w:val="28"/>
          <w:u w:val="single"/>
          <w:lang w:eastAsia="zh-CN"/>
        </w:rPr>
        <w:t>标签注意事项</w:t>
      </w:r>
      <w:r>
        <w:rPr>
          <w:b/>
          <w:sz w:val="28"/>
          <w:szCs w:val="28"/>
          <w:u w:val="single"/>
          <w:lang w:eastAsia="zh-CN"/>
        </w:rPr>
        <w:t>（CFR 809.10）</w:t>
      </w:r>
    </w:p>
    <w:p w14:paraId="41D17A0A">
      <w:pPr>
        <w:spacing w:before="144"/>
        <w:ind w:left="480" w:leftChars="200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样本</w:t>
      </w:r>
      <w:r>
        <w:rPr>
          <w:u w:val="single"/>
          <w:lang w:eastAsia="zh-CN"/>
        </w:rPr>
        <w:t>收集和处理</w:t>
      </w:r>
    </w:p>
    <w:p w14:paraId="3A3C885B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a）</w:t>
      </w:r>
      <w:r>
        <w:rPr>
          <w:rFonts w:hint="eastAsia"/>
          <w:lang w:eastAsia="zh-CN"/>
        </w:rPr>
        <w:t>说明</w:t>
      </w:r>
      <w:r>
        <w:rPr>
          <w:lang w:eastAsia="zh-CN"/>
        </w:rPr>
        <w:t>待收集的样本类型，例如全血</w:t>
      </w:r>
      <w:r>
        <w:rPr>
          <w:rFonts w:hint="eastAsia"/>
          <w:lang w:eastAsia="zh-CN"/>
        </w:rPr>
        <w:t>、</w:t>
      </w:r>
      <w:r>
        <w:rPr>
          <w:lang w:eastAsia="zh-CN"/>
        </w:rPr>
        <w:t>滑液</w:t>
      </w:r>
      <w:r>
        <w:rPr>
          <w:rFonts w:hint="eastAsia"/>
          <w:lang w:eastAsia="zh-CN"/>
        </w:rPr>
        <w:t>、</w:t>
      </w:r>
      <w:r>
        <w:rPr>
          <w:lang w:eastAsia="zh-CN"/>
        </w:rPr>
        <w:t>胸膜液。</w:t>
      </w:r>
    </w:p>
    <w:p w14:paraId="2A09F20E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b）说明</w:t>
      </w:r>
      <w:r>
        <w:rPr>
          <w:rFonts w:hint="eastAsia"/>
          <w:lang w:eastAsia="zh-CN"/>
        </w:rPr>
        <w:t>患者</w:t>
      </w:r>
      <w:r>
        <w:rPr>
          <w:lang w:eastAsia="zh-CN"/>
        </w:rPr>
        <w:t>准备的条件，例如禁食</w:t>
      </w:r>
      <w:r>
        <w:rPr>
          <w:rFonts w:hint="eastAsia"/>
          <w:lang w:eastAsia="zh-CN"/>
        </w:rPr>
        <w:t>、</w:t>
      </w:r>
      <w:r>
        <w:rPr>
          <w:lang w:eastAsia="zh-CN"/>
        </w:rPr>
        <w:t>收集时间</w:t>
      </w:r>
      <w:r>
        <w:rPr>
          <w:rFonts w:hint="eastAsia"/>
          <w:lang w:eastAsia="zh-CN"/>
        </w:rPr>
        <w:t>、</w:t>
      </w:r>
      <w:r>
        <w:rPr>
          <w:lang w:eastAsia="zh-CN"/>
        </w:rPr>
        <w:t>收集间隔等。</w:t>
      </w:r>
    </w:p>
    <w:p w14:paraId="206C531D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c）适当收集程序的参考，例如NCCLS指南</w:t>
      </w:r>
      <w:r>
        <w:rPr>
          <w:rFonts w:hint="eastAsia"/>
          <w:lang w:eastAsia="zh-CN"/>
        </w:rPr>
        <w:t>、参考</w:t>
      </w:r>
      <w:r>
        <w:rPr>
          <w:lang w:eastAsia="zh-CN"/>
        </w:rPr>
        <w:t>书</w:t>
      </w:r>
      <w:r>
        <w:rPr>
          <w:rFonts w:hint="eastAsia"/>
          <w:lang w:eastAsia="zh-CN"/>
        </w:rPr>
        <w:t>、</w:t>
      </w:r>
      <w:r>
        <w:rPr>
          <w:lang w:eastAsia="zh-CN"/>
        </w:rPr>
        <w:t>期刊等。</w:t>
      </w:r>
    </w:p>
    <w:p w14:paraId="5AF31B4A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d）说明所需的样本量</w:t>
      </w:r>
      <w:r>
        <w:rPr>
          <w:rFonts w:hint="eastAsia"/>
          <w:lang w:eastAsia="zh-CN"/>
        </w:rPr>
        <w:t>（</w:t>
      </w:r>
      <w:r>
        <w:rPr>
          <w:lang w:eastAsia="zh-CN"/>
        </w:rPr>
        <w:t>最佳样本量和最小样本量</w:t>
      </w:r>
      <w:r>
        <w:rPr>
          <w:rFonts w:hint="eastAsia"/>
          <w:lang w:eastAsia="zh-CN"/>
        </w:rPr>
        <w:t>）</w:t>
      </w:r>
    </w:p>
    <w:p w14:paraId="675EC00F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e）识别干扰物质或条件，即</w:t>
      </w:r>
      <w:r>
        <w:rPr>
          <w:rFonts w:hint="eastAsia"/>
          <w:lang w:eastAsia="zh-CN"/>
        </w:rPr>
        <w:t>抗生素疗法</w:t>
      </w:r>
    </w:p>
    <w:p w14:paraId="06E225D2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14:paraId="629D47C7">
      <w:pPr>
        <w:spacing w:before="144"/>
        <w:ind w:left="480" w:leftChars="200"/>
        <w:rPr>
          <w:u w:val="single"/>
          <w:lang w:eastAsia="zh-CN"/>
        </w:rPr>
      </w:pPr>
      <w:r>
        <w:rPr>
          <w:u w:val="single"/>
          <w:lang w:eastAsia="zh-CN"/>
        </w:rPr>
        <w:t>质量控制</w:t>
      </w:r>
    </w:p>
    <w:p w14:paraId="71F6C000">
      <w:pPr>
        <w:spacing w:before="144"/>
        <w:ind w:left="480" w:leftChars="200"/>
        <w:rPr>
          <w:lang w:eastAsia="zh-CN"/>
        </w:rPr>
      </w:pPr>
      <w:r>
        <w:rPr>
          <w:lang w:eastAsia="zh-CN"/>
        </w:rPr>
        <w:t>质量控制部分提供的信息应包括以下信息：</w:t>
      </w:r>
    </w:p>
    <w:p w14:paraId="64F68643">
      <w:pPr>
        <w:pStyle w:val="24"/>
        <w:numPr>
          <w:ilvl w:val="0"/>
          <w:numId w:val="8"/>
        </w:numPr>
        <w:spacing w:before="144"/>
        <w:ind w:left="900" w:leftChars="200" w:hangingChars="175"/>
        <w:rPr>
          <w:lang w:eastAsia="zh-CN"/>
        </w:rPr>
      </w:pPr>
      <w:r>
        <w:rPr>
          <w:lang w:eastAsia="zh-CN"/>
        </w:rPr>
        <w:t>如果器械</w:t>
      </w:r>
      <w:r>
        <w:rPr>
          <w:rFonts w:hint="eastAsia"/>
          <w:lang w:eastAsia="zh-CN"/>
        </w:rPr>
        <w:t>未配备</w:t>
      </w:r>
      <w:r>
        <w:rPr>
          <w:lang w:eastAsia="zh-CN"/>
        </w:rPr>
        <w:t>材料，说明应使用</w:t>
      </w:r>
      <w:r>
        <w:rPr>
          <w:rFonts w:hint="eastAsia"/>
          <w:lang w:eastAsia="zh-CN"/>
        </w:rPr>
        <w:t>何种</w:t>
      </w:r>
      <w:r>
        <w:rPr>
          <w:lang w:eastAsia="zh-CN"/>
        </w:rPr>
        <w:t>样本或</w:t>
      </w:r>
      <w:r>
        <w:rPr>
          <w:rFonts w:hint="eastAsia"/>
          <w:lang w:eastAsia="zh-CN"/>
        </w:rPr>
        <w:t>可商购</w:t>
      </w:r>
      <w:r>
        <w:rPr>
          <w:lang w:eastAsia="zh-CN"/>
        </w:rPr>
        <w:t>产品进行</w:t>
      </w:r>
      <w:r>
        <w:rPr>
          <w:rFonts w:hint="eastAsia"/>
          <w:lang w:eastAsia="zh-CN"/>
        </w:rPr>
        <w:t>阳性或阴性</w:t>
      </w:r>
      <w:r>
        <w:rPr>
          <w:lang w:eastAsia="zh-CN"/>
        </w:rPr>
        <w:t>质量控制。</w:t>
      </w:r>
    </w:p>
    <w:p w14:paraId="50F5A216">
      <w:pPr>
        <w:pStyle w:val="24"/>
        <w:numPr>
          <w:ilvl w:val="0"/>
          <w:numId w:val="8"/>
        </w:numPr>
        <w:spacing w:before="144"/>
        <w:ind w:left="900" w:leftChars="200" w:hangingChars="175"/>
      </w:pPr>
      <w:r>
        <w:t>质量控制频率的建议。</w:t>
      </w:r>
    </w:p>
    <w:p w14:paraId="1BEC4006">
      <w:pPr>
        <w:pStyle w:val="24"/>
        <w:numPr>
          <w:ilvl w:val="0"/>
          <w:numId w:val="8"/>
        </w:numPr>
        <w:spacing w:before="144"/>
        <w:ind w:left="900" w:leftChars="200" w:hangingChars="175"/>
        <w:rPr>
          <w:lang w:eastAsia="zh-CN"/>
        </w:rPr>
      </w:pPr>
      <w:r>
        <w:rPr>
          <w:lang w:eastAsia="zh-CN"/>
        </w:rPr>
        <w:t>应提供对质量控制样本结果的解释说明。</w:t>
      </w:r>
    </w:p>
    <w:p w14:paraId="76224D4D">
      <w:pPr>
        <w:pStyle w:val="24"/>
        <w:numPr>
          <w:ilvl w:val="0"/>
          <w:numId w:val="8"/>
        </w:numPr>
        <w:spacing w:before="144"/>
        <w:ind w:left="900" w:leftChars="200" w:hangingChars="175"/>
        <w:rPr>
          <w:lang w:eastAsia="zh-CN"/>
        </w:rPr>
      </w:pPr>
      <w:r>
        <w:rPr>
          <w:lang w:eastAsia="zh-CN"/>
        </w:rPr>
        <w:t>质量控制部分应以类似于以下内容的</w:t>
      </w:r>
      <w:r>
        <w:rPr>
          <w:rFonts w:hint="eastAsia"/>
          <w:lang w:eastAsia="zh-CN"/>
        </w:rPr>
        <w:t>语句</w:t>
      </w:r>
      <w:r>
        <w:rPr>
          <w:lang w:eastAsia="zh-CN"/>
        </w:rPr>
        <w:t>结束：</w:t>
      </w:r>
      <w:r>
        <w:rPr>
          <w:rFonts w:hint="eastAsia"/>
          <w:lang w:eastAsia="zh-CN"/>
        </w:rPr>
        <w:t>“</w:t>
      </w:r>
      <w:r>
        <w:rPr>
          <w:lang w:eastAsia="zh-CN"/>
        </w:rPr>
        <w:t>如果控制措施不符合预期，结果无效</w:t>
      </w:r>
      <w:r>
        <w:rPr>
          <w:rFonts w:hint="eastAsia"/>
          <w:lang w:eastAsia="zh-CN"/>
        </w:rPr>
        <w:t>”</w:t>
      </w:r>
      <w:r>
        <w:rPr>
          <w:lang w:eastAsia="zh-CN"/>
        </w:rPr>
        <w:t>。</w:t>
      </w:r>
    </w:p>
    <w:p w14:paraId="6C7BD7D9">
      <w:pPr>
        <w:pStyle w:val="24"/>
        <w:numPr>
          <w:ilvl w:val="0"/>
          <w:numId w:val="8"/>
        </w:numPr>
        <w:spacing w:before="144"/>
        <w:ind w:left="900" w:leftChars="200" w:hangingChars="175"/>
        <w:rPr>
          <w:lang w:eastAsia="zh-CN"/>
        </w:rPr>
      </w:pPr>
      <w:r>
        <w:rPr>
          <w:lang w:eastAsia="zh-CN"/>
        </w:rPr>
        <w:t>适当时</w:t>
      </w:r>
      <w:r>
        <w:rPr>
          <w:rFonts w:hint="eastAsia"/>
          <w:lang w:eastAsia="zh-CN"/>
        </w:rPr>
        <w:t>请</w:t>
      </w:r>
      <w:r>
        <w:rPr>
          <w:lang w:eastAsia="zh-CN"/>
        </w:rPr>
        <w:t>参考工具程序手册。</w:t>
      </w:r>
    </w:p>
    <w:p w14:paraId="4A456C6D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14:paraId="3CBFDD18">
      <w:pPr>
        <w:pStyle w:val="24"/>
        <w:numPr>
          <w:ilvl w:val="0"/>
          <w:numId w:val="1"/>
        </w:numPr>
        <w:tabs>
          <w:tab w:val="left" w:pos="480"/>
        </w:tabs>
        <w:spacing w:before="144"/>
        <w:ind w:left="0" w:firstLine="0" w:firstLineChars="0"/>
        <w:rPr>
          <w:b/>
          <w:sz w:val="28"/>
          <w:szCs w:val="28"/>
          <w:u w:val="single"/>
          <w:lang w:eastAsia="zh-CN"/>
        </w:rPr>
      </w:pPr>
      <w:r>
        <w:rPr>
          <w:rFonts w:hint="eastAsia"/>
          <w:b/>
          <w:sz w:val="28"/>
          <w:szCs w:val="28"/>
          <w:u w:val="single"/>
          <w:lang w:eastAsia="zh-CN"/>
        </w:rPr>
        <w:t>参考文件.</w:t>
      </w:r>
    </w:p>
    <w:p w14:paraId="2C0BD794">
      <w:pPr>
        <w:pStyle w:val="24"/>
        <w:numPr>
          <w:ilvl w:val="1"/>
          <w:numId w:val="9"/>
        </w:numPr>
        <w:spacing w:before="144"/>
        <w:ind w:firstLineChars="0"/>
        <w:rPr>
          <w:lang w:eastAsia="zh-CN"/>
        </w:rPr>
      </w:pPr>
      <w:r>
        <w:rPr>
          <w:rFonts w:hint="eastAsia"/>
          <w:lang w:eastAsia="zh-CN"/>
        </w:rPr>
        <w:t>疾病控制中心增加国家败血症出院调查率-美国，</w:t>
      </w:r>
      <w:r>
        <w:rPr>
          <w:lang w:eastAsia="zh-CN"/>
        </w:rPr>
        <w:t>1979-1987</w:t>
      </w:r>
      <w:r>
        <w:rPr>
          <w:rFonts w:hint="eastAsia"/>
          <w:lang w:eastAsia="zh-CN"/>
        </w:rPr>
        <w:t>。</w:t>
      </w:r>
      <w:r>
        <w:rPr>
          <w:lang w:eastAsia="zh-CN"/>
        </w:rPr>
        <w:t>MMWR</w:t>
      </w:r>
      <w:r>
        <w:rPr>
          <w:rFonts w:hint="eastAsia"/>
          <w:lang w:eastAsia="zh-CN"/>
        </w:rPr>
        <w:t>。</w:t>
      </w:r>
      <w:r>
        <w:rPr>
          <w:lang w:eastAsia="zh-CN"/>
        </w:rPr>
        <w:t>1990；39：31-34</w:t>
      </w:r>
      <w:r>
        <w:rPr>
          <w:rFonts w:hint="eastAsia"/>
          <w:lang w:eastAsia="zh-CN"/>
        </w:rPr>
        <w:t>。</w:t>
      </w:r>
    </w:p>
    <w:p w14:paraId="2322A352">
      <w:pPr>
        <w:pStyle w:val="24"/>
        <w:numPr>
          <w:ilvl w:val="1"/>
          <w:numId w:val="9"/>
        </w:numPr>
        <w:spacing w:before="144"/>
        <w:ind w:firstLineChars="0"/>
      </w:pPr>
      <w:r>
        <w:t xml:space="preserve">Aronson MD, Bor DH. </w:t>
      </w:r>
      <w:r>
        <w:rPr>
          <w:rFonts w:hint="eastAsia"/>
          <w:lang w:eastAsia="zh-CN"/>
        </w:rPr>
        <w:t>血液培养。内科学年鉴。</w:t>
      </w:r>
      <w:r>
        <w:t>1987; 10：</w:t>
      </w:r>
      <w:r>
        <w:rPr>
          <w:rFonts w:hint="eastAsia"/>
          <w:lang w:eastAsia="zh-CN"/>
        </w:rPr>
        <w:t>2</w:t>
      </w:r>
      <w:r>
        <w:t>46-253</w:t>
      </w:r>
      <w:r>
        <w:rPr>
          <w:rFonts w:hint="eastAsia"/>
          <w:lang w:eastAsia="zh-CN"/>
        </w:rPr>
        <w:t>。</w:t>
      </w:r>
    </w:p>
    <w:p w14:paraId="73C08C08">
      <w:pPr>
        <w:pStyle w:val="24"/>
        <w:numPr>
          <w:ilvl w:val="1"/>
          <w:numId w:val="9"/>
        </w:numPr>
        <w:spacing w:before="144"/>
        <w:ind w:firstLineChars="0"/>
        <w:rPr>
          <w:lang w:eastAsia="zh-CN"/>
        </w:rPr>
      </w:pPr>
      <w:r>
        <w:rPr>
          <w:lang w:eastAsia="zh-CN"/>
        </w:rPr>
        <w:t xml:space="preserve">Bryan CS. </w:t>
      </w:r>
      <w:r>
        <w:rPr>
          <w:rFonts w:hint="eastAsia"/>
          <w:lang w:eastAsia="zh-CN"/>
        </w:rPr>
        <w:t>阳性血培养的临床意义。临床微生物学杂志</w:t>
      </w:r>
      <w:r>
        <w:rPr>
          <w:lang w:eastAsia="zh-CN"/>
        </w:rPr>
        <w:t xml:space="preserve"> 1989； 2：329-353</w:t>
      </w:r>
      <w:r>
        <w:rPr>
          <w:rFonts w:hint="eastAsia"/>
          <w:lang w:eastAsia="zh-CN"/>
        </w:rPr>
        <w:t>。</w:t>
      </w:r>
    </w:p>
    <w:p w14:paraId="2BB62141">
      <w:pPr>
        <w:pStyle w:val="24"/>
        <w:numPr>
          <w:ilvl w:val="1"/>
          <w:numId w:val="9"/>
        </w:numPr>
        <w:spacing w:before="144"/>
        <w:ind w:firstLineChars="0"/>
      </w:pPr>
      <w:r>
        <w:t xml:space="preserve">Washington JA II, Ilstrup DM. </w:t>
      </w:r>
      <w:r>
        <w:rPr>
          <w:rFonts w:hint="eastAsia"/>
          <w:lang w:eastAsia="zh-CN"/>
        </w:rPr>
        <w:t>血培养</w:t>
      </w:r>
      <w:r>
        <w:t>：</w:t>
      </w:r>
      <w:r>
        <w:rPr>
          <w:rFonts w:hint="eastAsia"/>
        </w:rPr>
        <w:t>问题和争议</w:t>
      </w:r>
      <w:r>
        <w:t xml:space="preserve">. </w:t>
      </w:r>
      <w:r>
        <w:rPr>
          <w:rFonts w:hint="eastAsia"/>
          <w:lang w:eastAsia="zh-CN"/>
        </w:rPr>
        <w:t>感染性疾病修订版</w:t>
      </w:r>
      <w:r>
        <w:t>1986；8：792-802</w:t>
      </w:r>
      <w:r>
        <w:rPr>
          <w:rFonts w:hint="eastAsia"/>
          <w:lang w:eastAsia="zh-CN"/>
        </w:rPr>
        <w:t>。</w:t>
      </w:r>
    </w:p>
    <w:p w14:paraId="34DB4803">
      <w:pPr>
        <w:pStyle w:val="24"/>
        <w:numPr>
          <w:ilvl w:val="1"/>
          <w:numId w:val="9"/>
        </w:numPr>
        <w:spacing w:before="144"/>
        <w:ind w:firstLineChars="0"/>
      </w:pPr>
      <w:r>
        <w:t xml:space="preserve">Weinstein MP, Murphy JR, Reller LB, Lichenstein KA. </w:t>
      </w:r>
      <w:r>
        <w:rPr>
          <w:rFonts w:hint="eastAsia"/>
        </w:rPr>
        <w:t>阳性</w:t>
      </w:r>
      <w:r>
        <w:rPr>
          <w:rFonts w:hint="eastAsia"/>
          <w:lang w:eastAsia="zh-CN"/>
        </w:rPr>
        <w:t>培养</w:t>
      </w:r>
      <w:r>
        <w:rPr>
          <w:rFonts w:hint="eastAsia"/>
        </w:rPr>
        <w:t>的临床意义</w:t>
      </w:r>
      <w:r>
        <w:rPr>
          <w:rFonts w:hint="eastAsia"/>
          <w:lang w:eastAsia="zh-CN"/>
        </w:rPr>
        <w:t>：</w:t>
      </w:r>
      <w:r>
        <w:rPr>
          <w:rFonts w:hint="eastAsia"/>
        </w:rPr>
        <w:t>成人500例菌血症和真菌</w:t>
      </w:r>
      <w:r>
        <w:rPr>
          <w:rFonts w:hint="eastAsia"/>
          <w:lang w:eastAsia="zh-CN"/>
        </w:rPr>
        <w:t>血症的</w:t>
      </w:r>
      <w:r>
        <w:rPr>
          <w:rFonts w:hint="eastAsia"/>
        </w:rPr>
        <w:t>综合分析。I.实验室和流行病学观察。</w:t>
      </w:r>
      <w:r>
        <w:rPr>
          <w:rFonts w:hint="eastAsia"/>
          <w:lang w:eastAsia="zh-CN"/>
        </w:rPr>
        <w:t>感染性疾病修订版</w:t>
      </w:r>
      <w:r>
        <w:t>1983; 5： 35-53</w:t>
      </w:r>
      <w:r>
        <w:rPr>
          <w:rFonts w:hint="eastAsia"/>
          <w:lang w:eastAsia="zh-CN"/>
        </w:rPr>
        <w:t>。</w:t>
      </w:r>
    </w:p>
    <w:p w14:paraId="423C3A15">
      <w:pPr>
        <w:pStyle w:val="24"/>
        <w:numPr>
          <w:ilvl w:val="1"/>
          <w:numId w:val="9"/>
        </w:numPr>
        <w:spacing w:before="144"/>
        <w:ind w:firstLineChars="0"/>
      </w:pPr>
      <w:r>
        <w:t xml:space="preserve">Ilstrup DM. </w:t>
      </w:r>
      <w:r>
        <w:rPr>
          <w:rFonts w:hint="eastAsia"/>
        </w:rPr>
        <w:t>用于血培养基研究的统计方法。</w:t>
      </w:r>
      <w:r>
        <w:rPr>
          <w:rFonts w:hint="eastAsia"/>
          <w:lang w:eastAsia="zh-CN"/>
        </w:rPr>
        <w:t>在</w:t>
      </w:r>
      <w:r>
        <w:t>：Washington JA II. ed.</w:t>
      </w:r>
      <w:r>
        <w:rPr>
          <w:rFonts w:hint="eastAsia"/>
        </w:rPr>
        <w:t xml:space="preserve"> 检测败血症</w:t>
      </w:r>
      <w:r>
        <w:rPr>
          <w:rFonts w:hint="eastAsia"/>
          <w:lang w:eastAsia="zh-CN"/>
        </w:rPr>
        <w:t>。</w:t>
      </w:r>
      <w:r>
        <w:t>West Palm Beac： CRC Press 1978; 31-39</w:t>
      </w:r>
      <w:r>
        <w:rPr>
          <w:rFonts w:hint="eastAsia"/>
          <w:lang w:eastAsia="zh-CN"/>
        </w:rPr>
        <w:t>。</w:t>
      </w:r>
    </w:p>
    <w:p w14:paraId="0610CE61">
      <w:pPr>
        <w:pStyle w:val="24"/>
        <w:numPr>
          <w:ilvl w:val="1"/>
          <w:numId w:val="9"/>
        </w:numPr>
        <w:spacing w:before="144"/>
        <w:ind w:firstLineChars="0"/>
      </w:pPr>
      <w:r>
        <w:t xml:space="preserve">Arkin CF, Wachtel MS. </w:t>
      </w:r>
      <w:r>
        <w:rPr>
          <w:rFonts w:hint="eastAsia"/>
        </w:rPr>
        <w:t>有多少病人需要评估</w:t>
      </w:r>
      <w:r>
        <w:rPr>
          <w:rFonts w:hint="eastAsia"/>
          <w:lang w:eastAsia="zh-CN"/>
        </w:rPr>
        <w:t>试验</w:t>
      </w:r>
      <w:r>
        <w:rPr>
          <w:rFonts w:hint="eastAsia"/>
        </w:rPr>
        <w:t>表现？</w:t>
      </w:r>
      <w:r>
        <w:t>JAMA 1990, 263：275-278</w:t>
      </w:r>
      <w:r>
        <w:rPr>
          <w:rFonts w:hint="eastAsia"/>
          <w:lang w:eastAsia="zh-CN"/>
        </w:rPr>
        <w:t>。</w:t>
      </w:r>
    </w:p>
    <w:p w14:paraId="7B644D80">
      <w:pPr>
        <w:spacing w:before="144"/>
      </w:pPr>
    </w:p>
    <w:p w14:paraId="2A99329B">
      <w:pPr>
        <w:spacing w:before="144"/>
        <w:sectPr>
          <w:headerReference r:id="rId12" w:type="first"/>
          <w:footerReference r:id="rId14" w:type="first"/>
          <w:headerReference r:id="rId11" w:type="default"/>
          <w:footerReference r:id="rId13" w:type="default"/>
          <w:pgSz w:w="11907" w:h="16840"/>
          <w:pgMar w:top="1418" w:right="1418" w:bottom="1418" w:left="1418" w:header="720" w:footer="720" w:gutter="0"/>
          <w:pgNumType w:start="1"/>
          <w:cols w:space="720" w:num="1"/>
          <w:titlePg/>
          <w:docGrid w:linePitch="326" w:charSpace="0"/>
        </w:sectPr>
      </w:pPr>
    </w:p>
    <w:p w14:paraId="6DA0301E">
      <w:pPr>
        <w:spacing w:before="14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表</w:t>
      </w:r>
      <w:r>
        <w:rPr>
          <w:b/>
          <w:sz w:val="30"/>
          <w:szCs w:val="30"/>
        </w:rPr>
        <w:t>1 (a-h）</w:t>
      </w:r>
      <w:r>
        <w:rPr>
          <w:b/>
          <w:sz w:val="30"/>
          <w:szCs w:val="30"/>
          <w:vertAlign w:val="superscript"/>
        </w:rPr>
        <w:t>a</w:t>
      </w:r>
    </w:p>
    <w:p w14:paraId="1141BA28">
      <w:pPr>
        <w:spacing w:before="144"/>
      </w:pPr>
    </w:p>
    <w:p w14:paraId="511121F2">
      <w:pPr>
        <w:spacing w:before="144"/>
      </w:pPr>
      <w:r>
        <w:rPr>
          <w:rFonts w:hint="eastAsia"/>
        </w:rPr>
        <w:t>部位</w:t>
      </w:r>
      <w:r>
        <w:rPr>
          <w:u w:val="single"/>
        </w:rPr>
        <w:t xml:space="preserve">                                               </w:t>
      </w:r>
      <w:r>
        <w:t xml:space="preserve">                                       </w:t>
      </w:r>
      <w:r>
        <w:rPr>
          <w:rFonts w:hint="eastAsia"/>
        </w:rPr>
        <w:t>需氧/厌氧培养基</w:t>
      </w:r>
    </w:p>
    <w:p w14:paraId="5DE48C34">
      <w:pPr>
        <w:spacing w:before="144"/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7"/>
        <w:gridCol w:w="1858"/>
        <w:gridCol w:w="1858"/>
      </w:tblGrid>
      <w:tr w14:paraId="0B60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0F6DB0B4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</w:p>
        </w:tc>
        <w:tc>
          <w:tcPr>
            <w:tcW w:w="3714" w:type="dxa"/>
            <w:gridSpan w:val="2"/>
          </w:tcPr>
          <w:p w14:paraId="3A63311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试验器械</w:t>
            </w:r>
          </w:p>
        </w:tc>
        <w:tc>
          <w:tcPr>
            <w:tcW w:w="3716" w:type="dxa"/>
            <w:gridSpan w:val="2"/>
          </w:tcPr>
          <w:p w14:paraId="4B14B844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参考器械</w:t>
            </w:r>
          </w:p>
        </w:tc>
      </w:tr>
      <w:tr w14:paraId="516C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bottom w:val="single" w:color="auto" w:sz="4" w:space="0"/>
            </w:tcBorders>
          </w:tcPr>
          <w:p w14:paraId="3DA93059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</w:p>
        </w:tc>
        <w:tc>
          <w:tcPr>
            <w:tcW w:w="1857" w:type="dxa"/>
            <w:tcBorders>
              <w:bottom w:val="single" w:color="auto" w:sz="4" w:space="0"/>
            </w:tcBorders>
          </w:tcPr>
          <w:p w14:paraId="15E2B394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#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总瓶数</w:t>
            </w:r>
          </w:p>
        </w:tc>
        <w:tc>
          <w:tcPr>
            <w:tcW w:w="1857" w:type="dxa"/>
            <w:tcBorders>
              <w:bottom w:val="single" w:color="auto" w:sz="4" w:space="0"/>
            </w:tcBorders>
          </w:tcPr>
          <w:p w14:paraId="4CF5990A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%</w:t>
            </w:r>
          </w:p>
        </w:tc>
        <w:tc>
          <w:tcPr>
            <w:tcW w:w="1858" w:type="dxa"/>
            <w:tcBorders>
              <w:bottom w:val="single" w:color="auto" w:sz="4" w:space="0"/>
            </w:tcBorders>
          </w:tcPr>
          <w:p w14:paraId="1385BCD5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#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总瓶数</w:t>
            </w:r>
          </w:p>
        </w:tc>
        <w:tc>
          <w:tcPr>
            <w:tcW w:w="1858" w:type="dxa"/>
            <w:tcBorders>
              <w:bottom w:val="single" w:color="auto" w:sz="4" w:space="0"/>
            </w:tcBorders>
          </w:tcPr>
          <w:p w14:paraId="10D07A46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%</w:t>
            </w:r>
          </w:p>
        </w:tc>
      </w:tr>
      <w:tr w14:paraId="2A02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C4AC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阳性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7FA6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280/2010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5630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13.9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63CE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276/2010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EC56A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13.7</w:t>
            </w:r>
          </w:p>
        </w:tc>
      </w:tr>
      <w:tr w14:paraId="5E2B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A326A">
            <w:pPr>
              <w:spacing w:before="48" w:beforeLines="20" w:after="48" w:afterLines="20" w:line="26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单微生物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9011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F0BC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89.3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3ABEA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F3E6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89.9</w:t>
            </w:r>
          </w:p>
        </w:tc>
      </w:tr>
      <w:tr w14:paraId="6B86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EBBE">
            <w:pPr>
              <w:spacing w:before="48" w:beforeLines="20" w:after="48" w:afterLines="20" w:line="26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多微生物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49DE3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586C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10.7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3E71C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FC6D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31C1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6E0A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阴性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4062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1730/2010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9045B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86.1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F89B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1734/2010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114C4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86.3</w:t>
            </w:r>
          </w:p>
        </w:tc>
      </w:tr>
      <w:tr w14:paraId="4C82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12012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假阳性</w:t>
            </w:r>
            <w:r>
              <w:rPr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1084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44/1730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0CB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3E69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80/1734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5187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</w:t>
            </w:r>
          </w:p>
        </w:tc>
      </w:tr>
      <w:tr w14:paraId="3573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right w:val="single" w:color="auto" w:sz="4" w:space="0"/>
            </w:tcBorders>
          </w:tcPr>
          <w:p w14:paraId="35A3AEA7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假阴性</w:t>
            </w:r>
            <w:r>
              <w:rPr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97DC34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12/1730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C6B018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E8854A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9/1734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F72EDF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</w:tr>
    </w:tbl>
    <w:p w14:paraId="5544F941">
      <w:pPr>
        <w:spacing w:before="144"/>
        <w:rPr>
          <w:sz w:val="21"/>
          <w:szCs w:val="21"/>
          <w:lang w:eastAsia="zh-CN"/>
        </w:rPr>
      </w:pPr>
      <w:bookmarkStart w:id="14" w:name="OLE_LINK21"/>
      <w:bookmarkStart w:id="15" w:name="OLE_LINK20"/>
      <w:r>
        <w:rPr>
          <w:sz w:val="21"/>
          <w:szCs w:val="21"/>
          <w:lang w:eastAsia="zh-CN"/>
        </w:rPr>
        <w:t xml:space="preserve">a </w:t>
      </w:r>
      <w:r>
        <w:rPr>
          <w:rFonts w:hint="eastAsia"/>
          <w:sz w:val="21"/>
          <w:szCs w:val="21"/>
          <w:lang w:eastAsia="zh-CN"/>
        </w:rPr>
        <w:t>使用</w:t>
      </w:r>
      <w:r>
        <w:rPr>
          <w:sz w:val="21"/>
          <w:szCs w:val="21"/>
          <w:lang w:eastAsia="zh-CN"/>
        </w:rPr>
        <w:t>需氧和厌氧配对培养</w:t>
      </w:r>
      <w:r>
        <w:rPr>
          <w:rFonts w:hint="eastAsia"/>
          <w:sz w:val="21"/>
          <w:szCs w:val="21"/>
          <w:lang w:eastAsia="zh-CN"/>
        </w:rPr>
        <w:t>基</w:t>
      </w:r>
      <w:r>
        <w:rPr>
          <w:sz w:val="21"/>
          <w:szCs w:val="21"/>
          <w:lang w:eastAsia="zh-CN"/>
        </w:rPr>
        <w:t>结果</w:t>
      </w:r>
      <w:r>
        <w:rPr>
          <w:rFonts w:hint="eastAsia"/>
          <w:sz w:val="21"/>
          <w:szCs w:val="21"/>
          <w:lang w:eastAsia="zh-CN"/>
        </w:rPr>
        <w:t>为</w:t>
      </w:r>
      <w:r>
        <w:rPr>
          <w:sz w:val="21"/>
          <w:szCs w:val="21"/>
          <w:lang w:eastAsia="zh-CN"/>
        </w:rPr>
        <w:t>每个</w:t>
      </w:r>
      <w:r>
        <w:rPr>
          <w:rFonts w:hint="eastAsia"/>
          <w:sz w:val="21"/>
          <w:szCs w:val="21"/>
          <w:lang w:eastAsia="zh-CN"/>
        </w:rPr>
        <w:t>试验部位提供单独表格</w:t>
      </w:r>
      <w:r>
        <w:rPr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并使用</w:t>
      </w:r>
      <w:r>
        <w:rPr>
          <w:sz w:val="21"/>
          <w:szCs w:val="21"/>
          <w:lang w:eastAsia="zh-CN"/>
        </w:rPr>
        <w:t>需氧和厌氧培养</w:t>
      </w:r>
      <w:r>
        <w:rPr>
          <w:rFonts w:hint="eastAsia"/>
          <w:sz w:val="21"/>
          <w:szCs w:val="21"/>
          <w:lang w:eastAsia="zh-CN"/>
        </w:rPr>
        <w:t>基为所有部位提供一张</w:t>
      </w:r>
      <w:r>
        <w:rPr>
          <w:sz w:val="21"/>
          <w:szCs w:val="21"/>
          <w:lang w:eastAsia="zh-CN"/>
        </w:rPr>
        <w:t>汇总表。</w:t>
      </w:r>
    </w:p>
    <w:p w14:paraId="394A1F31">
      <w:pPr>
        <w:spacing w:before="144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b 提供</w:t>
      </w:r>
      <w:r>
        <w:rPr>
          <w:rFonts w:hint="eastAsia"/>
          <w:sz w:val="21"/>
          <w:szCs w:val="21"/>
          <w:lang w:eastAsia="zh-CN"/>
        </w:rPr>
        <w:t>试验</w:t>
      </w:r>
      <w:r>
        <w:rPr>
          <w:sz w:val="21"/>
          <w:szCs w:val="21"/>
          <w:lang w:eastAsia="zh-CN"/>
        </w:rPr>
        <w:t>和参考方法</w:t>
      </w:r>
      <w:r>
        <w:rPr>
          <w:rFonts w:hint="eastAsia"/>
          <w:sz w:val="21"/>
          <w:szCs w:val="21"/>
          <w:lang w:eastAsia="zh-CN"/>
        </w:rPr>
        <w:t>中</w:t>
      </w:r>
      <w:r>
        <w:rPr>
          <w:sz w:val="21"/>
          <w:szCs w:val="21"/>
          <w:lang w:eastAsia="zh-CN"/>
        </w:rPr>
        <w:t>假阳性标准的定义。</w:t>
      </w:r>
    </w:p>
    <w:p w14:paraId="0C682B3E">
      <w:pPr>
        <w:spacing w:before="144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 提供</w:t>
      </w:r>
      <w:r>
        <w:rPr>
          <w:rFonts w:hint="eastAsia"/>
          <w:sz w:val="21"/>
          <w:szCs w:val="21"/>
          <w:lang w:eastAsia="zh-CN"/>
        </w:rPr>
        <w:t>试验</w:t>
      </w:r>
      <w:r>
        <w:rPr>
          <w:sz w:val="21"/>
          <w:szCs w:val="21"/>
          <w:lang w:eastAsia="zh-CN"/>
        </w:rPr>
        <w:t>和参考方法</w:t>
      </w:r>
      <w:r>
        <w:rPr>
          <w:rFonts w:hint="eastAsia"/>
          <w:sz w:val="21"/>
          <w:szCs w:val="21"/>
          <w:lang w:eastAsia="zh-CN"/>
        </w:rPr>
        <w:t>中</w:t>
      </w:r>
      <w:r>
        <w:rPr>
          <w:sz w:val="21"/>
          <w:szCs w:val="21"/>
          <w:lang w:eastAsia="zh-CN"/>
        </w:rPr>
        <w:t>假阴性标准的定义</w:t>
      </w:r>
      <w:bookmarkEnd w:id="14"/>
      <w:bookmarkEnd w:id="15"/>
      <w:r>
        <w:rPr>
          <w:sz w:val="21"/>
          <w:szCs w:val="21"/>
          <w:lang w:eastAsia="zh-CN"/>
        </w:rPr>
        <w:t>。</w:t>
      </w:r>
    </w:p>
    <w:p w14:paraId="6585A6C1">
      <w:pPr>
        <w:spacing w:before="144"/>
        <w:rPr>
          <w:lang w:eastAsia="zh-CN"/>
        </w:rPr>
      </w:pPr>
      <w:r>
        <w:rPr>
          <w:lang w:eastAsia="zh-CN"/>
        </w:rPr>
        <w:br w:type="page"/>
      </w:r>
    </w:p>
    <w:p w14:paraId="6A5AA445">
      <w:pPr>
        <w:spacing w:before="144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表</w:t>
      </w:r>
      <w:r>
        <w:rPr>
          <w:b/>
          <w:sz w:val="30"/>
          <w:szCs w:val="30"/>
          <w:lang w:eastAsia="zh-CN"/>
        </w:rPr>
        <w:t xml:space="preserve"> 2：</w:t>
      </w:r>
      <w:r>
        <w:rPr>
          <w:rFonts w:hint="eastAsia"/>
          <w:b/>
          <w:sz w:val="30"/>
          <w:szCs w:val="30"/>
          <w:lang w:eastAsia="zh-CN"/>
        </w:rPr>
        <w:t>假阴性结果</w:t>
      </w:r>
      <w:r>
        <w:rPr>
          <w:b/>
          <w:sz w:val="30"/>
          <w:szCs w:val="30"/>
          <w:vertAlign w:val="superscript"/>
          <w:lang w:eastAsia="zh-CN"/>
        </w:rPr>
        <w:t>a</w:t>
      </w:r>
    </w:p>
    <w:p w14:paraId="70625200">
      <w:pPr>
        <w:spacing w:before="144"/>
        <w:ind w:left="6720" w:leftChars="2800"/>
        <w:rPr>
          <w:lang w:eastAsia="zh-CN"/>
        </w:rPr>
      </w:pPr>
      <w:r>
        <w:rPr>
          <w:rFonts w:hint="eastAsia"/>
          <w:lang w:eastAsia="zh-CN"/>
        </w:rPr>
        <w:t>部位</w:t>
      </w:r>
      <w:r>
        <w:rPr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    </w:t>
      </w:r>
    </w:p>
    <w:p w14:paraId="49AFDF7F">
      <w:pPr>
        <w:spacing w:before="144"/>
        <w:rPr>
          <w:lang w:eastAsia="zh-CN"/>
        </w:rPr>
      </w:pPr>
    </w:p>
    <w:p w14:paraId="253055FA">
      <w:pPr>
        <w:tabs>
          <w:tab w:val="left" w:pos="6379"/>
        </w:tabs>
        <w:spacing w:before="144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需氧</w:t>
      </w:r>
      <w:r>
        <w:rPr>
          <w:b/>
          <w:sz w:val="28"/>
          <w:szCs w:val="28"/>
        </w:rPr>
        <w:t xml:space="preserve"> 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850"/>
        <w:gridCol w:w="1609"/>
        <w:gridCol w:w="943"/>
        <w:gridCol w:w="850"/>
        <w:gridCol w:w="992"/>
        <w:gridCol w:w="709"/>
        <w:gridCol w:w="1666"/>
      </w:tblGrid>
      <w:tr w14:paraId="158C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7" w:type="dxa"/>
            <w:gridSpan w:val="4"/>
          </w:tcPr>
          <w:p w14:paraId="518F7056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试验器械</w:t>
            </w:r>
          </w:p>
        </w:tc>
        <w:tc>
          <w:tcPr>
            <w:tcW w:w="943" w:type="dxa"/>
          </w:tcPr>
          <w:p w14:paraId="469CC83A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17" w:type="dxa"/>
            <w:gridSpan w:val="4"/>
          </w:tcPr>
          <w:p w14:paraId="53BA346B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参考器械</w:t>
            </w:r>
          </w:p>
        </w:tc>
      </w:tr>
      <w:tr w14:paraId="1AEB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F0E961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84DB3F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标记</w:t>
            </w:r>
            <w:r>
              <w:rPr>
                <w:sz w:val="21"/>
                <w:szCs w:val="21"/>
                <w:u w:val="single"/>
                <w:vertAlign w:val="superscript"/>
              </w:rPr>
              <w:t>b</w:t>
            </w:r>
          </w:p>
        </w:tc>
        <w:tc>
          <w:tcPr>
            <w:tcW w:w="850" w:type="dxa"/>
            <w:vAlign w:val="center"/>
          </w:tcPr>
          <w:p w14:paraId="0CEE9AF0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天数</w:t>
            </w:r>
          </w:p>
        </w:tc>
        <w:tc>
          <w:tcPr>
            <w:tcW w:w="1609" w:type="dxa"/>
            <w:vAlign w:val="center"/>
          </w:tcPr>
          <w:p w14:paraId="4A1A47A4">
            <w:pPr>
              <w:spacing w:before="48" w:beforeLines="20" w:after="48" w:afterLines="20" w:line="260" w:lineRule="exac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分离微生物</w:t>
            </w:r>
          </w:p>
        </w:tc>
        <w:tc>
          <w:tcPr>
            <w:tcW w:w="943" w:type="dxa"/>
          </w:tcPr>
          <w:p w14:paraId="65E87468">
            <w:pPr>
              <w:spacing w:before="48" w:beforeLines="20" w:after="48" w:afterLines="20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850" w:type="dxa"/>
          </w:tcPr>
          <w:p w14:paraId="71A9E83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67FA5561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标记</w:t>
            </w:r>
          </w:p>
        </w:tc>
        <w:tc>
          <w:tcPr>
            <w:tcW w:w="709" w:type="dxa"/>
            <w:vAlign w:val="center"/>
          </w:tcPr>
          <w:p w14:paraId="57D0B37D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天数</w:t>
            </w:r>
          </w:p>
        </w:tc>
        <w:tc>
          <w:tcPr>
            <w:tcW w:w="1666" w:type="dxa"/>
            <w:vAlign w:val="center"/>
          </w:tcPr>
          <w:p w14:paraId="69092FE2">
            <w:pPr>
              <w:spacing w:before="48" w:beforeLines="20" w:after="48" w:afterLines="20" w:line="260" w:lineRule="exac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分离微生物</w:t>
            </w:r>
          </w:p>
        </w:tc>
      </w:tr>
      <w:tr w14:paraId="7A1E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bottom w:val="single" w:color="auto" w:sz="4" w:space="0"/>
              <w:right w:val="single" w:color="auto" w:sz="4" w:space="0"/>
            </w:tcBorders>
          </w:tcPr>
          <w:p w14:paraId="6B813D36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9EB6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FN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331AE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609" w:type="dxa"/>
            <w:tcBorders>
              <w:left w:val="single" w:color="auto" w:sz="4" w:space="0"/>
              <w:bottom w:val="single" w:color="auto" w:sz="4" w:space="0"/>
            </w:tcBorders>
          </w:tcPr>
          <w:p w14:paraId="59F94BB5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白色念珠菌</w:t>
            </w:r>
          </w:p>
        </w:tc>
        <w:tc>
          <w:tcPr>
            <w:tcW w:w="943" w:type="dxa"/>
          </w:tcPr>
          <w:p w14:paraId="3776D2AB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  <w:right w:val="single" w:color="auto" w:sz="4" w:space="0"/>
            </w:tcBorders>
          </w:tcPr>
          <w:p w14:paraId="11BC5657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A651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38B3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66" w:type="dxa"/>
            <w:tcBorders>
              <w:left w:val="single" w:color="auto" w:sz="4" w:space="0"/>
              <w:bottom w:val="single" w:color="auto" w:sz="4" w:space="0"/>
            </w:tcBorders>
          </w:tcPr>
          <w:p w14:paraId="4B39C8EC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白色念珠菌</w:t>
            </w:r>
          </w:p>
        </w:tc>
      </w:tr>
      <w:tr w14:paraId="73BC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E8E8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2662E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65B70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471E49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近平滑念珠菌</w:t>
            </w:r>
          </w:p>
        </w:tc>
        <w:tc>
          <w:tcPr>
            <w:tcW w:w="943" w:type="dxa"/>
          </w:tcPr>
          <w:p w14:paraId="570A3302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19F2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EAEC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61724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DF90AC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近平滑念珠菌</w:t>
            </w:r>
          </w:p>
        </w:tc>
      </w:tr>
      <w:tr w14:paraId="72E9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FCAE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5DBF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C547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B8DC53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表皮葡萄球菌</w:t>
            </w:r>
          </w:p>
        </w:tc>
        <w:tc>
          <w:tcPr>
            <w:tcW w:w="943" w:type="dxa"/>
          </w:tcPr>
          <w:p w14:paraId="58F35D19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892F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18B5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958A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E1555D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表皮葡萄球菌</w:t>
            </w:r>
          </w:p>
        </w:tc>
      </w:tr>
      <w:tr w14:paraId="4618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right w:val="single" w:color="auto" w:sz="4" w:space="0"/>
            </w:tcBorders>
          </w:tcPr>
          <w:p w14:paraId="54D51876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DE2955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64FDA7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</w:tcBorders>
          </w:tcPr>
          <w:p w14:paraId="4E7EF17C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无增长</w:t>
            </w:r>
          </w:p>
        </w:tc>
        <w:tc>
          <w:tcPr>
            <w:tcW w:w="943" w:type="dxa"/>
          </w:tcPr>
          <w:p w14:paraId="245B6C3C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121C4E8F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51A9B5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245486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</w:tcBorders>
          </w:tcPr>
          <w:p w14:paraId="6CD94C65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麻疹孪生球菌</w:t>
            </w:r>
          </w:p>
        </w:tc>
      </w:tr>
    </w:tbl>
    <w:p w14:paraId="338A9FB8">
      <w:pPr>
        <w:spacing w:before="144"/>
      </w:pPr>
    </w:p>
    <w:p w14:paraId="7A335BD7">
      <w:pPr>
        <w:tabs>
          <w:tab w:val="left" w:pos="6379"/>
        </w:tabs>
        <w:spacing w:before="14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厌氧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850"/>
        <w:gridCol w:w="1609"/>
        <w:gridCol w:w="943"/>
        <w:gridCol w:w="850"/>
        <w:gridCol w:w="992"/>
        <w:gridCol w:w="709"/>
        <w:gridCol w:w="1666"/>
      </w:tblGrid>
      <w:tr w14:paraId="5646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7" w:type="dxa"/>
            <w:gridSpan w:val="4"/>
          </w:tcPr>
          <w:p w14:paraId="3C14AFC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试验器械</w:t>
            </w:r>
          </w:p>
        </w:tc>
        <w:tc>
          <w:tcPr>
            <w:tcW w:w="943" w:type="dxa"/>
          </w:tcPr>
          <w:p w14:paraId="65B90701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17" w:type="dxa"/>
            <w:gridSpan w:val="4"/>
          </w:tcPr>
          <w:p w14:paraId="39E702F0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参考器械</w:t>
            </w:r>
          </w:p>
        </w:tc>
      </w:tr>
      <w:tr w14:paraId="4844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81154A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538036C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标记</w:t>
            </w:r>
          </w:p>
        </w:tc>
        <w:tc>
          <w:tcPr>
            <w:tcW w:w="850" w:type="dxa"/>
            <w:vAlign w:val="center"/>
          </w:tcPr>
          <w:p w14:paraId="4C81A25B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天数</w:t>
            </w:r>
          </w:p>
        </w:tc>
        <w:tc>
          <w:tcPr>
            <w:tcW w:w="1609" w:type="dxa"/>
            <w:vAlign w:val="center"/>
          </w:tcPr>
          <w:p w14:paraId="2D99406E">
            <w:pPr>
              <w:spacing w:before="48" w:beforeLines="20" w:after="48" w:afterLines="20" w:line="260" w:lineRule="exac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分离微生物</w:t>
            </w:r>
          </w:p>
        </w:tc>
        <w:tc>
          <w:tcPr>
            <w:tcW w:w="943" w:type="dxa"/>
          </w:tcPr>
          <w:p w14:paraId="7054C010">
            <w:pPr>
              <w:spacing w:before="48" w:beforeLines="20" w:after="48" w:afterLines="20" w:line="26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850" w:type="dxa"/>
          </w:tcPr>
          <w:p w14:paraId="10E04A90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4F63B538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标记</w:t>
            </w:r>
          </w:p>
        </w:tc>
        <w:tc>
          <w:tcPr>
            <w:tcW w:w="709" w:type="dxa"/>
            <w:vAlign w:val="center"/>
          </w:tcPr>
          <w:p w14:paraId="7074998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天数</w:t>
            </w:r>
          </w:p>
        </w:tc>
        <w:tc>
          <w:tcPr>
            <w:tcW w:w="1666" w:type="dxa"/>
            <w:vAlign w:val="center"/>
          </w:tcPr>
          <w:p w14:paraId="3E93620D">
            <w:pPr>
              <w:spacing w:before="48" w:beforeLines="20" w:after="48" w:afterLines="20" w:line="260" w:lineRule="exac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分离微生物</w:t>
            </w:r>
          </w:p>
        </w:tc>
      </w:tr>
      <w:tr w14:paraId="6DF3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bottom w:val="single" w:color="auto" w:sz="4" w:space="0"/>
              <w:right w:val="single" w:color="auto" w:sz="4" w:space="0"/>
            </w:tcBorders>
          </w:tcPr>
          <w:p w14:paraId="5DC683A6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34D3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FN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D3D58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609" w:type="dxa"/>
            <w:tcBorders>
              <w:left w:val="single" w:color="auto" w:sz="4" w:space="0"/>
              <w:bottom w:val="single" w:color="auto" w:sz="4" w:space="0"/>
            </w:tcBorders>
          </w:tcPr>
          <w:p w14:paraId="029F1479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消化链球菌属</w:t>
            </w:r>
          </w:p>
        </w:tc>
        <w:tc>
          <w:tcPr>
            <w:tcW w:w="943" w:type="dxa"/>
          </w:tcPr>
          <w:p w14:paraId="0D781858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  <w:right w:val="single" w:color="auto" w:sz="4" w:space="0"/>
            </w:tcBorders>
          </w:tcPr>
          <w:p w14:paraId="72D5652A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837F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494F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666" w:type="dxa"/>
            <w:tcBorders>
              <w:left w:val="single" w:color="auto" w:sz="4" w:space="0"/>
              <w:bottom w:val="single" w:color="auto" w:sz="4" w:space="0"/>
            </w:tcBorders>
          </w:tcPr>
          <w:p w14:paraId="5B07813E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消化链球菌属</w:t>
            </w:r>
          </w:p>
        </w:tc>
      </w:tr>
      <w:tr w14:paraId="09E2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D762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971F5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C8AB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9E3143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表皮葡萄球菌</w:t>
            </w:r>
          </w:p>
        </w:tc>
        <w:tc>
          <w:tcPr>
            <w:tcW w:w="943" w:type="dxa"/>
          </w:tcPr>
          <w:p w14:paraId="58D1981A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C90CE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3816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1AC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07C4547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表皮葡萄球菌</w:t>
            </w:r>
          </w:p>
        </w:tc>
      </w:tr>
      <w:tr w14:paraId="5A6D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9C4CE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6F9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4E57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CA9EB8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无增长</w:t>
            </w:r>
          </w:p>
        </w:tc>
        <w:tc>
          <w:tcPr>
            <w:tcW w:w="943" w:type="dxa"/>
          </w:tcPr>
          <w:p w14:paraId="68760D09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E8876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786D5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5654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457890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产气荚膜梭菌</w:t>
            </w:r>
          </w:p>
        </w:tc>
      </w:tr>
      <w:tr w14:paraId="3F40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right w:val="single" w:color="auto" w:sz="4" w:space="0"/>
            </w:tcBorders>
          </w:tcPr>
          <w:p w14:paraId="3E122EB9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CB10CC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D0150B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</w:tcBorders>
          </w:tcPr>
          <w:p w14:paraId="587DA79B">
            <w:pPr>
              <w:spacing w:before="48" w:beforeLines="20" w:after="48" w:afterLines="20" w:line="2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痤疮丙酸杆菌/表皮葡萄球菌</w:t>
            </w:r>
          </w:p>
        </w:tc>
        <w:tc>
          <w:tcPr>
            <w:tcW w:w="943" w:type="dxa"/>
          </w:tcPr>
          <w:p w14:paraId="55E68F03">
            <w:pPr>
              <w:spacing w:before="48" w:beforeLines="20" w:after="48" w:afterLines="20" w:line="26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2E0B9105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0893C4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BC990B">
            <w:pPr>
              <w:spacing w:before="48" w:beforeLines="20" w:after="48" w:afterLines="20"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</w:tcBorders>
          </w:tcPr>
          <w:p w14:paraId="1FC0DAC6">
            <w:pPr>
              <w:spacing w:before="48" w:beforeLines="20" w:after="48" w:afterLines="20"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无增长</w:t>
            </w:r>
          </w:p>
        </w:tc>
      </w:tr>
    </w:tbl>
    <w:p w14:paraId="3D3A8136">
      <w:pPr>
        <w:pStyle w:val="24"/>
        <w:numPr>
          <w:ilvl w:val="0"/>
          <w:numId w:val="10"/>
        </w:numPr>
        <w:spacing w:before="144"/>
        <w:ind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在末端再培养时分离的微生物； 所列结果源于需氧和厌氧培养基的配对组（部位和整体）。</w:t>
      </w:r>
    </w:p>
    <w:p w14:paraId="13D22DC0">
      <w:pPr>
        <w:pStyle w:val="24"/>
        <w:numPr>
          <w:ilvl w:val="0"/>
          <w:numId w:val="10"/>
        </w:numPr>
        <w:spacing w:before="144"/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定义标记的标准</w:t>
      </w:r>
    </w:p>
    <w:p w14:paraId="0244E1AA">
      <w:pPr>
        <w:spacing w:before="144"/>
        <w:ind w:left="960" w:leftChars="400"/>
        <w:rPr>
          <w:sz w:val="21"/>
          <w:szCs w:val="21"/>
        </w:rPr>
      </w:pPr>
      <w:r>
        <w:rPr>
          <w:rFonts w:hint="eastAsia"/>
          <w:sz w:val="21"/>
          <w:szCs w:val="21"/>
        </w:rPr>
        <w:t>FN - 假阴性的定义为..........</w:t>
      </w:r>
    </w:p>
    <w:p w14:paraId="05B3CBDE">
      <w:pPr>
        <w:spacing w:before="144"/>
        <w:ind w:left="960" w:leftChars="40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P </w:t>
      </w:r>
      <w:r>
        <w:rPr>
          <w:sz w:val="21"/>
          <w:szCs w:val="21"/>
        </w:rPr>
        <w:t>–</w:t>
      </w:r>
      <w:r>
        <w:rPr>
          <w:rFonts w:hint="eastAsia"/>
          <w:sz w:val="21"/>
          <w:szCs w:val="21"/>
        </w:rPr>
        <w:t xml:space="preserve"> 阳性的定义为.........</w:t>
      </w:r>
    </w:p>
    <w:p w14:paraId="58DD00A8">
      <w:pPr>
        <w:spacing w:before="144"/>
        <w:ind w:left="960" w:leftChars="40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N </w:t>
      </w:r>
      <w:r>
        <w:rPr>
          <w:sz w:val="21"/>
          <w:szCs w:val="21"/>
        </w:rPr>
        <w:t>–</w:t>
      </w:r>
      <w:r>
        <w:rPr>
          <w:rFonts w:hint="eastAsia"/>
          <w:sz w:val="21"/>
          <w:szCs w:val="21"/>
        </w:rPr>
        <w:t xml:space="preserve"> 阴性的定义为.........</w:t>
      </w:r>
    </w:p>
    <w:p w14:paraId="5A8E1D1C">
      <w:pPr>
        <w:spacing w:before="144"/>
      </w:pPr>
    </w:p>
    <w:p w14:paraId="239FDE04">
      <w:pPr>
        <w:spacing w:before="144"/>
        <w:sectPr>
          <w:headerReference r:id="rId15" w:type="first"/>
          <w:footerReference r:id="rId17" w:type="first"/>
          <w:footerReference r:id="rId16" w:type="default"/>
          <w:pgSz w:w="11907" w:h="16840"/>
          <w:pgMar w:top="1418" w:right="1418" w:bottom="1418" w:left="1418" w:header="720" w:footer="720" w:gutter="0"/>
          <w:pgNumType w:start="1"/>
          <w:cols w:space="720" w:num="1"/>
          <w:titlePg/>
          <w:docGrid w:linePitch="326" w:charSpace="0"/>
        </w:sectPr>
      </w:pPr>
    </w:p>
    <w:p w14:paraId="70F9EFCD">
      <w:pPr>
        <w:spacing w:before="14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表3</w:t>
      </w:r>
      <w:r>
        <w:rPr>
          <w:b/>
          <w:sz w:val="30"/>
          <w:szCs w:val="30"/>
          <w:vertAlign w:val="superscript"/>
        </w:rPr>
        <w:t>a-f</w:t>
      </w:r>
    </w:p>
    <w:p w14:paraId="12ABA374">
      <w:pPr>
        <w:spacing w:before="144"/>
        <w:ind w:left="6000" w:leftChars="2500"/>
        <w:rPr>
          <w:lang w:eastAsia="zh-CN"/>
        </w:rPr>
      </w:pPr>
      <w:r>
        <w:rPr>
          <w:rFonts w:hint="eastAsia"/>
          <w:lang w:eastAsia="zh-CN"/>
        </w:rPr>
        <w:t>部位</w:t>
      </w:r>
      <w:r>
        <w:t>/</w:t>
      </w:r>
      <w:r>
        <w:rPr>
          <w:rFonts w:hint="eastAsia"/>
        </w:rPr>
        <w:t>整体</w:t>
      </w:r>
      <w:r>
        <w:rPr>
          <w:rFonts w:hint="eastAsia"/>
          <w:lang w:eastAsia="zh-CN"/>
        </w:rPr>
        <w:t>：</w:t>
      </w:r>
      <w:r>
        <w:rPr>
          <w:u w:val="single"/>
          <w:lang w:eastAsia="zh-CN"/>
        </w:rPr>
        <w:t xml:space="preserve">                </w:t>
      </w:r>
      <w:r>
        <w:rPr>
          <w:rFonts w:hint="eastAsia"/>
          <w:u w:val="single"/>
          <w:lang w:eastAsia="zh-CN"/>
        </w:rPr>
        <w:t xml:space="preserve">             </w:t>
      </w:r>
    </w:p>
    <w:p w14:paraId="42B665A9">
      <w:pPr>
        <w:spacing w:before="144"/>
      </w:pPr>
    </w:p>
    <w:tbl>
      <w:tblPr>
        <w:tblStyle w:val="1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559"/>
        <w:gridCol w:w="1134"/>
        <w:gridCol w:w="1559"/>
        <w:gridCol w:w="1843"/>
      </w:tblGrid>
      <w:tr w14:paraId="715A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7E527FA">
            <w:pPr>
              <w:spacing w:before="48" w:beforeLines="20" w:after="48" w:afterLines="20"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回收微生物</w:t>
            </w:r>
          </w:p>
        </w:tc>
        <w:tc>
          <w:tcPr>
            <w:tcW w:w="1559" w:type="dxa"/>
          </w:tcPr>
          <w:p w14:paraId="379CD166">
            <w:pPr>
              <w:spacing w:before="48" w:beforeLines="20" w:after="48" w:afterLines="20"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试验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b/>
                <w:sz w:val="21"/>
                <w:szCs w:val="21"/>
              </w:rPr>
              <w:t>参考</w:t>
            </w:r>
          </w:p>
        </w:tc>
        <w:tc>
          <w:tcPr>
            <w:tcW w:w="1134" w:type="dxa"/>
          </w:tcPr>
          <w:p w14:paraId="34FB5DF8">
            <w:pPr>
              <w:spacing w:before="48" w:beforeLines="20" w:after="48" w:afterLines="20"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仅试验</w:t>
            </w:r>
          </w:p>
        </w:tc>
        <w:tc>
          <w:tcPr>
            <w:tcW w:w="1559" w:type="dxa"/>
          </w:tcPr>
          <w:p w14:paraId="2F7E4E0C">
            <w:pPr>
              <w:spacing w:before="48" w:beforeLines="20" w:after="48" w:afterLines="20"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仅参考</w:t>
            </w:r>
          </w:p>
        </w:tc>
        <w:tc>
          <w:tcPr>
            <w:tcW w:w="1843" w:type="dxa"/>
          </w:tcPr>
          <w:p w14:paraId="3F7CFAE8">
            <w:pPr>
              <w:spacing w:before="48" w:beforeLines="20" w:after="48" w:afterLines="20"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统计显著性</w:t>
            </w:r>
            <w:r>
              <w:rPr>
                <w:b/>
                <w:sz w:val="21"/>
                <w:szCs w:val="21"/>
              </w:rPr>
              <w:t>*</w:t>
            </w:r>
          </w:p>
        </w:tc>
      </w:tr>
      <w:tr w14:paraId="075E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5D01003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需氧革兰氏阴性</w:t>
            </w:r>
          </w:p>
        </w:tc>
        <w:tc>
          <w:tcPr>
            <w:tcW w:w="1559" w:type="dxa"/>
          </w:tcPr>
          <w:p w14:paraId="6AE1DD02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134" w:type="dxa"/>
          </w:tcPr>
          <w:p w14:paraId="4608FCE0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559" w:type="dxa"/>
          </w:tcPr>
          <w:p w14:paraId="2486E490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843" w:type="dxa"/>
          </w:tcPr>
          <w:p w14:paraId="49BC1A48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</w:tr>
      <w:tr w14:paraId="697C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7587544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大肠杆菌</w:t>
            </w:r>
          </w:p>
        </w:tc>
        <w:tc>
          <w:tcPr>
            <w:tcW w:w="1559" w:type="dxa"/>
          </w:tcPr>
          <w:p w14:paraId="5346B599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AAA3D47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CFA27B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F305A5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0608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06394D3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肺炎克雷伯氏菌</w:t>
            </w:r>
            <w:r>
              <w:rPr>
                <w:rFonts w:hint="eastAsia"/>
                <w:sz w:val="21"/>
                <w:szCs w:val="21"/>
              </w:rPr>
              <w:t>炎</w:t>
            </w:r>
          </w:p>
        </w:tc>
        <w:tc>
          <w:tcPr>
            <w:tcW w:w="1559" w:type="dxa"/>
          </w:tcPr>
          <w:p w14:paraId="3EA5C2F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D5A8AF9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2D1603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9B3243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7584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F795E87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阴沟肠杆菌</w:t>
            </w:r>
          </w:p>
        </w:tc>
        <w:tc>
          <w:tcPr>
            <w:tcW w:w="1559" w:type="dxa"/>
          </w:tcPr>
          <w:p w14:paraId="488846CD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8621DD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D6318D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1844266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259E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136AF8F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产气肠杆菌</w:t>
            </w:r>
          </w:p>
        </w:tc>
        <w:tc>
          <w:tcPr>
            <w:tcW w:w="1559" w:type="dxa"/>
          </w:tcPr>
          <w:p w14:paraId="3E1BC5E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ED018BC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8BA2E6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8FE90D9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67C9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D8D9C6B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粘质沙雷氏菌</w:t>
            </w:r>
          </w:p>
        </w:tc>
        <w:tc>
          <w:tcPr>
            <w:tcW w:w="1559" w:type="dxa"/>
          </w:tcPr>
          <w:p w14:paraId="61F505C4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CFD94BB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591955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D01C93B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37CB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82D6B60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变形杆菌</w:t>
            </w:r>
          </w:p>
        </w:tc>
        <w:tc>
          <w:tcPr>
            <w:tcW w:w="1559" w:type="dxa"/>
          </w:tcPr>
          <w:p w14:paraId="0C7580A8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B04431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50DDE51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3E0319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51C9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B26391A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铜绿假单胞菌</w:t>
            </w:r>
          </w:p>
        </w:tc>
        <w:tc>
          <w:tcPr>
            <w:tcW w:w="1559" w:type="dxa"/>
          </w:tcPr>
          <w:p w14:paraId="41CFF1C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AAE9458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31DDA81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201A028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6F4B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0E07F39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嗜麦芽黄单胞菌</w:t>
            </w:r>
          </w:p>
        </w:tc>
        <w:tc>
          <w:tcPr>
            <w:tcW w:w="1559" w:type="dxa"/>
          </w:tcPr>
          <w:p w14:paraId="57FACD4C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74CB6EC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E07276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7E19F1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3FE9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C92EBA8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不动杆菌属</w:t>
            </w:r>
          </w:p>
        </w:tc>
        <w:tc>
          <w:tcPr>
            <w:tcW w:w="1559" w:type="dxa"/>
          </w:tcPr>
          <w:p w14:paraId="5A8D9FE9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EA57F7C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9FA180B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B663D8A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10FE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8E1A181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淋病奈瑟氏球菌</w:t>
            </w:r>
          </w:p>
        </w:tc>
        <w:tc>
          <w:tcPr>
            <w:tcW w:w="1559" w:type="dxa"/>
          </w:tcPr>
          <w:p w14:paraId="6AE2121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47B01D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A6B901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8637DAB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66E7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460DF38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嗜血杆菌流感</w:t>
            </w:r>
          </w:p>
        </w:tc>
        <w:tc>
          <w:tcPr>
            <w:tcW w:w="1559" w:type="dxa"/>
          </w:tcPr>
          <w:p w14:paraId="05D5969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05A9BEF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34CB0B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F87D866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3F7D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C028A58">
            <w:pPr>
              <w:spacing w:before="48" w:beforeLines="20" w:after="48" w:afterLines="20" w:line="240" w:lineRule="exact"/>
              <w:ind w:left="240" w:leftChars="100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需氧革兰氏</w:t>
            </w:r>
            <w:r>
              <w:rPr>
                <w:rFonts w:hint="eastAsia"/>
                <w:i/>
                <w:sz w:val="21"/>
                <w:szCs w:val="21"/>
              </w:rPr>
              <w:t>阳</w:t>
            </w:r>
            <w:r>
              <w:rPr>
                <w:i/>
                <w:sz w:val="21"/>
                <w:szCs w:val="21"/>
              </w:rPr>
              <w:t>性</w:t>
            </w:r>
          </w:p>
        </w:tc>
        <w:tc>
          <w:tcPr>
            <w:tcW w:w="1559" w:type="dxa"/>
          </w:tcPr>
          <w:p w14:paraId="0EFCBAA6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7077D24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7320E87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BDC495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268E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E633277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金黄色葡萄球菌</w:t>
            </w:r>
          </w:p>
        </w:tc>
        <w:tc>
          <w:tcPr>
            <w:tcW w:w="1559" w:type="dxa"/>
          </w:tcPr>
          <w:p w14:paraId="7EA36C4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725507D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CFA63BB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EC152C6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6475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7C7B294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表皮葡萄球菌</w:t>
            </w:r>
          </w:p>
        </w:tc>
        <w:tc>
          <w:tcPr>
            <w:tcW w:w="1559" w:type="dxa"/>
          </w:tcPr>
          <w:p w14:paraId="5F8FB4A8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5FF7BD1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80B4A5A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AA990D4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0FAC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4D4BAE5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溶血葡萄球菌</w:t>
            </w:r>
          </w:p>
        </w:tc>
        <w:tc>
          <w:tcPr>
            <w:tcW w:w="1559" w:type="dxa"/>
          </w:tcPr>
          <w:p w14:paraId="1AB5B2D8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1A55628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1A5D4C7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5585994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27B7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66F53E2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微球菌</w:t>
            </w:r>
          </w:p>
        </w:tc>
        <w:tc>
          <w:tcPr>
            <w:tcW w:w="1559" w:type="dxa"/>
          </w:tcPr>
          <w:p w14:paraId="4743A9F4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4BF0276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77D3ED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ADA3099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1A27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72A5922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片球菌属</w:t>
            </w:r>
          </w:p>
        </w:tc>
        <w:tc>
          <w:tcPr>
            <w:tcW w:w="1559" w:type="dxa"/>
          </w:tcPr>
          <w:p w14:paraId="443FACF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6DAACA9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3E14387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8FFC98A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1698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5971A0C7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肺炎链球菌</w:t>
            </w:r>
          </w:p>
        </w:tc>
        <w:tc>
          <w:tcPr>
            <w:tcW w:w="1559" w:type="dxa"/>
          </w:tcPr>
          <w:p w14:paraId="68555FE6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16920A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86B2DD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8503FF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4D3E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5D64E007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A组链球菌</w:t>
            </w:r>
          </w:p>
        </w:tc>
        <w:tc>
          <w:tcPr>
            <w:tcW w:w="1559" w:type="dxa"/>
          </w:tcPr>
          <w:p w14:paraId="29D5E016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CB033E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0C22E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72DB31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5EE2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583FC801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B组链球菌</w:t>
            </w:r>
          </w:p>
        </w:tc>
        <w:tc>
          <w:tcPr>
            <w:tcW w:w="1559" w:type="dxa"/>
          </w:tcPr>
          <w:p w14:paraId="0B5347BF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0E58899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BB2A45B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1A8ECF8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75BB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02167ED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粪肠球菌</w:t>
            </w:r>
          </w:p>
        </w:tc>
        <w:tc>
          <w:tcPr>
            <w:tcW w:w="1559" w:type="dxa"/>
          </w:tcPr>
          <w:p w14:paraId="3EAC389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203BCE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AD2D75C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7742F39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583E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ECBB7A1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屎肠球菌</w:t>
            </w:r>
          </w:p>
        </w:tc>
        <w:tc>
          <w:tcPr>
            <w:tcW w:w="1559" w:type="dxa"/>
          </w:tcPr>
          <w:p w14:paraId="3716B38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1EC3C5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87BFE28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1365A59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6F56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EC34649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链球菌属</w:t>
            </w:r>
          </w:p>
        </w:tc>
        <w:tc>
          <w:tcPr>
            <w:tcW w:w="1559" w:type="dxa"/>
          </w:tcPr>
          <w:p w14:paraId="3281203C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DC1135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0526B48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F2D952A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6D4D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B8D9BE1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单核细胞增生李斯特菌</w:t>
            </w:r>
          </w:p>
        </w:tc>
        <w:tc>
          <w:tcPr>
            <w:tcW w:w="1559" w:type="dxa"/>
          </w:tcPr>
          <w:p w14:paraId="1012F0CF">
            <w:pPr>
              <w:spacing w:before="48" w:beforeLines="20" w:after="48" w:afterLines="20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60D3AF27">
            <w:pPr>
              <w:spacing w:before="48" w:beforeLines="20" w:after="48" w:afterLines="20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</w:tcPr>
          <w:p w14:paraId="548A3550">
            <w:pPr>
              <w:spacing w:before="48" w:beforeLines="20" w:after="48" w:afterLines="20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</w:tcPr>
          <w:p w14:paraId="4E84586D">
            <w:pPr>
              <w:spacing w:before="48" w:beforeLines="20" w:after="48" w:afterLines="20" w:line="240" w:lineRule="exact"/>
              <w:rPr>
                <w:sz w:val="21"/>
                <w:szCs w:val="21"/>
                <w:lang w:eastAsia="zh-CN"/>
              </w:rPr>
            </w:pPr>
          </w:p>
        </w:tc>
      </w:tr>
      <w:tr w14:paraId="7070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1FA06E4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棒杆菌属</w:t>
            </w:r>
          </w:p>
        </w:tc>
        <w:tc>
          <w:tcPr>
            <w:tcW w:w="1559" w:type="dxa"/>
          </w:tcPr>
          <w:p w14:paraId="4DFCD22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62BFFFD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8986431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E583EF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6F64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1147B60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芽孢杆菌。</w:t>
            </w:r>
          </w:p>
        </w:tc>
        <w:tc>
          <w:tcPr>
            <w:tcW w:w="1559" w:type="dxa"/>
          </w:tcPr>
          <w:p w14:paraId="765CEF1C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D786F3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F195354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F2A2DCD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71E5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1F3C6AD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厌氧</w:t>
            </w:r>
          </w:p>
        </w:tc>
        <w:tc>
          <w:tcPr>
            <w:tcW w:w="1559" w:type="dxa"/>
          </w:tcPr>
          <w:p w14:paraId="332EE26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629A2E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382869A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C99AB9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40EE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F1B0BE5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痤疮丙酸杆菌</w:t>
            </w:r>
          </w:p>
        </w:tc>
        <w:tc>
          <w:tcPr>
            <w:tcW w:w="1559" w:type="dxa"/>
          </w:tcPr>
          <w:p w14:paraId="23C30E3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2440BB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F1B07A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9A27CC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53BB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F52DDCB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产气荚膜梭菌</w:t>
            </w:r>
          </w:p>
        </w:tc>
        <w:tc>
          <w:tcPr>
            <w:tcW w:w="1559" w:type="dxa"/>
          </w:tcPr>
          <w:p w14:paraId="6587DF86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234E7E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1C29819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DA3719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472F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6BE6DC5B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消化链球菌</w:t>
            </w:r>
          </w:p>
        </w:tc>
        <w:tc>
          <w:tcPr>
            <w:tcW w:w="1559" w:type="dxa"/>
          </w:tcPr>
          <w:p w14:paraId="7CEF94A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015B65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8CB24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AF154E1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2F1C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265C726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脆弱拟杆菌</w:t>
            </w:r>
          </w:p>
        </w:tc>
        <w:tc>
          <w:tcPr>
            <w:tcW w:w="1559" w:type="dxa"/>
          </w:tcPr>
          <w:p w14:paraId="4E1545C1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AA62157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B41E73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CC96E99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068A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5B9598C8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拟杆菌</w:t>
            </w:r>
          </w:p>
        </w:tc>
        <w:tc>
          <w:tcPr>
            <w:tcW w:w="1559" w:type="dxa"/>
          </w:tcPr>
          <w:p w14:paraId="528E405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040D51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86A8B54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61AB26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4367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5681A0D7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棒杆菌属</w:t>
            </w:r>
          </w:p>
        </w:tc>
        <w:tc>
          <w:tcPr>
            <w:tcW w:w="1559" w:type="dxa"/>
          </w:tcPr>
          <w:p w14:paraId="66D52046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C1BC3BB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BA3C886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1D3BA9E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044B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826F9AF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芽孢杆菌。</w:t>
            </w:r>
          </w:p>
        </w:tc>
        <w:tc>
          <w:tcPr>
            <w:tcW w:w="1559" w:type="dxa"/>
          </w:tcPr>
          <w:p w14:paraId="53236A6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A03B0A8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CD4D4E7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E28F84A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3D1B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6E236D5A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真菌</w:t>
            </w:r>
          </w:p>
        </w:tc>
        <w:tc>
          <w:tcPr>
            <w:tcW w:w="1559" w:type="dxa"/>
          </w:tcPr>
          <w:p w14:paraId="68B35391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134" w:type="dxa"/>
          </w:tcPr>
          <w:p w14:paraId="1929C2D0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559" w:type="dxa"/>
          </w:tcPr>
          <w:p w14:paraId="50777B87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843" w:type="dxa"/>
          </w:tcPr>
          <w:p w14:paraId="0957717F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</w:tr>
      <w:tr w14:paraId="56A2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AC077C3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白色念珠菌</w:t>
            </w:r>
          </w:p>
        </w:tc>
        <w:tc>
          <w:tcPr>
            <w:tcW w:w="1559" w:type="dxa"/>
          </w:tcPr>
          <w:p w14:paraId="668BA90A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E7D47A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8065AF7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FCF7B3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21EA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1E2533A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假丝酵母近平滑假丝酵母</w:t>
            </w:r>
          </w:p>
        </w:tc>
        <w:tc>
          <w:tcPr>
            <w:tcW w:w="1559" w:type="dxa"/>
          </w:tcPr>
          <w:p w14:paraId="5D259A92">
            <w:pPr>
              <w:spacing w:before="48" w:beforeLines="20" w:after="48" w:afterLines="20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7A67D811">
            <w:pPr>
              <w:spacing w:before="48" w:beforeLines="20" w:after="48" w:afterLines="20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</w:tcPr>
          <w:p w14:paraId="50408ED2">
            <w:pPr>
              <w:spacing w:before="48" w:beforeLines="20" w:after="48" w:afterLines="20" w:line="24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</w:tcPr>
          <w:p w14:paraId="33D30FD3">
            <w:pPr>
              <w:spacing w:before="48" w:beforeLines="20" w:after="48" w:afterLines="20" w:line="240" w:lineRule="exact"/>
              <w:rPr>
                <w:sz w:val="21"/>
                <w:szCs w:val="21"/>
                <w:lang w:eastAsia="zh-CN"/>
              </w:rPr>
            </w:pPr>
          </w:p>
        </w:tc>
      </w:tr>
      <w:tr w14:paraId="1970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1C77383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新型隐球菌</w:t>
            </w:r>
          </w:p>
        </w:tc>
        <w:tc>
          <w:tcPr>
            <w:tcW w:w="1559" w:type="dxa"/>
          </w:tcPr>
          <w:p w14:paraId="6A03E34B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DD253B9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8608E1D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1C6DB99A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262F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121FF3C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组织胞浆菌</w:t>
            </w:r>
          </w:p>
        </w:tc>
        <w:tc>
          <w:tcPr>
            <w:tcW w:w="1559" w:type="dxa"/>
          </w:tcPr>
          <w:p w14:paraId="72ED23A0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364555E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9F3C0F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3D9257C2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14CB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9806BBF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其它</w:t>
            </w:r>
          </w:p>
        </w:tc>
        <w:tc>
          <w:tcPr>
            <w:tcW w:w="1559" w:type="dxa"/>
          </w:tcPr>
          <w:p w14:paraId="463A6448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134" w:type="dxa"/>
          </w:tcPr>
          <w:p w14:paraId="7BE4240C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559" w:type="dxa"/>
          </w:tcPr>
          <w:p w14:paraId="11451408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  <w:tc>
          <w:tcPr>
            <w:tcW w:w="1843" w:type="dxa"/>
          </w:tcPr>
          <w:p w14:paraId="76331719">
            <w:pPr>
              <w:spacing w:before="48" w:beforeLines="20" w:after="48" w:afterLines="20" w:line="240" w:lineRule="exact"/>
              <w:rPr>
                <w:i/>
                <w:sz w:val="21"/>
                <w:szCs w:val="21"/>
              </w:rPr>
            </w:pPr>
          </w:p>
        </w:tc>
      </w:tr>
      <w:tr w14:paraId="077D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01D02B5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鸟分枝杆菌</w:t>
            </w:r>
          </w:p>
        </w:tc>
        <w:tc>
          <w:tcPr>
            <w:tcW w:w="1559" w:type="dxa"/>
          </w:tcPr>
          <w:p w14:paraId="13914FAF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3E908F7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ADF5786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C5483D5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  <w:tr w14:paraId="4316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00581F3">
            <w:pPr>
              <w:spacing w:before="48" w:beforeLines="20" w:after="48" w:afterLines="20" w:line="240" w:lineRule="exact"/>
              <w:ind w:left="240" w:leftChars="10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5333FC7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7AE25FF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86C955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6552E53">
            <w:pPr>
              <w:spacing w:before="48" w:beforeLines="20" w:after="48" w:afterLines="20" w:line="240" w:lineRule="exact"/>
              <w:rPr>
                <w:sz w:val="21"/>
                <w:szCs w:val="21"/>
              </w:rPr>
            </w:pPr>
          </w:p>
        </w:tc>
      </w:tr>
    </w:tbl>
    <w:p w14:paraId="3180B369">
      <w:pPr>
        <w:spacing w:before="144"/>
        <w:rPr>
          <w:lang w:eastAsia="zh-CN"/>
        </w:rPr>
      </w:pPr>
    </w:p>
    <w:p w14:paraId="268BB682">
      <w:pPr>
        <w:spacing w:before="144"/>
        <w:rPr>
          <w:lang w:eastAsia="zh-CN"/>
        </w:rPr>
      </w:pPr>
      <w:r>
        <w:rPr>
          <w:lang w:eastAsia="zh-CN"/>
        </w:rPr>
        <w:t>对于以下数据</w:t>
      </w:r>
      <w:r>
        <w:rPr>
          <w:rFonts w:hint="eastAsia"/>
          <w:lang w:eastAsia="zh-CN"/>
        </w:rPr>
        <w:t>展示</w:t>
      </w:r>
      <w:r>
        <w:rPr>
          <w:lang w:eastAsia="zh-CN"/>
        </w:rPr>
        <w:t>，应遵循此格式（使用突出显示的标题）：</w:t>
      </w:r>
    </w:p>
    <w:p w14:paraId="1D7CD555">
      <w:pPr>
        <w:pStyle w:val="24"/>
        <w:numPr>
          <w:ilvl w:val="0"/>
          <w:numId w:val="11"/>
        </w:numPr>
        <w:spacing w:before="144"/>
        <w:ind w:left="900" w:leftChars="200" w:hangingChars="175"/>
        <w:rPr>
          <w:lang w:eastAsia="zh-CN"/>
        </w:rPr>
      </w:pPr>
      <w:r>
        <w:rPr>
          <w:lang w:eastAsia="zh-CN"/>
        </w:rPr>
        <w:t>通过</w:t>
      </w:r>
      <w:r>
        <w:rPr>
          <w:rFonts w:hint="eastAsia"/>
          <w:lang w:eastAsia="zh-CN"/>
        </w:rPr>
        <w:t>部位</w:t>
      </w:r>
      <w:r>
        <w:rPr>
          <w:lang w:eastAsia="zh-CN"/>
        </w:rPr>
        <w:t>和整体从</w:t>
      </w:r>
      <w:r>
        <w:rPr>
          <w:rFonts w:hint="eastAsia"/>
          <w:lang w:eastAsia="zh-CN"/>
        </w:rPr>
        <w:t>配对</w:t>
      </w:r>
      <w:r>
        <w:rPr>
          <w:lang w:eastAsia="zh-CN"/>
        </w:rPr>
        <w:t>需氧培养物中分离出来</w:t>
      </w:r>
      <w:r>
        <w:rPr>
          <w:rFonts w:hint="eastAsia"/>
          <w:lang w:eastAsia="zh-CN"/>
        </w:rPr>
        <w:t>的</w:t>
      </w:r>
      <w:r>
        <w:rPr>
          <w:lang w:eastAsia="zh-CN"/>
        </w:rPr>
        <w:t>所有单微生物</w:t>
      </w:r>
      <w:r>
        <w:rPr>
          <w:rFonts w:hint="eastAsia"/>
          <w:lang w:eastAsia="zh-CN"/>
        </w:rPr>
        <w:t>的</w:t>
      </w:r>
      <w:r>
        <w:rPr>
          <w:lang w:eastAsia="zh-CN"/>
        </w:rPr>
        <w:t>微生物。</w:t>
      </w:r>
    </w:p>
    <w:p w14:paraId="6B60B95D">
      <w:pPr>
        <w:pStyle w:val="24"/>
        <w:numPr>
          <w:ilvl w:val="0"/>
          <w:numId w:val="11"/>
        </w:numPr>
        <w:spacing w:before="144"/>
        <w:ind w:left="900" w:leftChars="200" w:hangingChars="175"/>
        <w:rPr>
          <w:lang w:eastAsia="zh-CN"/>
        </w:rPr>
      </w:pPr>
      <w:r>
        <w:rPr>
          <w:lang w:eastAsia="zh-CN"/>
        </w:rPr>
        <w:t>通过</w:t>
      </w:r>
      <w:r>
        <w:rPr>
          <w:rFonts w:hint="eastAsia"/>
          <w:lang w:eastAsia="zh-CN"/>
        </w:rPr>
        <w:t>部位</w:t>
      </w:r>
      <w:r>
        <w:rPr>
          <w:lang w:eastAsia="zh-CN"/>
        </w:rPr>
        <w:t>和整体从</w:t>
      </w:r>
      <w:r>
        <w:rPr>
          <w:rFonts w:hint="eastAsia"/>
          <w:lang w:eastAsia="zh-CN"/>
        </w:rPr>
        <w:t>配对厌氧</w:t>
      </w:r>
      <w:r>
        <w:rPr>
          <w:lang w:eastAsia="zh-CN"/>
        </w:rPr>
        <w:t>培养物中分离出来</w:t>
      </w:r>
      <w:r>
        <w:rPr>
          <w:rFonts w:hint="eastAsia"/>
          <w:lang w:eastAsia="zh-CN"/>
        </w:rPr>
        <w:t>的</w:t>
      </w:r>
      <w:r>
        <w:rPr>
          <w:lang w:eastAsia="zh-CN"/>
        </w:rPr>
        <w:t>所有单微生物</w:t>
      </w:r>
      <w:r>
        <w:rPr>
          <w:rFonts w:hint="eastAsia"/>
          <w:lang w:eastAsia="zh-CN"/>
        </w:rPr>
        <w:t>的</w:t>
      </w:r>
      <w:r>
        <w:rPr>
          <w:lang w:eastAsia="zh-CN"/>
        </w:rPr>
        <w:t>微生物。</w:t>
      </w:r>
    </w:p>
    <w:p w14:paraId="6EC74938">
      <w:pPr>
        <w:pStyle w:val="24"/>
        <w:numPr>
          <w:ilvl w:val="0"/>
          <w:numId w:val="11"/>
        </w:numPr>
        <w:spacing w:before="144"/>
        <w:ind w:left="900" w:leftChars="200" w:hangingChars="175"/>
        <w:rPr>
          <w:lang w:eastAsia="zh-CN"/>
        </w:rPr>
      </w:pPr>
      <w:r>
        <w:rPr>
          <w:lang w:eastAsia="zh-CN"/>
        </w:rPr>
        <w:t>通过</w:t>
      </w:r>
      <w:r>
        <w:rPr>
          <w:rFonts w:hint="eastAsia"/>
          <w:lang w:eastAsia="zh-CN"/>
        </w:rPr>
        <w:t>部位</w:t>
      </w:r>
      <w:r>
        <w:rPr>
          <w:lang w:eastAsia="zh-CN"/>
        </w:rPr>
        <w:t>和整体从</w:t>
      </w:r>
      <w:r>
        <w:rPr>
          <w:rFonts w:hint="eastAsia"/>
          <w:lang w:eastAsia="zh-CN"/>
        </w:rPr>
        <w:t>配对需氧</w:t>
      </w:r>
      <w:r>
        <w:rPr>
          <w:lang w:eastAsia="zh-CN"/>
        </w:rPr>
        <w:t>培养物中分离出来</w:t>
      </w:r>
      <w:r>
        <w:rPr>
          <w:rFonts w:hint="eastAsia"/>
          <w:lang w:eastAsia="zh-CN"/>
        </w:rPr>
        <w:t>的并具有</w:t>
      </w:r>
      <w:r>
        <w:rPr>
          <w:lang w:eastAsia="zh-CN"/>
        </w:rPr>
        <w:t>临床</w:t>
      </w:r>
      <w:r>
        <w:rPr>
          <w:rFonts w:hint="eastAsia"/>
          <w:lang w:eastAsia="zh-CN"/>
        </w:rPr>
        <w:t>意义</w:t>
      </w:r>
      <w:r>
        <w:rPr>
          <w:lang w:eastAsia="zh-CN"/>
        </w:rPr>
        <w:t>的单微生物</w:t>
      </w:r>
      <w:r>
        <w:rPr>
          <w:rFonts w:hint="eastAsia"/>
          <w:lang w:eastAsia="zh-CN"/>
        </w:rPr>
        <w:t>的</w:t>
      </w:r>
      <w:r>
        <w:rPr>
          <w:lang w:eastAsia="zh-CN"/>
        </w:rPr>
        <w:t>微生物。</w:t>
      </w:r>
    </w:p>
    <w:p w14:paraId="48433820">
      <w:pPr>
        <w:pStyle w:val="24"/>
        <w:numPr>
          <w:ilvl w:val="0"/>
          <w:numId w:val="11"/>
        </w:numPr>
        <w:spacing w:before="144"/>
        <w:ind w:left="900" w:leftChars="200" w:hangingChars="175"/>
        <w:rPr>
          <w:lang w:eastAsia="zh-CN"/>
        </w:rPr>
      </w:pPr>
      <w:r>
        <w:rPr>
          <w:lang w:eastAsia="zh-CN"/>
        </w:rPr>
        <w:t>通过</w:t>
      </w:r>
      <w:r>
        <w:rPr>
          <w:rFonts w:hint="eastAsia"/>
          <w:lang w:eastAsia="zh-CN"/>
        </w:rPr>
        <w:t>部位</w:t>
      </w:r>
      <w:r>
        <w:rPr>
          <w:lang w:eastAsia="zh-CN"/>
        </w:rPr>
        <w:t>和整体从</w:t>
      </w:r>
      <w:r>
        <w:rPr>
          <w:rFonts w:hint="eastAsia"/>
          <w:lang w:eastAsia="zh-CN"/>
        </w:rPr>
        <w:t>配对厌氧</w:t>
      </w:r>
      <w:r>
        <w:rPr>
          <w:lang w:eastAsia="zh-CN"/>
        </w:rPr>
        <w:t>培养物中分离出来</w:t>
      </w:r>
      <w:r>
        <w:rPr>
          <w:rFonts w:hint="eastAsia"/>
          <w:lang w:eastAsia="zh-CN"/>
        </w:rPr>
        <w:t>的并具有</w:t>
      </w:r>
      <w:r>
        <w:rPr>
          <w:lang w:eastAsia="zh-CN"/>
        </w:rPr>
        <w:t>临床</w:t>
      </w:r>
      <w:r>
        <w:rPr>
          <w:rFonts w:hint="eastAsia"/>
          <w:lang w:eastAsia="zh-CN"/>
        </w:rPr>
        <w:t>意义</w:t>
      </w:r>
      <w:r>
        <w:rPr>
          <w:lang w:eastAsia="zh-CN"/>
        </w:rPr>
        <w:t>的单微生物</w:t>
      </w:r>
      <w:r>
        <w:rPr>
          <w:rFonts w:hint="eastAsia"/>
          <w:lang w:eastAsia="zh-CN"/>
        </w:rPr>
        <w:t>的</w:t>
      </w:r>
      <w:r>
        <w:rPr>
          <w:lang w:eastAsia="zh-CN"/>
        </w:rPr>
        <w:t>微生物。</w:t>
      </w:r>
    </w:p>
    <w:p w14:paraId="3CFCDB0C">
      <w:pPr>
        <w:pStyle w:val="24"/>
        <w:numPr>
          <w:ilvl w:val="0"/>
          <w:numId w:val="11"/>
        </w:numPr>
        <w:spacing w:before="144"/>
        <w:ind w:left="900" w:leftChars="200" w:hangingChars="175"/>
        <w:rPr>
          <w:lang w:eastAsia="zh-CN"/>
        </w:rPr>
      </w:pPr>
      <w:r>
        <w:rPr>
          <w:lang w:eastAsia="zh-CN"/>
        </w:rPr>
        <w:t>通过</w:t>
      </w:r>
      <w:r>
        <w:rPr>
          <w:rFonts w:hint="eastAsia"/>
          <w:lang w:eastAsia="zh-CN"/>
        </w:rPr>
        <w:t>部位</w:t>
      </w:r>
      <w:r>
        <w:rPr>
          <w:lang w:eastAsia="zh-CN"/>
        </w:rPr>
        <w:t>和整体</w:t>
      </w:r>
      <w:r>
        <w:rPr>
          <w:rFonts w:hint="eastAsia"/>
          <w:lang w:eastAsia="zh-CN"/>
        </w:rPr>
        <w:t>检测的</w:t>
      </w:r>
      <w:r>
        <w:rPr>
          <w:lang w:eastAsia="zh-CN"/>
        </w:rPr>
        <w:t>所有单微生物</w:t>
      </w:r>
      <w:r>
        <w:rPr>
          <w:rFonts w:hint="eastAsia"/>
          <w:lang w:eastAsia="zh-CN"/>
        </w:rPr>
        <w:t>引起</w:t>
      </w:r>
      <w:r>
        <w:rPr>
          <w:lang w:eastAsia="zh-CN"/>
        </w:rPr>
        <w:t>的</w:t>
      </w:r>
      <w:r>
        <w:rPr>
          <w:rFonts w:hint="eastAsia"/>
          <w:lang w:eastAsia="zh-CN"/>
        </w:rPr>
        <w:t>并具有</w:t>
      </w:r>
      <w:r>
        <w:rPr>
          <w:lang w:eastAsia="zh-CN"/>
        </w:rPr>
        <w:t>临床</w:t>
      </w:r>
      <w:r>
        <w:rPr>
          <w:rFonts w:hint="eastAsia"/>
          <w:lang w:eastAsia="zh-CN"/>
        </w:rPr>
        <w:t>意义</w:t>
      </w:r>
      <w:r>
        <w:rPr>
          <w:lang w:eastAsia="zh-CN"/>
        </w:rPr>
        <w:t>的患者</w:t>
      </w:r>
      <w:r>
        <w:rPr>
          <w:rFonts w:hint="eastAsia"/>
          <w:lang w:eastAsia="zh-CN"/>
        </w:rPr>
        <w:t>事件</w:t>
      </w:r>
      <w:r>
        <w:rPr>
          <w:lang w:eastAsia="zh-CN"/>
        </w:rPr>
        <w:t>。</w:t>
      </w:r>
    </w:p>
    <w:p w14:paraId="5F4788AE">
      <w:pPr>
        <w:pStyle w:val="24"/>
        <w:numPr>
          <w:ilvl w:val="0"/>
          <w:numId w:val="11"/>
        </w:numPr>
        <w:spacing w:before="144"/>
        <w:ind w:left="900" w:leftChars="200" w:hangingChars="175"/>
        <w:rPr>
          <w:lang w:eastAsia="zh-CN"/>
        </w:rPr>
      </w:pPr>
      <w:r>
        <w:rPr>
          <w:lang w:eastAsia="zh-CN"/>
        </w:rPr>
        <w:t>通过</w:t>
      </w:r>
      <w:r>
        <w:rPr>
          <w:rFonts w:hint="eastAsia"/>
          <w:lang w:eastAsia="zh-CN"/>
        </w:rPr>
        <w:t>部位</w:t>
      </w:r>
      <w:r>
        <w:rPr>
          <w:lang w:eastAsia="zh-CN"/>
        </w:rPr>
        <w:t>和整体</w:t>
      </w:r>
      <w:r>
        <w:rPr>
          <w:rFonts w:hint="eastAsia"/>
          <w:lang w:eastAsia="zh-CN"/>
        </w:rPr>
        <w:t>检测的</w:t>
      </w:r>
      <w:r>
        <w:rPr>
          <w:lang w:eastAsia="zh-CN"/>
        </w:rPr>
        <w:t>所有</w:t>
      </w:r>
      <w:r>
        <w:rPr>
          <w:rFonts w:hint="eastAsia"/>
          <w:lang w:eastAsia="zh-CN"/>
        </w:rPr>
        <w:t>多</w:t>
      </w:r>
      <w:r>
        <w:rPr>
          <w:lang w:eastAsia="zh-CN"/>
        </w:rPr>
        <w:t>微生物</w:t>
      </w:r>
      <w:r>
        <w:rPr>
          <w:rFonts w:hint="eastAsia"/>
          <w:lang w:eastAsia="zh-CN"/>
        </w:rPr>
        <w:t>引起</w:t>
      </w:r>
      <w:r>
        <w:rPr>
          <w:lang w:eastAsia="zh-CN"/>
        </w:rPr>
        <w:t>的</w:t>
      </w:r>
      <w:r>
        <w:rPr>
          <w:rFonts w:hint="eastAsia"/>
          <w:lang w:eastAsia="zh-CN"/>
        </w:rPr>
        <w:t>并具有</w:t>
      </w:r>
      <w:r>
        <w:rPr>
          <w:lang w:eastAsia="zh-CN"/>
        </w:rPr>
        <w:t>临床</w:t>
      </w:r>
      <w:r>
        <w:rPr>
          <w:rFonts w:hint="eastAsia"/>
          <w:lang w:eastAsia="zh-CN"/>
        </w:rPr>
        <w:t>意义</w:t>
      </w:r>
      <w:r>
        <w:rPr>
          <w:lang w:eastAsia="zh-CN"/>
        </w:rPr>
        <w:t>的患者</w:t>
      </w:r>
      <w:r>
        <w:rPr>
          <w:rFonts w:hint="eastAsia"/>
          <w:lang w:eastAsia="zh-CN"/>
        </w:rPr>
        <w:t>事件</w:t>
      </w:r>
      <w:r>
        <w:rPr>
          <w:lang w:eastAsia="zh-CN"/>
        </w:rPr>
        <w:t>。</w:t>
      </w:r>
    </w:p>
    <w:p w14:paraId="3EC73304">
      <w:pPr>
        <w:spacing w:before="144"/>
        <w:ind w:left="480" w:hanging="480" w:hangingChars="200"/>
        <w:rPr>
          <w:lang w:eastAsia="zh-CN"/>
        </w:rPr>
      </w:pPr>
      <w:r>
        <w:rPr>
          <w:lang w:eastAsia="zh-CN"/>
        </w:rPr>
        <w:t>*</w:t>
      </w:r>
      <w:r>
        <w:rPr>
          <w:rFonts w:hint="eastAsia"/>
          <w:lang w:eastAsia="zh-CN"/>
        </w:rPr>
        <w:tab/>
      </w:r>
      <w:r>
        <w:rPr>
          <w:lang w:eastAsia="zh-CN"/>
        </w:rPr>
        <w:t>提供显著P值； 表示</w:t>
      </w:r>
      <w:r>
        <w:rPr>
          <w:rFonts w:asciiTheme="minorEastAsia" w:hAnsiTheme="minorEastAsia" w:eastAsiaTheme="minorEastAsia"/>
          <w:lang w:eastAsia="zh-CN"/>
        </w:rPr>
        <w:t>“</w:t>
      </w:r>
      <w:r>
        <w:rPr>
          <w:lang w:eastAsia="zh-CN"/>
        </w:rPr>
        <w:t>不</w:t>
      </w:r>
      <w:r>
        <w:rPr>
          <w:rFonts w:hint="eastAsia"/>
          <w:lang w:eastAsia="zh-CN"/>
        </w:rPr>
        <w:t>显著</w:t>
      </w:r>
      <w:r>
        <w:rPr>
          <w:rFonts w:asciiTheme="minorEastAsia" w:hAnsiTheme="minorEastAsia" w:eastAsiaTheme="minorEastAsia"/>
          <w:lang w:eastAsia="zh-CN"/>
        </w:rPr>
        <w:t>”</w:t>
      </w:r>
      <w:r>
        <w:rPr>
          <w:lang w:eastAsia="zh-CN"/>
        </w:rPr>
        <w:t>（NS）。提供对所用统计方法的解释。</w:t>
      </w:r>
    </w:p>
    <w:p w14:paraId="29950443">
      <w:pPr>
        <w:spacing w:before="144"/>
        <w:ind w:left="480" w:hanging="480" w:hangingChars="200"/>
        <w:rPr>
          <w:lang w:eastAsia="zh-CN"/>
        </w:rPr>
      </w:pPr>
    </w:p>
    <w:p w14:paraId="3551ADD5">
      <w:pPr>
        <w:spacing w:before="144"/>
        <w:rPr>
          <w:rFonts w:hint="eastAsia" w:eastAsia="宋体"/>
          <w:lang w:eastAsia="zh-CN"/>
        </w:rPr>
      </w:pPr>
    </w:p>
    <w:p w14:paraId="2AEB237C">
      <w:pPr>
        <w:spacing w:before="144"/>
        <w:jc w:val="center"/>
        <w:rPr>
          <w:rFonts w:hint="eastAsia" w:eastAsia="宋体"/>
          <w:lang w:eastAsia="zh-CN"/>
        </w:rPr>
      </w:pPr>
    </w:p>
    <w:p w14:paraId="250C7B30">
      <w:pPr>
        <w:spacing w:before="144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9" w:type="first"/>
      <w:footerReference r:id="rId18" w:type="default"/>
      <w:pgSz w:w="11907" w:h="16840"/>
      <w:pgMar w:top="1418" w:right="1418" w:bottom="1418" w:left="1418" w:header="720" w:footer="720" w:gutter="0"/>
      <w:pgNumType w:start="1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EE237">
    <w:pPr>
      <w:pStyle w:val="9"/>
      <w:spacing w:before="1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0973F">
    <w:pPr>
      <w:pStyle w:val="9"/>
      <w:spacing w:before="1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4C68">
    <w:pPr>
      <w:pStyle w:val="9"/>
      <w:spacing w:before="14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FE138">
    <w:pPr>
      <w:pStyle w:val="9"/>
      <w:spacing w:before="144"/>
      <w:jc w:val="center"/>
    </w:pPr>
    <w:r>
      <w:rPr>
        <w:rFonts w:hint="eastAsia"/>
        <w:sz w:val="21"/>
        <w:szCs w:val="21"/>
        <w:lang w:eastAsia="zh-CN"/>
      </w:rPr>
      <w:t>页码</w:t>
    </w:r>
    <w:r>
      <w:rPr>
        <w:sz w:val="21"/>
        <w:szCs w:val="21"/>
      </w:rPr>
      <w:t xml:space="preserve"> -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 w:eastAsia="zh-CN"/>
      </w:rPr>
      <w:t>11</w:t>
    </w:r>
    <w:r>
      <w:rPr>
        <w:sz w:val="21"/>
        <w:szCs w:val="21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6AE2A">
    <w:pPr>
      <w:pStyle w:val="9"/>
      <w:spacing w:before="144"/>
      <w:jc w:val="center"/>
      <w:rPr>
        <w:sz w:val="21"/>
        <w:szCs w:val="21"/>
      </w:rPr>
    </w:pPr>
    <w:r>
      <w:rPr>
        <w:rFonts w:hint="eastAsia"/>
        <w:sz w:val="21"/>
        <w:szCs w:val="21"/>
        <w:lang w:eastAsia="zh-CN"/>
      </w:rPr>
      <w:t>页码</w:t>
    </w:r>
    <w:r>
      <w:rPr>
        <w:sz w:val="21"/>
        <w:szCs w:val="21"/>
      </w:rPr>
      <w:t xml:space="preserve"> -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 w:eastAsia="zh-CN"/>
      </w:rPr>
      <w:t>1</w:t>
    </w:r>
    <w:r>
      <w:rPr>
        <w:sz w:val="21"/>
        <w:szCs w:val="21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2332">
    <w:pPr>
      <w:pStyle w:val="9"/>
      <w:tabs>
        <w:tab w:val="right" w:pos="9120"/>
        <w:tab w:val="clear" w:pos="4153"/>
        <w:tab w:val="clear" w:pos="8306"/>
      </w:tabs>
      <w:spacing w:before="144"/>
    </w:pPr>
    <w:r>
      <w:rPr>
        <w:rFonts w:hint="eastAsia"/>
      </w:rPr>
      <w:t>血培养指南 附件 2</w:t>
    </w:r>
    <w:r>
      <w:tab/>
    </w:r>
    <w:r>
      <w:rPr>
        <w:rFonts w:hint="eastAsia"/>
      </w:rPr>
      <w:t>DCLD草案 1.4, 8/1/91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1C4DB">
    <w:pPr>
      <w:pStyle w:val="9"/>
      <w:tabs>
        <w:tab w:val="right" w:pos="9120"/>
        <w:tab w:val="clear" w:pos="4153"/>
        <w:tab w:val="clear" w:pos="8306"/>
      </w:tabs>
      <w:spacing w:before="144"/>
    </w:pPr>
    <w:r>
      <w:rPr>
        <w:rFonts w:hint="eastAsia"/>
      </w:rPr>
      <w:t>血培养指南 附件1</w:t>
    </w:r>
    <w:r>
      <w:tab/>
    </w:r>
    <w:r>
      <w:rPr>
        <w:rFonts w:hint="eastAsia"/>
      </w:rPr>
      <w:t>DCLD草案 1.4, 8/1/91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8D2A4">
    <w:pPr>
      <w:pStyle w:val="9"/>
      <w:tabs>
        <w:tab w:val="right" w:pos="9120"/>
        <w:tab w:val="clear" w:pos="4153"/>
        <w:tab w:val="clear" w:pos="8306"/>
      </w:tabs>
      <w:spacing w:before="144"/>
      <w:rPr>
        <w:lang w:eastAsia="zh-CN"/>
      </w:rPr>
    </w:pPr>
    <w:r>
      <w:rPr>
        <w:rFonts w:hint="eastAsia"/>
        <w:lang w:eastAsia="zh-CN"/>
      </w:rPr>
      <w:t>血培养指南， 附件 3，第2页</w:t>
    </w:r>
    <w:r>
      <w:rPr>
        <w:lang w:eastAsia="zh-CN"/>
      </w:rPr>
      <w:tab/>
    </w:r>
    <w:r>
      <w:rPr>
        <w:rFonts w:hint="eastAsia"/>
        <w:lang w:eastAsia="zh-CN"/>
      </w:rPr>
      <w:t>DCLD 草案 1.5, 8/16/91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804E2">
    <w:pPr>
      <w:pStyle w:val="9"/>
      <w:tabs>
        <w:tab w:val="right" w:pos="9120"/>
        <w:tab w:val="clear" w:pos="4153"/>
        <w:tab w:val="clear" w:pos="8306"/>
      </w:tabs>
      <w:spacing w:before="144"/>
      <w:rPr>
        <w:lang w:eastAsia="zh-CN"/>
      </w:rPr>
    </w:pPr>
    <w:r>
      <w:rPr>
        <w:rFonts w:hint="eastAsia"/>
        <w:lang w:eastAsia="zh-CN"/>
      </w:rPr>
      <w:t>血培养指南， 附件 3，第1页</w:t>
    </w:r>
    <w:r>
      <w:rPr>
        <w:lang w:eastAsia="zh-CN"/>
      </w:rPr>
      <w:tab/>
    </w:r>
    <w:r>
      <w:rPr>
        <w:rFonts w:hint="eastAsia"/>
        <w:lang w:eastAsia="zh-CN"/>
      </w:rPr>
      <w:t>DCLD 草案 1.5, 8/16/91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971ED">
    <w:pPr>
      <w:pBdr>
        <w:bottom w:val="single" w:color="auto" w:sz="4" w:space="1"/>
      </w:pBdr>
      <w:tabs>
        <w:tab w:val="left" w:pos="7200"/>
      </w:tabs>
      <w:spacing w:before="144"/>
      <w:ind w:left="720" w:leftChars="300"/>
      <w:rPr>
        <w:sz w:val="21"/>
        <w:szCs w:val="21"/>
        <w:lang w:eastAsia="zh-CN"/>
      </w:rPr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-106045</wp:posOffset>
          </wp:positionV>
          <wp:extent cx="751205" cy="716915"/>
          <wp:effectExtent l="0" t="0" r="0" b="7620"/>
          <wp:wrapNone/>
          <wp:docPr id="23" name="图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8" cy="715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lang w:eastAsia="zh-CN"/>
      </w:rPr>
      <w:t>卫生及公共服务部门</w:t>
    </w:r>
    <w:r>
      <w:rPr>
        <w:sz w:val="21"/>
        <w:szCs w:val="21"/>
        <w:lang w:eastAsia="zh-CN"/>
      </w:rPr>
      <w:tab/>
    </w:r>
    <w:r>
      <w:rPr>
        <w:rFonts w:hint="eastAsia"/>
        <w:sz w:val="18"/>
        <w:szCs w:val="18"/>
        <w:lang w:eastAsia="zh-CN"/>
      </w:rPr>
      <w:t>公共卫生署</w:t>
    </w:r>
  </w:p>
  <w:p w14:paraId="48CE8490">
    <w:pPr>
      <w:pStyle w:val="10"/>
      <w:pBdr>
        <w:bottom w:val="none" w:color="auto" w:sz="0" w:space="0"/>
      </w:pBdr>
      <w:spacing w:before="144"/>
      <w:ind w:left="7200" w:leftChars="3000"/>
      <w:jc w:val="both"/>
      <w:rPr>
        <w:sz w:val="28"/>
        <w:szCs w:val="28"/>
      </w:rPr>
    </w:pPr>
    <w:r>
      <w:rPr>
        <w:rFonts w:hint="eastAsia"/>
        <w:sz w:val="28"/>
        <w:szCs w:val="28"/>
      </w:rPr>
      <w:t>备忘录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AEEAF">
    <w:pPr>
      <w:pStyle w:val="10"/>
      <w:spacing w:before="1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42918">
    <w:pPr>
      <w:pStyle w:val="10"/>
      <w:pBdr>
        <w:bottom w:val="none" w:color="auto" w:sz="0" w:space="0"/>
      </w:pBdr>
      <w:spacing w:before="14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07126">
    <w:pPr>
      <w:pStyle w:val="10"/>
      <w:pBdr>
        <w:bottom w:val="none" w:color="auto" w:sz="0" w:space="0"/>
      </w:pBdr>
      <w:spacing w:before="14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8F4B0">
    <w:pPr>
      <w:pBdr>
        <w:bottom w:val="single" w:color="auto" w:sz="4" w:space="1"/>
      </w:pBdr>
      <w:tabs>
        <w:tab w:val="left" w:pos="7200"/>
      </w:tabs>
      <w:spacing w:before="144"/>
      <w:ind w:left="720" w:leftChars="300"/>
      <w:rPr>
        <w:sz w:val="21"/>
        <w:szCs w:val="21"/>
        <w:lang w:eastAsia="zh-CN"/>
      </w:rPr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-106045</wp:posOffset>
          </wp:positionV>
          <wp:extent cx="751205" cy="716915"/>
          <wp:effectExtent l="0" t="0" r="0" b="7620"/>
          <wp:wrapNone/>
          <wp:docPr id="27" name="图片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图片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8" cy="715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lang w:eastAsia="zh-CN"/>
      </w:rPr>
      <w:t>卫生及公共服务部门</w:t>
    </w:r>
    <w:r>
      <w:rPr>
        <w:sz w:val="21"/>
        <w:szCs w:val="21"/>
        <w:lang w:eastAsia="zh-CN"/>
      </w:rPr>
      <w:tab/>
    </w:r>
    <w:r>
      <w:rPr>
        <w:rFonts w:hint="eastAsia"/>
        <w:sz w:val="18"/>
        <w:szCs w:val="18"/>
        <w:lang w:eastAsia="zh-CN"/>
      </w:rPr>
      <w:t>公共卫生署</w:t>
    </w:r>
  </w:p>
  <w:p w14:paraId="26742FF4">
    <w:pPr>
      <w:spacing w:before="144"/>
      <w:ind w:left="7200" w:leftChars="3000"/>
      <w:jc w:val="left"/>
    </w:pPr>
    <w:r>
      <w:rPr>
        <w:rFonts w:hint="eastAsia"/>
        <w:sz w:val="18"/>
        <w:szCs w:val="18"/>
      </w:rPr>
      <w:t>食品药品监督管理局</w:t>
    </w:r>
    <w:r>
      <w:rPr>
        <w:sz w:val="18"/>
        <w:szCs w:val="18"/>
      </w:rPr>
      <w:br w:type="textWrapping"/>
    </w:r>
    <w:r>
      <w:rPr>
        <w:sz w:val="18"/>
        <w:szCs w:val="18"/>
      </w:rPr>
      <w:t>1390 Piccard Drive</w:t>
    </w:r>
    <w:r>
      <w:rPr>
        <w:sz w:val="18"/>
        <w:szCs w:val="18"/>
      </w:rPr>
      <w:br w:type="textWrapping"/>
    </w:r>
    <w:r>
      <w:rPr>
        <w:sz w:val="18"/>
        <w:szCs w:val="18"/>
      </w:rPr>
      <w:t>Rockville  MD 20850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8D5C7">
    <w:pPr>
      <w:spacing w:before="144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76C07"/>
    <w:multiLevelType w:val="multilevel"/>
    <w:tmpl w:val="12976C07"/>
    <w:lvl w:ilvl="0" w:tentative="0">
      <w:start w:val="1"/>
      <w:numFmt w:val="decimal"/>
      <w:lvlText w:val="%1."/>
      <w:lvlJc w:val="left"/>
      <w:pPr>
        <w:ind w:left="1320" w:hanging="420"/>
      </w:pPr>
    </w:lvl>
    <w:lvl w:ilvl="1" w:tentative="0">
      <w:start w:val="1"/>
      <w:numFmt w:val="lowerLetter"/>
      <w:lvlText w:val="%2）"/>
      <w:lvlJc w:val="left"/>
      <w:pPr>
        <w:ind w:left="20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142A3BD3"/>
    <w:multiLevelType w:val="multilevel"/>
    <w:tmpl w:val="142A3BD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4E52AC"/>
    <w:multiLevelType w:val="multilevel"/>
    <w:tmpl w:val="214E52AC"/>
    <w:lvl w:ilvl="0" w:tentative="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1B3443"/>
    <w:multiLevelType w:val="multilevel"/>
    <w:tmpl w:val="2C1B3443"/>
    <w:lvl w:ilvl="0" w:tentative="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0225EF"/>
    <w:multiLevelType w:val="multilevel"/>
    <w:tmpl w:val="2F0225EF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717424"/>
    <w:multiLevelType w:val="multilevel"/>
    <w:tmpl w:val="40717424"/>
    <w:lvl w:ilvl="0" w:tentative="0">
      <w:start w:val="1"/>
      <w:numFmt w:val="upperLetter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536A93"/>
    <w:multiLevelType w:val="multilevel"/>
    <w:tmpl w:val="4F536A93"/>
    <w:lvl w:ilvl="0" w:tentative="0">
      <w:start w:val="1"/>
      <w:numFmt w:val="upperRoman"/>
      <w:lvlText w:val="%1."/>
      <w:lvlJc w:val="left"/>
      <w:pPr>
        <w:ind w:left="420" w:hanging="420"/>
      </w:pPr>
      <w:rPr>
        <w:rFonts w:hint="eastAsia"/>
        <w:u w:val="singl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AA4427"/>
    <w:multiLevelType w:val="multilevel"/>
    <w:tmpl w:val="5BAA4427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44C7989"/>
    <w:multiLevelType w:val="multilevel"/>
    <w:tmpl w:val="644C798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decimal"/>
      <w:lvlText w:val="%2.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9BC6A04"/>
    <w:multiLevelType w:val="multilevel"/>
    <w:tmpl w:val="79BC6A04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DA16064"/>
    <w:multiLevelType w:val="multilevel"/>
    <w:tmpl w:val="7DA16064"/>
    <w:lvl w:ilvl="0" w:tentative="0">
      <w:start w:val="1"/>
      <w:numFmt w:val="upperLetter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84"/>
    <w:rsid w:val="00047723"/>
    <w:rsid w:val="0007713F"/>
    <w:rsid w:val="00081F5F"/>
    <w:rsid w:val="000C3135"/>
    <w:rsid w:val="0013172D"/>
    <w:rsid w:val="00133F91"/>
    <w:rsid w:val="001770DF"/>
    <w:rsid w:val="00196952"/>
    <w:rsid w:val="001E1630"/>
    <w:rsid w:val="00247EF4"/>
    <w:rsid w:val="00251367"/>
    <w:rsid w:val="00285E89"/>
    <w:rsid w:val="00287203"/>
    <w:rsid w:val="002F1D89"/>
    <w:rsid w:val="002F26EA"/>
    <w:rsid w:val="002F71B8"/>
    <w:rsid w:val="00332CC3"/>
    <w:rsid w:val="00362803"/>
    <w:rsid w:val="0037020B"/>
    <w:rsid w:val="00382E51"/>
    <w:rsid w:val="0039732D"/>
    <w:rsid w:val="003B5D48"/>
    <w:rsid w:val="003C3B59"/>
    <w:rsid w:val="00413017"/>
    <w:rsid w:val="00436809"/>
    <w:rsid w:val="004527EF"/>
    <w:rsid w:val="00474C04"/>
    <w:rsid w:val="0047690F"/>
    <w:rsid w:val="004912F6"/>
    <w:rsid w:val="00496C22"/>
    <w:rsid w:val="004B25AF"/>
    <w:rsid w:val="004D7291"/>
    <w:rsid w:val="004F44E5"/>
    <w:rsid w:val="0050451E"/>
    <w:rsid w:val="00526585"/>
    <w:rsid w:val="0054256C"/>
    <w:rsid w:val="005538D5"/>
    <w:rsid w:val="005941EC"/>
    <w:rsid w:val="005B2BCB"/>
    <w:rsid w:val="005F5D5F"/>
    <w:rsid w:val="0060505E"/>
    <w:rsid w:val="00622867"/>
    <w:rsid w:val="00631E2E"/>
    <w:rsid w:val="006570E7"/>
    <w:rsid w:val="00662A95"/>
    <w:rsid w:val="006939B5"/>
    <w:rsid w:val="006C11C2"/>
    <w:rsid w:val="00725F7A"/>
    <w:rsid w:val="00734C47"/>
    <w:rsid w:val="00767021"/>
    <w:rsid w:val="007A28AE"/>
    <w:rsid w:val="007C3A87"/>
    <w:rsid w:val="007F3359"/>
    <w:rsid w:val="00853457"/>
    <w:rsid w:val="008540A3"/>
    <w:rsid w:val="00872B73"/>
    <w:rsid w:val="00875F12"/>
    <w:rsid w:val="008A4D87"/>
    <w:rsid w:val="008B0E7C"/>
    <w:rsid w:val="00901F84"/>
    <w:rsid w:val="009235A9"/>
    <w:rsid w:val="00955EC4"/>
    <w:rsid w:val="00974B8F"/>
    <w:rsid w:val="009D5288"/>
    <w:rsid w:val="009D6DD3"/>
    <w:rsid w:val="009F41A2"/>
    <w:rsid w:val="00A50121"/>
    <w:rsid w:val="00A61429"/>
    <w:rsid w:val="00A71917"/>
    <w:rsid w:val="00A97509"/>
    <w:rsid w:val="00AD0963"/>
    <w:rsid w:val="00AE1FC1"/>
    <w:rsid w:val="00B822C8"/>
    <w:rsid w:val="00BA634C"/>
    <w:rsid w:val="00BC2F67"/>
    <w:rsid w:val="00BD3471"/>
    <w:rsid w:val="00C1043B"/>
    <w:rsid w:val="00C4316D"/>
    <w:rsid w:val="00C51659"/>
    <w:rsid w:val="00CB25F6"/>
    <w:rsid w:val="00CB46DE"/>
    <w:rsid w:val="00CD04E3"/>
    <w:rsid w:val="00CE445D"/>
    <w:rsid w:val="00CE575F"/>
    <w:rsid w:val="00CF6F04"/>
    <w:rsid w:val="00D033FC"/>
    <w:rsid w:val="00D0475E"/>
    <w:rsid w:val="00D224BA"/>
    <w:rsid w:val="00D3710B"/>
    <w:rsid w:val="00D60FE2"/>
    <w:rsid w:val="00D67F56"/>
    <w:rsid w:val="00DC458E"/>
    <w:rsid w:val="00DF7EFE"/>
    <w:rsid w:val="00E1493D"/>
    <w:rsid w:val="00E421DD"/>
    <w:rsid w:val="00E5149E"/>
    <w:rsid w:val="00EA461E"/>
    <w:rsid w:val="00EC0A35"/>
    <w:rsid w:val="00F01F4E"/>
    <w:rsid w:val="00F24328"/>
    <w:rsid w:val="00F5326F"/>
    <w:rsid w:val="00FC4374"/>
    <w:rsid w:val="1201748F"/>
    <w:rsid w:val="352B43BA"/>
    <w:rsid w:val="783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before="60" w:beforeLines="60" w:line="312" w:lineRule="auto"/>
      <w:jc w:val="both"/>
    </w:pPr>
    <w:rPr>
      <w:rFonts w:ascii="Arial" w:hAnsi="Arial" w:eastAsia="宋体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42"/>
      <w:outlineLvl w:val="0"/>
    </w:pPr>
    <w:rPr>
      <w:rFonts w:ascii="Cambria" w:hAnsi="Cambria" w:eastAsia="Cambria"/>
      <w:sz w:val="36"/>
      <w:szCs w:val="36"/>
    </w:rPr>
  </w:style>
  <w:style w:type="paragraph" w:styleId="3">
    <w:name w:val="heading 2"/>
    <w:basedOn w:val="1"/>
    <w:next w:val="4"/>
    <w:qFormat/>
    <w:uiPriority w:val="1"/>
    <w:pPr>
      <w:spacing w:before="28"/>
      <w:ind w:left="221"/>
      <w:outlineLvl w:val="1"/>
    </w:pPr>
    <w:rPr>
      <w:rFonts w:ascii="Cambria" w:hAnsi="Cambria" w:eastAsia="Cambria"/>
      <w:sz w:val="35"/>
      <w:szCs w:val="35"/>
    </w:rPr>
  </w:style>
  <w:style w:type="paragraph" w:styleId="5">
    <w:name w:val="heading 3"/>
    <w:basedOn w:val="1"/>
    <w:next w:val="1"/>
    <w:qFormat/>
    <w:uiPriority w:val="1"/>
    <w:pPr>
      <w:ind w:left="231" w:hanging="427"/>
      <w:outlineLvl w:val="2"/>
    </w:pPr>
    <w:rPr>
      <w:rFonts w:ascii="Cambria" w:hAnsi="Cambria" w:eastAsia="Cambria"/>
      <w:sz w:val="26"/>
      <w:szCs w:val="2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link w:val="18"/>
    <w:qFormat/>
    <w:uiPriority w:val="1"/>
    <w:pPr>
      <w:ind w:left="114"/>
    </w:pPr>
    <w:rPr>
      <w:rFonts w:ascii="Courier New" w:hAnsi="Courier New" w:eastAsia="Courier New"/>
      <w:b/>
      <w:bCs/>
      <w:sz w:val="25"/>
      <w:szCs w:val="25"/>
    </w:rPr>
  </w:style>
  <w:style w:type="paragraph" w:styleId="7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出段落1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日期 Char"/>
    <w:basedOn w:val="13"/>
    <w:link w:val="7"/>
    <w:semiHidden/>
    <w:qFormat/>
    <w:uiPriority w:val="99"/>
  </w:style>
  <w:style w:type="character" w:customStyle="1" w:styleId="18">
    <w:name w:val="正文文本 Char"/>
    <w:basedOn w:val="13"/>
    <w:link w:val="6"/>
    <w:qFormat/>
    <w:uiPriority w:val="1"/>
    <w:rPr>
      <w:rFonts w:ascii="Courier New" w:hAnsi="Courier New" w:eastAsia="Courier New"/>
      <w:b/>
      <w:bCs/>
      <w:sz w:val="25"/>
      <w:szCs w:val="25"/>
    </w:rPr>
  </w:style>
  <w:style w:type="paragraph" w:customStyle="1" w:styleId="19">
    <w:name w:val="列出段落2"/>
    <w:basedOn w:val="1"/>
    <w:qFormat/>
    <w:uiPriority w:val="99"/>
    <w:pPr>
      <w:ind w:firstLine="420" w:firstLineChars="200"/>
    </w:pPr>
  </w:style>
  <w:style w:type="character" w:customStyle="1" w:styleId="20">
    <w:name w:val="apple-converted-space"/>
    <w:basedOn w:val="13"/>
    <w:qFormat/>
    <w:uiPriority w:val="0"/>
  </w:style>
  <w:style w:type="character" w:customStyle="1" w:styleId="21">
    <w:name w:val="页眉 Char"/>
    <w:basedOn w:val="13"/>
    <w:link w:val="10"/>
    <w:qFormat/>
    <w:uiPriority w:val="99"/>
    <w:rPr>
      <w:sz w:val="18"/>
      <w:szCs w:val="18"/>
      <w:lang w:eastAsia="en-US"/>
    </w:rPr>
  </w:style>
  <w:style w:type="character" w:customStyle="1" w:styleId="22">
    <w:name w:val="页脚 Char"/>
    <w:basedOn w:val="13"/>
    <w:link w:val="9"/>
    <w:qFormat/>
    <w:uiPriority w:val="99"/>
    <w:rPr>
      <w:sz w:val="18"/>
      <w:szCs w:val="18"/>
      <w:lang w:eastAsia="en-US"/>
    </w:rPr>
  </w:style>
  <w:style w:type="character" w:customStyle="1" w:styleId="23">
    <w:name w:val="批注框文本 Char"/>
    <w:basedOn w:val="13"/>
    <w:link w:val="8"/>
    <w:semiHidden/>
    <w:qFormat/>
    <w:uiPriority w:val="99"/>
    <w:rPr>
      <w:sz w:val="18"/>
      <w:szCs w:val="18"/>
      <w:lang w:eastAsia="en-US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6437</Words>
  <Characters>7171</Characters>
  <Lines>59</Lines>
  <Paragraphs>16</Paragraphs>
  <TotalTime>1</TotalTime>
  <ScaleCrop>false</ScaleCrop>
  <LinksUpToDate>false</LinksUpToDate>
  <CharactersWithSpaces>7450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2017-04-06T07:55:00Z</dcterms:created>
  <dc:creator>webops</dc:creator>
  <cp:keywords>cdrhguidance</cp:keywords>
  <cp:lastModifiedBy>太极箫客</cp:lastModifiedBy>
  <dcterms:modified xsi:type="dcterms:W3CDTF">2025-08-14T06:16:29Z</dcterms:modified>
  <dc:title>DeskScan II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1998-10-01T00:00:00Z</vt:filetime>
  </property>
  <property fmtid="{D5CDD505-2E9C-101B-9397-08002B2CF9AE}" pid="3" name="Creator">
    <vt:lpwstr>Adobe Acrobat 6.0</vt:lpwstr>
  </property>
  <property fmtid="{D5CDD505-2E9C-101B-9397-08002B2CF9AE}" pid="4" name="LastSaved">
    <vt:filetime>2017-02-17T00:00:00Z</vt:filetime>
  </property>
  <property fmtid="{D5CDD505-2E9C-101B-9397-08002B2CF9AE}" pid="5" name="KSOProductBuildVer">
    <vt:lpwstr>2052-12.1.0.21915</vt:lpwstr>
  </property>
  <property fmtid="{D5CDD505-2E9C-101B-9397-08002B2CF9AE}" pid="6" name="KSOTemplateDocerSaveRecord">
    <vt:lpwstr>eyJoZGlkIjoiMDJiMzI3ODBiNTFmMWRjNDUyMjM1ZmZjODY5NDc2MWMiLCJ1c2VySWQiOiI0NTQ4Nzg1NzAifQ==</vt:lpwstr>
  </property>
  <property fmtid="{D5CDD505-2E9C-101B-9397-08002B2CF9AE}" pid="7" name="ICV">
    <vt:lpwstr>EC86A3F9C11F4323BABAC32034114230_12</vt:lpwstr>
  </property>
</Properties>
</file>