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7AE70CD5">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3BE2B183">
              <w:tblPrEx>
                <w:tblCellMar>
                  <w:top w:w="0" w:type="dxa"/>
                  <w:left w:w="0" w:type="dxa"/>
                  <w:bottom w:w="0" w:type="dxa"/>
                  <w:right w:w="0" w:type="dxa"/>
                </w:tblCellMar>
              </w:tblPrEx>
              <w:trPr>
                <w:tblCellSpacing w:w="0" w:type="dxa"/>
              </w:trPr>
              <w:tc>
                <w:tcPr>
                  <w:tcW w:w="0" w:type="auto"/>
                  <w:vAlign w:val="center"/>
                </w:tcPr>
                <w:p w14:paraId="7A26C602">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0F9D73CF">
              <w:tblPrEx>
                <w:tblCellMar>
                  <w:top w:w="0" w:type="dxa"/>
                  <w:left w:w="0" w:type="dxa"/>
                  <w:bottom w:w="0" w:type="dxa"/>
                  <w:right w:w="0" w:type="dxa"/>
                </w:tblCellMar>
              </w:tblPrEx>
              <w:trPr>
                <w:tblCellSpacing w:w="0" w:type="dxa"/>
              </w:trPr>
              <w:tc>
                <w:tcPr>
                  <w:tcW w:w="0" w:type="auto"/>
                  <w:vAlign w:val="center"/>
                </w:tcPr>
                <w:p w14:paraId="6263452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22A33A9D">
              <w:tblPrEx>
                <w:tblCellMar>
                  <w:top w:w="0" w:type="dxa"/>
                  <w:left w:w="0" w:type="dxa"/>
                  <w:bottom w:w="0" w:type="dxa"/>
                  <w:right w:w="0" w:type="dxa"/>
                </w:tblCellMar>
              </w:tblPrEx>
              <w:trPr>
                <w:tblCellSpacing w:w="0" w:type="dxa"/>
              </w:trPr>
              <w:tc>
                <w:tcPr>
                  <w:tcW w:w="0" w:type="auto"/>
                  <w:vAlign w:val="center"/>
                </w:tcPr>
                <w:p w14:paraId="4D7D6D8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4F7D0D26">
              <w:tblPrEx>
                <w:tblCellMar>
                  <w:top w:w="0" w:type="dxa"/>
                  <w:left w:w="0" w:type="dxa"/>
                  <w:bottom w:w="0" w:type="dxa"/>
                  <w:right w:w="0" w:type="dxa"/>
                </w:tblCellMar>
              </w:tblPrEx>
              <w:trPr>
                <w:tblCellSpacing w:w="0" w:type="dxa"/>
              </w:trPr>
              <w:tc>
                <w:tcPr>
                  <w:tcW w:w="0" w:type="auto"/>
                  <w:vAlign w:val="center"/>
                </w:tcPr>
                <w:p w14:paraId="175D2D6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21CFR860]</w:t>
                  </w:r>
                </w:p>
              </w:tc>
            </w:tr>
          </w:tbl>
          <w:p w14:paraId="124F539C">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6E2A638E">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5B4281A5">
              <w:tblPrEx>
                <w:tblCellMar>
                  <w:top w:w="0" w:type="dxa"/>
                  <w:left w:w="0" w:type="dxa"/>
                  <w:bottom w:w="0" w:type="dxa"/>
                  <w:right w:w="0" w:type="dxa"/>
                </w:tblCellMar>
              </w:tblPrEx>
              <w:trPr>
                <w:tblCellSpacing w:w="0" w:type="dxa"/>
                <w:jc w:val="center"/>
              </w:trPr>
              <w:tc>
                <w:tcPr>
                  <w:tcW w:w="1500" w:type="dxa"/>
                  <w:vAlign w:val="center"/>
                </w:tcPr>
                <w:p w14:paraId="016D4DFC">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4195"/>
                  </w:tblGrid>
                  <w:tr w14:paraId="12C8DBE6">
                    <w:tblPrEx>
                      <w:tblCellMar>
                        <w:top w:w="75" w:type="dxa"/>
                        <w:left w:w="75" w:type="dxa"/>
                        <w:bottom w:w="75" w:type="dxa"/>
                        <w:right w:w="75" w:type="dxa"/>
                      </w:tblCellMar>
                    </w:tblPrEx>
                    <w:trPr>
                      <w:tblCellSpacing w:w="0" w:type="dxa"/>
                      <w:jc w:val="center"/>
                    </w:trPr>
                    <w:tc>
                      <w:tcPr>
                        <w:tcW w:w="0" w:type="auto"/>
                        <w:noWrap/>
                      </w:tcPr>
                      <w:p w14:paraId="6352E43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860</w:t>
                        </w:r>
                      </w:p>
                    </w:tc>
                    <w:tc>
                      <w:tcPr>
                        <w:tcW w:w="0" w:type="auto"/>
                      </w:tcPr>
                      <w:p w14:paraId="2E001AC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MEDICAL DEVICE CLASSIFICATION PROCEDURES</w:t>
                        </w:r>
                      </w:p>
                    </w:tc>
                  </w:tr>
                </w:tbl>
                <w:p w14:paraId="0F98A770">
                  <w:pPr>
                    <w:widowControl/>
                    <w:jc w:val="left"/>
                    <w:rPr>
                      <w:rFonts w:ascii="宋体" w:hAnsi="宋体" w:eastAsia="宋体" w:cs="宋体"/>
                      <w:kern w:val="0"/>
                      <w:sz w:val="24"/>
                      <w:szCs w:val="24"/>
                    </w:rPr>
                  </w:pPr>
                </w:p>
              </w:tc>
              <w:tc>
                <w:tcPr>
                  <w:tcW w:w="1500" w:type="dxa"/>
                  <w:vAlign w:val="center"/>
                </w:tcPr>
                <w:p w14:paraId="1B71BEEC">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216CA003">
            <w:pPr>
              <w:widowControl/>
              <w:jc w:val="center"/>
              <w:rPr>
                <w:rFonts w:ascii="Courier New" w:hAnsi="Courier New" w:eastAsia="宋体" w:cs="Courier New"/>
                <w:color w:val="23238E"/>
                <w:kern w:val="0"/>
                <w:sz w:val="20"/>
                <w:szCs w:val="20"/>
              </w:rPr>
            </w:pPr>
          </w:p>
        </w:tc>
      </w:tr>
      <w:tr w14:paraId="1770D096">
        <w:tblPrEx>
          <w:tblCellMar>
            <w:top w:w="75" w:type="dxa"/>
            <w:left w:w="75" w:type="dxa"/>
            <w:bottom w:w="75" w:type="dxa"/>
            <w:right w:w="75" w:type="dxa"/>
          </w:tblCellMar>
        </w:tblPrEx>
        <w:trPr>
          <w:tblCellSpacing w:w="7" w:type="dxa"/>
        </w:trPr>
        <w:tc>
          <w:tcPr>
            <w:tcW w:w="0" w:type="auto"/>
            <w:shd w:val="clear" w:color="auto" w:fill="F9F9F3"/>
          </w:tcPr>
          <w:p w14:paraId="14E4FE34">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w:t>
            </w:r>
          </w:p>
        </w:tc>
      </w:tr>
      <w:tr w14:paraId="0CEABC6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339"/>
            </w:tblGrid>
            <w:tr w14:paraId="70F0B16D">
              <w:trPr>
                <w:tblCellSpacing w:w="37" w:type="dxa"/>
              </w:trPr>
              <w:tc>
                <w:tcPr>
                  <w:tcW w:w="0" w:type="auto"/>
                </w:tcPr>
                <w:p w14:paraId="5E3E3A2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 Scope.</w:t>
                  </w:r>
                </w:p>
              </w:tc>
            </w:tr>
          </w:tbl>
          <w:p w14:paraId="0EFC948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6DA58C8">
              <w:tblPrEx>
                <w:tblCellMar>
                  <w:top w:w="75" w:type="dxa"/>
                  <w:left w:w="75" w:type="dxa"/>
                  <w:bottom w:w="75" w:type="dxa"/>
                  <w:right w:w="75" w:type="dxa"/>
                </w:tblCellMar>
              </w:tblPrEx>
              <w:trPr>
                <w:tblCellSpacing w:w="37" w:type="dxa"/>
              </w:trPr>
              <w:tc>
                <w:tcPr>
                  <w:tcW w:w="0" w:type="auto"/>
                </w:tcPr>
                <w:p w14:paraId="5208196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part implements sections 513, 514(b), 515(b), and 520(l) of the act with respect to the classification and reclassification of devices intended for human use.</w:t>
                  </w:r>
                </w:p>
                <w:p w14:paraId="6E5503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This part prescribes the criteria and procedures to be used by classification panels in making their recommendations and by the Commissioner in making the Commissioner's determinations regarding the class of regulatory control (class I, class II, or class III) appropriate for particular devices. Supplementing the general Food and Drug Administration procedures governing advisory committees (part 14 of this chapter), this part also provides procedures for manufacturers, importers, and other interested persons to participate in proceedings to classify and reclassify devices. This part also describes the kind of data required for determination of the safety and effectiveness of a device, and the circumstances under which information submitted to classification panels or to the Commissioner in connection with classification and reclassification proceedings will be available to the public.</w:t>
                  </w:r>
                </w:p>
              </w:tc>
            </w:tr>
          </w:tbl>
          <w:p w14:paraId="0319758F">
            <w:pPr>
              <w:widowControl/>
              <w:jc w:val="left"/>
              <w:rPr>
                <w:rFonts w:ascii="Arial" w:hAnsi="Arial" w:eastAsia="宋体" w:cs="Arial"/>
                <w:color w:val="23238E"/>
                <w:kern w:val="0"/>
                <w:sz w:val="18"/>
                <w:szCs w:val="18"/>
              </w:rPr>
            </w:pPr>
          </w:p>
        </w:tc>
      </w:tr>
      <w:tr w14:paraId="1B02EDD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1517FE55">
              <w:tblPrEx>
                <w:tblCellMar>
                  <w:top w:w="75" w:type="dxa"/>
                  <w:left w:w="75" w:type="dxa"/>
                  <w:bottom w:w="75" w:type="dxa"/>
                  <w:right w:w="75" w:type="dxa"/>
                </w:tblCellMar>
              </w:tblPrEx>
              <w:trPr>
                <w:tblCellSpacing w:w="37" w:type="dxa"/>
              </w:trPr>
              <w:tc>
                <w:tcPr>
                  <w:tcW w:w="0" w:type="auto"/>
                </w:tcPr>
                <w:p w14:paraId="61C57CA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860.3 Definitions.</w:t>
                  </w:r>
                </w:p>
              </w:tc>
            </w:tr>
          </w:tbl>
          <w:p w14:paraId="4B86C16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9674AE9">
              <w:tblPrEx>
                <w:tblCellMar>
                  <w:top w:w="75" w:type="dxa"/>
                  <w:left w:w="75" w:type="dxa"/>
                  <w:bottom w:w="75" w:type="dxa"/>
                  <w:right w:w="75" w:type="dxa"/>
                </w:tblCellMar>
              </w:tblPrEx>
              <w:trPr>
                <w:tblCellSpacing w:w="37" w:type="dxa"/>
              </w:trPr>
              <w:tc>
                <w:tcPr>
                  <w:tcW w:w="0" w:type="auto"/>
                </w:tcPr>
                <w:p w14:paraId="1DA698F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For the purposes of this part:</w:t>
                  </w:r>
                </w:p>
                <w:p w14:paraId="4B0C56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w:t>
                  </w:r>
                </w:p>
                <w:p w14:paraId="6CFEAA5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Commissioner</w:t>
                  </w:r>
                  <w:r>
                    <w:rPr>
                      <w:rFonts w:ascii="Courier New" w:hAnsi="Courier New" w:eastAsia="宋体" w:cs="Courier New"/>
                      <w:kern w:val="0"/>
                      <w:sz w:val="20"/>
                    </w:rPr>
                    <w:t> </w:t>
                  </w:r>
                  <w:r>
                    <w:rPr>
                      <w:rFonts w:ascii="Courier New" w:hAnsi="Courier New" w:eastAsia="宋体" w:cs="Courier New"/>
                      <w:kern w:val="0"/>
                      <w:sz w:val="20"/>
                      <w:szCs w:val="20"/>
                    </w:rPr>
                    <w:t>means the Commissioner of Food and Drugs, Food and Drug Administration, United States Department of Health and Human Services, or the Commissioner's designee.</w:t>
                  </w:r>
                </w:p>
                <w:p w14:paraId="1E5E07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Class</w:t>
                  </w:r>
                  <w:r>
                    <w:rPr>
                      <w:rFonts w:ascii="Courier New" w:hAnsi="Courier New" w:eastAsia="宋体" w:cs="Courier New"/>
                      <w:kern w:val="0"/>
                      <w:sz w:val="20"/>
                    </w:rPr>
                    <w:t> </w:t>
                  </w:r>
                  <w:r>
                    <w:rPr>
                      <w:rFonts w:ascii="Courier New" w:hAnsi="Courier New" w:eastAsia="宋体" w:cs="Courier New"/>
                      <w:kern w:val="0"/>
                      <w:sz w:val="20"/>
                      <w:szCs w:val="20"/>
                    </w:rPr>
                    <w:t>means one of the three categories of regulatory control for medical devices, defined below:</w:t>
                  </w:r>
                </w:p>
                <w:p w14:paraId="6F464E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Class I</w:t>
                  </w:r>
                  <w:r>
                    <w:rPr>
                      <w:rFonts w:ascii="Courier New" w:hAnsi="Courier New" w:eastAsia="宋体" w:cs="Courier New"/>
                      <w:kern w:val="0"/>
                      <w:sz w:val="20"/>
                    </w:rPr>
                    <w:t> </w:t>
                  </w:r>
                  <w:r>
                    <w:rPr>
                      <w:rFonts w:ascii="Courier New" w:hAnsi="Courier New" w:eastAsia="宋体" w:cs="Courier New"/>
                      <w:kern w:val="0"/>
                      <w:sz w:val="20"/>
                      <w:szCs w:val="20"/>
                    </w:rPr>
                    <w:t>means the class of devices that are subject to only the general controls authorized by or under sections 501 (adulteration), 502 (misbranding), 510 (registration), 516 (banned devices), 518 (notification and other remedies), 519 (records and reports), and 520 (general provisions) of the act. A device is in class I if (i) general controls are sufficient to provide reasonable assurance of the safety and effectiveness of the device, or (ii) there is insufficient information from which to determine that general controls are sufficient to provide reasonable assurance of the safety and effectiveness of the device or to establish special controls to provide such assurance, but the device is not life-supporting or life-sustaining or for a use which is of substanial importance in preventing impairment of human health, and which does not present a potential unreasonable risk of illness of injury.</w:t>
                  </w:r>
                </w:p>
                <w:p w14:paraId="024BE0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Class II</w:t>
                  </w:r>
                  <w:r>
                    <w:rPr>
                      <w:rFonts w:ascii="Courier New" w:hAnsi="Courier New" w:eastAsia="宋体" w:cs="Courier New"/>
                      <w:kern w:val="0"/>
                      <w:sz w:val="20"/>
                    </w:rPr>
                    <w:t> </w:t>
                  </w:r>
                  <w:r>
                    <w:rPr>
                      <w:rFonts w:ascii="Courier New" w:hAnsi="Courier New" w:eastAsia="宋体" w:cs="Courier New"/>
                      <w:kern w:val="0"/>
                      <w:sz w:val="20"/>
                      <w:szCs w:val="20"/>
                    </w:rPr>
                    <w:t>means the class of devices that is or eventually will be subject to special controls. A device is in class II if general controls alone are insufficient to provide reasonable assurance of its safety and effectiveness and there is sufficient information to establish special controls, including the promulgation of performance standards, postmarket surveillance, patient registries, development and dissemination of guidance documents (including guidance on the submission of clinical data in premarket notification submissions in accordance with section 510(k) of the act), recommendations, and other appropriate actions as the Commissioner deems necessary to provide such assurance. For a device that is purported or represented to be for use in supporting or sustaining human life, the Commissioner shall examine and identify the special controls, if any, that are necessary to provide adequate assurance of safety and effectiveness and describe how such controls provide such assurance.</w:t>
                  </w:r>
                </w:p>
                <w:p w14:paraId="1B0852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Class III</w:t>
                  </w:r>
                  <w:r>
                    <w:rPr>
                      <w:rFonts w:ascii="Courier New" w:hAnsi="Courier New" w:eastAsia="宋体" w:cs="Courier New"/>
                      <w:kern w:val="0"/>
                      <w:sz w:val="20"/>
                    </w:rPr>
                    <w:t> </w:t>
                  </w:r>
                  <w:r>
                    <w:rPr>
                      <w:rFonts w:ascii="Courier New" w:hAnsi="Courier New" w:eastAsia="宋体" w:cs="Courier New"/>
                      <w:kern w:val="0"/>
                      <w:sz w:val="20"/>
                      <w:szCs w:val="20"/>
                    </w:rPr>
                    <w:t>means the class of devices for which premarket approval is or will be required in accordance with section 515 of the act. A device is in class III if insufficient information exists to determine that general controls are sufficient to provide reasonable assurance of its safety and effectiveness or that application of special controls described in paragraph (c)(2) of this section would provide such assurance and if, in addition, the device is life-supporting or life-sustaining, or for a use which is of substantial importance in preventing impairment of human health, or if the device presents a potential unreasonable risk of illness or injury.</w:t>
                  </w:r>
                </w:p>
                <w:p w14:paraId="19A5C7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Implant</w:t>
                  </w:r>
                  <w:r>
                    <w:rPr>
                      <w:rFonts w:ascii="Courier New" w:hAnsi="Courier New" w:eastAsia="宋体" w:cs="Courier New"/>
                      <w:kern w:val="0"/>
                      <w:sz w:val="20"/>
                    </w:rPr>
                    <w:t> </w:t>
                  </w:r>
                  <w:r>
                    <w:rPr>
                      <w:rFonts w:ascii="Courier New" w:hAnsi="Courier New" w:eastAsia="宋体" w:cs="Courier New"/>
                      <w:kern w:val="0"/>
                      <w:sz w:val="20"/>
                      <w:szCs w:val="20"/>
                    </w:rPr>
                    <w:t>means a device that is placed into a surgically or naturally formed cavity of the human body. A device is regarded as an implant for the purpose of this part only if it is intended to remain implanted continuously for a period of 30 days or more, unless the Commissioner determines otherwise in order to protect human health.</w:t>
                  </w:r>
                </w:p>
                <w:p w14:paraId="6CAD35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Life-supporting or life-sustaining device</w:t>
                  </w:r>
                  <w:r>
                    <w:rPr>
                      <w:rFonts w:ascii="Courier New" w:hAnsi="Courier New" w:eastAsia="宋体" w:cs="Courier New"/>
                      <w:kern w:val="0"/>
                      <w:sz w:val="20"/>
                    </w:rPr>
                    <w:t> </w:t>
                  </w:r>
                  <w:r>
                    <w:rPr>
                      <w:rFonts w:ascii="Courier New" w:hAnsi="Courier New" w:eastAsia="宋体" w:cs="Courier New"/>
                      <w:kern w:val="0"/>
                      <w:sz w:val="20"/>
                      <w:szCs w:val="20"/>
                    </w:rPr>
                    <w:t>means a device that is essential to, or that yields information that is essential to, the restoration or continuation of a bodily function important to the continuation of human life.</w:t>
                  </w:r>
                </w:p>
                <w:p w14:paraId="6A4D8B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Classification questionnaire</w:t>
                  </w:r>
                  <w:r>
                    <w:rPr>
                      <w:rFonts w:ascii="Courier New" w:hAnsi="Courier New" w:eastAsia="宋体" w:cs="Courier New"/>
                      <w:kern w:val="0"/>
                      <w:sz w:val="20"/>
                    </w:rPr>
                    <w:t> </w:t>
                  </w:r>
                  <w:r>
                    <w:rPr>
                      <w:rFonts w:ascii="Courier New" w:hAnsi="Courier New" w:eastAsia="宋体" w:cs="Courier New"/>
                      <w:kern w:val="0"/>
                      <w:sz w:val="20"/>
                      <w:szCs w:val="20"/>
                    </w:rPr>
                    <w:t>means a specific series of questions prepared by the Commissioner for use as guidelines by classification panels preparing recommendations to the Commissioner regarding classification and by petitioners submitting petitions for reclassification. The questions relate to the safety and effectiveness characteristics of a device and the answers are designed to help the Commissioner determine the proper classification of the device.</w:t>
                  </w:r>
                </w:p>
                <w:p w14:paraId="6D3FF5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Supplemental data sheet</w:t>
                  </w:r>
                  <w:r>
                    <w:rPr>
                      <w:rFonts w:ascii="Courier New" w:hAnsi="Courier New" w:eastAsia="宋体" w:cs="Courier New"/>
                      <w:kern w:val="0"/>
                      <w:sz w:val="20"/>
                    </w:rPr>
                    <w:t> </w:t>
                  </w:r>
                  <w:r>
                    <w:rPr>
                      <w:rFonts w:ascii="Courier New" w:hAnsi="Courier New" w:eastAsia="宋体" w:cs="Courier New"/>
                      <w:kern w:val="0"/>
                      <w:sz w:val="20"/>
                      <w:szCs w:val="20"/>
                    </w:rPr>
                    <w:t>means information compiled by a classification panel or submitted in a petition for reclassification, including:</w:t>
                  </w:r>
                </w:p>
                <w:p w14:paraId="0228F4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summary of the reasons for the recommendation (or petition);</w:t>
                  </w:r>
                </w:p>
                <w:p w14:paraId="1C8A24B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summary of the data upon which the recommendation (or petition) is based;</w:t>
                  </w:r>
                </w:p>
                <w:p w14:paraId="782C60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 identification of the risks to health (if any) presented by the device;</w:t>
                  </w:r>
                </w:p>
                <w:p w14:paraId="7655EE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To the extent practicable in the case of a class II or class III device, a recommendation for the assignment of a priority for the application of the requirements of performance standards or premarket approval;</w:t>
                  </w:r>
                </w:p>
                <w:p w14:paraId="0DEAA91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In the case of a class I device, a recommendation whether the device should be exempted from any of the requirements of registration, record-keeping and reporting, or good manufacturing practice requirements of the quality system regulation;</w:t>
                  </w:r>
                </w:p>
                <w:p w14:paraId="173F93C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In the case of an implant or a life-supporting or life-sustaining device for which classification in class III is not recommended, a statement of the reasons for not recommending that the device be classified in class III;</w:t>
                  </w:r>
                </w:p>
                <w:p w14:paraId="65D333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Identification of any needed restrictions on the use of the device, e.g., whether the device requires special labeling, should be banned, or should be used only upon authorization of a practitioner licensed by law to administer or use such device; and</w:t>
                  </w:r>
                </w:p>
                <w:p w14:paraId="27CC37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Any known existing standards applicable to the device, device components, or device materials.</w:t>
                  </w:r>
                </w:p>
                <w:p w14:paraId="163FB6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Classification panel</w:t>
                  </w:r>
                  <w:r>
                    <w:rPr>
                      <w:rFonts w:ascii="Courier New" w:hAnsi="Courier New" w:eastAsia="宋体" w:cs="Courier New"/>
                      <w:kern w:val="0"/>
                      <w:sz w:val="20"/>
                    </w:rPr>
                    <w:t> </w:t>
                  </w:r>
                  <w:r>
                    <w:rPr>
                      <w:rFonts w:ascii="Courier New" w:hAnsi="Courier New" w:eastAsia="宋体" w:cs="Courier New"/>
                      <w:kern w:val="0"/>
                      <w:sz w:val="20"/>
                      <w:szCs w:val="20"/>
                    </w:rPr>
                    <w:t>means one of the several advisory committees established by the Commissioner under section 513 of the act and part 14 of this chapter for the purpose of making recommendations to the Commissioner on the classification and reclassification of devices and for other purposes prescribed by the act or by the Commissioner.</w:t>
                  </w:r>
                </w:p>
                <w:p w14:paraId="007CCE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Generic type of device</w:t>
                  </w:r>
                  <w:r>
                    <w:rPr>
                      <w:rFonts w:ascii="Courier New" w:hAnsi="Courier New" w:eastAsia="宋体" w:cs="Courier New"/>
                      <w:kern w:val="0"/>
                      <w:sz w:val="20"/>
                    </w:rPr>
                    <w:t> </w:t>
                  </w:r>
                  <w:r>
                    <w:rPr>
                      <w:rFonts w:ascii="Courier New" w:hAnsi="Courier New" w:eastAsia="宋体" w:cs="Courier New"/>
                      <w:kern w:val="0"/>
                      <w:sz w:val="20"/>
                      <w:szCs w:val="20"/>
                    </w:rPr>
                    <w:t>means a grouping of devices that do not differ significantly in purpose, design, materials, energy source, function, or any other feature related to safety and effectiveness, and for which similar regulatory controls are sufficient to provide reasonable assurance of safety and effectiveness.</w:t>
                  </w:r>
                </w:p>
                <w:p w14:paraId="79152C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Petition</w:t>
                  </w:r>
                  <w:r>
                    <w:rPr>
                      <w:rFonts w:ascii="Courier New" w:hAnsi="Courier New" w:eastAsia="宋体" w:cs="Courier New"/>
                      <w:kern w:val="0"/>
                      <w:sz w:val="20"/>
                    </w:rPr>
                    <w:t> </w:t>
                  </w:r>
                  <w:r>
                    <w:rPr>
                      <w:rFonts w:ascii="Courier New" w:hAnsi="Courier New" w:eastAsia="宋体" w:cs="Courier New"/>
                      <w:kern w:val="0"/>
                      <w:sz w:val="20"/>
                      <w:szCs w:val="20"/>
                    </w:rPr>
                    <w:t>means a submission seeking reclassification of a device in accordance with 860.123.</w:t>
                  </w:r>
                </w:p>
                <w:p w14:paraId="00CAE6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57 FR 58403, Dec. 10, 1992; 65 FR 56480, Sept. 19, 2000]</w:t>
                  </w:r>
                </w:p>
              </w:tc>
            </w:tr>
          </w:tbl>
          <w:p w14:paraId="16CAB988">
            <w:pPr>
              <w:widowControl/>
              <w:jc w:val="left"/>
              <w:rPr>
                <w:rFonts w:ascii="Arial" w:hAnsi="Arial" w:eastAsia="宋体" w:cs="Arial"/>
                <w:color w:val="23238E"/>
                <w:kern w:val="0"/>
                <w:sz w:val="18"/>
                <w:szCs w:val="18"/>
              </w:rPr>
            </w:pPr>
          </w:p>
        </w:tc>
      </w:tr>
      <w:tr w14:paraId="61DB217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E869D6">
              <w:trPr>
                <w:tblCellSpacing w:w="37" w:type="dxa"/>
              </w:trPr>
              <w:tc>
                <w:tcPr>
                  <w:tcW w:w="0" w:type="auto"/>
                </w:tcPr>
                <w:p w14:paraId="3C84453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860.5 Confidentiality and use of data and information submitted in connection with classification and reclassification.</w:t>
                  </w:r>
                </w:p>
              </w:tc>
            </w:tr>
          </w:tbl>
          <w:p w14:paraId="69658F9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50F98D0">
              <w:tblPrEx>
                <w:tblCellMar>
                  <w:top w:w="75" w:type="dxa"/>
                  <w:left w:w="75" w:type="dxa"/>
                  <w:bottom w:w="75" w:type="dxa"/>
                  <w:right w:w="75" w:type="dxa"/>
                </w:tblCellMar>
              </w:tblPrEx>
              <w:trPr>
                <w:tblCellSpacing w:w="37" w:type="dxa"/>
              </w:trPr>
              <w:tc>
                <w:tcPr>
                  <w:tcW w:w="0" w:type="auto"/>
                </w:tcPr>
                <w:p w14:paraId="625527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section governs the availability for public disclosure and the use by the Commissioner of data and information submitted to classification panels or to the Commissioner in connection with the classification or reclassification of devices under this part.</w:t>
                  </w:r>
                </w:p>
                <w:p w14:paraId="18B41A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general, data and information submitted to classification panels in connection with the classification of devices under 860.84 will be available immediately for public disclosure upon request. However, except as provided by the special rules in paragraph (c) of this section, this provision does not apply to data and information exempt from public disclosure in accordance with part 20 of this chapter: Such data and information will be available only in accordance with part 20.</w:t>
                  </w:r>
                </w:p>
                <w:p w14:paraId="7DF27A3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(c)(1) Safety and effectiveness data submitted to classification panels or to the Commissioner in connection with the classification of a device under 860.84, which have not been disclosed previously to the public, as described in 20.81 of this chapter, shall be regarded as confidential if the device is classified in to class III. Because the classification of a device under 860.84 may be ascertained only upon publication of a final regulation, all safety and effectiveness data that have not been disclosed previously are not available for public disclosure unless and until the device is classified into class I or II, in which case the procedure in paragraph (c)(2) of this section applies.</w:t>
                  </w:r>
                </w:p>
                <w:p w14:paraId="1B5C46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Thirty days after publication of a final regulation under 860.84 classifying a device into class I or class II, safety and effectiveness data submitted for that device that had been regarded as confidential under paragraph (c)(1) of this section will be available for public disclosure and placed on public display in the office of the Division of Dockets Management, Food and Drug Administration unless, within that 30-day period, the person who submitted the data demonstrates that the data still fall within the exemption for trade secrets and confidential commercial information described in 20.61 of this chapter. Safety and effectiveness data submitted for a device that is classified into class III by regulation in accordance with 860.84 will remain confidential and unavailable for public disclosure so long as such data have not been disclosed to the public as described in 20.81 of this chapter.</w:t>
                  </w:r>
                </w:p>
                <w:p w14:paraId="59281D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Because device classification affects generic types of devices, in making determinations under 860.84 concerning the initial classification of a device, the classification panels and the Commissioner may consider safety and effectiveness data developed for another device in the same generic type, regardless of whether such data are regarded currently as confidential under paragraph (c)(1) of this section.</w:t>
                  </w:r>
                </w:p>
                <w:p w14:paraId="56C8FAB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(d)(1) The fact of its existence and the contents of a petition for reclassification filed in accordance with 860.130 or 860.132 are available for public disclosure at the time the petition is received by the Food and Drug Administration.</w:t>
                  </w:r>
                </w:p>
                <w:p w14:paraId="772D3A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fact of the existence of a petition for reclassification filed in accordance with 860.134 or 860.136 is available for public disclosure at the time the petition is received by the Food and Drug Administration. The contents of such a petition are not available for public disclosure for the period of time following its receipt (not longer than 30 days) during which the petition is reviewed for any deficiencies preventing the Commissioner from making a decision on it. Once it is determined that the petition contains no deficiencies preventing the Commissioner from making a decision on it, the petition will be filed with the Division of Dockets Management and its entire contents will be available for public disclosure and subject to consideration by classification panels and by the Commissioner in making a decision on the petition. If, during this 30-day period of time, the petition is found to contain deficiencies that prevent the Commissioner from making a decision on it, the petitioner will be so notified and afforded an opportunity to correct the deficiencies.</w:t>
                  </w:r>
                </w:p>
                <w:p w14:paraId="7C76009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Thirty days after notice to the petitioner of deficiencies in the petition, the contents of the petition will be available for public disclosure unless, within that 30 days, the petitioner submits supplemental material intended to correct the deficiencies in the petition. The Commissioner, in the Commissioner's discretion, may allow withdrawal of a deficient petition during the 30-day period provided for correcting deficiencies. Any supplemental material submitted by the petitioner, together with the material in the original petition, is considered as a new petition. The new petition is reviewed for deficiencies in the same manner as the original petition, and the same procedures for notification and correction of deficiencies are followed. Once the petitioner has corrected the deficiencies, the entire contents of the petition will be available for public disclosure and subject to consideration by classification panels and by the Commissioner in making a decision on the petition. Deficient petitions which have not been corrected within 180 days after notification of deficiency will be returned to the petitioner and will not be considered further unless resubmitted.</w:t>
                  </w:r>
                </w:p>
                <w:p w14:paraId="5AA9F7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Commissioner may not disclose, or use as the basis for reclassification of a device from class III to class II, any information reported to or otherwise obtained by the Commissioner under section 513, 514, 515, 516, 518, 519, 520(f), 520(g), or 704 of the act that falls within the exemption described in 20.61 of this chapter for trade secrets and confidential commercial information. The exemption described in 20.61 does not apply to data or information contained in a petition for reclassification submitted in accordance with 860.130 or 860.132, or in a petition submitted in accordance with 860.134 or 860.136 that has been determined to contain no deficiencies that prevent the Commissioner from making a decision on it. Accordingly, all data and information contained in such petitions may be disclosed by the Commissioner and used as the basis for reclassification of a device from class III to class II.</w:t>
                  </w:r>
                </w:p>
                <w:p w14:paraId="633AF3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For purposes of this section, safety and effectiveness data include data and results derived from all studies and tests of a device on animals and humans and from all studies and tests of the device itself intended to establish or determine its safety and effectiveness.</w:t>
                  </w:r>
                </w:p>
              </w:tc>
            </w:tr>
          </w:tbl>
          <w:p w14:paraId="3C6FB81D">
            <w:pPr>
              <w:widowControl/>
              <w:jc w:val="left"/>
              <w:rPr>
                <w:rFonts w:ascii="Arial" w:hAnsi="Arial" w:eastAsia="宋体" w:cs="Arial"/>
                <w:color w:val="23238E"/>
                <w:kern w:val="0"/>
                <w:sz w:val="18"/>
                <w:szCs w:val="18"/>
              </w:rPr>
            </w:pPr>
          </w:p>
        </w:tc>
      </w:tr>
      <w:tr w14:paraId="3700B1F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660"/>
            </w:tblGrid>
            <w:tr w14:paraId="41C69C88">
              <w:tblPrEx>
                <w:tblCellMar>
                  <w:top w:w="75" w:type="dxa"/>
                  <w:left w:w="75" w:type="dxa"/>
                  <w:bottom w:w="75" w:type="dxa"/>
                  <w:right w:w="75" w:type="dxa"/>
                </w:tblCellMar>
              </w:tblPrEx>
              <w:trPr>
                <w:tblCellSpacing w:w="37" w:type="dxa"/>
              </w:trPr>
              <w:tc>
                <w:tcPr>
                  <w:tcW w:w="0" w:type="auto"/>
                </w:tcPr>
                <w:p w14:paraId="6B23CBB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860.7 Determination of safety and effectiveness.</w:t>
                  </w:r>
                </w:p>
              </w:tc>
            </w:tr>
          </w:tbl>
          <w:p w14:paraId="7D88DBB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4BD0B12">
              <w:trPr>
                <w:tblCellSpacing w:w="37" w:type="dxa"/>
              </w:trPr>
              <w:tc>
                <w:tcPr>
                  <w:tcW w:w="0" w:type="auto"/>
                </w:tcPr>
                <w:p w14:paraId="65BC1C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classification panels, in reviewing evidence concerning the safety and effectiveness of a device and in preparing advice to the Commissioner, and the Commissioner, in making determinations concerning the safety and effectiveness of a device, will apply the rules in this section.</w:t>
                  </w:r>
                </w:p>
                <w:p w14:paraId="30085D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determining the safety and effectiveness of a device for purposes of classification, establishment of performance standards for class II devices, and premarket approval of class III devices, the Commissioner and the classification panels will consider the following, among other relevant factors:</w:t>
                  </w:r>
                </w:p>
                <w:p w14:paraId="216284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persons for whose use the device is represented or intended;</w:t>
                  </w:r>
                </w:p>
                <w:p w14:paraId="0E152C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conditions of use for the device, including conditions of use prescribed, recommended, or suggested in the labeling or advertising of the device, and other intended conditions of use;</w:t>
                  </w:r>
                </w:p>
                <w:p w14:paraId="0D24A2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probable benefit to health from the use of the device weighed against any probable injury or illness from such use; and</w:t>
                  </w:r>
                </w:p>
                <w:p w14:paraId="4E1452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reliability of the device.</w:t>
                  </w:r>
                </w:p>
                <w:p w14:paraId="0B8F1B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(c)(1) Although the manufacturer may submit any form of evidence to the Food and Drug Administration in an attempt to substantiate the safety and effectiveness of a device, the agency relies upon only valid scientific evidence to determine whether there is reasonable assurance that the device is safe and effective. After considering the nature of the device and the rules in this section, the Commissioner will determine whether the evidence submitted or otherwise available to the Commissioner is valid scientific evidence for the purpose of determining the safety or effectiveness of a particular device and whether the available evidence, when taken as a whole, is adequate to support a determination that there is reasonable assurance that the device is safe and effective for its conditions of use.</w:t>
                  </w:r>
                </w:p>
                <w:p w14:paraId="5858C2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Valid scientific evidence is evidence from well-controlled investigations, partially controlled studies, studies and objective trials without matched controls, well-documented case histories conducted by qualified experts, and reports of significant human experience with a marketed device, from which it can fairly and responsibly be concluded by qualified experts that there is reasonable assurance of the safety and effectiveness of a device under its conditions of use. The evidence required may vary according to the characteristics of the device, its conditions of use, the existence and adequacy of warnings and other restrictions, and the extent of experience with its use. Isolated case reports, random experience, reports lacking sufficient details to permit scientific evaluation, and unsubstantiated opinions are not regarded as valid scientific evidence to show safety or effectiveness. Such information may be considered, however, in identifying a device the safety and effectiveness of which is questionable.</w:t>
                  </w:r>
                </w:p>
                <w:p w14:paraId="23B9AF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(d)(1) There is reasonable assurance that a device is safe when it can be determined, based upon valid scientific evidence, that the probable benefits to health from use of the device for its intended uses and conditions of use, when accompanied by adequate directions and warnings against unsafe use, outweigh any probable risks. The valid scientific evidence used to determine the safety of a device shall adequately demonstrate the absence of unreasonable risk of illness or injury associated with the use of the device for its intended uses and conditions of use.</w:t>
                  </w:r>
                </w:p>
                <w:p w14:paraId="55276B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Among the types of evidence that may be required, when appropriate, to determine that there is reasonable assurance that a device is safe are investigations using laboratory animals, investigations involving human subjects, and nonclinical investigations including in vitro studies.</w:t>
                  </w:r>
                </w:p>
                <w:p w14:paraId="7036A48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(e)(1) There is reasonable assurance that a device is effective when it can be determined, based upon valid scientific evidence, that in a significant portion of the target population, the use of the device for its intended uses and conditions of use, when accompanied by adequate directions for use and warnings against unsafe use, will provide clinically significant results.</w:t>
                  </w:r>
                </w:p>
                <w:p w14:paraId="430DBE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valid scientific evidence used to determine the effectiveness of a device shall consist principally of well-controlled investigations, as defined in paragraph (f) of this section, unless the Commissioner authorizes reliance upon other valid scientific evidence which the Commissioner has determined is sufficient evidence from which to determine the effectiveness of a device, even in the absence of well-controlled investigations. The Commissioner may make such a determination where the requirement of well-controlled investigations in paragraph (f) of this section is not reasonably applicable to the device.</w:t>
                  </w:r>
                </w:p>
                <w:p w14:paraId="691842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The following principles have been developed over a period of years and are recognized by the scientific community as the essentials of a well-controlled clinical investigation. They provide the basis for the Commissioner's determination whether there is reasonable assurance that a device is effective based upon well-controlled investigations and are also useful in assessing the weight to be given to other valid scientific evidence permitted under this section.</w:t>
                  </w:r>
                </w:p>
                <w:p w14:paraId="4DD457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plan or protocol for the study and the report of the results of a well-controlled investigation shall include the following:</w:t>
                  </w:r>
                </w:p>
                <w:p w14:paraId="6046A1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clear statement of the objectives of the study;</w:t>
                  </w:r>
                </w:p>
                <w:p w14:paraId="7AA333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method of selection of the subjects that:</w:t>
                  </w:r>
                </w:p>
                <w:p w14:paraId="6B2C29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a</w:t>
                  </w:r>
                  <w:r>
                    <w:rPr>
                      <w:rFonts w:ascii="Courier New" w:hAnsi="Courier New" w:eastAsia="宋体" w:cs="Courier New"/>
                      <w:kern w:val="0"/>
                      <w:sz w:val="20"/>
                    </w:rPr>
                    <w:t> </w:t>
                  </w:r>
                  <w:r>
                    <w:rPr>
                      <w:rFonts w:ascii="Courier New" w:hAnsi="Courier New" w:eastAsia="宋体" w:cs="Courier New"/>
                      <w:kern w:val="0"/>
                      <w:sz w:val="20"/>
                      <w:szCs w:val="20"/>
                    </w:rPr>
                    <w:t>) Provides adequate assurance that the subjects are suitable for the purposes of the study, provides diagnostic criteria of the condition to be treated or diagnosed, provides confirmatory laboratory tests where appropriate and, in the case of a device to prevent a disease or condition, provides evidence of susceptibility and exposure to the condition against which prophylaxis is desired;</w:t>
                  </w:r>
                </w:p>
                <w:p w14:paraId="64BBE6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b</w:t>
                  </w:r>
                  <w:r>
                    <w:rPr>
                      <w:rFonts w:ascii="Courier New" w:hAnsi="Courier New" w:eastAsia="宋体" w:cs="Courier New"/>
                      <w:kern w:val="0"/>
                      <w:sz w:val="20"/>
                    </w:rPr>
                    <w:t> </w:t>
                  </w:r>
                  <w:r>
                    <w:rPr>
                      <w:rFonts w:ascii="Courier New" w:hAnsi="Courier New" w:eastAsia="宋体" w:cs="Courier New"/>
                      <w:kern w:val="0"/>
                      <w:sz w:val="20"/>
                      <w:szCs w:val="20"/>
                    </w:rPr>
                    <w:t>) Assigns the subjects to test groups, if used, in such a way as to minimize any possible bias;</w:t>
                  </w:r>
                </w:p>
                <w:p w14:paraId="1DAE38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c</w:t>
                  </w:r>
                  <w:r>
                    <w:rPr>
                      <w:rFonts w:ascii="Courier New" w:hAnsi="Courier New" w:eastAsia="宋体" w:cs="Courier New"/>
                      <w:kern w:val="0"/>
                      <w:sz w:val="20"/>
                    </w:rPr>
                    <w:t> </w:t>
                  </w:r>
                  <w:r>
                    <w:rPr>
                      <w:rFonts w:ascii="Courier New" w:hAnsi="Courier New" w:eastAsia="宋体" w:cs="Courier New"/>
                      <w:kern w:val="0"/>
                      <w:sz w:val="20"/>
                      <w:szCs w:val="20"/>
                    </w:rPr>
                    <w:t>) Assures comparability between test groups and any control groups of pertinent variables such as sex, severity or duration of the disease, and use of therapy other than the test device;</w:t>
                  </w:r>
                </w:p>
                <w:p w14:paraId="671C22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 explanation of the methods of observation and recording of results utilized, including the variables measured, quantitation, assessment of any subject's response, and steps taken to minimize any possible bias of subjects and observers;</w:t>
                  </w:r>
                </w:p>
                <w:p w14:paraId="72D31E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 comparison of the results of treatment or diagnosis with a control in such a fashion as to permit quantitative evaluation. The precise nature of the control must be specified and an explanation provided of the methods employed to minimize any possible bias of the observers and analysts of the data. Level and methods of "blinding," if appropriate and used, are to be documented. Generally, four types of comparisons are recognized:</w:t>
                  </w:r>
                </w:p>
                <w:p w14:paraId="39E874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a</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kern w:val="0"/>
                      <w:sz w:val="20"/>
                    </w:rPr>
                    <w:t> </w:t>
                  </w:r>
                  <w:r>
                    <w:rPr>
                      <w:rFonts w:ascii="Courier New" w:hAnsi="Courier New" w:eastAsia="宋体" w:cs="Courier New"/>
                      <w:i/>
                      <w:iCs/>
                      <w:kern w:val="0"/>
                      <w:sz w:val="20"/>
                      <w:szCs w:val="20"/>
                    </w:rPr>
                    <w:t>No treatments.</w:t>
                  </w:r>
                  <w:r>
                    <w:rPr>
                      <w:rFonts w:ascii="Courier New" w:hAnsi="Courier New" w:eastAsia="宋体" w:cs="Courier New"/>
                      <w:kern w:val="0"/>
                      <w:sz w:val="20"/>
                    </w:rPr>
                    <w:t> </w:t>
                  </w:r>
                  <w:r>
                    <w:rPr>
                      <w:rFonts w:ascii="Courier New" w:hAnsi="Courier New" w:eastAsia="宋体" w:cs="Courier New"/>
                      <w:kern w:val="0"/>
                      <w:sz w:val="20"/>
                      <w:szCs w:val="20"/>
                    </w:rPr>
                    <w:t>Where objective measurements of effectiveness are available and placebo effect is negligible, comparison of the objective results in comparable groups of treated and untreated patients;</w:t>
                  </w:r>
                </w:p>
                <w:p w14:paraId="3BDB41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b</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kern w:val="0"/>
                      <w:sz w:val="20"/>
                    </w:rPr>
                    <w:t> </w:t>
                  </w:r>
                  <w:r>
                    <w:rPr>
                      <w:rFonts w:ascii="Courier New" w:hAnsi="Courier New" w:eastAsia="宋体" w:cs="Courier New"/>
                      <w:i/>
                      <w:iCs/>
                      <w:kern w:val="0"/>
                      <w:sz w:val="20"/>
                      <w:szCs w:val="20"/>
                    </w:rPr>
                    <w:t>Placebo control.</w:t>
                  </w:r>
                  <w:r>
                    <w:rPr>
                      <w:rFonts w:ascii="Courier New" w:hAnsi="Courier New" w:eastAsia="宋体" w:cs="Courier New"/>
                      <w:kern w:val="0"/>
                      <w:sz w:val="20"/>
                    </w:rPr>
                    <w:t> </w:t>
                  </w:r>
                  <w:r>
                    <w:rPr>
                      <w:rFonts w:ascii="Courier New" w:hAnsi="Courier New" w:eastAsia="宋体" w:cs="Courier New"/>
                      <w:kern w:val="0"/>
                      <w:sz w:val="20"/>
                      <w:szCs w:val="20"/>
                    </w:rPr>
                    <w:t>Where there may be a placebo effect with the use of a device, comparison of the results of use of the device with an ineffective device used under conditions designed to resemble the conditions of use under investigation as far as possible;</w:t>
                  </w:r>
                </w:p>
                <w:p w14:paraId="01E03B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c</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kern w:val="0"/>
                      <w:sz w:val="20"/>
                    </w:rPr>
                    <w:t> </w:t>
                  </w:r>
                  <w:r>
                    <w:rPr>
                      <w:rFonts w:ascii="Courier New" w:hAnsi="Courier New" w:eastAsia="宋体" w:cs="Courier New"/>
                      <w:i/>
                      <w:iCs/>
                      <w:kern w:val="0"/>
                      <w:sz w:val="20"/>
                      <w:szCs w:val="20"/>
                    </w:rPr>
                    <w:t>Active treatment control.</w:t>
                  </w:r>
                  <w:r>
                    <w:rPr>
                      <w:rFonts w:ascii="Courier New" w:hAnsi="Courier New" w:eastAsia="宋体" w:cs="Courier New"/>
                      <w:kern w:val="0"/>
                      <w:sz w:val="20"/>
                    </w:rPr>
                    <w:t> </w:t>
                  </w:r>
                  <w:r>
                    <w:rPr>
                      <w:rFonts w:ascii="Courier New" w:hAnsi="Courier New" w:eastAsia="宋体" w:cs="Courier New"/>
                      <w:kern w:val="0"/>
                      <w:sz w:val="20"/>
                      <w:szCs w:val="20"/>
                    </w:rPr>
                    <w:t>Where an effective regimen of therapy may be used for comparison, e.g., the condition being treated is such that the use of a placebo or the withholding of treatment would be inappropriate or contrary to the interest of the patient;</w:t>
                  </w:r>
                </w:p>
                <w:p w14:paraId="02844F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d</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kern w:val="0"/>
                      <w:sz w:val="20"/>
                    </w:rPr>
                    <w:t> </w:t>
                  </w:r>
                  <w:r>
                    <w:rPr>
                      <w:rFonts w:ascii="Courier New" w:hAnsi="Courier New" w:eastAsia="宋体" w:cs="Courier New"/>
                      <w:i/>
                      <w:iCs/>
                      <w:kern w:val="0"/>
                      <w:sz w:val="20"/>
                      <w:szCs w:val="20"/>
                    </w:rPr>
                    <w:t>Historical control.</w:t>
                  </w:r>
                  <w:r>
                    <w:rPr>
                      <w:rFonts w:ascii="Courier New" w:hAnsi="Courier New" w:eastAsia="宋体" w:cs="Courier New"/>
                      <w:kern w:val="0"/>
                      <w:sz w:val="20"/>
                    </w:rPr>
                    <w:t> </w:t>
                  </w:r>
                  <w:r>
                    <w:rPr>
                      <w:rFonts w:ascii="Courier New" w:hAnsi="Courier New" w:eastAsia="宋体" w:cs="Courier New"/>
                      <w:kern w:val="0"/>
                      <w:sz w:val="20"/>
                      <w:szCs w:val="20"/>
                    </w:rPr>
                    <w:t>In certain circumstances, such as those involving diseases with high and predictable mortality or signs and symptoms of predictable duration or severity, or in the case of prophylaxis where morbidity is predictable, the results of use of the device may be compared quantitatively with prior experience historically derived from the adequately documented natural history of the disease or condition in comparable patients or populations who received no treatment or who followed an established effective regimen (therapeutic, diagnostic, prophylactic).</w:t>
                  </w:r>
                </w:p>
                <w:p w14:paraId="1FFB5C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A summary of the methods of analysis and an evaluation of the data derived from the study, including any appropriate statistical methods utilized.</w:t>
                  </w:r>
                </w:p>
                <w:p w14:paraId="574454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To insure the reliability of the results of an investigation, a well-controlled investigation shall involve the use of a test device that is standardized in its composition or design and performance.</w:t>
                  </w:r>
                </w:p>
                <w:p w14:paraId="5D8147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(g)(1) It is the responsibility of each manufacturer and importer of a device to assure that adequate, valid scientific evidence exists, and to furnish such evidence to the Food and Drug Administration to provide reasonable assurance that the device is safe and effective for its intended uses and conditions of use. The failure of a manufacturer or importer of a device to present to the Food and Drug Administration adequate, valid scientific evidence showing that there is reasonable assurance of the safety and effectiveness of the device, if regulated by general controls alone, or by general controls and performance standards, may support a determination that the device be classified into class III.</w:t>
                  </w:r>
                </w:p>
                <w:p w14:paraId="6E79DC7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Commissioner may require that a manufacturer, importer, or distributor make reports or provide other information bearing on the classification of a device and indicating whether there is reasonable assurance of the safety and effectiveness of the device or whether it is adulterated or misbranded under the act.</w:t>
                  </w:r>
                </w:p>
                <w:p w14:paraId="1C445B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requirement for a report or other information under this paragraph will comply with section 519 of the act. Accordingly, the requirement will state the reason or purpose for such request; will describe the required report or information as clearly as possible; will not be imposed on a manufacturer, importer, or distributor of a classified device that has been exempted from such a requirement in accordance with 860.95; will prescribe the time for compliance with the requirement; and will prescribe the form and manner in which the report or information is to be provided.</w:t>
                  </w:r>
                </w:p>
                <w:p w14:paraId="77C035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Required information that has been submitted previously to the Center for Devices and Radiological Health, the Center for Biologics Evaluation and Research, or the Center for Drug Evaluation and Research, as applicable, need not be resubmitted, but may be incorporated by reference.</w:t>
                  </w:r>
                </w:p>
                <w:p w14:paraId="039888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53 FR 11253, Apr. 6, 1988; 73 FR 49942, Aug. 25, 2008]</w:t>
                  </w:r>
                </w:p>
              </w:tc>
            </w:tr>
          </w:tbl>
          <w:p w14:paraId="48DE0A0C">
            <w:pPr>
              <w:widowControl/>
              <w:jc w:val="left"/>
              <w:rPr>
                <w:rFonts w:ascii="Arial" w:hAnsi="Arial" w:eastAsia="宋体" w:cs="Arial"/>
                <w:color w:val="23238E"/>
                <w:kern w:val="0"/>
                <w:sz w:val="18"/>
                <w:szCs w:val="18"/>
              </w:rPr>
            </w:pPr>
          </w:p>
        </w:tc>
      </w:tr>
      <w:tr w14:paraId="171949AF">
        <w:tblPrEx>
          <w:tblCellMar>
            <w:top w:w="75" w:type="dxa"/>
            <w:left w:w="75" w:type="dxa"/>
            <w:bottom w:w="75" w:type="dxa"/>
            <w:right w:w="75" w:type="dxa"/>
          </w:tblCellMar>
        </w:tblPrEx>
        <w:trPr>
          <w:tblCellSpacing w:w="7" w:type="dxa"/>
        </w:trPr>
        <w:tc>
          <w:tcPr>
            <w:tcW w:w="0" w:type="auto"/>
            <w:shd w:val="clear" w:color="auto" w:fill="F9F9F3"/>
          </w:tcPr>
          <w:p w14:paraId="4C5955D0">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B--Classification</w:t>
            </w:r>
          </w:p>
        </w:tc>
      </w:tr>
      <w:tr w14:paraId="3478ECA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2D2A0D63">
              <w:trPr>
                <w:tblCellSpacing w:w="37" w:type="dxa"/>
              </w:trPr>
              <w:tc>
                <w:tcPr>
                  <w:tcW w:w="0" w:type="auto"/>
                </w:tcPr>
                <w:p w14:paraId="35E3EE5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860.84 Classification procedures for "old devices."</w:t>
                  </w:r>
                </w:p>
              </w:tc>
            </w:tr>
          </w:tbl>
          <w:p w14:paraId="240A32B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A77CECA">
              <w:tblPrEx>
                <w:tblCellMar>
                  <w:top w:w="75" w:type="dxa"/>
                  <w:left w:w="75" w:type="dxa"/>
                  <w:bottom w:w="75" w:type="dxa"/>
                  <w:right w:w="75" w:type="dxa"/>
                </w:tblCellMar>
              </w:tblPrEx>
              <w:trPr>
                <w:tblCellSpacing w:w="37" w:type="dxa"/>
              </w:trPr>
              <w:tc>
                <w:tcPr>
                  <w:tcW w:w="0" w:type="auto"/>
                </w:tcPr>
                <w:p w14:paraId="6BE877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subpart sets forth the procedures for the original classification of a device that either was in commercial distribution before May 28, 1976, or is substantially equivalent to a device that was in commercial distribution before that date. Such a device will be classified by regulation into either class I (general controls), class II (special controls) or class III (premarket approval), depending upon the level of regulatory control required to provide reasonable assurance of the safety and effectiveness of the device (860.3(c)). This subpart does not apply to a device that is classified into class III by statute under section 513(f) of the act because the Food and Drug Administration has determined that the device is not "substantially equivalent" to any device subject to this subpart or under section 520(l) (1) through (3) of the act because the device was regarded previously as a new drug. In classifying a device under this section, the Food and Drug Administration will follow the procedures described in paragraphs (b) through (g) of this section.</w:t>
                  </w:r>
                </w:p>
                <w:p w14:paraId="5F4563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Commissioner refers the device to the appropriate classification panel organized and operated in accordance with section 513 (b) and (c) of the act and part 14 of this chapter.</w:t>
                  </w:r>
                </w:p>
                <w:p w14:paraId="4EAE9B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In order to make recommendations to the Commissioner on the class of regulatory control (class I, class II, or class III) appropriate for the device, the panel reviews the device for safety and effectiveness. In so doing, the panel:</w:t>
                  </w:r>
                </w:p>
                <w:p w14:paraId="029DC8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Considers the factors set forth in 860.7 relating to the determination of safety and effectiveness;</w:t>
                  </w:r>
                </w:p>
                <w:p w14:paraId="625F2F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Determines the safety and effectiveness of the device on the basis of the types of scientific evidence set forth in 860.7;</w:t>
                  </w:r>
                </w:p>
                <w:p w14:paraId="4C6D74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Answers the questions in the classification questionnaire applicable to the device being classified;</w:t>
                  </w:r>
                </w:p>
                <w:p w14:paraId="285D94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Completes a supplemental data sheet for the device;</w:t>
                  </w:r>
                </w:p>
                <w:p w14:paraId="417370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Provides, to the maximum extent practicable, an opportunity for interested persons to submit data and views on the classification of the device in accordance with part 14 of this chapter.</w:t>
                  </w:r>
                </w:p>
                <w:p w14:paraId="37FF35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Based upon its review of evidence of the safety and effectiveness of the device, and applying the definition of each class in 860.3(c), the panel submits to the Commissioner a recommendation regarding the classification of the device. The recommendation will include:</w:t>
                  </w:r>
                </w:p>
                <w:p w14:paraId="1CAE40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summary of the reasons for the recommendation;</w:t>
                  </w:r>
                </w:p>
                <w:p w14:paraId="42350C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summary of the data upon which the recommendation is based, accompanied by references to the sources containing such data;</w:t>
                  </w:r>
                </w:p>
                <w:p w14:paraId="001A8E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 identification of the risks to health (if any) presented by the device;</w:t>
                  </w:r>
                </w:p>
                <w:p w14:paraId="0356FD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In the case of a recommendation for classification into class I, a recommendation as to whether the device should be exempted from the requirements of one or more of the following sections of the act: section 510 (registration, product listing, and premarket notification) section 519 (records and reports) and section 520(f) (good manufacturing practice requirements of the quality system regulation) in accordance with 860.95;</w:t>
                  </w:r>
                </w:p>
                <w:p w14:paraId="02BC1E1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In the case of a recommendation for classification into class II or class III, to the extent practicable, a recommendation for the assignment to the device of a priority for the application of a performance standard or a premarket approval requirement;</w:t>
                  </w:r>
                </w:p>
                <w:p w14:paraId="5EB634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In the case of a recommendation for classification of an implant or a life-supporting or life-sustaining device into class I or class II, a statement of why premarket approval is not necessary to provide reasonable assurance of the safety and effectiveness of the device, accompanied by references to supporting documentation and data satisfying the requirements of 860.7, and an identification of the risks to health, if any, presented by the device.</w:t>
                  </w:r>
                </w:p>
                <w:p w14:paraId="48A453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 panel recommendation is regarded as preliminary until the Commissioner has reviewed it, discussed it with the panel if appropriate, and published a proposed regulation classifying the device. Preliminary panel recommendations are filed in the Division of Dockets Management's office upon receipt and are available to the public upon request.</w:t>
                  </w:r>
                </w:p>
                <w:p w14:paraId="00B30B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The Commissioner publishes the panel's recommendation in the Federal Register, together with a proposed regulation classifying the device, and other devices of that generic type, and provides interested persons an opportunity to submit comments on the recommendation and proposed regulation.</w:t>
                  </w:r>
                </w:p>
                <w:p w14:paraId="5B4F45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The Commissioner reviews the comments and issues a final regulation classifying the device and other devices of that generic type. The regulation will:</w:t>
                  </w:r>
                </w:p>
                <w:p w14:paraId="59BE00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If classifying the device into class I, prescribe which, if any, of the requirements of sections 510, 519, and 520(f) of the act will not apply to the device and state the reasons for making the requirements inapplicable, in accordance with 860.95;</w:t>
                  </w:r>
                </w:p>
                <w:p w14:paraId="724FC65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classifying the device into class II or class III, at the discretion of the Commissioner, establish priorities for the application to the device of a performance standard or a premarket approval requirement;</w:t>
                  </w:r>
                </w:p>
                <w:p w14:paraId="45C2BB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classifying an implant, or life-supporting or life-sustaining device, comply with 860.93(b).</w:t>
                  </w:r>
                </w:p>
                <w:p w14:paraId="7D63FB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57 FR 58404, Dec. 10, 1992; 64 FR 404, Jan. 5, 1999]</w:t>
                  </w:r>
                </w:p>
              </w:tc>
            </w:tr>
          </w:tbl>
          <w:p w14:paraId="3CEAC9D1">
            <w:pPr>
              <w:widowControl/>
              <w:jc w:val="left"/>
              <w:rPr>
                <w:rFonts w:ascii="Arial" w:hAnsi="Arial" w:eastAsia="宋体" w:cs="Arial"/>
                <w:color w:val="23238E"/>
                <w:kern w:val="0"/>
                <w:sz w:val="18"/>
                <w:szCs w:val="18"/>
              </w:rPr>
            </w:pPr>
          </w:p>
        </w:tc>
      </w:tr>
      <w:tr w14:paraId="1FE5585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2039E5E">
              <w:trPr>
                <w:tblCellSpacing w:w="37" w:type="dxa"/>
              </w:trPr>
              <w:tc>
                <w:tcPr>
                  <w:tcW w:w="0" w:type="auto"/>
                </w:tcPr>
                <w:p w14:paraId="721C600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860.93 Classification of implants, life-supporting or life-sustaining devices.</w:t>
                  </w:r>
                </w:p>
              </w:tc>
            </w:tr>
          </w:tbl>
          <w:p w14:paraId="1B2E30E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D2CDCFF">
              <w:tblPrEx>
                <w:tblCellMar>
                  <w:top w:w="75" w:type="dxa"/>
                  <w:left w:w="75" w:type="dxa"/>
                  <w:bottom w:w="75" w:type="dxa"/>
                  <w:right w:w="75" w:type="dxa"/>
                </w:tblCellMar>
              </w:tblPrEx>
              <w:trPr>
                <w:tblCellSpacing w:w="37" w:type="dxa"/>
              </w:trPr>
              <w:tc>
                <w:tcPr>
                  <w:tcW w:w="0" w:type="auto"/>
                </w:tcPr>
                <w:p w14:paraId="5B65ED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classification panel will recommend classification into class III of any implant or life-supporting or life-sustaining device unless the panel determines that such classification is not necessary to provide reasonable assurance of the safety and effectiveness of the device. If the panel recommends classification or reclassification of such a device into a class other than class III, it shall set forth in its recommendation the reasons for so doing together with references to supporting documentation and data satisfying the requirements of 860.7, and an identification of the risks to health, if any, presented by the device.</w:t>
                  </w:r>
                </w:p>
                <w:p w14:paraId="5B0B94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Commissioner will classify an implant or life-supporting or life-sustaining device into class III unless the Commissioner determines that such classification is not necessary to provide reasonable assurance of the safety and effectiveness of the device. If the Commissioner proposes to classify or reclassify such a device into a class other than class III, the regulation or order effecting such classification or reclassification will be accompanied by a full statement of the reasons for so doing. A statement of the reasons for not classifying or retaining the device in class III may be in the form of concurrence with the reasons for the recommendation of the classification panel, together with supporting documentation and data satisfying the requirements of 860.7 and an identification of the risks to health, if any, presented by the device.</w:t>
                  </w:r>
                </w:p>
              </w:tc>
            </w:tr>
          </w:tbl>
          <w:p w14:paraId="1A6695ED">
            <w:pPr>
              <w:widowControl/>
              <w:jc w:val="left"/>
              <w:rPr>
                <w:rFonts w:ascii="Arial" w:hAnsi="Arial" w:eastAsia="宋体" w:cs="Arial"/>
                <w:color w:val="23238E"/>
                <w:kern w:val="0"/>
                <w:sz w:val="18"/>
                <w:szCs w:val="18"/>
              </w:rPr>
            </w:pPr>
          </w:p>
        </w:tc>
      </w:tr>
      <w:tr w14:paraId="70EA542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CDD7C06">
              <w:tblPrEx>
                <w:tblCellMar>
                  <w:top w:w="75" w:type="dxa"/>
                  <w:left w:w="75" w:type="dxa"/>
                  <w:bottom w:w="75" w:type="dxa"/>
                  <w:right w:w="75" w:type="dxa"/>
                </w:tblCellMar>
              </w:tblPrEx>
              <w:trPr>
                <w:tblCellSpacing w:w="37" w:type="dxa"/>
              </w:trPr>
              <w:tc>
                <w:tcPr>
                  <w:tcW w:w="0" w:type="auto"/>
                </w:tcPr>
                <w:p w14:paraId="2E63313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860.95 Exemptions from sections 510, 519, and 520(f) of the act.</w:t>
                  </w:r>
                </w:p>
              </w:tc>
            </w:tr>
          </w:tbl>
          <w:p w14:paraId="1AF528A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F2F85CD">
              <w:trPr>
                <w:tblCellSpacing w:w="37" w:type="dxa"/>
              </w:trPr>
              <w:tc>
                <w:tcPr>
                  <w:tcW w:w="0" w:type="auto"/>
                </w:tcPr>
                <w:p w14:paraId="67989C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panel recommendation to the Commissioner that a device be classified or reclassified into class I will include a recommendation as to whether the device should be exempted from some or all of the requirements of one or more of the following sections of the act: Section 510 (registration, product listing and premarket notification), section 519 (records and reports), and section 520(f) (good manufacturing practice requirements of the quality system regulation).</w:t>
                  </w:r>
                </w:p>
                <w:p w14:paraId="295C80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regulation or an order classifying or reclassifying a device into class I will specify which requirements, if any, of sections 510, 519, and 520(f) of the act the device is to be exempted from, together with the reasons for such exemption.</w:t>
                  </w:r>
                </w:p>
                <w:p w14:paraId="1539EB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Commissioner will grant exemptions under this section only if the Commissioner determines that the requirements from which the device is exempted are not necessary to provide reasonable assurance of the safety and effectiveness of the device.</w:t>
                  </w:r>
                </w:p>
              </w:tc>
            </w:tr>
          </w:tbl>
          <w:p w14:paraId="3EEE6BAD">
            <w:pPr>
              <w:widowControl/>
              <w:jc w:val="left"/>
              <w:rPr>
                <w:rFonts w:ascii="Arial" w:hAnsi="Arial" w:eastAsia="宋体" w:cs="Arial"/>
                <w:color w:val="23238E"/>
                <w:kern w:val="0"/>
                <w:sz w:val="18"/>
                <w:szCs w:val="18"/>
              </w:rPr>
            </w:pPr>
          </w:p>
        </w:tc>
      </w:tr>
      <w:tr w14:paraId="162DADBC">
        <w:tblPrEx>
          <w:tblCellMar>
            <w:top w:w="75" w:type="dxa"/>
            <w:left w:w="75" w:type="dxa"/>
            <w:bottom w:w="75" w:type="dxa"/>
            <w:right w:w="75" w:type="dxa"/>
          </w:tblCellMar>
        </w:tblPrEx>
        <w:trPr>
          <w:tblCellSpacing w:w="7" w:type="dxa"/>
        </w:trPr>
        <w:tc>
          <w:tcPr>
            <w:tcW w:w="0" w:type="auto"/>
            <w:shd w:val="clear" w:color="auto" w:fill="F9F9F3"/>
          </w:tcPr>
          <w:p w14:paraId="0DD118D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C--Reclassification</w:t>
            </w:r>
          </w:p>
        </w:tc>
      </w:tr>
      <w:tr w14:paraId="494F7B0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58F69DA5">
              <w:tblPrEx>
                <w:tblCellMar>
                  <w:top w:w="75" w:type="dxa"/>
                  <w:left w:w="75" w:type="dxa"/>
                  <w:bottom w:w="75" w:type="dxa"/>
                  <w:right w:w="75" w:type="dxa"/>
                </w:tblCellMar>
              </w:tblPrEx>
              <w:trPr>
                <w:tblCellSpacing w:w="37" w:type="dxa"/>
              </w:trPr>
              <w:tc>
                <w:tcPr>
                  <w:tcW w:w="0" w:type="auto"/>
                </w:tcPr>
                <w:p w14:paraId="1F5AFA6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860.120 General.</w:t>
                  </w:r>
                </w:p>
              </w:tc>
            </w:tr>
          </w:tbl>
          <w:p w14:paraId="75A4B17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F7A0A1E">
              <w:trPr>
                <w:tblCellSpacing w:w="37" w:type="dxa"/>
              </w:trPr>
              <w:tc>
                <w:tcPr>
                  <w:tcW w:w="0" w:type="auto"/>
                </w:tcPr>
                <w:p w14:paraId="253A3B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Sections 513(e) and (f), 514(b), 515(b), and 520(l) of the act provide for reclassification of a device and prescribe the procedures to be followed to effect reclassification. The purposes of subpart C are to:</w:t>
                  </w:r>
                </w:p>
                <w:p w14:paraId="0959FA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Set forth the requirements as to form and content of petitions for reclassification;</w:t>
                  </w:r>
                </w:p>
                <w:p w14:paraId="50FAEA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Describe the circumstances in which each of the five statutory reclassification provisions applies; and</w:t>
                  </w:r>
                </w:p>
                <w:p w14:paraId="650917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Explain the procedure for reclassification prescribed in the five statutory reclassification provisions.</w:t>
                  </w:r>
                </w:p>
                <w:p w14:paraId="5C775D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criteria for determining the proper class for a device are set forth in 860.3(c). The reclassification of any device within a generic type of device causes the reclassification of all substantially equivalent devices within that generic type. Accordingly, a petition for the reclassification of a specific device will be considered a petition for reclassification of all substantially equivalent devices within the same generic type.</w:t>
                  </w:r>
                </w:p>
                <w:p w14:paraId="6AE493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Any interested person may submit a petition for reclassification under section 513(e), 514(b), or 515(b). A manufacturer or importer may submit a petition for reclassification under section 513(f) or 520(l). The Commissioner may initiate the reclassification of a device classified into class III under sections 513(f) and 520(l) of the act.</w:t>
                  </w:r>
                </w:p>
                <w:p w14:paraId="52E193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57 FR 58404, Dec. 10, 1992]</w:t>
                  </w:r>
                </w:p>
              </w:tc>
            </w:tr>
          </w:tbl>
          <w:p w14:paraId="005EA0DF">
            <w:pPr>
              <w:widowControl/>
              <w:jc w:val="left"/>
              <w:rPr>
                <w:rFonts w:ascii="Arial" w:hAnsi="Arial" w:eastAsia="宋体" w:cs="Arial"/>
                <w:color w:val="23238E"/>
                <w:kern w:val="0"/>
                <w:sz w:val="18"/>
                <w:szCs w:val="18"/>
              </w:rPr>
            </w:pPr>
          </w:p>
        </w:tc>
      </w:tr>
      <w:tr w14:paraId="31076A1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140"/>
            </w:tblGrid>
            <w:tr w14:paraId="3F4AE75A">
              <w:trPr>
                <w:tblCellSpacing w:w="37" w:type="dxa"/>
              </w:trPr>
              <w:tc>
                <w:tcPr>
                  <w:tcW w:w="0" w:type="auto"/>
                </w:tcPr>
                <w:p w14:paraId="2449802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860.123 Reclassification petition: Content and form.</w:t>
                  </w:r>
                </w:p>
              </w:tc>
            </w:tr>
          </w:tbl>
          <w:p w14:paraId="63BBF7B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9C5E542">
              <w:trPr>
                <w:tblCellSpacing w:w="37" w:type="dxa"/>
              </w:trPr>
              <w:tc>
                <w:tcPr>
                  <w:tcW w:w="0" w:type="auto"/>
                </w:tcPr>
                <w:p w14:paraId="516123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Unless otherwise provided in writing by the Commissioner, any petition for reclassification of a device, regardless of the section of the act under which it is filed, shall include the following:</w:t>
                  </w:r>
                </w:p>
                <w:p w14:paraId="161DF8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specification of the type of device for which reclassification is requested;</w:t>
                  </w:r>
                </w:p>
                <w:p w14:paraId="10FE0E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statement of the action requested by the petitioner, e.g., "It is requested that _ device(s) be reclassified from class III to a class II";</w:t>
                  </w:r>
                </w:p>
                <w:p w14:paraId="661E29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completed supplemental data sheet applicable to the device for which reclassification is requested;</w:t>
                  </w:r>
                </w:p>
                <w:p w14:paraId="3EF778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 completed classification questionnaire applicable to the device for which reclassification is requested;</w:t>
                  </w:r>
                </w:p>
                <w:p w14:paraId="6421DB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statement of the basis for disagreement with the present classification status of the device;</w:t>
                  </w:r>
                </w:p>
                <w:p w14:paraId="0C65F32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 full statement of the reasons, together with supporting data satisfying the requirements of 860.7, why the device should not be classified into its present classification and how the proposed classification will provide reasonable assurance of the safety and effectiveness of the device;</w:t>
                  </w:r>
                </w:p>
                <w:p w14:paraId="52DFB9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Representative data and information known by the petitioner that are unfavorable to the petitioner's position;</w:t>
                  </w:r>
                </w:p>
                <w:p w14:paraId="54640E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If the petition is based upon new information under section 513(e), 514(b), or 515(b) of the act, a summary of the new information;</w:t>
                  </w:r>
                </w:p>
                <w:p w14:paraId="497081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Copies of source documents from which new information used to support the petition has been obtained (attached as appendices to the petition).</w:t>
                  </w:r>
                </w:p>
                <w:p w14:paraId="6BEC67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A financial certification or disclosure statement or both as required by part 54 of this chapter.</w:t>
                  </w:r>
                </w:p>
                <w:p w14:paraId="0FF2D6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petition submitted pursuant to this section shall be:</w:t>
                  </w:r>
                </w:p>
                <w:p w14:paraId="2F3DE90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For devices regulated by the Center for Devices and Radiological Health, addressed to the Food and Drug Administration, Center for Devices and Radiological Health, Regulations Staff, 10903 New Hampshire Ave., Bldg. 66, Rm. 4438, Silver Spring, MD 20993-0002; for devices regulated by the Center for Biologics Evaluation and Research, addressed to the Food and Drug Administration, Center for Biologics Evaluation and Research, Document Control Center, 10903 New Hampshire Ave., Bldg. 71, Rm. G112, Silver Spring, MD 20993-0002; for devices regulated by the Center for Drug Evaluation and Research, addressed to the Food and Drug Administration, Center for Drug Evaluation and Research, Central Document Control Room, 5901-B Ammendale Rd., Beltsville, MD 20705-1266, as applicable.</w:t>
                  </w:r>
                </w:p>
                <w:p w14:paraId="7316980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Marked clearly with the section of the act under which the petition is being submitted, i.e., "513(e)," "513(f)," "514(b)," "515(b)," or "520(l) Petition";</w:t>
                  </w:r>
                </w:p>
                <w:p w14:paraId="304268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Bound in a volume or volumes, where necessary; and</w:t>
                  </w:r>
                </w:p>
                <w:p w14:paraId="74DBC3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Submitted in an original and two copies.</w:t>
                  </w:r>
                </w:p>
                <w:p w14:paraId="7C04E0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49 FR 14505, Apr. 12, 1984; 53 FR 11253, Apr. 6, 1988; 55 FR 11169, Mar. 27, 1990; 63 FR 5254, Feb. 2, 1998; 65 FR 17137, Mar. 31, 2000; 73 FR 49942, Aug. 25, 2008; 75 FR 20916, Apr. 22, 2010; 79 FR 77388, Dec. 24, 2014]</w:t>
                  </w:r>
                </w:p>
              </w:tc>
            </w:tr>
          </w:tbl>
          <w:p w14:paraId="5B5AB9D8">
            <w:pPr>
              <w:widowControl/>
              <w:jc w:val="left"/>
              <w:rPr>
                <w:rFonts w:ascii="Arial" w:hAnsi="Arial" w:eastAsia="宋体" w:cs="Arial"/>
                <w:color w:val="23238E"/>
                <w:kern w:val="0"/>
                <w:sz w:val="18"/>
                <w:szCs w:val="18"/>
              </w:rPr>
            </w:pPr>
          </w:p>
        </w:tc>
      </w:tr>
      <w:tr w14:paraId="14A4C0E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3435AF19">
              <w:tblPrEx>
                <w:tblCellMar>
                  <w:top w:w="75" w:type="dxa"/>
                  <w:left w:w="75" w:type="dxa"/>
                  <w:bottom w:w="75" w:type="dxa"/>
                  <w:right w:w="75" w:type="dxa"/>
                </w:tblCellMar>
              </w:tblPrEx>
              <w:trPr>
                <w:tblCellSpacing w:w="37" w:type="dxa"/>
              </w:trPr>
              <w:tc>
                <w:tcPr>
                  <w:tcW w:w="0" w:type="auto"/>
                </w:tcPr>
                <w:p w14:paraId="47DB0B7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860.125 Consultation with panels.</w:t>
                  </w:r>
                </w:p>
              </w:tc>
            </w:tr>
          </w:tbl>
          <w:p w14:paraId="153006D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A02189D">
              <w:tblPrEx>
                <w:tblCellMar>
                  <w:top w:w="75" w:type="dxa"/>
                  <w:left w:w="75" w:type="dxa"/>
                  <w:bottom w:w="75" w:type="dxa"/>
                  <w:right w:w="75" w:type="dxa"/>
                </w:tblCellMar>
              </w:tblPrEx>
              <w:trPr>
                <w:tblCellSpacing w:w="37" w:type="dxa"/>
              </w:trPr>
              <w:tc>
                <w:tcPr>
                  <w:tcW w:w="0" w:type="auto"/>
                </w:tcPr>
                <w:p w14:paraId="4CC272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When the Commissioner is required to refer a reclassification petition to a classification panel for its recommendation under 860.134, or is required, or chooses, to consult with a panel concerning a reclassification petition, such as under 860.130, 860.132, or 860.136, the Commissioner will distribute a copy of the petition, or its relevant portions, to each panel member and will consult with the panel in one of the following ways:</w:t>
                  </w:r>
                </w:p>
                <w:p w14:paraId="26177F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Consultation by telephone with at least a majority of current voting panel members and, when possible, nonvoting panel members;</w:t>
                  </w:r>
                </w:p>
                <w:p w14:paraId="780DEF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Consultation by mail with at least a majority of current voting panel members and, when possible, nonvoting panel members; and</w:t>
                  </w:r>
                </w:p>
                <w:p w14:paraId="59380B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Discussion at a panel meeting.</w:t>
                  </w:r>
                </w:p>
                <w:p w14:paraId="0026A1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method of consultation chosen by the Commissioner will depend upon the importance and complexity of the subject matter involved and the time available for action. When time and circumstances permit, the Commissioner will consult with a panel through discussion at a panel meeting.</w:t>
                  </w:r>
                </w:p>
                <w:p w14:paraId="2809E5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When a petition is submitted under 860.134 for a post-enactment, not substantially equivalent device ("new device"), in consulting with the panel the Commissioner will obtain a recommendation that includes the information described in 860.84(d). In consulting with a panel about a petition submitted under 860.130, 860.132, or 860.136, the Commissioner may or may not obtain a formal recommendation.</w:t>
                  </w:r>
                </w:p>
              </w:tc>
            </w:tr>
          </w:tbl>
          <w:p w14:paraId="4048BB58">
            <w:pPr>
              <w:widowControl/>
              <w:jc w:val="left"/>
              <w:rPr>
                <w:rFonts w:ascii="Arial" w:hAnsi="Arial" w:eastAsia="宋体" w:cs="Arial"/>
                <w:color w:val="23238E"/>
                <w:kern w:val="0"/>
                <w:sz w:val="18"/>
                <w:szCs w:val="18"/>
              </w:rPr>
            </w:pPr>
          </w:p>
        </w:tc>
      </w:tr>
      <w:tr w14:paraId="44D876E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980"/>
            </w:tblGrid>
            <w:tr w14:paraId="364E3122">
              <w:trPr>
                <w:tblCellSpacing w:w="37" w:type="dxa"/>
              </w:trPr>
              <w:tc>
                <w:tcPr>
                  <w:tcW w:w="0" w:type="auto"/>
                </w:tcPr>
                <w:p w14:paraId="7EF189C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860.130 General procedures under section 513(e) of the act.</w:t>
                  </w:r>
                </w:p>
              </w:tc>
            </w:tr>
          </w:tbl>
          <w:p w14:paraId="068A8D8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8282C07">
              <w:trPr>
                <w:tblCellSpacing w:w="37" w:type="dxa"/>
              </w:trPr>
              <w:tc>
                <w:tcPr>
                  <w:tcW w:w="0" w:type="auto"/>
                </w:tcPr>
                <w:p w14:paraId="6471CA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Section 513(e) of the act applies to reclassification proceedings under the act based upon new information.</w:t>
                  </w:r>
                </w:p>
                <w:p w14:paraId="0B3331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proceeding to reclassify a device under section 513(e) may be initiated:</w:t>
                  </w:r>
                </w:p>
                <w:p w14:paraId="45C3A7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On the initiative of the Commissioner alone;</w:t>
                  </w:r>
                </w:p>
                <w:p w14:paraId="44465A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On the initiative of the Commissioner in response to a request for change in classification based upon new information, under section 514(b) or 515(b) of the act (see 860.132); or</w:t>
                  </w:r>
                </w:p>
                <w:p w14:paraId="3FBE2D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In response to the petition of an interested person, based upon new information, filed in accordance with 860.123.</w:t>
                  </w:r>
                </w:p>
                <w:p w14:paraId="11C0C4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By regulation promulgated under this section, the Commissioner may change the classification from class III into:</w:t>
                  </w:r>
                </w:p>
                <w:p w14:paraId="243A85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Class II if the Commissioner determines that special controls in addition to general controls would provide reasonable assurance of the safety and effectiveness of the device and there is sufficient information to establish special controls to provide assurance; or</w:t>
                  </w:r>
                </w:p>
                <w:p w14:paraId="61B71E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Class I if the Commissioner determines that general controls would provide reasonable assurance of the safety and effectiveness of the device.</w:t>
                  </w:r>
                </w:p>
                <w:p w14:paraId="2405810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rulemaking procedures in 10.40 of this chapter apply to proceedings to reclassify a device under section 513(e), except that the Commissioner may secure a recommendation with respect to a proposed reclassification from the classification panel to which the device was last referred. The panel will consider a proposed reclassification submitted to it by the Commissioner in accordance with the consultation procedures of 860.125. Any recommendation submitted to the Commissioner by the panel will be published in the Federal Register when the Commissioner promulgates a regulation under this section.</w:t>
                  </w:r>
                </w:p>
                <w:p w14:paraId="2314E5B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Within 180 days after the filing of a petition for reclassification under this section, the Commissioner, by order published in the Federal Register, will either deny the petition or give notice of his intent to initiate a change in the classification of the device.</w:t>
                  </w:r>
                </w:p>
                <w:p w14:paraId="52ABDC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If a device is reclassified under this section, the regulation effecting the reclassification may revoke any special control or premarket approval requirement that previously applied to the device but that is no longer applicable because of the change in classification.</w:t>
                  </w:r>
                </w:p>
                <w:p w14:paraId="36913E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A regulation under this section changing the classification of a device from class III to class II may provide that such classification will not take effect until the effective date of a special control for the device established under section 514 of the act.</w:t>
                  </w:r>
                </w:p>
                <w:p w14:paraId="37E728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57 FR 58404, Dec. 10, 1992]</w:t>
                  </w:r>
                </w:p>
              </w:tc>
            </w:tr>
          </w:tbl>
          <w:p w14:paraId="30CD76E7">
            <w:pPr>
              <w:widowControl/>
              <w:jc w:val="left"/>
              <w:rPr>
                <w:rFonts w:ascii="Arial" w:hAnsi="Arial" w:eastAsia="宋体" w:cs="Arial"/>
                <w:color w:val="23238E"/>
                <w:kern w:val="0"/>
                <w:sz w:val="18"/>
                <w:szCs w:val="18"/>
              </w:rPr>
            </w:pPr>
          </w:p>
        </w:tc>
      </w:tr>
      <w:tr w14:paraId="09A82D6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32AF441">
              <w:trPr>
                <w:tblCellSpacing w:w="37" w:type="dxa"/>
              </w:trPr>
              <w:tc>
                <w:tcPr>
                  <w:tcW w:w="0" w:type="auto"/>
                </w:tcPr>
                <w:p w14:paraId="697F7C8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860.132 Procedures when the Commissioner initiates a performance standard or premarket approval proceeding under section 514(b) or 515(b) of the act.</w:t>
                  </w:r>
                </w:p>
              </w:tc>
            </w:tr>
          </w:tbl>
          <w:p w14:paraId="52FCD68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66D0967">
              <w:tblPrEx>
                <w:tblCellMar>
                  <w:top w:w="75" w:type="dxa"/>
                  <w:left w:w="75" w:type="dxa"/>
                  <w:bottom w:w="75" w:type="dxa"/>
                  <w:right w:w="75" w:type="dxa"/>
                </w:tblCellMar>
              </w:tblPrEx>
              <w:trPr>
                <w:tblCellSpacing w:w="37" w:type="dxa"/>
              </w:trPr>
              <w:tc>
                <w:tcPr>
                  <w:tcW w:w="0" w:type="auto"/>
                </w:tcPr>
                <w:p w14:paraId="6B38D5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Sections 514(b) and 515(b) of the act require the Commissioner to provide, by notice in the Federal Register, an opportunity for interested parties to request a change in the classification of a device based upon new information relevant to its classification when the Commissioner initiates a proceeding either to develop a performance standard for the device if in class II, or to promulgate a regulation requiring premarket approval for the device if in class III. In either case, if the Commissioner agrees that the new information warrants a change in classification, the Commissioner will publish in the Federal Register notice of the Commissioner's intent to initiate a proceeding under section 513(e) of the act and 860.130 to effect such a change.</w:t>
                  </w:r>
                </w:p>
                <w:p w14:paraId="15A948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procedures for effecting a change in classification under sections 514(b) and 515(b) of the act are as follows:</w:t>
                  </w:r>
                </w:p>
                <w:p w14:paraId="46E386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Within 15 days after publication of the Commissioner's notice referred to in paragraph (a) of this section, an interested person files a petition for reclassification in accordance with 860.123.</w:t>
                  </w:r>
                </w:p>
                <w:p w14:paraId="0E5B18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Commissioner consults with the appropriate classification panel with regard to the petition in accordance with 860.125.</w:t>
                  </w:r>
                </w:p>
                <w:p w14:paraId="7B7E98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Within 60 days after publication of the notice referred to in paragraph (a) of this section, the Commissioner, by order published in the Federal Register, either denies the petition or gives notice of his intent to initiate a change in classification in accordance with 860.130.</w:t>
                  </w:r>
                </w:p>
              </w:tc>
            </w:tr>
          </w:tbl>
          <w:p w14:paraId="7C4CA17F">
            <w:pPr>
              <w:widowControl/>
              <w:jc w:val="left"/>
              <w:rPr>
                <w:rFonts w:ascii="Arial" w:hAnsi="Arial" w:eastAsia="宋体" w:cs="Arial"/>
                <w:color w:val="23238E"/>
                <w:kern w:val="0"/>
                <w:sz w:val="18"/>
                <w:szCs w:val="18"/>
              </w:rPr>
            </w:pPr>
          </w:p>
        </w:tc>
      </w:tr>
      <w:tr w14:paraId="50CC42E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C10F692">
              <w:tblPrEx>
                <w:tblCellMar>
                  <w:top w:w="75" w:type="dxa"/>
                  <w:left w:w="75" w:type="dxa"/>
                  <w:bottom w:w="75" w:type="dxa"/>
                  <w:right w:w="75" w:type="dxa"/>
                </w:tblCellMar>
              </w:tblPrEx>
              <w:trPr>
                <w:tblCellSpacing w:w="37" w:type="dxa"/>
              </w:trPr>
              <w:tc>
                <w:tcPr>
                  <w:tcW w:w="0" w:type="auto"/>
                </w:tcPr>
                <w:p w14:paraId="6EFE895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860.134 Procedures for "new devices" under section 513(f) of the act and reclassification of certain devices.</w:t>
                  </w:r>
                </w:p>
              </w:tc>
            </w:tr>
          </w:tbl>
          <w:p w14:paraId="4CBECA3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CC613AC">
              <w:tblPrEx>
                <w:tblCellMar>
                  <w:top w:w="75" w:type="dxa"/>
                  <w:left w:w="75" w:type="dxa"/>
                  <w:bottom w:w="75" w:type="dxa"/>
                  <w:right w:w="75" w:type="dxa"/>
                </w:tblCellMar>
              </w:tblPrEx>
              <w:trPr>
                <w:tblCellSpacing w:w="37" w:type="dxa"/>
              </w:trPr>
              <w:tc>
                <w:tcPr>
                  <w:tcW w:w="0" w:type="auto"/>
                </w:tcPr>
                <w:p w14:paraId="064382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Section 513(f)(3) of the act applies to proceedings for reclassification of a device currently in class III by operation of section 513(f)(1) of the act. This category includes any device that is to be first introduced or delivered for introduction into interstate commerce for commercial distribution after May 28, 1976, unless:</w:t>
                  </w:r>
                </w:p>
                <w:p w14:paraId="1DF6C4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It is substantially equivalent to another device that was in commercial distribution before that date and had not been regulated before that date as a new drug; or</w:t>
                  </w:r>
                </w:p>
                <w:p w14:paraId="5E77E81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It is substantially equivalent to another device that was not in commercial distribution before such date but which has been classified into class I or class II; or</w:t>
                  </w:r>
                </w:p>
                <w:p w14:paraId="22E2C38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Commissioner has classified the device into class I or class II in response to a petition for reclassification under this section.</w:t>
                  </w:r>
                </w:p>
                <w:p w14:paraId="6A11CF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Commissioner determines whether a device is "substantially equivalent" for purposes of the application of this section. If a manufacturer or importer believes that a device is not "substantially equivalent" but that it should not be in class III under the criteria in 860.3(c), the manufacturer or importer may petition for reclassification under this section. A manufacturer or importer who believes that a device is "substantially equivalent" and wishes to proceed to market the device shall submit a premarket notification in accordance with part 807 of this chapter. After considering a premarket notification, the Commissioner will determine whether the device is "substantially equivalent" and will notify the manufacturer or importer of such determination in accordance with part 807 of this chapter.</w:t>
                  </w:r>
                </w:p>
                <w:p w14:paraId="30DA8F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procedures for effecting reclassification under section 513(f) of the act are as follows:</w:t>
                  </w:r>
                </w:p>
                <w:p w14:paraId="6DCBDE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manufacturer or importer of the device petitions for reclassification of the device in accordance with 860.123.</w:t>
                  </w:r>
                </w:p>
                <w:p w14:paraId="3C8433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Within 30 days after the petition is filed, the Commissioner notifies the petitioner of any deficiencies in the petition that prevent the Commissioner from making a decision on it and allows the petitioner to supplement a deficient petition. Within 30 days after any supplemental material is received, the Commissioner notifies the petitioner whether the petition, as supplemented, is adequate for review.</w:t>
                  </w:r>
                </w:p>
                <w:p w14:paraId="0ECD24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After determining that the petition contains no deficiencies precluding a decision on it, the Commissioner may for good cause shown refer the petition to the appropriate classification panel for its review and recommendation whether to approve or deny the petition.</w:t>
                  </w:r>
                </w:p>
                <w:p w14:paraId="250D925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Within 90 days after the date the petition is referred to the panel, following the review procedures set forth in 860.84(c) for the original classification of an "old" device, the panel submits to the Commissioner its recommendation containing the information set forth in 860.84(d). A panel recommendation is regarded as preliminary until the Commissioner has reviewed it, discussed it with the panel, if appropriate, and developed a proposed reclassification order. Preliminary panel recommendations are filed in the Division of Dockets Management upon receipt and are available to the public upon request.</w:t>
                  </w:r>
                </w:p>
                <w:p w14:paraId="230570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panel recommendation is published in the Federal Register as soon as practicable and interested persons are provided an opportunity to comment on the recommendation.</w:t>
                  </w:r>
                </w:p>
                <w:p w14:paraId="1F1065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Within 90 days after the panel's recommendation is received (and no more than 210 days after the date the petition was filed), the Commissioner denies or approves the petition by order in the form of a letter to the petitioner. If the Commissioner approves the petition, the order will classify the device into class I or class II in accordance with the criteria set forth in 860.3(c) and subject to the applicable requirements of 860.93, relating to the classification of implants, life-supporting or life-sustaining devices, and 860.95, relating to exemptions from certain requirements of the act.</w:t>
                  </w:r>
                </w:p>
                <w:p w14:paraId="4BE3B5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Within a reasonable time after issuance of an order under this section, the Commissioner announces the order by notice published in the Federal Register.</w:t>
                  </w:r>
                </w:p>
                <w:p w14:paraId="34B0DC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32993, July 28, 1978, as amended at 57 FR 58404, Dec. 10, 1992; 73 FR 34860, June 19, 2008]</w:t>
                  </w:r>
                </w:p>
              </w:tc>
            </w:tr>
          </w:tbl>
          <w:p w14:paraId="56024F63">
            <w:pPr>
              <w:widowControl/>
              <w:jc w:val="left"/>
              <w:rPr>
                <w:rFonts w:ascii="Arial" w:hAnsi="Arial" w:eastAsia="宋体" w:cs="Arial"/>
                <w:color w:val="23238E"/>
                <w:kern w:val="0"/>
                <w:sz w:val="18"/>
                <w:szCs w:val="18"/>
              </w:rPr>
            </w:pPr>
          </w:p>
        </w:tc>
      </w:tr>
      <w:tr w14:paraId="17BB059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5A7C1A0">
              <w:trPr>
                <w:tblCellSpacing w:w="37" w:type="dxa"/>
              </w:trPr>
              <w:tc>
                <w:tcPr>
                  <w:tcW w:w="0" w:type="auto"/>
                </w:tcPr>
                <w:p w14:paraId="742D860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860.136 Procedures for transitional products under section 520(l) of the act.</w:t>
                  </w:r>
                </w:p>
              </w:tc>
            </w:tr>
          </w:tbl>
          <w:p w14:paraId="6F07CEA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20A7858">
              <w:trPr>
                <w:tblCellSpacing w:w="37" w:type="dxa"/>
              </w:trPr>
              <w:tc>
                <w:tcPr>
                  <w:tcW w:w="0" w:type="auto"/>
                </w:tcPr>
                <w:p w14:paraId="218A79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Section 520(l)(2) of the act applies to reclassification proceedings initiated by a manufacturer or importer for reclassification of a device currently in class III by operation of section 520(l)(1) of the act. This section applies only to devices that the Food and Drug Administration regarded as "new drugs" before May 28, 1976.</w:t>
                  </w:r>
                </w:p>
                <w:p w14:paraId="627D04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procedures for effecting reclassification under section 520(l) are as follows:</w:t>
                  </w:r>
                </w:p>
                <w:p w14:paraId="4F7592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manufacturer or importer of the device files a petition for reclassification of the device in accordance with 860.123.</w:t>
                  </w:r>
                </w:p>
                <w:p w14:paraId="06AA2B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Within 30 days after the petition is filed, the Commissioner notifies the petitioner of any deficiencies in the petition that prevent the Commissioner from making a decision on it, allowing the petitioner to supplement a deficient petition. Within 30 days after any supplemental material is received, the Commissioner notifies the petitioner whether the petition, as supplemented, is adequate for review.</w:t>
                  </w:r>
                </w:p>
                <w:p w14:paraId="7A27DE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Commissioner provides the petitioner an opportunity for a regulatory hearing conducted in accordance with part 16 of this chapter.</w:t>
                  </w:r>
                </w:p>
                <w:p w14:paraId="260D50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Commissioner consults with the appropriate classification panel with regard to the petition in accordance with 860.125.</w:t>
                  </w:r>
                </w:p>
                <w:p w14:paraId="480512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Within 180 days after the petition is filed (where the Commissioner has determined it to be adequate for review), the Commissioner, by order in the form of a letter to the petitioner, either denies the petition or classifies the device into class I or class II in accordance with the criteria set forth in 860.3(c).</w:t>
                  </w:r>
                </w:p>
                <w:p w14:paraId="13CF05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Within a reasonable time after issuance of an order under this section, the Commissioner announces the order by notice published in the Federal Register.</w:t>
                  </w:r>
                </w:p>
              </w:tc>
            </w:tr>
          </w:tbl>
          <w:p w14:paraId="08CD0754">
            <w:pPr>
              <w:widowControl/>
              <w:jc w:val="left"/>
              <w:rPr>
                <w:rFonts w:ascii="Arial" w:hAnsi="Arial" w:eastAsia="宋体" w:cs="Arial"/>
                <w:color w:val="23238E"/>
                <w:kern w:val="0"/>
                <w:sz w:val="18"/>
                <w:szCs w:val="18"/>
              </w:rPr>
            </w:pPr>
          </w:p>
        </w:tc>
      </w:tr>
      <w:tr w14:paraId="4D28926F">
        <w:tblPrEx>
          <w:tblCellMar>
            <w:top w:w="75" w:type="dxa"/>
            <w:left w:w="75" w:type="dxa"/>
            <w:bottom w:w="75" w:type="dxa"/>
            <w:right w:w="75" w:type="dxa"/>
          </w:tblCellMar>
        </w:tblPrEx>
        <w:trPr>
          <w:tblCellSpacing w:w="7" w:type="dxa"/>
        </w:trPr>
        <w:tc>
          <w:tcPr>
            <w:tcW w:w="0" w:type="auto"/>
            <w:shd w:val="clear" w:color="auto" w:fill="F9F9F3"/>
          </w:tcPr>
          <w:p w14:paraId="39680256">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360c, 360d, 360e, 360i, 360j, 371, 374.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43 FR 32993, July 28, 1978, unless otherwise noted.</w:t>
            </w:r>
          </w:p>
        </w:tc>
      </w:tr>
    </w:tbl>
    <w:p w14:paraId="101503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4197"/>
    <w:rsid w:val="00160951"/>
    <w:rsid w:val="00BB4197"/>
    <w:rsid w:val="1AFD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7610</Words>
  <Characters>41415</Characters>
  <Lines>348</Lines>
  <Paragraphs>98</Paragraphs>
  <TotalTime>0</TotalTime>
  <ScaleCrop>false</ScaleCrop>
  <LinksUpToDate>false</LinksUpToDate>
  <CharactersWithSpaces>48836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2017-09-28T07:37:00Z</dcterms:created>
  <dc:creator>微软用户</dc:creator>
  <cp:lastModifiedBy>太极箫客</cp:lastModifiedBy>
  <dcterms:modified xsi:type="dcterms:W3CDTF">2025-08-14T06:14:42Z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60C583BB93F844369A157E6DB7B8F415_12</vt:lpwstr>
  </property>
</Properties>
</file>