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7" w:type="dxa"/>
        <w:tblInd w:w="0" w:type="dxa"/>
        <w:tblLayout w:type="autofit"/>
        <w:tblCellMar>
          <w:top w:w="75" w:type="dxa"/>
          <w:left w:w="75" w:type="dxa"/>
          <w:bottom w:w="75" w:type="dxa"/>
          <w:right w:w="75" w:type="dxa"/>
        </w:tblCellMar>
      </w:tblPr>
      <w:tblGrid>
        <w:gridCol w:w="8484"/>
      </w:tblGrid>
      <w:tr w14:paraId="349134C9">
        <w:trPr>
          <w:tblCellSpacing w:w="7" w:type="dxa"/>
        </w:trPr>
        <w:tc>
          <w:tcPr>
            <w:tcW w:w="5000" w:type="pct"/>
            <w:shd w:val="clear" w:color="auto" w:fill="F9F9F3"/>
            <w:vAlign w:val="center"/>
          </w:tcPr>
          <w:tbl>
            <w:tblPr>
              <w:tblStyle w:val="5"/>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3D46FA35">
              <w:tblPrEx>
                <w:tblCellMar>
                  <w:top w:w="0" w:type="dxa"/>
                  <w:left w:w="0" w:type="dxa"/>
                  <w:bottom w:w="0" w:type="dxa"/>
                  <w:right w:w="0" w:type="dxa"/>
                </w:tblCellMar>
              </w:tblPrEx>
              <w:trPr>
                <w:tblCellSpacing w:w="0" w:type="dxa"/>
              </w:trPr>
              <w:tc>
                <w:tcPr>
                  <w:tcW w:w="0" w:type="auto"/>
                  <w:vAlign w:val="center"/>
                </w:tcPr>
                <w:p w14:paraId="23F5634C">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31BE89C5">
              <w:tblPrEx>
                <w:tblCellMar>
                  <w:top w:w="0" w:type="dxa"/>
                  <w:left w:w="0" w:type="dxa"/>
                  <w:bottom w:w="0" w:type="dxa"/>
                  <w:right w:w="0" w:type="dxa"/>
                </w:tblCellMar>
              </w:tblPrEx>
              <w:trPr>
                <w:tblCellSpacing w:w="0" w:type="dxa"/>
              </w:trPr>
              <w:tc>
                <w:tcPr>
                  <w:tcW w:w="0" w:type="auto"/>
                  <w:vAlign w:val="center"/>
                </w:tcPr>
                <w:p w14:paraId="234AD25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4266290E">
              <w:tblPrEx>
                <w:tblCellMar>
                  <w:top w:w="0" w:type="dxa"/>
                  <w:left w:w="0" w:type="dxa"/>
                  <w:bottom w:w="0" w:type="dxa"/>
                  <w:right w:w="0" w:type="dxa"/>
                </w:tblCellMar>
              </w:tblPrEx>
              <w:trPr>
                <w:tblCellSpacing w:w="0" w:type="dxa"/>
              </w:trPr>
              <w:tc>
                <w:tcPr>
                  <w:tcW w:w="0" w:type="auto"/>
                  <w:vAlign w:val="center"/>
                </w:tcPr>
                <w:p w14:paraId="77288D6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26EEF268">
              <w:tblPrEx>
                <w:tblCellMar>
                  <w:top w:w="0" w:type="dxa"/>
                  <w:left w:w="0" w:type="dxa"/>
                  <w:bottom w:w="0" w:type="dxa"/>
                  <w:right w:w="0" w:type="dxa"/>
                </w:tblCellMar>
              </w:tblPrEx>
              <w:trPr>
                <w:tblCellSpacing w:w="0" w:type="dxa"/>
              </w:trPr>
              <w:tc>
                <w:tcPr>
                  <w:tcW w:w="0" w:type="auto"/>
                  <w:vAlign w:val="center"/>
                </w:tcPr>
                <w:p w14:paraId="0C41AAE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21CFR812]</w:t>
                  </w:r>
                </w:p>
              </w:tc>
            </w:tr>
          </w:tbl>
          <w:p w14:paraId="5FBAB3D8">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5B7BED74">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5"/>
              <w:tblW w:w="5000" w:type="pct"/>
              <w:jc w:val="center"/>
              <w:tblCellSpacing w:w="0" w:type="dxa"/>
              <w:tblLayout w:type="autofit"/>
              <w:tblCellMar>
                <w:top w:w="0" w:type="dxa"/>
                <w:left w:w="0" w:type="dxa"/>
                <w:bottom w:w="0" w:type="dxa"/>
                <w:right w:w="0" w:type="dxa"/>
              </w:tblCellMar>
            </w:tblPr>
            <w:tblGrid>
              <w:gridCol w:w="1500"/>
              <w:gridCol w:w="5306"/>
              <w:gridCol w:w="1500"/>
            </w:tblGrid>
            <w:tr w14:paraId="55F31BF1">
              <w:tblPrEx>
                <w:tblCellMar>
                  <w:top w:w="0" w:type="dxa"/>
                  <w:left w:w="0" w:type="dxa"/>
                  <w:bottom w:w="0" w:type="dxa"/>
                  <w:right w:w="0" w:type="dxa"/>
                </w:tblCellMar>
              </w:tblPrEx>
              <w:trPr>
                <w:tblCellSpacing w:w="0" w:type="dxa"/>
                <w:jc w:val="center"/>
              </w:trPr>
              <w:tc>
                <w:tcPr>
                  <w:tcW w:w="1500" w:type="dxa"/>
                  <w:vAlign w:val="center"/>
                </w:tcPr>
                <w:p w14:paraId="712B689B">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5"/>
                    <w:tblW w:w="0" w:type="auto"/>
                    <w:jc w:val="center"/>
                    <w:tblCellSpacing w:w="0" w:type="dxa"/>
                    <w:tblLayout w:type="autofit"/>
                    <w:tblCellMar>
                      <w:top w:w="75" w:type="dxa"/>
                      <w:left w:w="75" w:type="dxa"/>
                      <w:bottom w:w="75" w:type="dxa"/>
                      <w:right w:w="75" w:type="dxa"/>
                    </w:tblCellMar>
                  </w:tblPr>
                  <w:tblGrid>
                    <w:gridCol w:w="1111"/>
                    <w:gridCol w:w="4111"/>
                  </w:tblGrid>
                  <w:tr w14:paraId="3658721C">
                    <w:tblPrEx>
                      <w:tblCellMar>
                        <w:top w:w="75" w:type="dxa"/>
                        <w:left w:w="75" w:type="dxa"/>
                        <w:bottom w:w="75" w:type="dxa"/>
                        <w:right w:w="75" w:type="dxa"/>
                      </w:tblCellMar>
                    </w:tblPrEx>
                    <w:trPr>
                      <w:tblCellSpacing w:w="0" w:type="dxa"/>
                      <w:jc w:val="center"/>
                    </w:trPr>
                    <w:tc>
                      <w:tcPr>
                        <w:tcW w:w="0" w:type="auto"/>
                        <w:noWrap/>
                      </w:tcPr>
                      <w:p w14:paraId="45A58BF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812</w:t>
                        </w:r>
                      </w:p>
                    </w:tc>
                    <w:tc>
                      <w:tcPr>
                        <w:tcW w:w="0" w:type="auto"/>
                      </w:tcPr>
                      <w:p w14:paraId="457227B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INVESTIGATIONAL DEVICE EXEMPTIONS</w:t>
                        </w:r>
                      </w:p>
                    </w:tc>
                  </w:tr>
                </w:tbl>
                <w:p w14:paraId="56C54089">
                  <w:pPr>
                    <w:widowControl/>
                    <w:jc w:val="left"/>
                    <w:rPr>
                      <w:rFonts w:ascii="宋体" w:hAnsi="宋体" w:eastAsia="宋体" w:cs="宋体"/>
                      <w:kern w:val="0"/>
                      <w:sz w:val="24"/>
                      <w:szCs w:val="24"/>
                    </w:rPr>
                  </w:pPr>
                </w:p>
              </w:tc>
              <w:tc>
                <w:tcPr>
                  <w:tcW w:w="1500" w:type="dxa"/>
                  <w:vAlign w:val="center"/>
                </w:tcPr>
                <w:p w14:paraId="1556278C">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0C06A505">
            <w:pPr>
              <w:widowControl/>
              <w:jc w:val="center"/>
              <w:rPr>
                <w:rFonts w:ascii="Courier New" w:hAnsi="Courier New" w:eastAsia="宋体" w:cs="Courier New"/>
                <w:color w:val="23238E"/>
                <w:kern w:val="0"/>
                <w:sz w:val="20"/>
                <w:szCs w:val="20"/>
              </w:rPr>
            </w:pPr>
          </w:p>
        </w:tc>
      </w:tr>
      <w:tr w14:paraId="67610304">
        <w:tblPrEx>
          <w:tblCellMar>
            <w:top w:w="75" w:type="dxa"/>
            <w:left w:w="75" w:type="dxa"/>
            <w:bottom w:w="75" w:type="dxa"/>
            <w:right w:w="75" w:type="dxa"/>
          </w:tblCellMar>
        </w:tblPrEx>
        <w:trPr>
          <w:tblCellSpacing w:w="7" w:type="dxa"/>
        </w:trPr>
        <w:tc>
          <w:tcPr>
            <w:tcW w:w="0" w:type="auto"/>
            <w:shd w:val="clear" w:color="auto" w:fill="F9F9F3"/>
          </w:tcPr>
          <w:p w14:paraId="2E5D723E">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782D6FA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339"/>
            </w:tblGrid>
            <w:tr w14:paraId="1C82FEF5">
              <w:tblPrEx>
                <w:tblCellMar>
                  <w:top w:w="75" w:type="dxa"/>
                  <w:left w:w="75" w:type="dxa"/>
                  <w:bottom w:w="75" w:type="dxa"/>
                  <w:right w:w="75" w:type="dxa"/>
                </w:tblCellMar>
              </w:tblPrEx>
              <w:trPr>
                <w:tblCellSpacing w:w="37" w:type="dxa"/>
              </w:trPr>
              <w:tc>
                <w:tcPr>
                  <w:tcW w:w="0" w:type="auto"/>
                </w:tcPr>
                <w:p w14:paraId="37EF14F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 Scope.</w:t>
                  </w:r>
                </w:p>
              </w:tc>
            </w:tr>
          </w:tbl>
          <w:p w14:paraId="7C8C475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C288EA1">
              <w:tblPrEx>
                <w:tblCellMar>
                  <w:top w:w="75" w:type="dxa"/>
                  <w:left w:w="75" w:type="dxa"/>
                  <w:bottom w:w="75" w:type="dxa"/>
                  <w:right w:w="75" w:type="dxa"/>
                </w:tblCellMar>
              </w:tblPrEx>
              <w:trPr>
                <w:tblCellSpacing w:w="37" w:type="dxa"/>
              </w:trPr>
              <w:tc>
                <w:tcPr>
                  <w:tcW w:w="0" w:type="auto"/>
                </w:tcPr>
                <w:p w14:paraId="6093C1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purpose of this part is to encourage, to the extent consistent with the protection of public health and safety and with ethical standards, the discovery and development of useful devices intended for human use, and to that end to maintain optimum freedom for scientific investigators in their pursuit of this purpose. This part provides procedures for the conduct of clinical investigations of devices. An approved investigational device exemption (IDE) permits a device that otherwise would be required to comply with a performance standard or to have premarket approval to be shipped lawfully for the purpose of conducting investigations of that device. An IDE approved under 812.30 or considered approved under 812.2(b) exempts a device from the requirements of the following sections of the Federal Food, Drug, and Cosmetic Act (the act) and regulations issued thereunder: Misbranding under section 502 of the act, registration, listing, and premarket notification under section 510, performance standards under section 514, premarket approval under section 515, a banned device regulation under section 516, records and reports under section 519, restricted device requirements under section 520(e), good manufacturing practice requirements under section 520(f) except for the requirements found in 820.30, if applicable (unless the sponsor states an intention to comply with these requirements under 812.20(b)(3) or 812.140(b)(4)(v)) and color additive requirements under section 721.</w:t>
                  </w:r>
                </w:p>
                <w:p w14:paraId="606CA4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References in this part to regulatory sections of the Code of Federal Regulations are to chapter I of title 21, unless otherwise noted.</w:t>
                  </w:r>
                </w:p>
                <w:p w14:paraId="6BC4E1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59 FR 14366, Mar. 28, 1994; 61 FR 52654, Oct. 7, 1996]</w:t>
                  </w:r>
                </w:p>
              </w:tc>
            </w:tr>
          </w:tbl>
          <w:p w14:paraId="191144BD">
            <w:pPr>
              <w:widowControl/>
              <w:jc w:val="left"/>
              <w:rPr>
                <w:rFonts w:ascii="Arial" w:hAnsi="Arial" w:eastAsia="宋体" w:cs="Arial"/>
                <w:color w:val="23238E"/>
                <w:kern w:val="0"/>
                <w:sz w:val="18"/>
                <w:szCs w:val="18"/>
              </w:rPr>
            </w:pPr>
          </w:p>
        </w:tc>
      </w:tr>
      <w:tr w14:paraId="6F77FA9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299"/>
            </w:tblGrid>
            <w:tr w14:paraId="0C9EDC72">
              <w:tblPrEx>
                <w:tblCellMar>
                  <w:top w:w="75" w:type="dxa"/>
                  <w:left w:w="75" w:type="dxa"/>
                  <w:bottom w:w="75" w:type="dxa"/>
                  <w:right w:w="75" w:type="dxa"/>
                </w:tblCellMar>
              </w:tblPrEx>
              <w:trPr>
                <w:tblCellSpacing w:w="37" w:type="dxa"/>
              </w:trPr>
              <w:tc>
                <w:tcPr>
                  <w:tcW w:w="0" w:type="auto"/>
                </w:tcPr>
                <w:p w14:paraId="4EA8A92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812.2 Applicability.</w:t>
                  </w:r>
                </w:p>
              </w:tc>
            </w:tr>
          </w:tbl>
          <w:p w14:paraId="7C06A4A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4EA75F3">
              <w:trPr>
                <w:tblCellSpacing w:w="37" w:type="dxa"/>
              </w:trPr>
              <w:tc>
                <w:tcPr>
                  <w:tcW w:w="0" w:type="auto"/>
                </w:tcPr>
                <w:p w14:paraId="7E8E19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This part applies to all clinical investigations of devices to determine safety and effectiveness, except as provided in paragraph (c) of this section.</w:t>
                  </w:r>
                </w:p>
                <w:p w14:paraId="37A4DF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Abbreviated requirements.</w:t>
                  </w:r>
                  <w:r>
                    <w:rPr>
                      <w:rFonts w:ascii="Courier New" w:hAnsi="Courier New" w:eastAsia="宋体" w:cs="Courier New"/>
                      <w:kern w:val="0"/>
                      <w:sz w:val="20"/>
                    </w:rPr>
                    <w:t> </w:t>
                  </w:r>
                  <w:r>
                    <w:rPr>
                      <w:rFonts w:ascii="Courier New" w:hAnsi="Courier New" w:eastAsia="宋体" w:cs="Courier New"/>
                      <w:kern w:val="0"/>
                      <w:sz w:val="20"/>
                      <w:szCs w:val="20"/>
                    </w:rPr>
                    <w:t>The following categories of investigations are considered to have approved applications for IDE's, unless FDA has notified a sponsor under 812.20(a) that approval of an application is required:</w:t>
                  </w:r>
                </w:p>
                <w:p w14:paraId="630B3F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investigation of a device other than a significant risk device, if the device is not a banned device and the sponsor:</w:t>
                  </w:r>
                </w:p>
                <w:p w14:paraId="18E3E7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Labels the device in accordance with 812.5;</w:t>
                  </w:r>
                </w:p>
                <w:p w14:paraId="6182EF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Obtains IRB approval of the investigation after presenting the reviewing IRB with a brief explanation of why the device is not a significant risk device, and maintains such approval;</w:t>
                  </w:r>
                </w:p>
                <w:p w14:paraId="3A17445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Ensures that each investigator participating in an investigation of the device obtains from each subject under the investigator's care, informed consent under part 50 and documents it, unless documentation is waived by an IRB under 56.109(c).</w:t>
                  </w:r>
                </w:p>
                <w:p w14:paraId="04BDB8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Complies with the requirements of 812.46 with respect to monitoring investigations;</w:t>
                  </w:r>
                </w:p>
                <w:p w14:paraId="5A613A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Maintains the records required under 812.140(b) (4) and (5) and makes the reports required under 812.150(b) (1) through (3) and (5) through (10);</w:t>
                  </w:r>
                </w:p>
                <w:p w14:paraId="143696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Ensures that participating investigators maintain the records required by 812.140(a)(3)(i) and make the reports required under 812.150(a) (1), (2), (5), and (7); and</w:t>
                  </w:r>
                </w:p>
                <w:p w14:paraId="31C933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Complies with the prohibitions in 812.7 against promotion and other practices.</w:t>
                  </w:r>
                </w:p>
                <w:p w14:paraId="3CA94F2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 investigation of a device other than one subject to paragraph (e) of this section, if the investigation was begun on or before July 16, 1980, and to be completed, and is completed, on or before January 19, 1981.</w:t>
                  </w:r>
                </w:p>
                <w:p w14:paraId="2077F7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Exempted investigations.</w:t>
                  </w:r>
                  <w:r>
                    <w:rPr>
                      <w:rFonts w:ascii="Courier New" w:hAnsi="Courier New" w:eastAsia="宋体" w:cs="Courier New"/>
                      <w:kern w:val="0"/>
                      <w:sz w:val="20"/>
                    </w:rPr>
                    <w:t> </w:t>
                  </w:r>
                  <w:r>
                    <w:rPr>
                      <w:rFonts w:ascii="Courier New" w:hAnsi="Courier New" w:eastAsia="宋体" w:cs="Courier New"/>
                      <w:kern w:val="0"/>
                      <w:sz w:val="20"/>
                      <w:szCs w:val="20"/>
                    </w:rPr>
                    <w:t>This part, with the exception of 812.119, does not apply to investigations of the following categories of devices:</w:t>
                  </w:r>
                </w:p>
                <w:p w14:paraId="6A8301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device, other than a transitional device, in commercial distribution immediately before May 28, 1976, when used or investigated in accordance with the indications in labeling in effect at that time.</w:t>
                  </w:r>
                </w:p>
                <w:p w14:paraId="784BA0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device, other than a transitional device, introduced into commercial distribution on or after May 28, 1976, that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p w14:paraId="4CF09D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diagnostic device, if the sponsor complies with applicable requirements in 809.10(c) and if the testing:</w:t>
                  </w:r>
                </w:p>
                <w:p w14:paraId="2C7EF8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Is noninvasive,</w:t>
                  </w:r>
                </w:p>
                <w:p w14:paraId="7EAE4A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Does not require an invasive sampling procedure that presents significant risk,</w:t>
                  </w:r>
                </w:p>
                <w:p w14:paraId="34E4F0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Does not by design or intention introduce energy into a subject, and</w:t>
                  </w:r>
                </w:p>
                <w:p w14:paraId="3EC96D1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Is not used as a diagnostic procedure without confirmation of the diagnosis by another, medically established diagnostic product or procedure.</w:t>
                  </w:r>
                </w:p>
                <w:p w14:paraId="57EE8F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 device undergoing consumer preference testing, testing of a modification, or testing of a combination of two or more devices in commercial distribution, if the testing is not for the purpose of determining safety or effectiveness and does not put subjects at risk.</w:t>
                  </w:r>
                </w:p>
                <w:p w14:paraId="420246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device intended solely for veterinary use.</w:t>
                  </w:r>
                </w:p>
                <w:p w14:paraId="42095D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 device shipped solely for research on or with laboratory animals and labeled in accordance with 812.5(c).</w:t>
                  </w:r>
                </w:p>
                <w:p w14:paraId="2AB2338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A custom device as defined in 812.3(b), unless the device is being used to determine safety or effectiveness for commercial distribution.</w:t>
                  </w:r>
                </w:p>
                <w:p w14:paraId="4ADF2F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Limit on certain exemptions.</w:t>
                  </w:r>
                  <w:r>
                    <w:rPr>
                      <w:rFonts w:ascii="Courier New" w:hAnsi="Courier New" w:eastAsia="宋体" w:cs="Courier New"/>
                      <w:kern w:val="0"/>
                      <w:sz w:val="20"/>
                    </w:rPr>
                    <w:t> </w:t>
                  </w:r>
                  <w:r>
                    <w:rPr>
                      <w:rFonts w:ascii="Courier New" w:hAnsi="Courier New" w:eastAsia="宋体" w:cs="Courier New"/>
                      <w:kern w:val="0"/>
                      <w:sz w:val="20"/>
                      <w:szCs w:val="20"/>
                    </w:rPr>
                    <w:t>In the case of class II or class III device described in paragraph (c)(1) or (2) of this section, this part applies beginning on the date stipulated in an FDA regulation or order that calls for the submission of premarket approval applications for an unapproved class III device, or establishes a performance standard for a class II device.</w:t>
                  </w:r>
                </w:p>
                <w:p w14:paraId="09CC65C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Investigations subject to IND's.</w:t>
                  </w:r>
                  <w:r>
                    <w:rPr>
                      <w:rFonts w:ascii="Courier New" w:hAnsi="Courier New" w:eastAsia="宋体" w:cs="Courier New"/>
                      <w:kern w:val="0"/>
                      <w:sz w:val="20"/>
                    </w:rPr>
                    <w:t> </w:t>
                  </w:r>
                  <w:r>
                    <w:rPr>
                      <w:rFonts w:ascii="Courier New" w:hAnsi="Courier New" w:eastAsia="宋体" w:cs="Courier New"/>
                      <w:kern w:val="0"/>
                      <w:sz w:val="20"/>
                      <w:szCs w:val="20"/>
                    </w:rPr>
                    <w:t>A sponsor that, on July 16, 1980, has an effective investigational new drug application (IND) for an investigation of a device shall continue to comply with the requirements of part 312 until 90 days after that date. To continue the investigation after that date, a sponsor shall comply with paragraph (b)(1) of this section, if the device is not a significant risk device, or shall have obtained FDA approval under 812.30 of an IDE application for the investigation of the device.</w:t>
                  </w:r>
                </w:p>
                <w:p w14:paraId="787100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46 FR 8956, Jan. 27, 1981; 46 FR 14340, Feb. 27, 1981; 53 FR 11252, Apr. 6, 1988; 62 FR 4165, Jan. 29, 1997; 62 FR 12096, Mar. 14, 1997]</w:t>
                  </w:r>
                </w:p>
              </w:tc>
            </w:tr>
          </w:tbl>
          <w:p w14:paraId="2B9D393F">
            <w:pPr>
              <w:widowControl/>
              <w:jc w:val="left"/>
              <w:rPr>
                <w:rFonts w:ascii="Arial" w:hAnsi="Arial" w:eastAsia="宋体" w:cs="Arial"/>
                <w:color w:val="23238E"/>
                <w:kern w:val="0"/>
                <w:sz w:val="18"/>
                <w:szCs w:val="18"/>
              </w:rPr>
            </w:pPr>
          </w:p>
        </w:tc>
      </w:tr>
      <w:tr w14:paraId="746BABA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059"/>
            </w:tblGrid>
            <w:tr w14:paraId="2BCB61BC">
              <w:tblPrEx>
                <w:tblCellMar>
                  <w:top w:w="75" w:type="dxa"/>
                  <w:left w:w="75" w:type="dxa"/>
                  <w:bottom w:w="75" w:type="dxa"/>
                  <w:right w:w="75" w:type="dxa"/>
                </w:tblCellMar>
              </w:tblPrEx>
              <w:trPr>
                <w:tblCellSpacing w:w="37" w:type="dxa"/>
              </w:trPr>
              <w:tc>
                <w:tcPr>
                  <w:tcW w:w="0" w:type="auto"/>
                </w:tcPr>
                <w:p w14:paraId="0688764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812.3 Definitions.</w:t>
                  </w:r>
                </w:p>
              </w:tc>
            </w:tr>
          </w:tbl>
          <w:p w14:paraId="70BF73B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0E0256A">
              <w:trPr>
                <w:tblCellSpacing w:w="37" w:type="dxa"/>
              </w:trPr>
              <w:tc>
                <w:tcPr>
                  <w:tcW w:w="0" w:type="auto"/>
                </w:tcPr>
                <w:p w14:paraId="3B5CA7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 (sections 201-901, 52 Stat. 1040</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 (21 U.S.C. 301-392)).</w:t>
                  </w:r>
                </w:p>
                <w:p w14:paraId="143EAD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custom device means a device within the meaning of section 520(b) of the Federal Food, Drug, and Cosmetic Act.</w:t>
                  </w:r>
                </w:p>
                <w:p w14:paraId="6A0111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FDA</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796766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Implant</w:t>
                  </w:r>
                  <w:r>
                    <w:rPr>
                      <w:rFonts w:ascii="Courier New" w:hAnsi="Courier New" w:eastAsia="宋体" w:cs="Courier New"/>
                      <w:kern w:val="0"/>
                      <w:sz w:val="20"/>
                    </w:rPr>
                    <w:t> </w:t>
                  </w:r>
                  <w:r>
                    <w:rPr>
                      <w:rFonts w:ascii="Courier New" w:hAnsi="Courier New" w:eastAsia="宋体" w:cs="Courier New"/>
                      <w:kern w:val="0"/>
                      <w:sz w:val="20"/>
                      <w:szCs w:val="20"/>
                    </w:rPr>
                    <w:t>means a device that is placed into a surgically or naturally formed cavity of the human body if it is intended to remain there for a period of 30 days or more. FDA may, in order to protect public health, determine that devices placed in subjects for shorter periods are also "implants" for purposes of this part.</w:t>
                  </w:r>
                </w:p>
                <w:p w14:paraId="35994F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Institution</w:t>
                  </w:r>
                  <w:r>
                    <w:rPr>
                      <w:rFonts w:ascii="Courier New" w:hAnsi="Courier New" w:eastAsia="宋体" w:cs="Courier New"/>
                      <w:kern w:val="0"/>
                      <w:sz w:val="20"/>
                    </w:rPr>
                    <w:t> </w:t>
                  </w:r>
                  <w:r>
                    <w:rPr>
                      <w:rFonts w:ascii="Courier New" w:hAnsi="Courier New" w:eastAsia="宋体" w:cs="Courier New"/>
                      <w:kern w:val="0"/>
                      <w:sz w:val="20"/>
                      <w:szCs w:val="20"/>
                    </w:rPr>
                    <w:t>means a person, other than an individual, who engages in the conduct of research on subjects or in the delivery of medical services to individuals as a primary activity or as an adjunct to providing residential or custodial care to humans. The term includes, for example, a hospital, retirement home, confinement facility, academic establishment, and device manufacturer. The term has the same meaning as "facility" in section 520(g) of the act.</w:t>
                  </w:r>
                </w:p>
                <w:p w14:paraId="181124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Institutional review board</w:t>
                  </w:r>
                  <w:r>
                    <w:rPr>
                      <w:rFonts w:ascii="Courier New" w:hAnsi="Courier New" w:eastAsia="宋体" w:cs="Courier New"/>
                      <w:kern w:val="0"/>
                      <w:sz w:val="20"/>
                    </w:rPr>
                    <w:t> </w:t>
                  </w:r>
                  <w:r>
                    <w:rPr>
                      <w:rFonts w:ascii="Courier New" w:hAnsi="Courier New" w:eastAsia="宋体" w:cs="Courier New"/>
                      <w:kern w:val="0"/>
                      <w:sz w:val="20"/>
                      <w:szCs w:val="20"/>
                    </w:rPr>
                    <w:t>(IRB) means any board, committee, or other group formally designated by an institution to review biomedical research involving subjects and established, operated, and functioning in conformance with part 56. The term has the same meaning as "institutional review committee" in section 520(g) of the act.</w:t>
                  </w:r>
                </w:p>
                <w:p w14:paraId="00A7CF0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Investigational device</w:t>
                  </w:r>
                  <w:r>
                    <w:rPr>
                      <w:rFonts w:ascii="Courier New" w:hAnsi="Courier New" w:eastAsia="宋体" w:cs="Courier New"/>
                      <w:kern w:val="0"/>
                      <w:sz w:val="20"/>
                    </w:rPr>
                    <w:t> </w:t>
                  </w:r>
                  <w:r>
                    <w:rPr>
                      <w:rFonts w:ascii="Courier New" w:hAnsi="Courier New" w:eastAsia="宋体" w:cs="Courier New"/>
                      <w:kern w:val="0"/>
                      <w:sz w:val="20"/>
                      <w:szCs w:val="20"/>
                    </w:rPr>
                    <w:t>means a device, including a transitional device, that is the object of an investigation.</w:t>
                  </w:r>
                </w:p>
                <w:p w14:paraId="6D1669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Investigation</w:t>
                  </w:r>
                  <w:r>
                    <w:rPr>
                      <w:rFonts w:ascii="Courier New" w:hAnsi="Courier New" w:eastAsia="宋体" w:cs="Courier New"/>
                      <w:kern w:val="0"/>
                      <w:sz w:val="20"/>
                    </w:rPr>
                    <w:t> </w:t>
                  </w:r>
                  <w:r>
                    <w:rPr>
                      <w:rFonts w:ascii="Courier New" w:hAnsi="Courier New" w:eastAsia="宋体" w:cs="Courier New"/>
                      <w:kern w:val="0"/>
                      <w:sz w:val="20"/>
                      <w:szCs w:val="20"/>
                    </w:rPr>
                    <w:t>means a clinical investigation or research involving one or more subjects to determine the safety or effectiveness of a device.</w:t>
                  </w:r>
                </w:p>
                <w:p w14:paraId="3351CA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Investigator</w:t>
                  </w:r>
                  <w:r>
                    <w:rPr>
                      <w:rFonts w:ascii="Courier New" w:hAnsi="Courier New" w:eastAsia="宋体" w:cs="Courier New"/>
                      <w:kern w:val="0"/>
                      <w:sz w:val="20"/>
                    </w:rPr>
                    <w:t> </w:t>
                  </w:r>
                  <w:r>
                    <w:rPr>
                      <w:rFonts w:ascii="Courier New" w:hAnsi="Courier New" w:eastAsia="宋体" w:cs="Courier New"/>
                      <w:kern w:val="0"/>
                      <w:sz w:val="20"/>
                      <w:szCs w:val="20"/>
                    </w:rPr>
                    <w:t>means an individual who actually conducts a clinical investigation, i.e., under whose immediate direction the test article is administered or dispensed to, or used involving, a subject, or, in the event of an investigation conducted by a team of individuals, is the responsible leader of that team.</w:t>
                  </w:r>
                </w:p>
                <w:p w14:paraId="76BFDF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Monitor,</w:t>
                  </w:r>
                  <w:r>
                    <w:rPr>
                      <w:rFonts w:ascii="Courier New" w:hAnsi="Courier New" w:eastAsia="宋体" w:cs="Courier New"/>
                      <w:kern w:val="0"/>
                      <w:sz w:val="20"/>
                    </w:rPr>
                    <w:t> </w:t>
                  </w:r>
                  <w:r>
                    <w:rPr>
                      <w:rFonts w:ascii="Courier New" w:hAnsi="Courier New" w:eastAsia="宋体" w:cs="Courier New"/>
                      <w:kern w:val="0"/>
                      <w:sz w:val="20"/>
                      <w:szCs w:val="20"/>
                    </w:rPr>
                    <w:t>when used as a noun, means an individual designated by a sponsor or contract research organization to oversee the progress of an investigation. The monitor may be an employee of a sponsor or a consultant to the sponsor, or an employee of or consultant to a contract research organization.</w:t>
                  </w:r>
                  <w:r>
                    <w:rPr>
                      <w:rFonts w:ascii="Courier New" w:hAnsi="Courier New" w:eastAsia="宋体" w:cs="Courier New"/>
                      <w:kern w:val="0"/>
                      <w:sz w:val="20"/>
                    </w:rPr>
                    <w:t> </w:t>
                  </w:r>
                  <w:r>
                    <w:rPr>
                      <w:rFonts w:ascii="Courier New" w:hAnsi="Courier New" w:eastAsia="宋体" w:cs="Courier New"/>
                      <w:i/>
                      <w:iCs/>
                      <w:kern w:val="0"/>
                      <w:sz w:val="20"/>
                      <w:szCs w:val="20"/>
                    </w:rPr>
                    <w:t>Monitor,</w:t>
                  </w:r>
                  <w:r>
                    <w:rPr>
                      <w:rFonts w:ascii="Courier New" w:hAnsi="Courier New" w:eastAsia="宋体" w:cs="Courier New"/>
                      <w:kern w:val="0"/>
                      <w:sz w:val="20"/>
                    </w:rPr>
                    <w:t> </w:t>
                  </w:r>
                  <w:r>
                    <w:rPr>
                      <w:rFonts w:ascii="Courier New" w:hAnsi="Courier New" w:eastAsia="宋体" w:cs="Courier New"/>
                      <w:kern w:val="0"/>
                      <w:sz w:val="20"/>
                      <w:szCs w:val="20"/>
                    </w:rPr>
                    <w:t>when used as a verb, means to oversee an investigation.</w:t>
                  </w:r>
                </w:p>
                <w:p w14:paraId="5D7934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Noninvasive,</w:t>
                  </w:r>
                  <w:r>
                    <w:rPr>
                      <w:rFonts w:ascii="Courier New" w:hAnsi="Courier New" w:eastAsia="宋体" w:cs="Courier New"/>
                      <w:kern w:val="0"/>
                      <w:sz w:val="20"/>
                    </w:rPr>
                    <w:t> </w:t>
                  </w:r>
                  <w:r>
                    <w:rPr>
                      <w:rFonts w:ascii="Courier New" w:hAnsi="Courier New" w:eastAsia="宋体" w:cs="Courier New"/>
                      <w:kern w:val="0"/>
                      <w:sz w:val="20"/>
                      <w:szCs w:val="20"/>
                    </w:rPr>
                    <w:t>when applied to a diagnostic device or procedure, means one that does not by design or intention: (1) Penetrate or pierce the skin or mucous membranes of the body, the ocular cavity, or the urethra, or (2) enter the ear beyond the external auditory canal, the nose beyond the nares, the mouth beyond the pharynx, the anal canal beyond the rectum, or the vagina beyond the cervical os. For purposes of this part, blood sampling that involves simple venipuncture is considered noninvasive, and the use of surplus samples of body fluids or tissues that are left over from samples taken for noninvestigational purposes is also considered noninvasive.</w:t>
                  </w:r>
                </w:p>
                <w:p w14:paraId="601776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Person</w:t>
                  </w:r>
                  <w:r>
                    <w:rPr>
                      <w:rFonts w:ascii="Courier New" w:hAnsi="Courier New" w:eastAsia="宋体" w:cs="Courier New"/>
                      <w:kern w:val="0"/>
                      <w:sz w:val="20"/>
                    </w:rPr>
                    <w:t> </w:t>
                  </w:r>
                  <w:r>
                    <w:rPr>
                      <w:rFonts w:ascii="Courier New" w:hAnsi="Courier New" w:eastAsia="宋体" w:cs="Courier New"/>
                      <w:kern w:val="0"/>
                      <w:sz w:val="20"/>
                      <w:szCs w:val="20"/>
                    </w:rPr>
                    <w:t>includes any individual, partnership, corporation, association, scientific or academic establishment, Government agency or organizational unit of a Government agency, and any other legal entity.</w:t>
                  </w:r>
                </w:p>
                <w:p w14:paraId="4CA4BB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w:t>
                  </w:r>
                  <w:r>
                    <w:rPr>
                      <w:rFonts w:ascii="Courier New" w:hAnsi="Courier New" w:eastAsia="宋体" w:cs="Courier New"/>
                      <w:kern w:val="0"/>
                      <w:sz w:val="20"/>
                    </w:rPr>
                    <w:t> </w:t>
                  </w:r>
                  <w:r>
                    <w:rPr>
                      <w:rFonts w:ascii="Courier New" w:hAnsi="Courier New" w:eastAsia="宋体" w:cs="Courier New"/>
                      <w:i/>
                      <w:iCs/>
                      <w:kern w:val="0"/>
                      <w:sz w:val="20"/>
                      <w:szCs w:val="20"/>
                    </w:rPr>
                    <w:t>Significant risk device</w:t>
                  </w:r>
                  <w:r>
                    <w:rPr>
                      <w:rFonts w:ascii="Courier New" w:hAnsi="Courier New" w:eastAsia="宋体" w:cs="Courier New"/>
                      <w:kern w:val="0"/>
                      <w:sz w:val="20"/>
                    </w:rPr>
                    <w:t> </w:t>
                  </w:r>
                  <w:r>
                    <w:rPr>
                      <w:rFonts w:ascii="Courier New" w:hAnsi="Courier New" w:eastAsia="宋体" w:cs="Courier New"/>
                      <w:kern w:val="0"/>
                      <w:sz w:val="20"/>
                      <w:szCs w:val="20"/>
                    </w:rPr>
                    <w:t>means an investigational device that:</w:t>
                  </w:r>
                </w:p>
                <w:p w14:paraId="163E9A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Is intended as an implant and presents a potential for serious risk to the health, safety, or welfare of a subject;</w:t>
                  </w:r>
                </w:p>
                <w:p w14:paraId="6CC06E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Is purported or represented to be for a use in supporting or sustaining human life and presents a potential for serious risk to the health, safety, or welfare of a subject;</w:t>
                  </w:r>
                </w:p>
                <w:p w14:paraId="6F49D29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Is for a use of substantial importance in diagnosing, curing, mitigating, or treating disease, or otherwise preventing impairment of human health and presents a potential for serious risk to the health, safety, or welfare of a subject; or</w:t>
                  </w:r>
                </w:p>
                <w:p w14:paraId="30A883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Otherwise presents a potential for serious risk to the health, safety, or welfare of a subject.</w:t>
                  </w:r>
                </w:p>
                <w:p w14:paraId="177CE2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Sponsor</w:t>
                  </w:r>
                  <w:r>
                    <w:rPr>
                      <w:rFonts w:ascii="Courier New" w:hAnsi="Courier New" w:eastAsia="宋体" w:cs="Courier New"/>
                      <w:kern w:val="0"/>
                      <w:sz w:val="20"/>
                    </w:rPr>
                    <w:t> </w:t>
                  </w:r>
                  <w:r>
                    <w:rPr>
                      <w:rFonts w:ascii="Courier New" w:hAnsi="Courier New" w:eastAsia="宋体" w:cs="Courier New"/>
                      <w:kern w:val="0"/>
                      <w:sz w:val="20"/>
                      <w:szCs w:val="20"/>
                    </w:rPr>
                    <w:t>means a person who initiates, but who does not actually conduct, the investigation, that is, the investigational device is administered, dispensed, or used under the immediate direction of another individual. A person other than an individual that uses one or more of its own employees to conduct an investigation that it has initiated is a sponsor, not a sponsor-investigator, and the employees are investigators.</w:t>
                  </w:r>
                </w:p>
                <w:p w14:paraId="00B901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Sponsor-investigator</w:t>
                  </w:r>
                  <w:r>
                    <w:rPr>
                      <w:rFonts w:ascii="Courier New" w:hAnsi="Courier New" w:eastAsia="宋体" w:cs="Courier New"/>
                      <w:kern w:val="0"/>
                      <w:sz w:val="20"/>
                    </w:rPr>
                    <w:t> </w:t>
                  </w:r>
                  <w:r>
                    <w:rPr>
                      <w:rFonts w:ascii="Courier New" w:hAnsi="Courier New" w:eastAsia="宋体" w:cs="Courier New"/>
                      <w:kern w:val="0"/>
                      <w:sz w:val="20"/>
                      <w:szCs w:val="20"/>
                    </w:rPr>
                    <w:t>means an individual who both initiates and actually conducts, alone or with others, an investigation, that is, under whose immediate direction the investigational device is administered, dispensed, or used. The term does not include any person other than an individual. The obligations of a sponsor-investigator under this part include those of an investigator and those of a sponsor.</w:t>
                  </w:r>
                </w:p>
                <w:p w14:paraId="328867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w:t>
                  </w:r>
                  <w:r>
                    <w:rPr>
                      <w:rFonts w:ascii="Courier New" w:hAnsi="Courier New" w:eastAsia="宋体" w:cs="Courier New"/>
                      <w:kern w:val="0"/>
                      <w:sz w:val="20"/>
                    </w:rPr>
                    <w:t> </w:t>
                  </w:r>
                  <w:r>
                    <w:rPr>
                      <w:rFonts w:ascii="Courier New" w:hAnsi="Courier New" w:eastAsia="宋体" w:cs="Courier New"/>
                      <w:i/>
                      <w:iCs/>
                      <w:kern w:val="0"/>
                      <w:sz w:val="20"/>
                      <w:szCs w:val="20"/>
                    </w:rPr>
                    <w:t>Subject</w:t>
                  </w:r>
                  <w:r>
                    <w:rPr>
                      <w:rFonts w:ascii="Courier New" w:hAnsi="Courier New" w:eastAsia="宋体" w:cs="Courier New"/>
                      <w:kern w:val="0"/>
                      <w:sz w:val="20"/>
                    </w:rPr>
                    <w:t> </w:t>
                  </w:r>
                  <w:r>
                    <w:rPr>
                      <w:rFonts w:ascii="Courier New" w:hAnsi="Courier New" w:eastAsia="宋体" w:cs="Courier New"/>
                      <w:kern w:val="0"/>
                      <w:sz w:val="20"/>
                      <w:szCs w:val="20"/>
                    </w:rPr>
                    <w:t>means a human who participates in an investigation, either as an individual on whom or on whose specimen an investigational device is used or as a control. A subject may be in normal health or may have a medical condition or disease.</w:t>
                  </w:r>
                </w:p>
                <w:p w14:paraId="10D0FE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(q)</w:t>
                  </w:r>
                  <w:r>
                    <w:rPr>
                      <w:rFonts w:ascii="Courier New" w:hAnsi="Courier New" w:eastAsia="宋体" w:cs="Courier New"/>
                      <w:kern w:val="0"/>
                      <w:sz w:val="20"/>
                    </w:rPr>
                    <w:t> </w:t>
                  </w:r>
                  <w:r>
                    <w:rPr>
                      <w:rFonts w:ascii="Courier New" w:hAnsi="Courier New" w:eastAsia="宋体" w:cs="Courier New"/>
                      <w:i/>
                      <w:iCs/>
                      <w:kern w:val="0"/>
                      <w:sz w:val="20"/>
                      <w:szCs w:val="20"/>
                    </w:rPr>
                    <w:t>Termination</w:t>
                  </w:r>
                  <w:r>
                    <w:rPr>
                      <w:rFonts w:ascii="Courier New" w:hAnsi="Courier New" w:eastAsia="宋体" w:cs="Courier New"/>
                      <w:kern w:val="0"/>
                      <w:sz w:val="20"/>
                    </w:rPr>
                    <w:t> </w:t>
                  </w:r>
                  <w:r>
                    <w:rPr>
                      <w:rFonts w:ascii="Courier New" w:hAnsi="Courier New" w:eastAsia="宋体" w:cs="Courier New"/>
                      <w:kern w:val="0"/>
                      <w:sz w:val="20"/>
                      <w:szCs w:val="20"/>
                    </w:rPr>
                    <w:t>means a discontinuance, by sponsor or by withdrawal of IRB or FDA approval, of an investigation before completion.</w:t>
                  </w:r>
                </w:p>
                <w:p w14:paraId="3CE633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(r)</w:t>
                  </w:r>
                  <w:r>
                    <w:rPr>
                      <w:rFonts w:ascii="Courier New" w:hAnsi="Courier New" w:eastAsia="宋体" w:cs="Courier New"/>
                      <w:kern w:val="0"/>
                      <w:sz w:val="20"/>
                    </w:rPr>
                    <w:t> </w:t>
                  </w:r>
                  <w:r>
                    <w:rPr>
                      <w:rFonts w:ascii="Courier New" w:hAnsi="Courier New" w:eastAsia="宋体" w:cs="Courier New"/>
                      <w:i/>
                      <w:iCs/>
                      <w:kern w:val="0"/>
                      <w:sz w:val="20"/>
                      <w:szCs w:val="20"/>
                    </w:rPr>
                    <w:t>Transitional device</w:t>
                  </w:r>
                  <w:r>
                    <w:rPr>
                      <w:rFonts w:ascii="Courier New" w:hAnsi="Courier New" w:eastAsia="宋体" w:cs="Courier New"/>
                      <w:kern w:val="0"/>
                      <w:sz w:val="20"/>
                    </w:rPr>
                    <w:t> </w:t>
                  </w:r>
                  <w:r>
                    <w:rPr>
                      <w:rFonts w:ascii="Courier New" w:hAnsi="Courier New" w:eastAsia="宋体" w:cs="Courier New"/>
                      <w:kern w:val="0"/>
                      <w:sz w:val="20"/>
                      <w:szCs w:val="20"/>
                    </w:rPr>
                    <w:t>means a device subject to section 520(l) of the act, that is, a device that FDA considered to be a new drug or an antibiotic drug before May 28, 1976.</w:t>
                  </w:r>
                </w:p>
                <w:p w14:paraId="23A6B7C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w:t>
                  </w:r>
                  <w:r>
                    <w:rPr>
                      <w:rFonts w:ascii="Courier New" w:hAnsi="Courier New" w:eastAsia="宋体" w:cs="Courier New"/>
                      <w:kern w:val="0"/>
                      <w:sz w:val="20"/>
                    </w:rPr>
                    <w:t> </w:t>
                  </w:r>
                  <w:r>
                    <w:rPr>
                      <w:rFonts w:ascii="Courier New" w:hAnsi="Courier New" w:eastAsia="宋体" w:cs="Courier New"/>
                      <w:i/>
                      <w:iCs/>
                      <w:kern w:val="0"/>
                      <w:sz w:val="20"/>
                      <w:szCs w:val="20"/>
                    </w:rPr>
                    <w:t>Unanticipated adverse device effect</w:t>
                  </w:r>
                  <w:r>
                    <w:rPr>
                      <w:rFonts w:ascii="Courier New" w:hAnsi="Courier New" w:eastAsia="宋体" w:cs="Courier New"/>
                      <w:kern w:val="0"/>
                      <w:sz w:val="20"/>
                    </w:rPr>
                    <w:t> </w:t>
                  </w:r>
                  <w:r>
                    <w:rPr>
                      <w:rFonts w:ascii="Courier New" w:hAnsi="Courier New" w:eastAsia="宋体" w:cs="Courier New"/>
                      <w:kern w:val="0"/>
                      <w:sz w:val="20"/>
                      <w:szCs w:val="20"/>
                    </w:rPr>
                    <w:t>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0A0923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46 FR 8956, Jan. 27, 1981; 48 FR 15622, Apr. 12, 1983; 81 FR 70340, Oct. 12, 2016]</w:t>
                  </w:r>
                </w:p>
              </w:tc>
            </w:tr>
          </w:tbl>
          <w:p w14:paraId="17F494E8">
            <w:pPr>
              <w:widowControl/>
              <w:jc w:val="left"/>
              <w:rPr>
                <w:rFonts w:ascii="Arial" w:hAnsi="Arial" w:eastAsia="宋体" w:cs="Arial"/>
                <w:color w:val="23238E"/>
                <w:kern w:val="0"/>
                <w:sz w:val="18"/>
                <w:szCs w:val="18"/>
              </w:rPr>
            </w:pPr>
          </w:p>
        </w:tc>
      </w:tr>
      <w:tr w14:paraId="4D75B85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939"/>
            </w:tblGrid>
            <w:tr w14:paraId="1EEC5A22">
              <w:tblPrEx>
                <w:tblCellMar>
                  <w:top w:w="75" w:type="dxa"/>
                  <w:left w:w="75" w:type="dxa"/>
                  <w:bottom w:w="75" w:type="dxa"/>
                  <w:right w:w="75" w:type="dxa"/>
                </w:tblCellMar>
              </w:tblPrEx>
              <w:trPr>
                <w:tblCellSpacing w:w="37" w:type="dxa"/>
              </w:trPr>
              <w:tc>
                <w:tcPr>
                  <w:tcW w:w="0" w:type="auto"/>
                </w:tcPr>
                <w:p w14:paraId="4E45325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812.5 Labeling of investigational devices.</w:t>
                  </w:r>
                </w:p>
              </w:tc>
            </w:tr>
          </w:tbl>
          <w:p w14:paraId="1745F3A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44A7209">
              <w:tblPrEx>
                <w:tblCellMar>
                  <w:top w:w="75" w:type="dxa"/>
                  <w:left w:w="75" w:type="dxa"/>
                  <w:bottom w:w="75" w:type="dxa"/>
                  <w:right w:w="75" w:type="dxa"/>
                </w:tblCellMar>
              </w:tblPrEx>
              <w:trPr>
                <w:tblCellSpacing w:w="37" w:type="dxa"/>
              </w:trPr>
              <w:tc>
                <w:tcPr>
                  <w:tcW w:w="0" w:type="auto"/>
                </w:tcPr>
                <w:p w14:paraId="1BA912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Contents.</w:t>
                  </w:r>
                  <w:r>
                    <w:rPr>
                      <w:rFonts w:ascii="Courier New" w:hAnsi="Courier New" w:eastAsia="宋体" w:cs="Courier New"/>
                      <w:kern w:val="0"/>
                      <w:sz w:val="20"/>
                    </w:rPr>
                    <w:t> </w:t>
                  </w:r>
                  <w:r>
                    <w:rPr>
                      <w:rFonts w:ascii="Courier New" w:hAnsi="Courier New" w:eastAsia="宋体" w:cs="Courier New"/>
                      <w:kern w:val="0"/>
                      <w:sz w:val="20"/>
                      <w:szCs w:val="20"/>
                    </w:rPr>
                    <w:t>An investigational device or its immediate package shall bear a label with the following information: the name and place of business of the manufacturer, packer, or distributor (in accordance with 801.1), the quantity of contents, if appropriate, and the following statement: "CAUTION--Investigational device. Limited by Federal (or United States) law to investigational use." The label or other labeling shall describe all relevant contraindications, hazards, adverse effects, interfering substances or devices, warnings, and precautions.</w:t>
                  </w:r>
                </w:p>
                <w:p w14:paraId="0E5020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Prohibitions.</w:t>
                  </w:r>
                  <w:r>
                    <w:rPr>
                      <w:rFonts w:ascii="Courier New" w:hAnsi="Courier New" w:eastAsia="宋体" w:cs="Courier New"/>
                      <w:kern w:val="0"/>
                      <w:sz w:val="20"/>
                    </w:rPr>
                    <w:t> </w:t>
                  </w:r>
                  <w:r>
                    <w:rPr>
                      <w:rFonts w:ascii="Courier New" w:hAnsi="Courier New" w:eastAsia="宋体" w:cs="Courier New"/>
                      <w:kern w:val="0"/>
                      <w:sz w:val="20"/>
                      <w:szCs w:val="20"/>
                    </w:rPr>
                    <w:t>The labeling of an investigational device shall not bear any statement that is false or misleading in any particular and shall not represent that the device is safe or effective for the purposes for which it is being investigated.</w:t>
                  </w:r>
                </w:p>
                <w:p w14:paraId="5198F8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Animal research.</w:t>
                  </w:r>
                  <w:r>
                    <w:rPr>
                      <w:rFonts w:ascii="Courier New" w:hAnsi="Courier New" w:eastAsia="宋体" w:cs="Courier New"/>
                      <w:kern w:val="0"/>
                      <w:sz w:val="20"/>
                    </w:rPr>
                    <w:t> </w:t>
                  </w:r>
                  <w:r>
                    <w:rPr>
                      <w:rFonts w:ascii="Courier New" w:hAnsi="Courier New" w:eastAsia="宋体" w:cs="Courier New"/>
                      <w:kern w:val="0"/>
                      <w:sz w:val="20"/>
                      <w:szCs w:val="20"/>
                    </w:rPr>
                    <w:t>An investigational device shipped solely for research on or with laboratory animals shall bear on its label the following statement: "CAUTION--Device for investigational use in laboratory animals or other tests that do not involve human subjects."</w:t>
                  </w:r>
                </w:p>
                <w:p w14:paraId="0ECE9D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appropriate FDA Center Director, according to the procedures set forth in 801.128 or 809.11 of this chapter, may grant an exception or alternative to the provisions in paragraphs (a) and (c) of this section, to the extent that these provisions are not explicitly required by statute, for specified lots, batches, or other units of a device that are or will be included in the Strategic National Stockpile.</w:t>
                  </w:r>
                </w:p>
                <w:p w14:paraId="6F2038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45 FR 58842, Sept. 5, 1980; 72 FR 73602, Dec. 28, 2007]</w:t>
                  </w:r>
                </w:p>
              </w:tc>
            </w:tr>
          </w:tbl>
          <w:p w14:paraId="6A52F9AD">
            <w:pPr>
              <w:widowControl/>
              <w:jc w:val="left"/>
              <w:rPr>
                <w:rFonts w:ascii="Arial" w:hAnsi="Arial" w:eastAsia="宋体" w:cs="Arial"/>
                <w:color w:val="23238E"/>
                <w:kern w:val="0"/>
                <w:sz w:val="18"/>
                <w:szCs w:val="18"/>
              </w:rPr>
            </w:pPr>
          </w:p>
        </w:tc>
      </w:tr>
      <w:tr w14:paraId="19F0D98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659CD169">
              <w:trPr>
                <w:tblCellSpacing w:w="37" w:type="dxa"/>
              </w:trPr>
              <w:tc>
                <w:tcPr>
                  <w:tcW w:w="0" w:type="auto"/>
                </w:tcPr>
                <w:p w14:paraId="77CA211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812.7 Prohibition of promotion and other practices.</w:t>
                  </w:r>
                </w:p>
              </w:tc>
            </w:tr>
          </w:tbl>
          <w:p w14:paraId="3DD420C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4D8EA3A">
              <w:tblPrEx>
                <w:tblCellMar>
                  <w:top w:w="75" w:type="dxa"/>
                  <w:left w:w="75" w:type="dxa"/>
                  <w:bottom w:w="75" w:type="dxa"/>
                  <w:right w:w="75" w:type="dxa"/>
                </w:tblCellMar>
              </w:tblPrEx>
              <w:trPr>
                <w:tblCellSpacing w:w="37" w:type="dxa"/>
              </w:trPr>
              <w:tc>
                <w:tcPr>
                  <w:tcW w:w="0" w:type="auto"/>
                </w:tcPr>
                <w:p w14:paraId="470C501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sponsor, investigator, or any person acting for or on behalf of a sponsor or investigator shall not:</w:t>
                  </w:r>
                </w:p>
                <w:p w14:paraId="38A3AB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Promote or test market an investigational device, until after FDA has approved the device for commercial distribution.</w:t>
                  </w:r>
                </w:p>
                <w:p w14:paraId="278C0D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Commercialize an investigational device by charging the subjects or investigators for a device a price larger than that necessary to recover costs of manufacture, research, development, and handling.</w:t>
                  </w:r>
                </w:p>
                <w:p w14:paraId="514725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Unduly prolong an investigation. If data developed by the investigation indicate in the case of a class III device that premarket approval cannot be justified or in the case of a class II device that it will not comply with an applicable performance standard or an amendment to that standard, the sponsor shall promptly terminate the investigation.</w:t>
                  </w:r>
                </w:p>
                <w:p w14:paraId="291655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Represent that an investigational device is safe or effective for the purposes for which it is being investigated.</w:t>
                  </w:r>
                </w:p>
              </w:tc>
            </w:tr>
          </w:tbl>
          <w:p w14:paraId="1F99223E">
            <w:pPr>
              <w:widowControl/>
              <w:jc w:val="left"/>
              <w:rPr>
                <w:rFonts w:ascii="Arial" w:hAnsi="Arial" w:eastAsia="宋体" w:cs="Arial"/>
                <w:color w:val="23238E"/>
                <w:kern w:val="0"/>
                <w:sz w:val="18"/>
                <w:szCs w:val="18"/>
              </w:rPr>
            </w:pPr>
          </w:p>
        </w:tc>
      </w:tr>
      <w:tr w14:paraId="341E66E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699"/>
            </w:tblGrid>
            <w:tr w14:paraId="2A6A95EE">
              <w:tblPrEx>
                <w:tblCellMar>
                  <w:top w:w="75" w:type="dxa"/>
                  <w:left w:w="75" w:type="dxa"/>
                  <w:bottom w:w="75" w:type="dxa"/>
                  <w:right w:w="75" w:type="dxa"/>
                </w:tblCellMar>
              </w:tblPrEx>
              <w:trPr>
                <w:tblCellSpacing w:w="37" w:type="dxa"/>
              </w:trPr>
              <w:tc>
                <w:tcPr>
                  <w:tcW w:w="0" w:type="auto"/>
                </w:tcPr>
                <w:p w14:paraId="71021E6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812.10 Waivers.</w:t>
                  </w:r>
                </w:p>
              </w:tc>
            </w:tr>
          </w:tbl>
          <w:p w14:paraId="69B5251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FEAD8BF">
              <w:tblPrEx>
                <w:tblCellMar>
                  <w:top w:w="75" w:type="dxa"/>
                  <w:left w:w="75" w:type="dxa"/>
                  <w:bottom w:w="75" w:type="dxa"/>
                  <w:right w:w="75" w:type="dxa"/>
                </w:tblCellMar>
              </w:tblPrEx>
              <w:trPr>
                <w:tblCellSpacing w:w="37" w:type="dxa"/>
              </w:trPr>
              <w:tc>
                <w:tcPr>
                  <w:tcW w:w="0" w:type="auto"/>
                </w:tcPr>
                <w:p w14:paraId="1F23C6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Request.</w:t>
                  </w:r>
                  <w:r>
                    <w:rPr>
                      <w:rFonts w:ascii="Courier New" w:hAnsi="Courier New" w:eastAsia="宋体" w:cs="Courier New"/>
                      <w:kern w:val="0"/>
                      <w:sz w:val="20"/>
                    </w:rPr>
                    <w:t> </w:t>
                  </w:r>
                  <w:r>
                    <w:rPr>
                      <w:rFonts w:ascii="Courier New" w:hAnsi="Courier New" w:eastAsia="宋体" w:cs="Courier New"/>
                      <w:kern w:val="0"/>
                      <w:sz w:val="20"/>
                      <w:szCs w:val="20"/>
                    </w:rPr>
                    <w:t>A sponsor may request FDA to waive any requirement of this part. A waiver request, with supporting documentation, may be submitted separately or as part of an application to the address in 812.19.</w:t>
                  </w:r>
                </w:p>
                <w:p w14:paraId="51C62D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FDA action.</w:t>
                  </w:r>
                  <w:r>
                    <w:rPr>
                      <w:rFonts w:ascii="Courier New" w:hAnsi="Courier New" w:eastAsia="宋体" w:cs="Courier New"/>
                      <w:kern w:val="0"/>
                      <w:sz w:val="20"/>
                    </w:rPr>
                    <w:t> </w:t>
                  </w:r>
                  <w:r>
                    <w:rPr>
                      <w:rFonts w:ascii="Courier New" w:hAnsi="Courier New" w:eastAsia="宋体" w:cs="Courier New"/>
                      <w:kern w:val="0"/>
                      <w:sz w:val="20"/>
                      <w:szCs w:val="20"/>
                    </w:rPr>
                    <w:t>FDA may by letter grant a waiver of any requirement that FDA finds is not required by the act and is unnecessary to protect the rights, safety, or welfare of human subjects.</w:t>
                  </w:r>
                </w:p>
                <w:p w14:paraId="3C4B02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Effect of request.</w:t>
                  </w:r>
                  <w:r>
                    <w:rPr>
                      <w:rFonts w:ascii="Courier New" w:hAnsi="Courier New" w:eastAsia="宋体" w:cs="Courier New"/>
                      <w:kern w:val="0"/>
                      <w:sz w:val="20"/>
                    </w:rPr>
                    <w:t> </w:t>
                  </w:r>
                  <w:r>
                    <w:rPr>
                      <w:rFonts w:ascii="Courier New" w:hAnsi="Courier New" w:eastAsia="宋体" w:cs="Courier New"/>
                      <w:kern w:val="0"/>
                      <w:sz w:val="20"/>
                      <w:szCs w:val="20"/>
                    </w:rPr>
                    <w:t>Any requirement shall continue to apply unless and until FDA waives it.</w:t>
                  </w:r>
                </w:p>
              </w:tc>
            </w:tr>
          </w:tbl>
          <w:p w14:paraId="28938652">
            <w:pPr>
              <w:widowControl/>
              <w:jc w:val="left"/>
              <w:rPr>
                <w:rFonts w:ascii="Arial" w:hAnsi="Arial" w:eastAsia="宋体" w:cs="Arial"/>
                <w:color w:val="23238E"/>
                <w:kern w:val="0"/>
                <w:sz w:val="18"/>
                <w:szCs w:val="18"/>
              </w:rPr>
            </w:pPr>
          </w:p>
        </w:tc>
      </w:tr>
      <w:tr w14:paraId="06218990">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459"/>
            </w:tblGrid>
            <w:tr w14:paraId="28457C35">
              <w:trPr>
                <w:tblCellSpacing w:w="37" w:type="dxa"/>
              </w:trPr>
              <w:tc>
                <w:tcPr>
                  <w:tcW w:w="0" w:type="auto"/>
                </w:tcPr>
                <w:p w14:paraId="3C2CEF2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812.18 Import and export requirements.</w:t>
                  </w:r>
                </w:p>
              </w:tc>
            </w:tr>
          </w:tbl>
          <w:p w14:paraId="11B4F46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BCCDCD9">
              <w:tblPrEx>
                <w:tblCellMar>
                  <w:top w:w="75" w:type="dxa"/>
                  <w:left w:w="75" w:type="dxa"/>
                  <w:bottom w:w="75" w:type="dxa"/>
                  <w:right w:w="75" w:type="dxa"/>
                </w:tblCellMar>
              </w:tblPrEx>
              <w:trPr>
                <w:tblCellSpacing w:w="37" w:type="dxa"/>
              </w:trPr>
              <w:tc>
                <w:tcPr>
                  <w:tcW w:w="0" w:type="auto"/>
                </w:tcPr>
                <w:p w14:paraId="5E9C32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Imports.</w:t>
                  </w:r>
                  <w:r>
                    <w:rPr>
                      <w:rFonts w:ascii="Courier New" w:hAnsi="Courier New" w:eastAsia="宋体" w:cs="Courier New"/>
                      <w:kern w:val="0"/>
                      <w:sz w:val="20"/>
                    </w:rPr>
                    <w:t> </w:t>
                  </w:r>
                  <w:r>
                    <w:rPr>
                      <w:rFonts w:ascii="Courier New" w:hAnsi="Courier New" w:eastAsia="宋体" w:cs="Courier New"/>
                      <w:kern w:val="0"/>
                      <w:sz w:val="20"/>
                      <w:szCs w:val="20"/>
                    </w:rPr>
                    <w:t>In addition to complying with other requirements of this part, a person who imports or offers for importation an investigational device subject to this part shall be the agent of the foreign exporter with respect to investigations of the device and shall act as the sponsor of the clinical investigation, or ensure that another person acts as the agent of the foreign exporter and the sponsor of the investigation.</w:t>
                  </w:r>
                </w:p>
                <w:p w14:paraId="084EE1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Exports.</w:t>
                  </w:r>
                  <w:r>
                    <w:rPr>
                      <w:rFonts w:ascii="Courier New" w:hAnsi="Courier New" w:eastAsia="宋体" w:cs="Courier New"/>
                      <w:kern w:val="0"/>
                      <w:sz w:val="20"/>
                    </w:rPr>
                    <w:t> </w:t>
                  </w:r>
                  <w:r>
                    <w:rPr>
                      <w:rFonts w:ascii="Courier New" w:hAnsi="Courier New" w:eastAsia="宋体" w:cs="Courier New"/>
                      <w:kern w:val="0"/>
                      <w:sz w:val="20"/>
                      <w:szCs w:val="20"/>
                    </w:rPr>
                    <w:t>A person exporting an investigational device subject to this part shall obtain FDA's prior approval, as required by section 801(e) of the act or comply with section 802 of the act.</w:t>
                  </w:r>
                </w:p>
                <w:p w14:paraId="700EB87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62 FR 26229, May 13, 1997]</w:t>
                  </w:r>
                </w:p>
              </w:tc>
            </w:tr>
          </w:tbl>
          <w:p w14:paraId="4A084184">
            <w:pPr>
              <w:widowControl/>
              <w:jc w:val="left"/>
              <w:rPr>
                <w:rFonts w:ascii="Arial" w:hAnsi="Arial" w:eastAsia="宋体" w:cs="Arial"/>
                <w:color w:val="23238E"/>
                <w:kern w:val="0"/>
                <w:sz w:val="18"/>
                <w:szCs w:val="18"/>
              </w:rPr>
            </w:pPr>
          </w:p>
        </w:tc>
      </w:tr>
      <w:tr w14:paraId="5D982C58">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459"/>
            </w:tblGrid>
            <w:tr w14:paraId="5E2C6C68">
              <w:tblPrEx>
                <w:tblCellMar>
                  <w:top w:w="75" w:type="dxa"/>
                  <w:left w:w="75" w:type="dxa"/>
                  <w:bottom w:w="75" w:type="dxa"/>
                  <w:right w:w="75" w:type="dxa"/>
                </w:tblCellMar>
              </w:tblPrEx>
              <w:trPr>
                <w:tblCellSpacing w:w="37" w:type="dxa"/>
              </w:trPr>
              <w:tc>
                <w:tcPr>
                  <w:tcW w:w="0" w:type="auto"/>
                </w:tcPr>
                <w:p w14:paraId="4AAF45B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812.19 Address for IDE correspondence.</w:t>
                  </w:r>
                </w:p>
              </w:tc>
            </w:tr>
          </w:tbl>
          <w:p w14:paraId="3E71086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1D40E46">
              <w:tblPrEx>
                <w:tblCellMar>
                  <w:top w:w="75" w:type="dxa"/>
                  <w:left w:w="75" w:type="dxa"/>
                  <w:bottom w:w="75" w:type="dxa"/>
                  <w:right w:w="75" w:type="dxa"/>
                </w:tblCellMar>
              </w:tblPrEx>
              <w:trPr>
                <w:tblCellSpacing w:w="37" w:type="dxa"/>
              </w:trPr>
              <w:tc>
                <w:tcPr>
                  <w:tcW w:w="0" w:type="auto"/>
                </w:tcPr>
                <w:p w14:paraId="20C209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you are sending an application, supplemental application, report, request for waiver, request for import or export approval, or other correspondence relating to matters covered by this part, you must send the submission to the appropriate address as follows:</w:t>
                  </w:r>
                </w:p>
                <w:p w14:paraId="0790E73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For devices regulated by the Center for Devices and Radiological Health, send it to Food and Drug Administration, Center for Devices and Radiological Health, Document Mail Center, 10903 New Hampshire Ave., Bldg. 66, rm. G609, Silver Spring, MD 20993-0002.</w:t>
                  </w:r>
                </w:p>
                <w:p w14:paraId="400293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For devices regulated by the Center for Biologics Evaluation and Research, send it to the Food and Drug Administration, Center for Biologics Evaluation and Research, Document Control Center, 10903 New Hampshire Ave., Bldg. 71, Rm. G112, Silver Spring, MD 20993-0002.</w:t>
                  </w:r>
                </w:p>
                <w:p w14:paraId="40D3B9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For devices regulated by the Center for Drug Evaluation and Research, send it to Central Document Control Room, Center for Drug Evaluation and Research, Food and Drug Administration, 5901-B Ammendale Rd., Beltsville, MD 20705-1266.</w:t>
                  </w:r>
                </w:p>
                <w:p w14:paraId="533DA9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You must state on the outside wrapper of each submission what the submission is, for example, an "IDE application," a "supplemental IDE application," or a "correspondence concerning an IDE (or an IDE application)."</w:t>
                  </w:r>
                </w:p>
                <w:p w14:paraId="6B7AC3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[71 FR 42048, July 25, 2006, as amended at 75 FR 20915, Apr. 22, 2010; 80 FR 18094, Apr. 3, 2015]</w:t>
                  </w:r>
                </w:p>
              </w:tc>
            </w:tr>
          </w:tbl>
          <w:p w14:paraId="06856C59">
            <w:pPr>
              <w:widowControl/>
              <w:jc w:val="left"/>
              <w:rPr>
                <w:rFonts w:ascii="Arial" w:hAnsi="Arial" w:eastAsia="宋体" w:cs="Arial"/>
                <w:color w:val="23238E"/>
                <w:kern w:val="0"/>
                <w:sz w:val="18"/>
                <w:szCs w:val="18"/>
              </w:rPr>
            </w:pPr>
          </w:p>
        </w:tc>
      </w:tr>
      <w:tr w14:paraId="1339EE6B">
        <w:tblPrEx>
          <w:tblCellMar>
            <w:top w:w="75" w:type="dxa"/>
            <w:left w:w="75" w:type="dxa"/>
            <w:bottom w:w="75" w:type="dxa"/>
            <w:right w:w="75" w:type="dxa"/>
          </w:tblCellMar>
        </w:tblPrEx>
        <w:trPr>
          <w:tblCellSpacing w:w="7" w:type="dxa"/>
        </w:trPr>
        <w:tc>
          <w:tcPr>
            <w:tcW w:w="0" w:type="auto"/>
            <w:shd w:val="clear" w:color="auto" w:fill="F9F9F3"/>
          </w:tcPr>
          <w:p w14:paraId="7B275BA7">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B--Application and Administrative Action</w:t>
            </w:r>
          </w:p>
        </w:tc>
      </w:tr>
      <w:tr w14:paraId="74907E7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179"/>
            </w:tblGrid>
            <w:tr w14:paraId="44E2ADF7">
              <w:tblPrEx>
                <w:tblCellMar>
                  <w:top w:w="75" w:type="dxa"/>
                  <w:left w:w="75" w:type="dxa"/>
                  <w:bottom w:w="75" w:type="dxa"/>
                  <w:right w:w="75" w:type="dxa"/>
                </w:tblCellMar>
              </w:tblPrEx>
              <w:trPr>
                <w:tblCellSpacing w:w="37" w:type="dxa"/>
              </w:trPr>
              <w:tc>
                <w:tcPr>
                  <w:tcW w:w="0" w:type="auto"/>
                </w:tcPr>
                <w:p w14:paraId="423639F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812.20 Application.</w:t>
                  </w:r>
                </w:p>
              </w:tc>
            </w:tr>
          </w:tbl>
          <w:p w14:paraId="45B4AEC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F79BAB6">
              <w:trPr>
                <w:tblCellSpacing w:w="37" w:type="dxa"/>
              </w:trPr>
              <w:tc>
                <w:tcPr>
                  <w:tcW w:w="0" w:type="auto"/>
                </w:tcPr>
                <w:p w14:paraId="1B24C5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Submission.</w:t>
                  </w:r>
                  <w:r>
                    <w:rPr>
                      <w:rFonts w:ascii="Courier New" w:hAnsi="Courier New" w:eastAsia="宋体" w:cs="Courier New"/>
                      <w:kern w:val="0"/>
                      <w:sz w:val="20"/>
                    </w:rPr>
                    <w:t> </w:t>
                  </w:r>
                  <w:r>
                    <w:rPr>
                      <w:rFonts w:ascii="Courier New" w:hAnsi="Courier New" w:eastAsia="宋体" w:cs="Courier New"/>
                      <w:kern w:val="0"/>
                      <w:sz w:val="20"/>
                      <w:szCs w:val="20"/>
                    </w:rPr>
                    <w:t>(1) A sponsor shall submit an application to FDA if the sponsor intends to use a significant risk device in an investigation, intends to conduct an investigation that involves an exception from informed consent under 50.24 of this chapter, or if FDA notifies the sponsor that an application is required for an investigation.</w:t>
                  </w:r>
                </w:p>
                <w:p w14:paraId="224ADBB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sponsor shall not begin an investigation for which FDA's approval of an application is required until FDA has approved the application.</w:t>
                  </w:r>
                </w:p>
                <w:p w14:paraId="00614C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sponsor shall submit three copies of a signed "Application for an Investigational Device Exemption" (IDE application), together with accompanying materials, by registered mail or by hand to the address in 812.19. Subsequent correspondence concerning an application or a supplemental application shall be submitted by registered mail or by hand.</w:t>
                  </w:r>
                </w:p>
                <w:p w14:paraId="5D6F42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(4)(i) A sponsor shall submit a separate IDE for any clinical investigation involving an exception from informed consent under 50.24 of this chapter. Such a clinical investigation is not permitted to proceed without the prior written authorization of FDA. FDA shall provide a written determination 30 days after FDA receives the IDE or earlier.</w:t>
                  </w:r>
                </w:p>
                <w:p w14:paraId="450CFF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If the investigation involves an exception from informed consent under 50.24 of this chapter, the sponsor shall prominently identify on the cover sheet that the investigation is subject to the requirements in 50.24 of this chapter.</w:t>
                  </w:r>
                </w:p>
                <w:p w14:paraId="524A4D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Contents.</w:t>
                  </w:r>
                  <w:r>
                    <w:rPr>
                      <w:rFonts w:ascii="Courier New" w:hAnsi="Courier New" w:eastAsia="宋体" w:cs="Courier New"/>
                      <w:kern w:val="0"/>
                      <w:sz w:val="20"/>
                    </w:rPr>
                    <w:t> </w:t>
                  </w:r>
                  <w:r>
                    <w:rPr>
                      <w:rFonts w:ascii="Courier New" w:hAnsi="Courier New" w:eastAsia="宋体" w:cs="Courier New"/>
                      <w:kern w:val="0"/>
                      <w:sz w:val="20"/>
                      <w:szCs w:val="20"/>
                    </w:rPr>
                    <w:t>An IDE application shall include, in the following order:</w:t>
                  </w:r>
                </w:p>
                <w:p w14:paraId="51D683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and address of the sponsor.</w:t>
                  </w:r>
                </w:p>
                <w:p w14:paraId="0DE145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complete report of prior investigations of the device and an accurate summary of those sections of the investigational plan described in 812.25(a) through (e) or, in lieu of the summary, the complete plan. The sponsor shall submit to FDA a complete investigational plan and a complete report of prior investigations of the device if no IRB has reviewed them, if FDA has found an IRB's review inadequate, or if FDA requests them.</w:t>
                  </w:r>
                </w:p>
                <w:p w14:paraId="683242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description of the methods, facilities, and controls used for the manufacture, processing, packing, storage, and, where appropriate, installation of the device, in sufficient detail so that a person generally familiar with good manufacturing practices can make a knowledgeable judgment about the quality control used in the manufacture of the device.</w:t>
                  </w:r>
                </w:p>
                <w:p w14:paraId="0C0ABE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An example of the agreements to be entered into by all investigators to comply with investigator obligations under this part, and a list of the names and addresses of all investigators who have signed the agreement.</w:t>
                  </w:r>
                </w:p>
                <w:p w14:paraId="7142B5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certification that all investigators who will participate in the investigation have signed the agreement, that the list of investigators includes all the investigators participating in the investigation, and that no investigators will be added to the investigation until they have signed the agreement.</w:t>
                  </w:r>
                </w:p>
                <w:p w14:paraId="10B300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 list of the name, address, and chairperson of each IRB that has been or will be asked to review the investigation and a certification of the action concerning the investigation taken by each such IRB.</w:t>
                  </w:r>
                </w:p>
                <w:p w14:paraId="3FF270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The name and address of any institution at which a part of the investigation may be conducted that has not been identified in accordance with paragraph (b)(6) of this section.</w:t>
                  </w:r>
                </w:p>
                <w:p w14:paraId="2C588C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If the device is to be sold, the amount to be charged and an explanation of why sale does not constitute commercialization of the device.</w:t>
                  </w:r>
                </w:p>
                <w:p w14:paraId="323523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A claim for categorical exclusion under 25.30 or 25.34 or an environmental assessment under 25.40.</w:t>
                  </w:r>
                </w:p>
                <w:p w14:paraId="58A9F2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Copies of all labeling for the device.</w:t>
                  </w:r>
                </w:p>
                <w:p w14:paraId="214A7C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Copies of all forms and informational materials to be provided to subjects to obtain informed consent.</w:t>
                  </w:r>
                </w:p>
                <w:p w14:paraId="39EF47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(12) Any other relevant information FDA requests for review of the application.</w:t>
                  </w:r>
                </w:p>
                <w:p w14:paraId="0E2426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Additional information.</w:t>
                  </w:r>
                  <w:r>
                    <w:rPr>
                      <w:rFonts w:ascii="Courier New" w:hAnsi="Courier New" w:eastAsia="宋体" w:cs="Courier New"/>
                      <w:kern w:val="0"/>
                      <w:sz w:val="20"/>
                    </w:rPr>
                    <w:t> </w:t>
                  </w:r>
                  <w:r>
                    <w:rPr>
                      <w:rFonts w:ascii="Courier New" w:hAnsi="Courier New" w:eastAsia="宋体" w:cs="Courier New"/>
                      <w:kern w:val="0"/>
                      <w:sz w:val="20"/>
                      <w:szCs w:val="20"/>
                    </w:rPr>
                    <w:t>FDA may request additional information concerning an investigation or revision in the investigational plan. The sponsor may treat such a request as a disapproval of the application for purposes of requesting a hearing under part 16.</w:t>
                  </w:r>
                </w:p>
                <w:p w14:paraId="735A99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Information previously submitted.</w:t>
                  </w:r>
                  <w:r>
                    <w:rPr>
                      <w:rFonts w:ascii="Courier New" w:hAnsi="Courier New" w:eastAsia="宋体" w:cs="Courier New"/>
                      <w:kern w:val="0"/>
                      <w:sz w:val="20"/>
                    </w:rPr>
                    <w:t> </w:t>
                  </w:r>
                  <w:r>
                    <w:rPr>
                      <w:rFonts w:ascii="Courier New" w:hAnsi="Courier New" w:eastAsia="宋体" w:cs="Courier New"/>
                      <w:kern w:val="0"/>
                      <w:sz w:val="20"/>
                      <w:szCs w:val="20"/>
                    </w:rPr>
                    <w:t>Information previously submitted to the Center for Devices and Radiological Health, the Center for Biologics Evaluation and Research, or the Center for Drug Evaluation and Research, as applicable, in accordance with this chapter ordinarily need not be resubmitted, but may be incorporated by reference.</w:t>
                  </w:r>
                </w:p>
                <w:p w14:paraId="1FE61F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46 FR 8956, Jan. 27, 1981; 50 FR 16669, Apr. 26, 1985; 53 FR 11252, Apr. 6, 1988; 61 FR 51530, Oct. 2, 1996; 62 FR 40600, July 29, 1997; 64 FR 10942, Mar. 8, 1999; 73 FR 49942, Aug. 25, 2008]</w:t>
                  </w:r>
                </w:p>
              </w:tc>
            </w:tr>
          </w:tbl>
          <w:p w14:paraId="2E1075B9">
            <w:pPr>
              <w:widowControl/>
              <w:jc w:val="left"/>
              <w:rPr>
                <w:rFonts w:ascii="Arial" w:hAnsi="Arial" w:eastAsia="宋体" w:cs="Arial"/>
                <w:color w:val="23238E"/>
                <w:kern w:val="0"/>
                <w:sz w:val="18"/>
                <w:szCs w:val="18"/>
              </w:rPr>
            </w:pPr>
          </w:p>
        </w:tc>
      </w:tr>
      <w:tr w14:paraId="2921CF6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259"/>
            </w:tblGrid>
            <w:tr w14:paraId="56D3CBF7">
              <w:tblPrEx>
                <w:tblCellMar>
                  <w:top w:w="75" w:type="dxa"/>
                  <w:left w:w="75" w:type="dxa"/>
                  <w:bottom w:w="75" w:type="dxa"/>
                  <w:right w:w="75" w:type="dxa"/>
                </w:tblCellMar>
              </w:tblPrEx>
              <w:trPr>
                <w:tblCellSpacing w:w="37" w:type="dxa"/>
              </w:trPr>
              <w:tc>
                <w:tcPr>
                  <w:tcW w:w="0" w:type="auto"/>
                </w:tcPr>
                <w:p w14:paraId="049CC9E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812.25 Investigational plan.</w:t>
                  </w:r>
                </w:p>
              </w:tc>
            </w:tr>
          </w:tbl>
          <w:p w14:paraId="0CD7AFB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01EDB5D">
              <w:tblPrEx>
                <w:tblCellMar>
                  <w:top w:w="75" w:type="dxa"/>
                  <w:left w:w="75" w:type="dxa"/>
                  <w:bottom w:w="75" w:type="dxa"/>
                  <w:right w:w="75" w:type="dxa"/>
                </w:tblCellMar>
              </w:tblPrEx>
              <w:trPr>
                <w:tblCellSpacing w:w="37" w:type="dxa"/>
              </w:trPr>
              <w:tc>
                <w:tcPr>
                  <w:tcW w:w="0" w:type="auto"/>
                </w:tcPr>
                <w:p w14:paraId="3BBBC3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investigational plan shall include, in the following order:</w:t>
                  </w:r>
                </w:p>
                <w:p w14:paraId="1DDEC5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Purpose.</w:t>
                  </w:r>
                  <w:r>
                    <w:rPr>
                      <w:rFonts w:ascii="Courier New" w:hAnsi="Courier New" w:eastAsia="宋体" w:cs="Courier New"/>
                      <w:kern w:val="0"/>
                      <w:sz w:val="20"/>
                    </w:rPr>
                    <w:t> </w:t>
                  </w:r>
                  <w:r>
                    <w:rPr>
                      <w:rFonts w:ascii="Courier New" w:hAnsi="Courier New" w:eastAsia="宋体" w:cs="Courier New"/>
                      <w:kern w:val="0"/>
                      <w:sz w:val="20"/>
                      <w:szCs w:val="20"/>
                    </w:rPr>
                    <w:t>The name and intended use of the device and the objectives and duration of the investigation.</w:t>
                  </w:r>
                </w:p>
                <w:p w14:paraId="664103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Protocol.</w:t>
                  </w:r>
                  <w:r>
                    <w:rPr>
                      <w:rFonts w:ascii="Courier New" w:hAnsi="Courier New" w:eastAsia="宋体" w:cs="Courier New"/>
                      <w:kern w:val="0"/>
                      <w:sz w:val="20"/>
                    </w:rPr>
                    <w:t> </w:t>
                  </w:r>
                  <w:r>
                    <w:rPr>
                      <w:rFonts w:ascii="Courier New" w:hAnsi="Courier New" w:eastAsia="宋体" w:cs="Courier New"/>
                      <w:kern w:val="0"/>
                      <w:sz w:val="20"/>
                      <w:szCs w:val="20"/>
                    </w:rPr>
                    <w:t>A written protocol describing the methodology to be used and an analysis of the protocol demonstrating that the investigation is scientifically sound.</w:t>
                  </w:r>
                </w:p>
                <w:p w14:paraId="333350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Risk analysis.</w:t>
                  </w:r>
                  <w:r>
                    <w:rPr>
                      <w:rFonts w:ascii="Courier New" w:hAnsi="Courier New" w:eastAsia="宋体" w:cs="Courier New"/>
                      <w:kern w:val="0"/>
                      <w:sz w:val="20"/>
                    </w:rPr>
                    <w:t> </w:t>
                  </w:r>
                  <w:r>
                    <w:rPr>
                      <w:rFonts w:ascii="Courier New" w:hAnsi="Courier New" w:eastAsia="宋体" w:cs="Courier New"/>
                      <w:kern w:val="0"/>
                      <w:sz w:val="20"/>
                      <w:szCs w:val="20"/>
                    </w:rPr>
                    <w:t>A description and analysis of all increased risks to which subjects will be exposed by the investigation; the manner in which these risks will be minimized; a justification for the investigation; and a description of the patient population, including the number, age, sex, and condition.</w:t>
                  </w:r>
                </w:p>
                <w:p w14:paraId="145AB0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Description of device.</w:t>
                  </w:r>
                  <w:r>
                    <w:rPr>
                      <w:rFonts w:ascii="Courier New" w:hAnsi="Courier New" w:eastAsia="宋体" w:cs="Courier New"/>
                      <w:kern w:val="0"/>
                      <w:sz w:val="20"/>
                    </w:rPr>
                    <w:t> </w:t>
                  </w:r>
                  <w:r>
                    <w:rPr>
                      <w:rFonts w:ascii="Courier New" w:hAnsi="Courier New" w:eastAsia="宋体" w:cs="Courier New"/>
                      <w:kern w:val="0"/>
                      <w:sz w:val="20"/>
                      <w:szCs w:val="20"/>
                    </w:rPr>
                    <w:t>A description of each important component, ingredient, property, and principle of operation of the device and of each anticipated change in the device during the course of the investigation.</w:t>
                  </w:r>
                </w:p>
                <w:p w14:paraId="3094C4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Monitoring procedures.</w:t>
                  </w:r>
                  <w:r>
                    <w:rPr>
                      <w:rFonts w:ascii="Courier New" w:hAnsi="Courier New" w:eastAsia="宋体" w:cs="Courier New"/>
                      <w:kern w:val="0"/>
                      <w:sz w:val="20"/>
                    </w:rPr>
                    <w:t> </w:t>
                  </w:r>
                  <w:r>
                    <w:rPr>
                      <w:rFonts w:ascii="Courier New" w:hAnsi="Courier New" w:eastAsia="宋体" w:cs="Courier New"/>
                      <w:kern w:val="0"/>
                      <w:sz w:val="20"/>
                      <w:szCs w:val="20"/>
                    </w:rPr>
                    <w:t>The sponsor's written procedures for monitoring the investigation and the name and address of any monitor.</w:t>
                  </w:r>
                </w:p>
                <w:p w14:paraId="58A0D9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Labeling.</w:t>
                  </w:r>
                  <w:r>
                    <w:rPr>
                      <w:rFonts w:ascii="Courier New" w:hAnsi="Courier New" w:eastAsia="宋体" w:cs="Courier New"/>
                      <w:kern w:val="0"/>
                      <w:sz w:val="20"/>
                    </w:rPr>
                    <w:t> </w:t>
                  </w:r>
                  <w:r>
                    <w:rPr>
                      <w:rFonts w:ascii="Courier New" w:hAnsi="Courier New" w:eastAsia="宋体" w:cs="Courier New"/>
                      <w:kern w:val="0"/>
                      <w:sz w:val="20"/>
                      <w:szCs w:val="20"/>
                    </w:rPr>
                    <w:t>Copies of all labeling for the device.</w:t>
                  </w:r>
                </w:p>
                <w:p w14:paraId="4AD1BA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Consent materials.</w:t>
                  </w:r>
                  <w:r>
                    <w:rPr>
                      <w:rFonts w:ascii="Courier New" w:hAnsi="Courier New" w:eastAsia="宋体" w:cs="Courier New"/>
                      <w:kern w:val="0"/>
                      <w:sz w:val="20"/>
                    </w:rPr>
                    <w:t> </w:t>
                  </w:r>
                  <w:r>
                    <w:rPr>
                      <w:rFonts w:ascii="Courier New" w:hAnsi="Courier New" w:eastAsia="宋体" w:cs="Courier New"/>
                      <w:kern w:val="0"/>
                      <w:sz w:val="20"/>
                      <w:szCs w:val="20"/>
                    </w:rPr>
                    <w:t>Copies of all forms and informational materials to be provided to subjects to obtain informed consent.</w:t>
                  </w:r>
                </w:p>
                <w:p w14:paraId="06AF2B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IRB information.</w:t>
                  </w:r>
                  <w:r>
                    <w:rPr>
                      <w:rFonts w:ascii="Courier New" w:hAnsi="Courier New" w:eastAsia="宋体" w:cs="Courier New"/>
                      <w:kern w:val="0"/>
                      <w:sz w:val="20"/>
                    </w:rPr>
                    <w:t> </w:t>
                  </w:r>
                  <w:r>
                    <w:rPr>
                      <w:rFonts w:ascii="Courier New" w:hAnsi="Courier New" w:eastAsia="宋体" w:cs="Courier New"/>
                      <w:kern w:val="0"/>
                      <w:sz w:val="20"/>
                      <w:szCs w:val="20"/>
                    </w:rPr>
                    <w:t>A list of the names, locations, and chairpersons of all IRB's that have been or will be asked to review the investigation, and a certification of any action taken by any of those IRB's with respect to the investigation.</w:t>
                  </w:r>
                </w:p>
                <w:p w14:paraId="2000BF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Other institutions.</w:t>
                  </w:r>
                  <w:r>
                    <w:rPr>
                      <w:rFonts w:ascii="Courier New" w:hAnsi="Courier New" w:eastAsia="宋体" w:cs="Courier New"/>
                      <w:kern w:val="0"/>
                      <w:sz w:val="20"/>
                    </w:rPr>
                    <w:t> </w:t>
                  </w:r>
                  <w:r>
                    <w:rPr>
                      <w:rFonts w:ascii="Courier New" w:hAnsi="Courier New" w:eastAsia="宋体" w:cs="Courier New"/>
                      <w:kern w:val="0"/>
                      <w:sz w:val="20"/>
                      <w:szCs w:val="20"/>
                    </w:rPr>
                    <w:t>The name and address of each institution at which a part of the investigation may be conducted that has not been identified in paragraph (h) of this section.</w:t>
                  </w:r>
                </w:p>
                <w:p w14:paraId="36C6DA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Additional records and reports.</w:t>
                  </w:r>
                  <w:r>
                    <w:rPr>
                      <w:rFonts w:ascii="Courier New" w:hAnsi="Courier New" w:eastAsia="宋体" w:cs="Courier New"/>
                      <w:kern w:val="0"/>
                      <w:sz w:val="20"/>
                    </w:rPr>
                    <w:t> </w:t>
                  </w:r>
                  <w:r>
                    <w:rPr>
                      <w:rFonts w:ascii="Courier New" w:hAnsi="Courier New" w:eastAsia="宋体" w:cs="Courier New"/>
                      <w:kern w:val="0"/>
                      <w:sz w:val="20"/>
                      <w:szCs w:val="20"/>
                    </w:rPr>
                    <w:t>A description of records and reports that will be maintained on the investigation in addition to those prescribed in subpart G.</w:t>
                  </w:r>
                </w:p>
              </w:tc>
            </w:tr>
          </w:tbl>
          <w:p w14:paraId="27FC93DE">
            <w:pPr>
              <w:widowControl/>
              <w:jc w:val="left"/>
              <w:rPr>
                <w:rFonts w:ascii="Arial" w:hAnsi="Arial" w:eastAsia="宋体" w:cs="Arial"/>
                <w:color w:val="23238E"/>
                <w:kern w:val="0"/>
                <w:sz w:val="18"/>
                <w:szCs w:val="18"/>
              </w:rPr>
            </w:pPr>
          </w:p>
        </w:tc>
      </w:tr>
      <w:tr w14:paraId="6A5DF23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5459"/>
            </w:tblGrid>
            <w:tr w14:paraId="73C35EB8">
              <w:tblPrEx>
                <w:tblCellMar>
                  <w:top w:w="75" w:type="dxa"/>
                  <w:left w:w="75" w:type="dxa"/>
                  <w:bottom w:w="75" w:type="dxa"/>
                  <w:right w:w="75" w:type="dxa"/>
                </w:tblCellMar>
              </w:tblPrEx>
              <w:trPr>
                <w:tblCellSpacing w:w="37" w:type="dxa"/>
              </w:trPr>
              <w:tc>
                <w:tcPr>
                  <w:tcW w:w="0" w:type="auto"/>
                </w:tcPr>
                <w:p w14:paraId="58DAEB9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812.27 Report of prior investigations.</w:t>
                  </w:r>
                </w:p>
              </w:tc>
            </w:tr>
          </w:tbl>
          <w:p w14:paraId="4B5D51C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A9EA228">
              <w:tblPrEx>
                <w:tblCellMar>
                  <w:top w:w="75" w:type="dxa"/>
                  <w:left w:w="75" w:type="dxa"/>
                  <w:bottom w:w="75" w:type="dxa"/>
                  <w:right w:w="75" w:type="dxa"/>
                </w:tblCellMar>
              </w:tblPrEx>
              <w:trPr>
                <w:tblCellSpacing w:w="37" w:type="dxa"/>
              </w:trPr>
              <w:tc>
                <w:tcPr>
                  <w:tcW w:w="0" w:type="auto"/>
                </w:tcPr>
                <w:p w14:paraId="3C5DAA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The report of prior investigations shall include reports of all prior clinical, animal, and laboratory testing of the device and shall be comprehensive and adequate to justify the proposed investigation.</w:t>
                  </w:r>
                </w:p>
                <w:p w14:paraId="570BE7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Specific contents.</w:t>
                  </w:r>
                  <w:r>
                    <w:rPr>
                      <w:rFonts w:ascii="Courier New" w:hAnsi="Courier New" w:eastAsia="宋体" w:cs="Courier New"/>
                      <w:kern w:val="0"/>
                      <w:sz w:val="20"/>
                    </w:rPr>
                    <w:t> </w:t>
                  </w:r>
                  <w:r>
                    <w:rPr>
                      <w:rFonts w:ascii="Courier New" w:hAnsi="Courier New" w:eastAsia="宋体" w:cs="Courier New"/>
                      <w:kern w:val="0"/>
                      <w:sz w:val="20"/>
                      <w:szCs w:val="20"/>
                    </w:rPr>
                    <w:t>The report also shall include:</w:t>
                  </w:r>
                </w:p>
                <w:p w14:paraId="0D8F5D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bibliography of all publications, whether adverse or supportive, that are relevant to an evaluation of the safety or effectiveness of the device, copies of all published and unpublished adverse information, and, if requested by an IRB or FDA, copies of other significant publications.</w:t>
                  </w:r>
                </w:p>
                <w:p w14:paraId="0BA17A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summary of all other unpublished information (whether adverse or supportive) in the possession of, or reasonably obtainable by, the sponsor that is relevant to an evaluation of the safety or effectiveness of the device.</w:t>
                  </w:r>
                </w:p>
                <w:p w14:paraId="4070CB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information on nonclinical laboratory studies is provided, a statement that all such studies have been conducted in compliance with applicable requirements in the good laboratory practice regulations in part 58, or if any such study was not conducted in compliance with such regulations, a brief statement of the reason for the noncompliance. Failure or inability to comply with this requirement does not justify failure to provide information on a relevant nonclinical test study.</w:t>
                  </w:r>
                </w:p>
                <w:p w14:paraId="057429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50 FR 7518, Feb. 22, 1985]</w:t>
                  </w:r>
                </w:p>
              </w:tc>
            </w:tr>
          </w:tbl>
          <w:p w14:paraId="6A848350">
            <w:pPr>
              <w:widowControl/>
              <w:jc w:val="left"/>
              <w:rPr>
                <w:rFonts w:ascii="Arial" w:hAnsi="Arial" w:eastAsia="宋体" w:cs="Arial"/>
                <w:color w:val="23238E"/>
                <w:kern w:val="0"/>
                <w:sz w:val="18"/>
                <w:szCs w:val="18"/>
              </w:rPr>
            </w:pPr>
          </w:p>
        </w:tc>
      </w:tr>
      <w:tr w14:paraId="2BDAC1AE">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979"/>
            </w:tblGrid>
            <w:tr w14:paraId="11A50859">
              <w:trPr>
                <w:tblCellSpacing w:w="37" w:type="dxa"/>
              </w:trPr>
              <w:tc>
                <w:tcPr>
                  <w:tcW w:w="0" w:type="auto"/>
                </w:tcPr>
                <w:p w14:paraId="22608C2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812.30 FDA action on applications.</w:t>
                  </w:r>
                </w:p>
              </w:tc>
            </w:tr>
          </w:tbl>
          <w:p w14:paraId="40E312E6">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A261856">
              <w:tblPrEx>
                <w:tblCellMar>
                  <w:top w:w="75" w:type="dxa"/>
                  <w:left w:w="75" w:type="dxa"/>
                  <w:bottom w:w="75" w:type="dxa"/>
                  <w:right w:w="75" w:type="dxa"/>
                </w:tblCellMar>
              </w:tblPrEx>
              <w:trPr>
                <w:tblCellSpacing w:w="37" w:type="dxa"/>
              </w:trPr>
              <w:tc>
                <w:tcPr>
                  <w:tcW w:w="0" w:type="auto"/>
                </w:tcPr>
                <w:p w14:paraId="5E400E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Approval or disapproval.</w:t>
                  </w:r>
                  <w:r>
                    <w:rPr>
                      <w:rFonts w:ascii="Courier New" w:hAnsi="Courier New" w:eastAsia="宋体" w:cs="Courier New"/>
                      <w:kern w:val="0"/>
                      <w:sz w:val="20"/>
                    </w:rPr>
                    <w:t> </w:t>
                  </w:r>
                  <w:r>
                    <w:rPr>
                      <w:rFonts w:ascii="Courier New" w:hAnsi="Courier New" w:eastAsia="宋体" w:cs="Courier New"/>
                      <w:kern w:val="0"/>
                      <w:sz w:val="20"/>
                      <w:szCs w:val="20"/>
                    </w:rPr>
                    <w:t>FDA will notify the sponsor in writing of the date it receives an application. FDA may approve an investigation as proposed, approve it with modifications, or disapprove it. An investigation may not begin until:</w:t>
                  </w:r>
                </w:p>
                <w:p w14:paraId="1F7AAA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Thirty days after FDA receives the application at the address in 812.19 for the investigation of a device other than a banned device, unless FDA notifies the sponsor that the investigation may not begin; or</w:t>
                  </w:r>
                </w:p>
                <w:p w14:paraId="573A5B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FDA approves, by order, an IDE for the investigation.</w:t>
                  </w:r>
                </w:p>
                <w:p w14:paraId="145D8F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Grounds for disapproval or withdrawal.</w:t>
                  </w:r>
                  <w:r>
                    <w:rPr>
                      <w:rFonts w:ascii="Courier New" w:hAnsi="Courier New" w:eastAsia="宋体" w:cs="Courier New"/>
                      <w:kern w:val="0"/>
                      <w:sz w:val="20"/>
                    </w:rPr>
                    <w:t> </w:t>
                  </w:r>
                  <w:r>
                    <w:rPr>
                      <w:rFonts w:ascii="Courier New" w:hAnsi="Courier New" w:eastAsia="宋体" w:cs="Courier New"/>
                      <w:kern w:val="0"/>
                      <w:sz w:val="20"/>
                      <w:szCs w:val="20"/>
                    </w:rPr>
                    <w:t>FDA may disapprove or withdraw approval of an application if FDA finds that:</w:t>
                  </w:r>
                </w:p>
                <w:p w14:paraId="38B7E22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There has been a failure to comply with any requirement of this part or the act, any other applicable regulation or statute, or any condition of approval imposed by an IRB or FDA.</w:t>
                  </w:r>
                </w:p>
                <w:p w14:paraId="35F5EA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application or a report contains an untrue statement of a material fact, or omits material information required by this part.</w:t>
                  </w:r>
                </w:p>
                <w:p w14:paraId="0FF7FB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sponsor fails to respond to a request for additional information within the time prescribed by FDA.</w:t>
                  </w:r>
                </w:p>
                <w:p w14:paraId="20C797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There is reason to believe that the risks to the subjects are not outweighed by the anticipated benefits to the subjects and the importance of the knowledge to be gained, or informed consent is inadequate, or the investigation is scientifically unsound, or there is reason to believe that the device as used is ineffective.</w:t>
                  </w:r>
                </w:p>
                <w:p w14:paraId="55639C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It is otherwise unreasonable to begin or to continue the investigation owing to the way in which the device is used or the inadequacy of:</w:t>
                  </w:r>
                </w:p>
                <w:p w14:paraId="205990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report of prior investigations or the investigational plan;</w:t>
                  </w:r>
                </w:p>
                <w:p w14:paraId="36677C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methods, facilities, and controls used for the manufacturing, processing, packaging, storage, and, where appropriate, installation of the device; or</w:t>
                  </w:r>
                </w:p>
                <w:p w14:paraId="0E4CFB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Monitoring and review of the investigation.</w:t>
                  </w:r>
                </w:p>
                <w:p w14:paraId="384388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Notice of disapproval or withdrawal.</w:t>
                  </w:r>
                  <w:r>
                    <w:rPr>
                      <w:rFonts w:ascii="Courier New" w:hAnsi="Courier New" w:eastAsia="宋体" w:cs="Courier New"/>
                      <w:kern w:val="0"/>
                      <w:sz w:val="20"/>
                    </w:rPr>
                    <w:t> </w:t>
                  </w:r>
                  <w:r>
                    <w:rPr>
                      <w:rFonts w:ascii="Courier New" w:hAnsi="Courier New" w:eastAsia="宋体" w:cs="Courier New"/>
                      <w:kern w:val="0"/>
                      <w:sz w:val="20"/>
                      <w:szCs w:val="20"/>
                    </w:rPr>
                    <w:t>If FDA disapproves an application or proposes to withdraw approval of an application, FDA will notify the sponsor in writing.</w:t>
                  </w:r>
                </w:p>
                <w:p w14:paraId="7B13B2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disapproval order will contain a complete statement of the reasons for disapproval and a statement that the sponsor has an opportunity to request a hearing under part 16.</w:t>
                  </w:r>
                </w:p>
                <w:p w14:paraId="0B0186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notice of a proposed withdrawal of approval will contain a complete statement of the reasons for withdrawal and a statement that the sponsor has an opportunity to request a hearing under part 16. FDA will provide the opportunity for hearing before withdrawal of approval, unless FDA determines in the notice that continuation of testing under the exemption will result in an unreasonble risk to the public health and orders withdrawal of approval before any hearing.</w:t>
                  </w:r>
                </w:p>
                <w:p w14:paraId="2D14016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45 FR 58842, Sept. 5, 1980]</w:t>
                  </w:r>
                </w:p>
              </w:tc>
            </w:tr>
          </w:tbl>
          <w:p w14:paraId="205DF6E9">
            <w:pPr>
              <w:widowControl/>
              <w:jc w:val="left"/>
              <w:rPr>
                <w:rFonts w:ascii="Arial" w:hAnsi="Arial" w:eastAsia="宋体" w:cs="Arial"/>
                <w:color w:val="23238E"/>
                <w:kern w:val="0"/>
                <w:sz w:val="18"/>
                <w:szCs w:val="18"/>
              </w:rPr>
            </w:pPr>
          </w:p>
        </w:tc>
      </w:tr>
      <w:tr w14:paraId="3C197EF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0F4B2588">
              <w:tblPrEx>
                <w:tblCellMar>
                  <w:top w:w="75" w:type="dxa"/>
                  <w:left w:w="75" w:type="dxa"/>
                  <w:bottom w:w="75" w:type="dxa"/>
                  <w:right w:w="75" w:type="dxa"/>
                </w:tblCellMar>
              </w:tblPrEx>
              <w:trPr>
                <w:tblCellSpacing w:w="37" w:type="dxa"/>
              </w:trPr>
              <w:tc>
                <w:tcPr>
                  <w:tcW w:w="0" w:type="auto"/>
                </w:tcPr>
                <w:p w14:paraId="5E91362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812.35 Supplemental applications.</w:t>
                  </w:r>
                </w:p>
              </w:tc>
            </w:tr>
          </w:tbl>
          <w:p w14:paraId="4C512A6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C819D0D">
              <w:tblPrEx>
                <w:tblCellMar>
                  <w:top w:w="75" w:type="dxa"/>
                  <w:left w:w="75" w:type="dxa"/>
                  <w:bottom w:w="75" w:type="dxa"/>
                  <w:right w:w="75" w:type="dxa"/>
                </w:tblCellMar>
              </w:tblPrEx>
              <w:trPr>
                <w:tblCellSpacing w:w="37" w:type="dxa"/>
              </w:trPr>
              <w:tc>
                <w:tcPr>
                  <w:tcW w:w="0" w:type="auto"/>
                </w:tcPr>
                <w:p w14:paraId="695ABD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Changes in investigational plan</w:t>
                  </w:r>
                  <w:r>
                    <w:rPr>
                      <w:rFonts w:ascii="Courier New" w:hAnsi="Courier New" w:eastAsia="宋体" w:cs="Courier New"/>
                      <w:kern w:val="0"/>
                      <w:sz w:val="20"/>
                    </w:rPr>
                    <w:t> </w:t>
                  </w: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Changes requiring prior approval.</w:t>
                  </w:r>
                  <w:r>
                    <w:rPr>
                      <w:rFonts w:ascii="Courier New" w:hAnsi="Courier New" w:eastAsia="宋体" w:cs="Courier New"/>
                      <w:kern w:val="0"/>
                      <w:sz w:val="20"/>
                    </w:rPr>
                    <w:t> </w:t>
                  </w:r>
                  <w:r>
                    <w:rPr>
                      <w:rFonts w:ascii="Courier New" w:hAnsi="Courier New" w:eastAsia="宋体" w:cs="Courier New"/>
                      <w:kern w:val="0"/>
                      <w:sz w:val="20"/>
                      <w:szCs w:val="20"/>
                    </w:rPr>
                    <w:t>Except as described in paragraphs (a)(2) through (a)(4) of this section, a sponsor must obtain approval of a supplemental application under 812.30(a), and IRB approval when appropriate (see 56.110 and 56.111 of this chapter), prior to implementing a change to an investigational plan. If a sponsor intends to conduct an investigation that involves an exception to informed consent under 50.24 of this chapter, the sponsor shall submit a separate investigational device exemption (IDE) application in accordance with 812.20(a).</w:t>
                  </w:r>
                </w:p>
                <w:p w14:paraId="531791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Changes effected for emergency use.</w:t>
                  </w:r>
                  <w:r>
                    <w:rPr>
                      <w:rFonts w:ascii="Courier New" w:hAnsi="Courier New" w:eastAsia="宋体" w:cs="Courier New"/>
                      <w:kern w:val="0"/>
                      <w:sz w:val="20"/>
                    </w:rPr>
                    <w:t> </w:t>
                  </w:r>
                  <w:r>
                    <w:rPr>
                      <w:rFonts w:ascii="Courier New" w:hAnsi="Courier New" w:eastAsia="宋体" w:cs="Courier New"/>
                      <w:kern w:val="0"/>
                      <w:sz w:val="20"/>
                      <w:szCs w:val="20"/>
                    </w:rPr>
                    <w:t>The requirements of paragraph (a)(1) of this section regarding FDA approval of a supplement do not apply in the case of a deviation from the investigational plan to protect the life or physical well-being of a subject in an emergency. Such deviation shall be reported to FDA within 5-working days after the sponsor learns of it (see 812.150(a)(4)).</w:t>
                  </w:r>
                </w:p>
                <w:p w14:paraId="0922ED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Changes effected with notice to FDA within 5 days.</w:t>
                  </w:r>
                  <w:r>
                    <w:rPr>
                      <w:rFonts w:ascii="Courier New" w:hAnsi="Courier New" w:eastAsia="宋体" w:cs="Courier New"/>
                      <w:kern w:val="0"/>
                      <w:sz w:val="20"/>
                    </w:rPr>
                    <w:t> </w:t>
                  </w:r>
                  <w:r>
                    <w:rPr>
                      <w:rFonts w:ascii="Courier New" w:hAnsi="Courier New" w:eastAsia="宋体" w:cs="Courier New"/>
                      <w:kern w:val="0"/>
                      <w:sz w:val="20"/>
                      <w:szCs w:val="20"/>
                    </w:rPr>
                    <w:t>A sponsor may make certain changes without prior approval of a supplemental application under paragraph (a)(1) of this section if the sponsor determines that these changes meet the criteria described in paragraphs (a)(3)(i) and (a)(3)(ii) of this section, on the basis of credible information defined in paragraph (a)(3)(iii) of this section, and the sponsor provides notice to FDA within 5-working days of making these changes.</w:t>
                  </w:r>
                </w:p>
                <w:p w14:paraId="1C4F96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Developmental changes.</w:t>
                  </w:r>
                  <w:r>
                    <w:rPr>
                      <w:rFonts w:ascii="Courier New" w:hAnsi="Courier New" w:eastAsia="宋体" w:cs="Courier New"/>
                      <w:kern w:val="0"/>
                      <w:sz w:val="20"/>
                    </w:rPr>
                    <w:t> </w:t>
                  </w:r>
                  <w:r>
                    <w:rPr>
                      <w:rFonts w:ascii="Courier New" w:hAnsi="Courier New" w:eastAsia="宋体" w:cs="Courier New"/>
                      <w:kern w:val="0"/>
                      <w:sz w:val="20"/>
                      <w:szCs w:val="20"/>
                    </w:rPr>
                    <w:t>The requirements in paragraph (a)(1) of this section regarding FDA approval of a supplement do not apply to developmental changes in the device (including manufacturing changes) that do not constitute a significant change in design or basic principles of operation and that are made in response to information gathered during the course of an investigation.</w:t>
                  </w:r>
                </w:p>
                <w:p w14:paraId="49B507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w:t>
                  </w:r>
                  <w:r>
                    <w:rPr>
                      <w:rFonts w:ascii="Courier New" w:hAnsi="Courier New" w:eastAsia="宋体" w:cs="Courier New"/>
                      <w:kern w:val="0"/>
                      <w:sz w:val="20"/>
                    </w:rPr>
                    <w:t> </w:t>
                  </w:r>
                  <w:r>
                    <w:rPr>
                      <w:rFonts w:ascii="Courier New" w:hAnsi="Courier New" w:eastAsia="宋体" w:cs="Courier New"/>
                      <w:i/>
                      <w:iCs/>
                      <w:kern w:val="0"/>
                      <w:sz w:val="20"/>
                      <w:szCs w:val="20"/>
                    </w:rPr>
                    <w:t>Changes to clinical protocol.</w:t>
                  </w:r>
                  <w:r>
                    <w:rPr>
                      <w:rFonts w:ascii="Courier New" w:hAnsi="Courier New" w:eastAsia="宋体" w:cs="Courier New"/>
                      <w:kern w:val="0"/>
                      <w:sz w:val="20"/>
                    </w:rPr>
                    <w:t> </w:t>
                  </w:r>
                  <w:r>
                    <w:rPr>
                      <w:rFonts w:ascii="Courier New" w:hAnsi="Courier New" w:eastAsia="宋体" w:cs="Courier New"/>
                      <w:kern w:val="0"/>
                      <w:sz w:val="20"/>
                      <w:szCs w:val="20"/>
                    </w:rPr>
                    <w:t>The requirements in paragraph (a)(1) of this section regarding FDA approval of a supplement do not apply to changes to clinical protocols that do not affect:</w:t>
                  </w:r>
                </w:p>
                <w:p w14:paraId="12BE7A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validity of the data or information resulting from the completion of the approved protocol, or the relationship of likely patient risk to benefit relied upon to approve the protocol;</w:t>
                  </w:r>
                </w:p>
                <w:p w14:paraId="60DA3E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scientific soundness of the investigational plan; or</w:t>
                  </w:r>
                </w:p>
                <w:p w14:paraId="0CE072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rights, safety, or welfare of the human subjects involved in the investigation.</w:t>
                  </w:r>
                </w:p>
                <w:p w14:paraId="586FDC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w:t>
                  </w:r>
                  <w:r>
                    <w:rPr>
                      <w:rFonts w:ascii="Courier New" w:hAnsi="Courier New" w:eastAsia="宋体" w:cs="Courier New"/>
                      <w:kern w:val="0"/>
                      <w:sz w:val="20"/>
                    </w:rPr>
                    <w:t> </w:t>
                  </w:r>
                  <w:r>
                    <w:rPr>
                      <w:rFonts w:ascii="Courier New" w:hAnsi="Courier New" w:eastAsia="宋体" w:cs="Courier New"/>
                      <w:i/>
                      <w:iCs/>
                      <w:kern w:val="0"/>
                      <w:sz w:val="20"/>
                      <w:szCs w:val="20"/>
                    </w:rPr>
                    <w:t>Definition of credible information.</w:t>
                  </w:r>
                  <w:r>
                    <w:rPr>
                      <w:rFonts w:ascii="Courier New" w:hAnsi="Courier New" w:eastAsia="宋体" w:cs="Courier New"/>
                      <w:kern w:val="0"/>
                      <w:sz w:val="20"/>
                    </w:rPr>
                    <w:t> </w:t>
                  </w:r>
                  <w:r>
                    <w:rPr>
                      <w:rFonts w:ascii="Courier New" w:hAnsi="Courier New" w:eastAsia="宋体" w:cs="Courier New"/>
                      <w:kern w:val="0"/>
                      <w:sz w:val="20"/>
                      <w:szCs w:val="20"/>
                    </w:rPr>
                    <w:t>(A) Credible information to support developmental changes in the device (including manufacturing changes) includes data generated under the design control procedures of 820.30, preclinical/animal testing, peer reviewed published literature, or other reliable information such as clinical information gathered during a trial or marketing.</w:t>
                  </w:r>
                </w:p>
                <w:p w14:paraId="25DB57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Credible information to support changes to clinical protocols is defined as the sponsor's documentation supporting the conclusion that a change does not have a significant impact on the study design or planned statistical analysis, and that the change does not affect the rights, safety, or welfare of the subjects. Documentation shall include information such as peer reviewed published literature, the recommendation of the clinical investigator(s), and/or the data gathered during the clinical trial or marketing.</w:t>
                  </w:r>
                </w:p>
                <w:p w14:paraId="751CBA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w:t>
                  </w:r>
                  <w:r>
                    <w:rPr>
                      <w:rFonts w:ascii="Courier New" w:hAnsi="Courier New" w:eastAsia="宋体" w:cs="Courier New"/>
                      <w:kern w:val="0"/>
                      <w:sz w:val="20"/>
                    </w:rPr>
                    <w:t> </w:t>
                  </w:r>
                  <w:r>
                    <w:rPr>
                      <w:rFonts w:ascii="Courier New" w:hAnsi="Courier New" w:eastAsia="宋体" w:cs="Courier New"/>
                      <w:i/>
                      <w:iCs/>
                      <w:kern w:val="0"/>
                      <w:sz w:val="20"/>
                      <w:szCs w:val="20"/>
                    </w:rPr>
                    <w:t>Notice of IDE change.</w:t>
                  </w:r>
                  <w:r>
                    <w:rPr>
                      <w:rFonts w:ascii="Courier New" w:hAnsi="Courier New" w:eastAsia="宋体" w:cs="Courier New"/>
                      <w:kern w:val="0"/>
                      <w:sz w:val="20"/>
                    </w:rPr>
                    <w:t> </w:t>
                  </w:r>
                  <w:r>
                    <w:rPr>
                      <w:rFonts w:ascii="Courier New" w:hAnsi="Courier New" w:eastAsia="宋体" w:cs="Courier New"/>
                      <w:kern w:val="0"/>
                      <w:sz w:val="20"/>
                      <w:szCs w:val="20"/>
                    </w:rPr>
                    <w:t>Changes meeting the criteria in paragraphs (a)(3)(i) and (a)(3)(ii) of this section that are supported by credible information as defined in paragraph (a)(3)(iii) of this section may be made without prior FDA approval if the sponsor submits a notice of the change to the IDE not later than 5-working days after making the change. Changes to devices are deemed to occur on the date the device, manufactured incorporating the design or manufacturing change, is distributed to the investigator(s). Changes to a clinical protocol are deemed to occur when a clinical investigator is notified by the sponsor that the change should be implemented in the protocol or, for sponsor-investigator studies, when a sponsor-investigator incorporates the change in the protocol. Such notices shall be identified as a "notice of IDE change."</w:t>
                  </w:r>
                </w:p>
                <w:p w14:paraId="6E805E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For a developmental or manufacturing change to the device, the notice shall include a summary of the relevant information gathered during the course of the investigation upon which the change was based; a description of the change to the device or manufacturing process (cross-referenced to the appropriate sections of the original device description or manufacturing process); and, if design controls were used to assess the change, a statement that no new risks were identified by appropriate risk analysis and that the verification and validation testing, as appropriate, demonstrated that the design outputs met the design input requirements. If another method of assessment was used, the notice shall include a summary of the information which served as the credible information supporting the change.</w:t>
                  </w:r>
                </w:p>
                <w:p w14:paraId="4D93965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For a protocol change, the notice shall include a description of the change (cross-referenced to the appropriate sections of the original protocol); an assessment supporting the conclusion that the change does not have a significant impact on the study design or planned statistical analysis; and a summary of the information that served as the credible information supporting the sponsor's determination that the change does not affect the rights, safety, or welfare of the subjects.</w:t>
                  </w:r>
                </w:p>
                <w:p w14:paraId="1B1A68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w:t>
                  </w:r>
                  <w:r>
                    <w:rPr>
                      <w:rFonts w:ascii="Courier New" w:hAnsi="Courier New" w:eastAsia="宋体" w:cs="Courier New"/>
                      <w:kern w:val="0"/>
                      <w:sz w:val="20"/>
                    </w:rPr>
                    <w:t> </w:t>
                  </w:r>
                  <w:r>
                    <w:rPr>
                      <w:rFonts w:ascii="Courier New" w:hAnsi="Courier New" w:eastAsia="宋体" w:cs="Courier New"/>
                      <w:i/>
                      <w:iCs/>
                      <w:kern w:val="0"/>
                      <w:sz w:val="20"/>
                      <w:szCs w:val="20"/>
                    </w:rPr>
                    <w:t>Changes submitted in annual report.</w:t>
                  </w:r>
                  <w:r>
                    <w:rPr>
                      <w:rFonts w:ascii="Courier New" w:hAnsi="Courier New" w:eastAsia="宋体" w:cs="Courier New"/>
                      <w:kern w:val="0"/>
                      <w:sz w:val="20"/>
                    </w:rPr>
                    <w:t> </w:t>
                  </w:r>
                  <w:r>
                    <w:rPr>
                      <w:rFonts w:ascii="Courier New" w:hAnsi="Courier New" w:eastAsia="宋体" w:cs="Courier New"/>
                      <w:kern w:val="0"/>
                      <w:sz w:val="20"/>
                      <w:szCs w:val="20"/>
                    </w:rPr>
                    <w:t>The requirements of paragraph (a)(1) of this section do not apply to minor changes to the purpose of the study, risk analysis, monitoring procedures, labeling, informed consent materials, and IRB information that do not affect:</w:t>
                  </w:r>
                </w:p>
                <w:p w14:paraId="5A0DE2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validity of the data or information resulting from the completion of the approved protocol, or the relationship of likely patient risk to benefit relied upon to approve the protocol;</w:t>
                  </w:r>
                </w:p>
                <w:p w14:paraId="056F48E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scientific soundness of the investigational plan; or</w:t>
                  </w:r>
                </w:p>
                <w:p w14:paraId="2DE1E5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rights, safety, or welfare of the human subjects involved in the investigation. Such changes shall be reported in the annual progress report for the IDE, under 812.150(b)(5).</w:t>
                  </w:r>
                </w:p>
                <w:p w14:paraId="0FEBC5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IRB approval for new facilities.</w:t>
                  </w:r>
                  <w:r>
                    <w:rPr>
                      <w:rFonts w:ascii="Courier New" w:hAnsi="Courier New" w:eastAsia="宋体" w:cs="Courier New"/>
                      <w:kern w:val="0"/>
                      <w:sz w:val="20"/>
                    </w:rPr>
                    <w:t> </w:t>
                  </w:r>
                  <w:r>
                    <w:rPr>
                      <w:rFonts w:ascii="Courier New" w:hAnsi="Courier New" w:eastAsia="宋体" w:cs="Courier New"/>
                      <w:kern w:val="0"/>
                      <w:sz w:val="20"/>
                      <w:szCs w:val="20"/>
                    </w:rPr>
                    <w:t>A sponsor shall submit to FDA a certification of any IRB approval of an investigation or a part of an investigation not included in the IDE application. If the investigation is otherwise unchanged, the supplemental application shall consist of an updating of the information required by 812.20(b) and (c) and a description of any modifications in the investigational plan required by the IRB as a condition of approval. A certification of IRB approval need not be included in the initial submission of the supplemental application, and such certification is not a precondition for agency consideration of the application. Nevertheless, a sponsor may not begin a part of an investigation at a facility until the IRB has approved the investigation, FDA has received the certification of IRB approval, and FDA, under 812.30(a), has approved the supplemental application relating to that part of the investigation (see 56.103(a)).</w:t>
                  </w:r>
                </w:p>
                <w:p w14:paraId="17645A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[50 FR 25909, June 24, 1985; 50 FR 28932, July 17, 1985, as amended at 61 FR 51531, Oct. 2, 1996; 63 FR 64625, Nov. 23, 1998]</w:t>
                  </w:r>
                </w:p>
              </w:tc>
            </w:tr>
          </w:tbl>
          <w:p w14:paraId="1AAE3B50">
            <w:pPr>
              <w:widowControl/>
              <w:jc w:val="left"/>
              <w:rPr>
                <w:rFonts w:ascii="Arial" w:hAnsi="Arial" w:eastAsia="宋体" w:cs="Arial"/>
                <w:color w:val="23238E"/>
                <w:kern w:val="0"/>
                <w:sz w:val="18"/>
                <w:szCs w:val="18"/>
              </w:rPr>
            </w:pPr>
          </w:p>
        </w:tc>
      </w:tr>
      <w:tr w14:paraId="365D5A57">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900"/>
            </w:tblGrid>
            <w:tr w14:paraId="4D44B05C">
              <w:tblPrEx>
                <w:tblCellMar>
                  <w:top w:w="75" w:type="dxa"/>
                  <w:left w:w="75" w:type="dxa"/>
                  <w:bottom w:w="75" w:type="dxa"/>
                  <w:right w:w="75" w:type="dxa"/>
                </w:tblCellMar>
              </w:tblPrEx>
              <w:trPr>
                <w:tblCellSpacing w:w="37" w:type="dxa"/>
              </w:trPr>
              <w:tc>
                <w:tcPr>
                  <w:tcW w:w="0" w:type="auto"/>
                </w:tcPr>
                <w:p w14:paraId="31E221E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812.36 Treatment use of an investigational device.</w:t>
                  </w:r>
                </w:p>
              </w:tc>
            </w:tr>
          </w:tbl>
          <w:p w14:paraId="061B791E">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18CF6B4">
              <w:tblPrEx>
                <w:tblCellMar>
                  <w:top w:w="75" w:type="dxa"/>
                  <w:left w:w="75" w:type="dxa"/>
                  <w:bottom w:w="75" w:type="dxa"/>
                  <w:right w:w="75" w:type="dxa"/>
                </w:tblCellMar>
              </w:tblPrEx>
              <w:trPr>
                <w:tblCellSpacing w:w="37" w:type="dxa"/>
              </w:trPr>
              <w:tc>
                <w:tcPr>
                  <w:tcW w:w="0" w:type="auto"/>
                </w:tcPr>
                <w:p w14:paraId="64F174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A device that is not approved for marketing may be under clinical investigation for a serious or immediately life-threatening disease or condition in patients for whom no comparable or satisfactory alternative device or other therapy is available. During the clinical trial or prior to final action on the marketing application, it may be appropriate to use the device in the treatment of patients not in the trial under the provisions of a treatment investigational device exemption (IDE). The purpose of this section is to facilitate the availability of promising new devices to desperately ill patients as early in the device development process as possible, before general marketing begins, and to obtain additional data on the device's safety and effectiveness. In the case of a serious disease, a device ordinarily may be made available for treatment use under this section after all clinical trials have been completed. In the case of an immediately life-threatening disease, a device may be made available for treatment use under this section prior to the completion of all clinical trials. For the purpose of this section, an "immediately life-threatening" disease means a stage of a disease in which there is a reasonable likelihood that death will occur within a matter of months or in which premature death is likely without early treatment. For purposes of this section, "treatment use"of a device includes the use of a device for diagnostic purposes.</w:t>
                  </w:r>
                </w:p>
                <w:p w14:paraId="024129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Criteria.</w:t>
                  </w:r>
                  <w:r>
                    <w:rPr>
                      <w:rFonts w:ascii="Courier New" w:hAnsi="Courier New" w:eastAsia="宋体" w:cs="Courier New"/>
                      <w:kern w:val="0"/>
                      <w:sz w:val="20"/>
                    </w:rPr>
                    <w:t> </w:t>
                  </w:r>
                  <w:r>
                    <w:rPr>
                      <w:rFonts w:ascii="Courier New" w:hAnsi="Courier New" w:eastAsia="宋体" w:cs="Courier New"/>
                      <w:kern w:val="0"/>
                      <w:sz w:val="20"/>
                      <w:szCs w:val="20"/>
                    </w:rPr>
                    <w:t>FDA shall consider the use of an investigational device under a treatment IDE if:</w:t>
                  </w:r>
                </w:p>
                <w:p w14:paraId="6E713A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device is intended to treat or diagnose a serious or immediately life-threatening disease or condition;</w:t>
                  </w:r>
                </w:p>
                <w:p w14:paraId="63AB25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There is no comparable or satisfactory alternative device or other therapy available to treat or diagnose that stage of the disease or condition in the intended patient population;</w:t>
                  </w:r>
                </w:p>
                <w:p w14:paraId="12F36F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device is under investigation in a controlled clinical trial for the same use under an approved IDE, or such clinical trials have been completed; and</w:t>
                  </w:r>
                </w:p>
                <w:p w14:paraId="75C59E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sponsor of the investigation is actively pursuing marketing approval/clearance of the investigational device with due diligence.</w:t>
                  </w:r>
                </w:p>
                <w:p w14:paraId="20E16A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Applications for treatment use.</w:t>
                  </w:r>
                  <w:r>
                    <w:rPr>
                      <w:rFonts w:ascii="Courier New" w:hAnsi="Courier New" w:eastAsia="宋体" w:cs="Courier New"/>
                      <w:kern w:val="0"/>
                      <w:sz w:val="20"/>
                    </w:rPr>
                    <w:t> </w:t>
                  </w:r>
                  <w:r>
                    <w:rPr>
                      <w:rFonts w:ascii="Courier New" w:hAnsi="Courier New" w:eastAsia="宋体" w:cs="Courier New"/>
                      <w:kern w:val="0"/>
                      <w:sz w:val="20"/>
                      <w:szCs w:val="20"/>
                    </w:rPr>
                    <w:t>(1) A treatment IDE application shall include, in the following order:</w:t>
                  </w:r>
                </w:p>
                <w:p w14:paraId="45B3FF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name, address, and telephone number of the sponsor of the treatment IDE;</w:t>
                  </w:r>
                </w:p>
                <w:p w14:paraId="7FC7B1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intended use of the device, the criteria for patient selection, and a written protocol describing the treatment use;</w:t>
                  </w:r>
                </w:p>
                <w:p w14:paraId="784EEA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An explanation of the rationale for use of the device, including, as appropriate, either a list of the available regimens that ordinarily should be tried before using the investigational device or an explanation of why the use of the investigational device is preferable to the use of available marketed treatments;</w:t>
                  </w:r>
                </w:p>
                <w:p w14:paraId="2B9FC4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 description of clinical procedures, laboratory tests, or other measures that will be used to evaluate the effects of the device and to minimize risk;</w:t>
                  </w:r>
                </w:p>
                <w:p w14:paraId="26BAA2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Written procedures for monitoring the treatment use and the name and address of the monitor;</w:t>
                  </w:r>
                </w:p>
                <w:p w14:paraId="5BB7AC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Instructions for use for the device and all other labeling as required under 812.5(a) and (b);</w:t>
                  </w:r>
                </w:p>
                <w:p w14:paraId="497EB4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Information that is relevant to the safety and effectiveness of the device for the intended treatment use. Information from other IDE's may be incorporated by reference to support the treatment use;</w:t>
                  </w:r>
                </w:p>
                <w:p w14:paraId="7178C25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A statement of the sponsor's commitment to meet all applicable responsibilities under this part and part 56 of this chapter and to ensure compliance of all participating investigators with the informed consent requirements of part 50 of this chapter;</w:t>
                  </w:r>
                </w:p>
                <w:p w14:paraId="614426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(ix) An example of the agreement to be signed by all investigators participating in the treatment IDE and certification that no investigator will be added to the treatment IDE before the agreement is signed; and</w:t>
                  </w:r>
                </w:p>
                <w:p w14:paraId="0179A0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 If the device is to be sold, the price to be charged and a statement indicating that the price is based on manufacturing and handling costs only.</w:t>
                  </w:r>
                </w:p>
                <w:p w14:paraId="7173D3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licensed practitioner who receives an investigational device for treatment use under a treatment IDE is an "investigator" under the IDE and is responsible for meeting all applicable investigator responsibilities under this part and parts 50 and 56 of this chapter.</w:t>
                  </w:r>
                </w:p>
                <w:p w14:paraId="7E32B6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FDA action on treatment IDE applications</w:t>
                  </w:r>
                  <w:r>
                    <w:rPr>
                      <w:rFonts w:ascii="Courier New" w:hAnsi="Courier New" w:eastAsia="宋体" w:cs="Courier New"/>
                      <w:kern w:val="0"/>
                      <w:sz w:val="20"/>
                    </w:rPr>
                    <w:t> </w:t>
                  </w: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Approval of treatment IDE's.</w:t>
                  </w:r>
                  <w:r>
                    <w:rPr>
                      <w:rFonts w:ascii="Courier New" w:hAnsi="Courier New" w:eastAsia="宋体" w:cs="Courier New"/>
                      <w:kern w:val="0"/>
                      <w:sz w:val="20"/>
                    </w:rPr>
                    <w:t> </w:t>
                  </w:r>
                  <w:r>
                    <w:rPr>
                      <w:rFonts w:ascii="Courier New" w:hAnsi="Courier New" w:eastAsia="宋体" w:cs="Courier New"/>
                      <w:kern w:val="0"/>
                      <w:sz w:val="20"/>
                      <w:szCs w:val="20"/>
                    </w:rPr>
                    <w:t>Treatment use may begin 30 days after FDA receives the treatment IDE submission at the address specified in 812.19, unless FDA notifies the sponsor in writing earlier than the 30 days that the treatment use may or may not begin. FDA may approve the treatment use as proposed or approve it with modifications.</w:t>
                  </w:r>
                </w:p>
                <w:p w14:paraId="7D46ECE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Disapproval or withdrawal of approval of treatment IDE's.</w:t>
                  </w:r>
                  <w:r>
                    <w:rPr>
                      <w:rFonts w:ascii="Courier New" w:hAnsi="Courier New" w:eastAsia="宋体" w:cs="Courier New"/>
                      <w:kern w:val="0"/>
                      <w:sz w:val="20"/>
                    </w:rPr>
                    <w:t> </w:t>
                  </w:r>
                  <w:r>
                    <w:rPr>
                      <w:rFonts w:ascii="Courier New" w:hAnsi="Courier New" w:eastAsia="宋体" w:cs="Courier New"/>
                      <w:kern w:val="0"/>
                      <w:sz w:val="20"/>
                      <w:szCs w:val="20"/>
                    </w:rPr>
                    <w:t>FDA may disapprove or withdraw approval of a treatment IDE if:</w:t>
                  </w:r>
                </w:p>
                <w:p w14:paraId="3BD3B2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criteria specified in 812.36(b) are not met or the treatment IDE does not contain the information required in 812.36(c);</w:t>
                  </w:r>
                </w:p>
                <w:p w14:paraId="5CC4FF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FDA determines that any of the grounds for disapproval or withdrawal of approval listed in 812.30(b)(1) through (b)(5) apply;</w:t>
                  </w:r>
                </w:p>
                <w:p w14:paraId="0FAC0E7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device is intended for a serious disease or condition and there is insufficient evidence of safety and effectiveness to support such use;</w:t>
                  </w:r>
                </w:p>
                <w:p w14:paraId="23CF725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device is intended for an immediately life-threatening disease or condition and the available scientific evidence, taken as a whole, fails to provide a reasonable basis for concluding that the device:</w:t>
                  </w:r>
                </w:p>
                <w:p w14:paraId="33996C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May be effective for its intended use in its intended population; or</w:t>
                  </w:r>
                </w:p>
                <w:p w14:paraId="5CADAC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Would not expose the patients to whom the device is to be administered to an unreasonable and significant additional risk of illness or injury;</w:t>
                  </w:r>
                </w:p>
                <w:p w14:paraId="5DF84B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There is reasonable evidence that the treatment use is impeding enrollment in, or otherwise interfering with the conduct or completion of, a controlled investigation of the same or another investigational device;</w:t>
                  </w:r>
                </w:p>
                <w:p w14:paraId="793BC8A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The device has received marketing approval/clearance or a comparable device or therapy becomes available to treat or diagnose the same indication in the same patient population for which the investigational device is being used;</w:t>
                  </w:r>
                </w:p>
                <w:p w14:paraId="7E9EA0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The sponsor of the controlled clinical trial is not pursuing marketing approval/clearance with due diligence;</w:t>
                  </w:r>
                </w:p>
                <w:p w14:paraId="717C68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Approval of the IDE for the controlled clinical investigation of the device has been withdrawn; or</w:t>
                  </w:r>
                </w:p>
                <w:p w14:paraId="44A000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(ix) The clinical investigator(s) named in the treatment IDE are not qualified by reason of their scientific training and/or experience to use the investigational device for the intended treatment use.</w:t>
                  </w:r>
                </w:p>
                <w:p w14:paraId="6BB25B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Notice of disapproval or withdrawal.</w:t>
                  </w:r>
                  <w:r>
                    <w:rPr>
                      <w:rFonts w:ascii="Courier New" w:hAnsi="Courier New" w:eastAsia="宋体" w:cs="Courier New"/>
                      <w:kern w:val="0"/>
                      <w:sz w:val="20"/>
                    </w:rPr>
                    <w:t> </w:t>
                  </w:r>
                  <w:r>
                    <w:rPr>
                      <w:rFonts w:ascii="Courier New" w:hAnsi="Courier New" w:eastAsia="宋体" w:cs="Courier New"/>
                      <w:kern w:val="0"/>
                      <w:sz w:val="20"/>
                      <w:szCs w:val="20"/>
                    </w:rPr>
                    <w:t>If FDA disapproves or proposes to withdraw approval of a treatment IDE, FDA will follow the procedures set forth in 812.30(c).</w:t>
                  </w:r>
                </w:p>
                <w:p w14:paraId="5D9263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Safeguards.</w:t>
                  </w:r>
                  <w:r>
                    <w:rPr>
                      <w:rFonts w:ascii="Courier New" w:hAnsi="Courier New" w:eastAsia="宋体" w:cs="Courier New"/>
                      <w:kern w:val="0"/>
                      <w:sz w:val="20"/>
                    </w:rPr>
                    <w:t> </w:t>
                  </w:r>
                  <w:r>
                    <w:rPr>
                      <w:rFonts w:ascii="Courier New" w:hAnsi="Courier New" w:eastAsia="宋体" w:cs="Courier New"/>
                      <w:kern w:val="0"/>
                      <w:sz w:val="20"/>
                      <w:szCs w:val="20"/>
                    </w:rPr>
                    <w:t>Treatment use of an investigational device is conditioned upon the sponsor and investigators complying with the safeguards of the IDE process and the regulations governing informed consent (part 50 of this chapter) and institutional review boards (part 56 of this chapter).</w:t>
                  </w:r>
                </w:p>
                <w:p w14:paraId="4405F8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Reporting requirements.</w:t>
                  </w:r>
                  <w:r>
                    <w:rPr>
                      <w:rFonts w:ascii="Courier New" w:hAnsi="Courier New" w:eastAsia="宋体" w:cs="Courier New"/>
                      <w:kern w:val="0"/>
                      <w:sz w:val="20"/>
                    </w:rPr>
                    <w:t> </w:t>
                  </w:r>
                  <w:r>
                    <w:rPr>
                      <w:rFonts w:ascii="Courier New" w:hAnsi="Courier New" w:eastAsia="宋体" w:cs="Courier New"/>
                      <w:kern w:val="0"/>
                      <w:sz w:val="20"/>
                      <w:szCs w:val="20"/>
                    </w:rPr>
                    <w:t>The sponsor of a treatment IDE shall submit progress reports on a semi-annual basis to all reviewing IRB's and FDA until the filing of a marketing application. These reports shall be based on the period of time since initial approval of the treatment IDE and shall include the number of patients treated with the device under the treatment IDE, the names of the investigators participating in the treatment IDE, and a brief description of the sponsor's efforts to pursue marketing approval/clearance of the device. Upon filing of a marketing application, progress reports shall be submitted annually in accordance with 812.150(b)(5). The sponsor of a treatment IDE is responsible for submitting all other reports required under 812.150.</w:t>
                  </w:r>
                </w:p>
                <w:p w14:paraId="0DE5BA8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[62 FR 48947, Sept. 18, 1997]</w:t>
                  </w:r>
                </w:p>
              </w:tc>
            </w:tr>
          </w:tbl>
          <w:p w14:paraId="6FBAC14F">
            <w:pPr>
              <w:widowControl/>
              <w:jc w:val="left"/>
              <w:rPr>
                <w:rFonts w:ascii="Arial" w:hAnsi="Arial" w:eastAsia="宋体" w:cs="Arial"/>
                <w:color w:val="23238E"/>
                <w:kern w:val="0"/>
                <w:sz w:val="18"/>
                <w:szCs w:val="18"/>
              </w:rPr>
            </w:pPr>
          </w:p>
        </w:tc>
      </w:tr>
      <w:tr w14:paraId="3825AD3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540"/>
            </w:tblGrid>
            <w:tr w14:paraId="79497051">
              <w:tblPrEx>
                <w:tblCellMar>
                  <w:top w:w="75" w:type="dxa"/>
                  <w:left w:w="75" w:type="dxa"/>
                  <w:bottom w:w="75" w:type="dxa"/>
                  <w:right w:w="75" w:type="dxa"/>
                </w:tblCellMar>
              </w:tblPrEx>
              <w:trPr>
                <w:tblCellSpacing w:w="37" w:type="dxa"/>
              </w:trPr>
              <w:tc>
                <w:tcPr>
                  <w:tcW w:w="0" w:type="auto"/>
                </w:tcPr>
                <w:p w14:paraId="0CB7F0B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812.38 Confidentiality of data and information.</w:t>
                  </w:r>
                </w:p>
              </w:tc>
            </w:tr>
          </w:tbl>
          <w:p w14:paraId="527701FD">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2692FC9">
              <w:tblPrEx>
                <w:tblCellMar>
                  <w:top w:w="75" w:type="dxa"/>
                  <w:left w:w="75" w:type="dxa"/>
                  <w:bottom w:w="75" w:type="dxa"/>
                  <w:right w:w="75" w:type="dxa"/>
                </w:tblCellMar>
              </w:tblPrEx>
              <w:trPr>
                <w:tblCellSpacing w:w="37" w:type="dxa"/>
              </w:trPr>
              <w:tc>
                <w:tcPr>
                  <w:tcW w:w="0" w:type="auto"/>
                </w:tcPr>
                <w:p w14:paraId="54267F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Existence of IDE.</w:t>
                  </w:r>
                  <w:r>
                    <w:rPr>
                      <w:rFonts w:ascii="Courier New" w:hAnsi="Courier New" w:eastAsia="宋体" w:cs="Courier New"/>
                      <w:kern w:val="0"/>
                      <w:sz w:val="20"/>
                    </w:rPr>
                    <w:t> </w:t>
                  </w:r>
                  <w:r>
                    <w:rPr>
                      <w:rFonts w:ascii="Courier New" w:hAnsi="Courier New" w:eastAsia="宋体" w:cs="Courier New"/>
                      <w:kern w:val="0"/>
                      <w:sz w:val="20"/>
                      <w:szCs w:val="20"/>
                    </w:rPr>
                    <w:t>FDA will not disclose the existence of an IDE unless its existence has previously been publicly disclosed or acknowledged, until FDA approves an application for premarket approval of the device subject to the IDE; or a notice of completion of a product development protocol for the device has become effective.</w:t>
                  </w:r>
                </w:p>
                <w:p w14:paraId="0DAB084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Availability of summaries or data.</w:t>
                  </w:r>
                  <w:r>
                    <w:rPr>
                      <w:rFonts w:ascii="Courier New" w:hAnsi="Courier New" w:eastAsia="宋体" w:cs="Courier New"/>
                      <w:kern w:val="0"/>
                      <w:sz w:val="20"/>
                    </w:rPr>
                    <w:t> </w:t>
                  </w:r>
                  <w:r>
                    <w:rPr>
                      <w:rFonts w:ascii="Courier New" w:hAnsi="Courier New" w:eastAsia="宋体" w:cs="Courier New"/>
                      <w:kern w:val="0"/>
                      <w:sz w:val="20"/>
                      <w:szCs w:val="20"/>
                    </w:rPr>
                    <w:t>(1) FDA will make publicly available, upon request, a detailed summary of information concerning the safety and effectiveness of the device that was the basis for an order approving, disapproving, or withdrawing approval of an application for an IDE for a banned device. The summary shall include information on any adverse effect on health caused by the device.</w:t>
                  </w:r>
                </w:p>
                <w:p w14:paraId="3DBC08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a device is a banned device or if the existence of an IDE has been publicly disclosed or acknowledged, data or information contained in the file is not available for public disclosure before approval of an application for premarket approval or the effective date of a notice of completion of a product development protocol except as provided in this section. FDA may, in its discretion, disclose a summary of selected portions of the safety and effectiveness data, that is, clinical, animal, or laboratory studies and tests of the device, for public consideration of a specific pending issue.</w:t>
                  </w:r>
                </w:p>
                <w:p w14:paraId="4A5B08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existence of an IDE file has not been publicly disclosed or acknowledged, no data or information in the file are available for public disclosure except as provided in paragraphs (b)(1) and (c) of this section.</w:t>
                  </w:r>
                </w:p>
                <w:p w14:paraId="36215AE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Notwithstanding paragraph (b)(2) of this section, FDA will make available to the public, upon request, the information in the IDE that was required to be filed in Docket Number 95S-0158 in the Division of Dockets Management (HFA-305), Food and Drug Administration, 5630 Fishers Lane, rm. 1061, Rockville, MD 20852, for investigations involving an exception from informed consent under 50.24 of this chapter. Persons wishing to request this information shall submit a request under the Freedom of Information Act.</w:t>
                  </w:r>
                </w:p>
                <w:p w14:paraId="7A6DF0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Reports of adverse effects.</w:t>
                  </w:r>
                  <w:r>
                    <w:rPr>
                      <w:rFonts w:ascii="Courier New" w:hAnsi="Courier New" w:eastAsia="宋体" w:cs="Courier New"/>
                      <w:kern w:val="0"/>
                      <w:sz w:val="20"/>
                    </w:rPr>
                    <w:t> </w:t>
                  </w:r>
                  <w:r>
                    <w:rPr>
                      <w:rFonts w:ascii="Courier New" w:hAnsi="Courier New" w:eastAsia="宋体" w:cs="Courier New"/>
                      <w:kern w:val="0"/>
                      <w:sz w:val="20"/>
                      <w:szCs w:val="20"/>
                    </w:rPr>
                    <w:t>Upon request or on its own initiative, FDA shall disclose to an individual on whom an investigational device has been used a copy of a report of adverse device effects relating to that use.</w:t>
                  </w:r>
                </w:p>
                <w:p w14:paraId="4273FE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Other rules.</w:t>
                  </w:r>
                  <w:r>
                    <w:rPr>
                      <w:rFonts w:ascii="Courier New" w:hAnsi="Courier New" w:eastAsia="宋体" w:cs="Courier New"/>
                      <w:kern w:val="0"/>
                      <w:sz w:val="20"/>
                    </w:rPr>
                    <w:t> </w:t>
                  </w:r>
                  <w:r>
                    <w:rPr>
                      <w:rFonts w:ascii="Courier New" w:hAnsi="Courier New" w:eastAsia="宋体" w:cs="Courier New"/>
                      <w:kern w:val="0"/>
                      <w:sz w:val="20"/>
                      <w:szCs w:val="20"/>
                    </w:rPr>
                    <w:t>Except as otherwise provided in this section, the availability for public disclosure of data and information in an IDE file shall be handled in accordance with 814.9.</w:t>
                  </w:r>
                </w:p>
                <w:p w14:paraId="589DAA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53 FR 11253, Apr. 6, 1988; 61 FR 51531, Oct. 2, 1996]</w:t>
                  </w:r>
                </w:p>
              </w:tc>
            </w:tr>
          </w:tbl>
          <w:p w14:paraId="62546349">
            <w:pPr>
              <w:widowControl/>
              <w:jc w:val="left"/>
              <w:rPr>
                <w:rFonts w:ascii="Arial" w:hAnsi="Arial" w:eastAsia="宋体" w:cs="Arial"/>
                <w:color w:val="23238E"/>
                <w:kern w:val="0"/>
                <w:sz w:val="18"/>
                <w:szCs w:val="18"/>
              </w:rPr>
            </w:pPr>
          </w:p>
        </w:tc>
      </w:tr>
      <w:tr w14:paraId="3E90FBEB">
        <w:tblPrEx>
          <w:tblCellMar>
            <w:top w:w="75" w:type="dxa"/>
            <w:left w:w="75" w:type="dxa"/>
            <w:bottom w:w="75" w:type="dxa"/>
            <w:right w:w="75" w:type="dxa"/>
          </w:tblCellMar>
        </w:tblPrEx>
        <w:trPr>
          <w:tblCellSpacing w:w="7" w:type="dxa"/>
        </w:trPr>
        <w:tc>
          <w:tcPr>
            <w:tcW w:w="0" w:type="auto"/>
            <w:shd w:val="clear" w:color="auto" w:fill="F9F9F3"/>
          </w:tcPr>
          <w:p w14:paraId="41E376B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C--Responsibilities of Sponsors</w:t>
            </w:r>
          </w:p>
        </w:tc>
      </w:tr>
      <w:tr w14:paraId="39A5EC5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179"/>
            </w:tblGrid>
            <w:tr w14:paraId="3F59DC0A">
              <w:tblPrEx>
                <w:tblCellMar>
                  <w:top w:w="75" w:type="dxa"/>
                  <w:left w:w="75" w:type="dxa"/>
                  <w:bottom w:w="75" w:type="dxa"/>
                  <w:right w:w="75" w:type="dxa"/>
                </w:tblCellMar>
              </w:tblPrEx>
              <w:trPr>
                <w:tblCellSpacing w:w="37" w:type="dxa"/>
              </w:trPr>
              <w:tc>
                <w:tcPr>
                  <w:tcW w:w="0" w:type="auto"/>
                </w:tcPr>
                <w:p w14:paraId="012D059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812.40 General responsibilities of sponsors.</w:t>
                  </w:r>
                </w:p>
              </w:tc>
            </w:tr>
          </w:tbl>
          <w:p w14:paraId="2111B16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431CCA03">
              <w:trPr>
                <w:tblCellSpacing w:w="37" w:type="dxa"/>
              </w:trPr>
              <w:tc>
                <w:tcPr>
                  <w:tcW w:w="0" w:type="auto"/>
                </w:tcPr>
                <w:p w14:paraId="69C1D6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Sponsors are responsible for selecting qualified investigators and providing them with the information they need to conduct the investigation properly, ensuring proper monitoring of the investigation, ensuring that IRB review and approval are obtained, submitting an IDE application to FDA, and ensuring that any reviewing IRB and FDA are promptly informed of significant new information about an investigation. Additional responsibilities of sponsors are described in subparts B and G.</w:t>
                  </w:r>
                </w:p>
              </w:tc>
            </w:tr>
          </w:tbl>
          <w:p w14:paraId="2593772E">
            <w:pPr>
              <w:widowControl/>
              <w:jc w:val="left"/>
              <w:rPr>
                <w:rFonts w:ascii="Arial" w:hAnsi="Arial" w:eastAsia="宋体" w:cs="Arial"/>
                <w:color w:val="23238E"/>
                <w:kern w:val="0"/>
                <w:sz w:val="18"/>
                <w:szCs w:val="18"/>
              </w:rPr>
            </w:pPr>
          </w:p>
        </w:tc>
      </w:tr>
      <w:tr w14:paraId="4CBA804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259"/>
            </w:tblGrid>
            <w:tr w14:paraId="437BD009">
              <w:trPr>
                <w:tblCellSpacing w:w="37" w:type="dxa"/>
              </w:trPr>
              <w:tc>
                <w:tcPr>
                  <w:tcW w:w="0" w:type="auto"/>
                </w:tcPr>
                <w:p w14:paraId="0F17E01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812.42 FDA and IRB approval.</w:t>
                  </w:r>
                </w:p>
              </w:tc>
            </w:tr>
          </w:tbl>
          <w:p w14:paraId="71FDC5B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031AFF6">
              <w:tblPrEx>
                <w:tblCellMar>
                  <w:top w:w="75" w:type="dxa"/>
                  <w:left w:w="75" w:type="dxa"/>
                  <w:bottom w:w="75" w:type="dxa"/>
                  <w:right w:w="75" w:type="dxa"/>
                </w:tblCellMar>
              </w:tblPrEx>
              <w:trPr>
                <w:tblCellSpacing w:w="37" w:type="dxa"/>
              </w:trPr>
              <w:tc>
                <w:tcPr>
                  <w:tcW w:w="0" w:type="auto"/>
                </w:tcPr>
                <w:p w14:paraId="1E29CC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sponsor shall not begin an investigation or part of an investigation until an IRB and FDA have both approved the application or supplemental application relating to the investigation or part of an investigation.</w:t>
                  </w:r>
                </w:p>
                <w:p w14:paraId="50CD08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[46 FR 8957, Jan. 27, 1981]</w:t>
                  </w:r>
                </w:p>
              </w:tc>
            </w:tr>
          </w:tbl>
          <w:p w14:paraId="7C52E0DE">
            <w:pPr>
              <w:widowControl/>
              <w:jc w:val="left"/>
              <w:rPr>
                <w:rFonts w:ascii="Arial" w:hAnsi="Arial" w:eastAsia="宋体" w:cs="Arial"/>
                <w:color w:val="23238E"/>
                <w:kern w:val="0"/>
                <w:sz w:val="18"/>
                <w:szCs w:val="18"/>
              </w:rPr>
            </w:pPr>
          </w:p>
        </w:tc>
      </w:tr>
      <w:tr w14:paraId="78724B64">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179"/>
            </w:tblGrid>
            <w:tr w14:paraId="34235D9A">
              <w:tblPrEx>
                <w:tblCellMar>
                  <w:top w:w="75" w:type="dxa"/>
                  <w:left w:w="75" w:type="dxa"/>
                  <w:bottom w:w="75" w:type="dxa"/>
                  <w:right w:w="75" w:type="dxa"/>
                </w:tblCellMar>
              </w:tblPrEx>
              <w:trPr>
                <w:tblCellSpacing w:w="37" w:type="dxa"/>
              </w:trPr>
              <w:tc>
                <w:tcPr>
                  <w:tcW w:w="0" w:type="auto"/>
                </w:tcPr>
                <w:p w14:paraId="2948CAD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812.43 Selecting investigators and monitors.</w:t>
                  </w:r>
                </w:p>
              </w:tc>
            </w:tr>
          </w:tbl>
          <w:p w14:paraId="7A00C1E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77CC994">
              <w:trPr>
                <w:tblCellSpacing w:w="37" w:type="dxa"/>
              </w:trPr>
              <w:tc>
                <w:tcPr>
                  <w:tcW w:w="0" w:type="auto"/>
                </w:tcPr>
                <w:p w14:paraId="31840E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Selecting investigators.</w:t>
                  </w:r>
                  <w:r>
                    <w:rPr>
                      <w:rFonts w:ascii="Courier New" w:hAnsi="Courier New" w:eastAsia="宋体" w:cs="Courier New"/>
                      <w:kern w:val="0"/>
                      <w:sz w:val="20"/>
                    </w:rPr>
                    <w:t> </w:t>
                  </w:r>
                  <w:r>
                    <w:rPr>
                      <w:rFonts w:ascii="Courier New" w:hAnsi="Courier New" w:eastAsia="宋体" w:cs="Courier New"/>
                      <w:kern w:val="0"/>
                      <w:sz w:val="20"/>
                      <w:szCs w:val="20"/>
                    </w:rPr>
                    <w:t>A sponsor shall select investigators qualified by training and experience to investigate the device.</w:t>
                  </w:r>
                </w:p>
                <w:p w14:paraId="485B35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Control of device.</w:t>
                  </w:r>
                  <w:r>
                    <w:rPr>
                      <w:rFonts w:ascii="Courier New" w:hAnsi="Courier New" w:eastAsia="宋体" w:cs="Courier New"/>
                      <w:kern w:val="0"/>
                      <w:sz w:val="20"/>
                    </w:rPr>
                    <w:t> </w:t>
                  </w:r>
                  <w:r>
                    <w:rPr>
                      <w:rFonts w:ascii="Courier New" w:hAnsi="Courier New" w:eastAsia="宋体" w:cs="Courier New"/>
                      <w:kern w:val="0"/>
                      <w:sz w:val="20"/>
                      <w:szCs w:val="20"/>
                    </w:rPr>
                    <w:t>A sponsor shall ship investigational devices only to qualified investigators participating in the investigation.</w:t>
                  </w:r>
                </w:p>
                <w:p w14:paraId="2F8F89E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Obtaining agreements.</w:t>
                  </w:r>
                  <w:r>
                    <w:rPr>
                      <w:rFonts w:ascii="Courier New" w:hAnsi="Courier New" w:eastAsia="宋体" w:cs="Courier New"/>
                      <w:kern w:val="0"/>
                      <w:sz w:val="20"/>
                    </w:rPr>
                    <w:t> </w:t>
                  </w:r>
                  <w:r>
                    <w:rPr>
                      <w:rFonts w:ascii="Courier New" w:hAnsi="Courier New" w:eastAsia="宋体" w:cs="Courier New"/>
                      <w:kern w:val="0"/>
                      <w:sz w:val="20"/>
                      <w:szCs w:val="20"/>
                    </w:rPr>
                    <w:t>A sponsor shall obtain from each participating investigator a signed agreement that includes:</w:t>
                  </w:r>
                </w:p>
                <w:p w14:paraId="416323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investigator's curriculum vitae.</w:t>
                  </w:r>
                </w:p>
                <w:p w14:paraId="2C6BF0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Where applicable, a statement of the investigator's relevant experience, including the dates, location, extent, and type of experience.</w:t>
                  </w:r>
                </w:p>
                <w:p w14:paraId="663298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investigator was involved in an investigation or other research that was terminated, an explanation of the circumstances that led to termination.</w:t>
                  </w:r>
                </w:p>
                <w:p w14:paraId="69B091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 statement of the investigator's commitment to:</w:t>
                  </w:r>
                </w:p>
                <w:p w14:paraId="35071F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Conduct the investigation in accordance with the agreement, the investigational plan, this part and other applicable FDA regulations, and conditions of approval imposed by the reviewing IRB or FDA;</w:t>
                  </w:r>
                </w:p>
                <w:p w14:paraId="6BC037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Supervise all testing of the device involving human subjects; and</w:t>
                  </w:r>
                </w:p>
                <w:p w14:paraId="0FEF60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Ensure that the requirements for obtaining informed consent are met.</w:t>
                  </w:r>
                </w:p>
                <w:p w14:paraId="21FF1B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Sufficient accurate financial disclosure information to allow the sponsor to submit a complete and accurate certification or disclosure statement as required under part 54 of this chapter. The sponsor shall obtain a commitment from the clinical investigator to promptly update this information if any relevant changes occur during the course of the investigation and for 1 year following completion of the study. This information shall not be submitted in an investigational device exemption application, but shall be submitted in any marketing application involving the device.</w:t>
                  </w:r>
                </w:p>
                <w:p w14:paraId="6C3786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Selecting monitors.</w:t>
                  </w:r>
                  <w:r>
                    <w:rPr>
                      <w:rFonts w:ascii="Courier New" w:hAnsi="Courier New" w:eastAsia="宋体" w:cs="Courier New"/>
                      <w:kern w:val="0"/>
                      <w:sz w:val="20"/>
                    </w:rPr>
                    <w:t> </w:t>
                  </w:r>
                  <w:r>
                    <w:rPr>
                      <w:rFonts w:ascii="Courier New" w:hAnsi="Courier New" w:eastAsia="宋体" w:cs="Courier New"/>
                      <w:kern w:val="0"/>
                      <w:sz w:val="20"/>
                      <w:szCs w:val="20"/>
                    </w:rPr>
                    <w:t>A sponsor shall select monitors qualified by training and experience to monitor the investigational study in accordance with this part and other applicable FDA regulations.</w:t>
                  </w:r>
                </w:p>
                <w:p w14:paraId="0EE6C2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63 FR 5253, Feb. 2, 1998]</w:t>
                  </w:r>
                </w:p>
              </w:tc>
            </w:tr>
          </w:tbl>
          <w:p w14:paraId="416B5D22">
            <w:pPr>
              <w:widowControl/>
              <w:jc w:val="left"/>
              <w:rPr>
                <w:rFonts w:ascii="Arial" w:hAnsi="Arial" w:eastAsia="宋体" w:cs="Arial"/>
                <w:color w:val="23238E"/>
                <w:kern w:val="0"/>
                <w:sz w:val="18"/>
                <w:szCs w:val="18"/>
              </w:rPr>
            </w:pPr>
          </w:p>
        </w:tc>
      </w:tr>
      <w:tr w14:paraId="239B57C2">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619"/>
            </w:tblGrid>
            <w:tr w14:paraId="3421993D">
              <w:trPr>
                <w:tblCellSpacing w:w="37" w:type="dxa"/>
              </w:trPr>
              <w:tc>
                <w:tcPr>
                  <w:tcW w:w="0" w:type="auto"/>
                </w:tcPr>
                <w:p w14:paraId="6973608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812.45 Informing investigators.</w:t>
                  </w:r>
                </w:p>
              </w:tc>
            </w:tr>
          </w:tbl>
          <w:p w14:paraId="1EA5B53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C50A4B9">
              <w:trPr>
                <w:tblCellSpacing w:w="37" w:type="dxa"/>
              </w:trPr>
              <w:tc>
                <w:tcPr>
                  <w:tcW w:w="0" w:type="auto"/>
                </w:tcPr>
                <w:p w14:paraId="7DF1B7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sponsor shall supply all investigators participating in the investigation with copies of the investigational plan and the report of prior investigations of the device.</w:t>
                  </w:r>
                </w:p>
              </w:tc>
            </w:tr>
          </w:tbl>
          <w:p w14:paraId="4266404F">
            <w:pPr>
              <w:widowControl/>
              <w:jc w:val="left"/>
              <w:rPr>
                <w:rFonts w:ascii="Arial" w:hAnsi="Arial" w:eastAsia="宋体" w:cs="Arial"/>
                <w:color w:val="23238E"/>
                <w:kern w:val="0"/>
                <w:sz w:val="18"/>
                <w:szCs w:val="18"/>
              </w:rPr>
            </w:pPr>
          </w:p>
        </w:tc>
      </w:tr>
      <w:tr w14:paraId="052167F1">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859"/>
            </w:tblGrid>
            <w:tr w14:paraId="2C0E1E81">
              <w:trPr>
                <w:tblCellSpacing w:w="37" w:type="dxa"/>
              </w:trPr>
              <w:tc>
                <w:tcPr>
                  <w:tcW w:w="0" w:type="auto"/>
                </w:tcPr>
                <w:p w14:paraId="719B4D2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812.46 Monitoring investigations.</w:t>
                  </w:r>
                </w:p>
              </w:tc>
            </w:tr>
          </w:tbl>
          <w:p w14:paraId="68C80387">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A9D3618">
              <w:tblPrEx>
                <w:tblCellMar>
                  <w:top w:w="75" w:type="dxa"/>
                  <w:left w:w="75" w:type="dxa"/>
                  <w:bottom w:w="75" w:type="dxa"/>
                  <w:right w:w="75" w:type="dxa"/>
                </w:tblCellMar>
              </w:tblPrEx>
              <w:trPr>
                <w:tblCellSpacing w:w="37" w:type="dxa"/>
              </w:trPr>
              <w:tc>
                <w:tcPr>
                  <w:tcW w:w="0" w:type="auto"/>
                </w:tcPr>
                <w:p w14:paraId="3E3810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Securing compliance.</w:t>
                  </w:r>
                  <w:r>
                    <w:rPr>
                      <w:rFonts w:ascii="Courier New" w:hAnsi="Courier New" w:eastAsia="宋体" w:cs="Courier New"/>
                      <w:kern w:val="0"/>
                      <w:sz w:val="20"/>
                    </w:rPr>
                    <w:t> </w:t>
                  </w:r>
                  <w:r>
                    <w:rPr>
                      <w:rFonts w:ascii="Courier New" w:hAnsi="Courier New" w:eastAsia="宋体" w:cs="Courier New"/>
                      <w:kern w:val="0"/>
                      <w:sz w:val="20"/>
                      <w:szCs w:val="20"/>
                    </w:rPr>
                    <w:t>A sponsor who discovers that an investigator is not complying with the signed agreement, the investigational plan, the requirements of this part or other applicable FDA regulations, or any conditions of approval imposed by the reviewing IRB or FDA shall promptly either secure compliance, or discontinue shipments of the device to the investigator and terminate the investigator's participation in the investigation. A sponsor shall also require such an investigator to dispose of or return the device, unless this action would jeopardize the rights, safety, or welfare of a subject.</w:t>
                  </w:r>
                </w:p>
                <w:p w14:paraId="32D626F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Unanticipated adverse device effects.</w:t>
                  </w:r>
                  <w:r>
                    <w:rPr>
                      <w:rFonts w:ascii="Courier New" w:hAnsi="Courier New" w:eastAsia="宋体" w:cs="Courier New"/>
                      <w:kern w:val="0"/>
                      <w:sz w:val="20"/>
                    </w:rPr>
                    <w:t> </w:t>
                  </w:r>
                  <w:r>
                    <w:rPr>
                      <w:rFonts w:ascii="Courier New" w:hAnsi="Courier New" w:eastAsia="宋体" w:cs="Courier New"/>
                      <w:kern w:val="0"/>
                      <w:sz w:val="20"/>
                      <w:szCs w:val="20"/>
                    </w:rPr>
                    <w:t>(1) A sponsor shall immediately conduct an evaluation of any unanticipated adverse device effect.</w:t>
                  </w:r>
                </w:p>
                <w:p w14:paraId="273847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sponsor who determines that an unanticipated adverse device effect presents an unreasonable risk to subjects shall terminate all investigations or parts of investigations presenting that risk as soon as possible. Termination shall occur not later than 5 working days after the sponsor makes this determination and not later than 15 working days after the sponsor first received notice of the effect.</w:t>
                  </w:r>
                </w:p>
                <w:p w14:paraId="6478E03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Resumption of terminated studies.</w:t>
                  </w:r>
                  <w:r>
                    <w:rPr>
                      <w:rFonts w:ascii="Courier New" w:hAnsi="Courier New" w:eastAsia="宋体" w:cs="Courier New"/>
                      <w:kern w:val="0"/>
                      <w:sz w:val="20"/>
                    </w:rPr>
                    <w:t> </w:t>
                  </w:r>
                  <w:r>
                    <w:rPr>
                      <w:rFonts w:ascii="Courier New" w:hAnsi="Courier New" w:eastAsia="宋体" w:cs="Courier New"/>
                      <w:kern w:val="0"/>
                      <w:sz w:val="20"/>
                      <w:szCs w:val="20"/>
                    </w:rPr>
                    <w:t>If the device is a significant risk device, a sponsor may not resume a terminated investigation without IRB and FDA approval. If the device is not a significant risk device, a sponsor may not resume a terminated investigation without IRB approval and, if the investigation was terminated under paragraph (b)(2) of this section, FDA approval.</w:t>
                  </w:r>
                </w:p>
              </w:tc>
            </w:tr>
          </w:tbl>
          <w:p w14:paraId="0DB96555">
            <w:pPr>
              <w:widowControl/>
              <w:jc w:val="left"/>
              <w:rPr>
                <w:rFonts w:ascii="Arial" w:hAnsi="Arial" w:eastAsia="宋体" w:cs="Arial"/>
                <w:color w:val="23238E"/>
                <w:kern w:val="0"/>
                <w:sz w:val="18"/>
                <w:szCs w:val="18"/>
              </w:rPr>
            </w:pPr>
          </w:p>
        </w:tc>
      </w:tr>
      <w:tr w14:paraId="2545C5DA">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380"/>
            </w:tblGrid>
            <w:tr w14:paraId="56D2A5D6">
              <w:trPr>
                <w:tblCellSpacing w:w="37" w:type="dxa"/>
              </w:trPr>
              <w:tc>
                <w:tcPr>
                  <w:tcW w:w="0" w:type="auto"/>
                </w:tcPr>
                <w:p w14:paraId="099D7D5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812.47 Emergency research under 50.24 of this chapter.</w:t>
                  </w:r>
                </w:p>
              </w:tc>
            </w:tr>
          </w:tbl>
          <w:p w14:paraId="35BF479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EC69188">
              <w:tblPrEx>
                <w:tblCellMar>
                  <w:top w:w="75" w:type="dxa"/>
                  <w:left w:w="75" w:type="dxa"/>
                  <w:bottom w:w="75" w:type="dxa"/>
                  <w:right w:w="75" w:type="dxa"/>
                </w:tblCellMar>
              </w:tblPrEx>
              <w:trPr>
                <w:tblCellSpacing w:w="37" w:type="dxa"/>
              </w:trPr>
              <w:tc>
                <w:tcPr>
                  <w:tcW w:w="0" w:type="auto"/>
                </w:tcPr>
                <w:p w14:paraId="12DD35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sponsor shall monitor the progress of all investigations involving an exception from informed consent under 50.24 of this chapter. When the sponsor receives from the IRB information concerning the public disclosures under 50.24(a)(7)(ii) and (a)(7)(iii) of this chapter, the sponsor shall promptly submit to the IDE file and to Docket Number 95S-0158 in the Division of Dockets Management (HFA-305), Food and Drug Administration, 5630 Fishers Lane, rm. 1061, Rockville, MD 20852, copies of the information that was disclosed, identified by the IDE number.</w:t>
                  </w:r>
                </w:p>
                <w:p w14:paraId="7823EF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sponsor also shall monitor such investigations to determine when an IRB determines that it cannot approve the research because it does not meet the criteria in the exception in 50.24(a) of this chapter or because of other relevant ethical concerns. The sponsor promptly shall provide this information in writing to FDA, investigators who are asked to participate in this or a substantially equivalent clinical investigation, and other IRB's that are asked to review this or a substantially equivalent investigation.</w:t>
                  </w:r>
                </w:p>
                <w:p w14:paraId="04A5CE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51531, Oct. 2, 1996, as amended at 64 FR 10943, Mar. 8, 1999]</w:t>
                  </w:r>
                </w:p>
              </w:tc>
            </w:tr>
          </w:tbl>
          <w:p w14:paraId="1E52E84B">
            <w:pPr>
              <w:widowControl/>
              <w:jc w:val="left"/>
              <w:rPr>
                <w:rFonts w:ascii="Arial" w:hAnsi="Arial" w:eastAsia="宋体" w:cs="Arial"/>
                <w:color w:val="23238E"/>
                <w:kern w:val="0"/>
                <w:sz w:val="18"/>
                <w:szCs w:val="18"/>
              </w:rPr>
            </w:pPr>
          </w:p>
        </w:tc>
      </w:tr>
      <w:tr w14:paraId="24C9648F">
        <w:tblPrEx>
          <w:tblCellMar>
            <w:top w:w="75" w:type="dxa"/>
            <w:left w:w="75" w:type="dxa"/>
            <w:bottom w:w="75" w:type="dxa"/>
            <w:right w:w="75" w:type="dxa"/>
          </w:tblCellMar>
        </w:tblPrEx>
        <w:trPr>
          <w:tblCellSpacing w:w="7" w:type="dxa"/>
        </w:trPr>
        <w:tc>
          <w:tcPr>
            <w:tcW w:w="0" w:type="auto"/>
            <w:shd w:val="clear" w:color="auto" w:fill="F9F9F3"/>
          </w:tcPr>
          <w:p w14:paraId="093B60D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D--IRB Review and Approval</w:t>
            </w:r>
          </w:p>
        </w:tc>
      </w:tr>
      <w:tr w14:paraId="3737A9E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419"/>
            </w:tblGrid>
            <w:tr w14:paraId="5186C3E2">
              <w:trPr>
                <w:tblCellSpacing w:w="37" w:type="dxa"/>
              </w:trPr>
              <w:tc>
                <w:tcPr>
                  <w:tcW w:w="0" w:type="auto"/>
                </w:tcPr>
                <w:p w14:paraId="56B42F7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812.60 IRB composition, duties, and functions.</w:t>
                  </w:r>
                </w:p>
              </w:tc>
            </w:tr>
          </w:tbl>
          <w:p w14:paraId="66539E4C">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E79CEC2">
              <w:tblPrEx>
                <w:tblCellMar>
                  <w:top w:w="75" w:type="dxa"/>
                  <w:left w:w="75" w:type="dxa"/>
                  <w:bottom w:w="75" w:type="dxa"/>
                  <w:right w:w="75" w:type="dxa"/>
                </w:tblCellMar>
              </w:tblPrEx>
              <w:trPr>
                <w:tblCellSpacing w:w="37" w:type="dxa"/>
              </w:trPr>
              <w:tc>
                <w:tcPr>
                  <w:tcW w:w="0" w:type="auto"/>
                </w:tcPr>
                <w:p w14:paraId="170BCF0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An IRB reviewing and approving investigations under this part shall comply with the requirements of part 56 in all respects, including its composition, duties, and functions.</w:t>
                  </w:r>
                </w:p>
                <w:p w14:paraId="7AF059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[46 FR 8957, Jan. 27, 1981]</w:t>
                  </w:r>
                </w:p>
              </w:tc>
            </w:tr>
          </w:tbl>
          <w:p w14:paraId="145089B4">
            <w:pPr>
              <w:widowControl/>
              <w:jc w:val="left"/>
              <w:rPr>
                <w:rFonts w:ascii="Arial" w:hAnsi="Arial" w:eastAsia="宋体" w:cs="Arial"/>
                <w:color w:val="23238E"/>
                <w:kern w:val="0"/>
                <w:sz w:val="18"/>
                <w:szCs w:val="18"/>
              </w:rPr>
            </w:pPr>
          </w:p>
        </w:tc>
      </w:tr>
      <w:tr w14:paraId="3588172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299"/>
            </w:tblGrid>
            <w:tr w14:paraId="41291106">
              <w:tblPrEx>
                <w:tblCellMar>
                  <w:top w:w="75" w:type="dxa"/>
                  <w:left w:w="75" w:type="dxa"/>
                  <w:bottom w:w="75" w:type="dxa"/>
                  <w:right w:w="75" w:type="dxa"/>
                </w:tblCellMar>
              </w:tblPrEx>
              <w:trPr>
                <w:tblCellSpacing w:w="37" w:type="dxa"/>
              </w:trPr>
              <w:tc>
                <w:tcPr>
                  <w:tcW w:w="0" w:type="auto"/>
                </w:tcPr>
                <w:p w14:paraId="019E0DA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812.62 IRB approval.</w:t>
                  </w:r>
                </w:p>
              </w:tc>
            </w:tr>
          </w:tbl>
          <w:p w14:paraId="6B4ACD6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DEFF392">
              <w:tblPrEx>
                <w:tblCellMar>
                  <w:top w:w="75" w:type="dxa"/>
                  <w:left w:w="75" w:type="dxa"/>
                  <w:bottom w:w="75" w:type="dxa"/>
                  <w:right w:w="75" w:type="dxa"/>
                </w:tblCellMar>
              </w:tblPrEx>
              <w:trPr>
                <w:tblCellSpacing w:w="37" w:type="dxa"/>
              </w:trPr>
              <w:tc>
                <w:tcPr>
                  <w:tcW w:w="0" w:type="auto"/>
                </w:tcPr>
                <w:p w14:paraId="759DFE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An IRB shall review and have authority to approve, require modifications in (to secure approval), or disapprove all investigations covered by this part.</w:t>
                  </w:r>
                </w:p>
                <w:p w14:paraId="2E0D88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no IRB exists or if FDA finds that an IRB's review is inadequate, a sponsor may submit an application to FDA.</w:t>
                  </w:r>
                </w:p>
                <w:p w14:paraId="2288F0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[46 FR 8957, Jan. 27, 1981]</w:t>
                  </w:r>
                </w:p>
              </w:tc>
            </w:tr>
          </w:tbl>
          <w:p w14:paraId="4352D963">
            <w:pPr>
              <w:widowControl/>
              <w:jc w:val="left"/>
              <w:rPr>
                <w:rFonts w:ascii="Arial" w:hAnsi="Arial" w:eastAsia="宋体" w:cs="Arial"/>
                <w:color w:val="23238E"/>
                <w:kern w:val="0"/>
                <w:sz w:val="18"/>
                <w:szCs w:val="18"/>
              </w:rPr>
            </w:pPr>
          </w:p>
        </w:tc>
      </w:tr>
      <w:tr w14:paraId="0F4D201B">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4619"/>
            </w:tblGrid>
            <w:tr w14:paraId="1F18B20C">
              <w:trPr>
                <w:tblCellSpacing w:w="37" w:type="dxa"/>
              </w:trPr>
              <w:tc>
                <w:tcPr>
                  <w:tcW w:w="0" w:type="auto"/>
                </w:tcPr>
                <w:p w14:paraId="46A3B54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812.64 IRB's continuing review.</w:t>
                  </w:r>
                </w:p>
              </w:tc>
            </w:tr>
          </w:tbl>
          <w:p w14:paraId="7AC88350">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6A94C229">
              <w:tblPrEx>
                <w:tblCellMar>
                  <w:top w:w="75" w:type="dxa"/>
                  <w:left w:w="75" w:type="dxa"/>
                  <w:bottom w:w="75" w:type="dxa"/>
                  <w:right w:w="75" w:type="dxa"/>
                </w:tblCellMar>
              </w:tblPrEx>
              <w:trPr>
                <w:tblCellSpacing w:w="37" w:type="dxa"/>
              </w:trPr>
              <w:tc>
                <w:tcPr>
                  <w:tcW w:w="0" w:type="auto"/>
                </w:tcPr>
                <w:p w14:paraId="3989709B">
                  <w:pPr>
                    <w:widowControl/>
                    <w:spacing w:before="109" w:after="109"/>
                    <w:jc w:val="left"/>
                    <w:rPr>
                      <w:rFonts w:ascii="Courier New" w:hAnsi="Courier New" w:eastAsia="宋体" w:cs="Courier New"/>
                      <w:kern w:val="0"/>
                      <w:sz w:val="20"/>
                      <w:szCs w:val="20"/>
                    </w:rPr>
                  </w:pPr>
                  <w:r>
                    <w:rPr>
                      <w:rFonts w:ascii="Courier New" w:hAnsi="Courier New" w:eastAsia="宋体" w:cs="Courier New"/>
                      <w:kern w:val="0"/>
                      <w:sz w:val="20"/>
                      <w:szCs w:val="20"/>
                    </w:rPr>
                    <w:t>The IRB shall conduct its continuing review of an investigation in accordance with part 56.</w:t>
                  </w:r>
                </w:p>
                <w:p w14:paraId="792AE6AF">
                  <w:pPr>
                    <w:widowControl/>
                    <w:spacing w:before="109" w:after="109"/>
                    <w:jc w:val="left"/>
                    <w:rPr>
                      <w:rFonts w:ascii="Courier New" w:hAnsi="Courier New" w:eastAsia="宋体" w:cs="Courier New"/>
                      <w:kern w:val="0"/>
                      <w:sz w:val="20"/>
                      <w:szCs w:val="20"/>
                    </w:rPr>
                  </w:pPr>
                  <w:r>
                    <w:rPr>
                      <w:rFonts w:ascii="Courier New" w:hAnsi="Courier New" w:eastAsia="宋体" w:cs="Courier New"/>
                      <w:kern w:val="0"/>
                      <w:sz w:val="20"/>
                      <w:szCs w:val="20"/>
                    </w:rPr>
                    <w:t>[46 FR 8957, Jan. 27, 1981]</w:t>
                  </w:r>
                </w:p>
              </w:tc>
            </w:tr>
          </w:tbl>
          <w:p w14:paraId="59E276A4">
            <w:pPr>
              <w:widowControl/>
              <w:jc w:val="left"/>
              <w:rPr>
                <w:rFonts w:ascii="Arial" w:hAnsi="Arial" w:eastAsia="宋体" w:cs="Arial"/>
                <w:color w:val="23238E"/>
                <w:kern w:val="0"/>
                <w:sz w:val="18"/>
                <w:szCs w:val="18"/>
              </w:rPr>
            </w:pPr>
          </w:p>
        </w:tc>
      </w:tr>
      <w:tr w14:paraId="5E75FEAF">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939"/>
            </w:tblGrid>
            <w:tr w14:paraId="09A994DF">
              <w:trPr>
                <w:tblCellSpacing w:w="37" w:type="dxa"/>
              </w:trPr>
              <w:tc>
                <w:tcPr>
                  <w:tcW w:w="0" w:type="auto"/>
                </w:tcPr>
                <w:p w14:paraId="5C4A001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812.65 [Reserved]</w:t>
                  </w:r>
                </w:p>
              </w:tc>
            </w:tr>
          </w:tbl>
          <w:p w14:paraId="4397A1D2">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304"/>
            </w:tblGrid>
            <w:tr w14:paraId="1CBE8899">
              <w:trPr>
                <w:tblCellSpacing w:w="37" w:type="dxa"/>
              </w:trPr>
              <w:tc>
                <w:tcPr>
                  <w:tcW w:w="0" w:type="auto"/>
                </w:tcPr>
                <w:p w14:paraId="702BFD36">
                  <w:pPr>
                    <w:widowControl/>
                    <w:jc w:val="left"/>
                    <w:rPr>
                      <w:rFonts w:ascii="Courier New" w:hAnsi="Courier New" w:eastAsia="宋体" w:cs="Courier New"/>
                      <w:kern w:val="0"/>
                      <w:sz w:val="20"/>
                      <w:szCs w:val="20"/>
                    </w:rPr>
                  </w:pPr>
                </w:p>
              </w:tc>
            </w:tr>
          </w:tbl>
          <w:p w14:paraId="33BDC342">
            <w:pPr>
              <w:widowControl/>
              <w:jc w:val="left"/>
              <w:rPr>
                <w:rFonts w:ascii="Arial" w:hAnsi="Arial" w:eastAsia="宋体" w:cs="Arial"/>
                <w:color w:val="23238E"/>
                <w:kern w:val="0"/>
                <w:sz w:val="18"/>
                <w:szCs w:val="18"/>
              </w:rPr>
            </w:pPr>
          </w:p>
        </w:tc>
      </w:tr>
      <w:tr w14:paraId="0D4C7A83">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419"/>
            </w:tblGrid>
            <w:tr w14:paraId="08AA72CF">
              <w:tblPrEx>
                <w:tblCellMar>
                  <w:top w:w="75" w:type="dxa"/>
                  <w:left w:w="75" w:type="dxa"/>
                  <w:bottom w:w="75" w:type="dxa"/>
                  <w:right w:w="75" w:type="dxa"/>
                </w:tblCellMar>
              </w:tblPrEx>
              <w:trPr>
                <w:tblCellSpacing w:w="37" w:type="dxa"/>
              </w:trPr>
              <w:tc>
                <w:tcPr>
                  <w:tcW w:w="0" w:type="auto"/>
                </w:tcPr>
                <w:p w14:paraId="621B30A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812.66 Significant risk device determinations.</w:t>
                  </w:r>
                </w:p>
              </w:tc>
            </w:tr>
          </w:tbl>
          <w:p w14:paraId="79278C74">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8049560">
              <w:trPr>
                <w:tblCellSpacing w:w="37" w:type="dxa"/>
              </w:trPr>
              <w:tc>
                <w:tcPr>
                  <w:tcW w:w="0" w:type="auto"/>
                </w:tcPr>
                <w:p w14:paraId="08C172A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an IRB determines that an investigation, presented for approval under 812.2(b)(1)(ii), involves a significant risk device, it shall so notify the investigator and, where appropriate, the sponsor. A sponsor may not begin the investigation except as provided in 812.30(a).</w:t>
                  </w:r>
                </w:p>
                <w:p w14:paraId="52EF82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[46 FR 8957, Jan. 27, 1981]</w:t>
                  </w:r>
                </w:p>
              </w:tc>
            </w:tr>
          </w:tbl>
          <w:p w14:paraId="02A1ECF2">
            <w:pPr>
              <w:widowControl/>
              <w:jc w:val="left"/>
              <w:rPr>
                <w:rFonts w:ascii="Arial" w:hAnsi="Arial" w:eastAsia="宋体" w:cs="Arial"/>
                <w:color w:val="23238E"/>
                <w:kern w:val="0"/>
                <w:sz w:val="18"/>
                <w:szCs w:val="18"/>
              </w:rPr>
            </w:pPr>
          </w:p>
        </w:tc>
      </w:tr>
      <w:tr w14:paraId="672F4218">
        <w:tblPrEx>
          <w:tblCellMar>
            <w:top w:w="75" w:type="dxa"/>
            <w:left w:w="75" w:type="dxa"/>
            <w:bottom w:w="75" w:type="dxa"/>
            <w:right w:w="75" w:type="dxa"/>
          </w:tblCellMar>
        </w:tblPrEx>
        <w:trPr>
          <w:tblCellSpacing w:w="7" w:type="dxa"/>
        </w:trPr>
        <w:tc>
          <w:tcPr>
            <w:tcW w:w="0" w:type="auto"/>
            <w:shd w:val="clear" w:color="auto" w:fill="F9F9F3"/>
          </w:tcPr>
          <w:p w14:paraId="26648D3C">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E--Responsibilities of Investigators</w:t>
            </w:r>
          </w:p>
        </w:tc>
      </w:tr>
      <w:tr w14:paraId="16327F55">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6900"/>
            </w:tblGrid>
            <w:tr w14:paraId="49733B01">
              <w:trPr>
                <w:tblCellSpacing w:w="37" w:type="dxa"/>
              </w:trPr>
              <w:tc>
                <w:tcPr>
                  <w:tcW w:w="0" w:type="auto"/>
                </w:tcPr>
                <w:p w14:paraId="401933E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812.100 General responsibilities of investigators.</w:t>
                  </w:r>
                </w:p>
              </w:tc>
            </w:tr>
          </w:tbl>
          <w:p w14:paraId="5214531A">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142F28BC">
              <w:trPr>
                <w:tblCellSpacing w:w="37" w:type="dxa"/>
              </w:trPr>
              <w:tc>
                <w:tcPr>
                  <w:tcW w:w="0" w:type="auto"/>
                </w:tcPr>
                <w:p w14:paraId="1F7F75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An investigator is responsible for ensuring that an investigation is conducted according to the signed agreement, the investigational plan and applicable FDA regulations, for protecting the rights, safety, and welfare of subjects under the investigator's care, and for the control of devices under investigation. An investigator also is responsible for ensuring that informed consent is obtained in accordance with part 50 of this chapter. Additional responsibilities of investigators are described in subpart G.</w:t>
                  </w:r>
                </w:p>
                <w:p w14:paraId="40BCC1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46 FR 8957, Jan. 27, 1981]</w:t>
                  </w:r>
                </w:p>
              </w:tc>
            </w:tr>
          </w:tbl>
          <w:p w14:paraId="07910DC2">
            <w:pPr>
              <w:widowControl/>
              <w:jc w:val="left"/>
              <w:rPr>
                <w:rFonts w:ascii="Arial" w:hAnsi="Arial" w:eastAsia="宋体" w:cs="Arial"/>
                <w:color w:val="23238E"/>
                <w:kern w:val="0"/>
                <w:sz w:val="18"/>
                <w:szCs w:val="18"/>
              </w:rPr>
            </w:pPr>
          </w:p>
        </w:tc>
      </w:tr>
      <w:tr w14:paraId="58D4BBB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020"/>
            </w:tblGrid>
            <w:tr w14:paraId="0E4991E7">
              <w:trPr>
                <w:tblCellSpacing w:w="37" w:type="dxa"/>
              </w:trPr>
              <w:tc>
                <w:tcPr>
                  <w:tcW w:w="0" w:type="auto"/>
                </w:tcPr>
                <w:p w14:paraId="562913A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812.110 Specific responsibilities of investigators.</w:t>
                  </w:r>
                </w:p>
              </w:tc>
            </w:tr>
          </w:tbl>
          <w:p w14:paraId="783CA76B">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7F5856E5">
              <w:trPr>
                <w:tblCellSpacing w:w="37" w:type="dxa"/>
              </w:trPr>
              <w:tc>
                <w:tcPr>
                  <w:tcW w:w="0" w:type="auto"/>
                </w:tcPr>
                <w:p w14:paraId="15708D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Awaiting approval.</w:t>
                  </w:r>
                  <w:r>
                    <w:rPr>
                      <w:rFonts w:ascii="Courier New" w:hAnsi="Courier New" w:eastAsia="宋体" w:cs="Courier New"/>
                      <w:kern w:val="0"/>
                      <w:sz w:val="20"/>
                    </w:rPr>
                    <w:t> </w:t>
                  </w:r>
                  <w:r>
                    <w:rPr>
                      <w:rFonts w:ascii="Courier New" w:hAnsi="Courier New" w:eastAsia="宋体" w:cs="Courier New"/>
                      <w:kern w:val="0"/>
                      <w:sz w:val="20"/>
                      <w:szCs w:val="20"/>
                    </w:rPr>
                    <w:t>An investigator may determine whether potential subjects would be interested in participating in an investigation, but shall not request the written informed consent of any subject to participate, and shall not allow any subject to participate before obtaining IRB and FDA approval.</w:t>
                  </w:r>
                </w:p>
                <w:p w14:paraId="432D575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Compliance.</w:t>
                  </w:r>
                  <w:r>
                    <w:rPr>
                      <w:rFonts w:ascii="Courier New" w:hAnsi="Courier New" w:eastAsia="宋体" w:cs="Courier New"/>
                      <w:kern w:val="0"/>
                      <w:sz w:val="20"/>
                    </w:rPr>
                    <w:t> </w:t>
                  </w:r>
                  <w:r>
                    <w:rPr>
                      <w:rFonts w:ascii="Courier New" w:hAnsi="Courier New" w:eastAsia="宋体" w:cs="Courier New"/>
                      <w:kern w:val="0"/>
                      <w:sz w:val="20"/>
                      <w:szCs w:val="20"/>
                    </w:rPr>
                    <w:t>An investigator shall conduct an investigation in accordance with the signed agreement with the sponsor, the investigational plan, this part and other applicable FDA regulations, and any conditions of approval imposed by an IRB or FDA.</w:t>
                  </w:r>
                </w:p>
                <w:p w14:paraId="4532C0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Supervising device use.</w:t>
                  </w:r>
                  <w:r>
                    <w:rPr>
                      <w:rFonts w:ascii="Courier New" w:hAnsi="Courier New" w:eastAsia="宋体" w:cs="Courier New"/>
                      <w:kern w:val="0"/>
                      <w:sz w:val="20"/>
                    </w:rPr>
                    <w:t> </w:t>
                  </w:r>
                  <w:r>
                    <w:rPr>
                      <w:rFonts w:ascii="Courier New" w:hAnsi="Courier New" w:eastAsia="宋体" w:cs="Courier New"/>
                      <w:kern w:val="0"/>
                      <w:sz w:val="20"/>
                      <w:szCs w:val="20"/>
                    </w:rPr>
                    <w:t>An investigator shall permit an investigational device to be used only with subjects under the investigator's supervision. An investigator shall not supply an investigational device to any person not authorized under this part to receive it.</w:t>
                  </w:r>
                </w:p>
                <w:p w14:paraId="572196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Financial disclosure.</w:t>
                  </w:r>
                  <w:r>
                    <w:rPr>
                      <w:rFonts w:ascii="Courier New" w:hAnsi="Courier New" w:eastAsia="宋体" w:cs="Courier New"/>
                      <w:kern w:val="0"/>
                      <w:sz w:val="20"/>
                    </w:rPr>
                    <w:t> </w:t>
                  </w:r>
                  <w:r>
                    <w:rPr>
                      <w:rFonts w:ascii="Courier New" w:hAnsi="Courier New" w:eastAsia="宋体" w:cs="Courier New"/>
                      <w:kern w:val="0"/>
                      <w:sz w:val="20"/>
                      <w:szCs w:val="20"/>
                    </w:rPr>
                    <w:t>A clinical investigator shall disclose to the sponsor sufficient accurate financial information to allow the applicant to submit complete and accurate certification or disclosure statements required under part 54 of this chapter. The investigator shall promptly update this information if any relevant changes occur during the course of the investigation and for 1 year following completion of the study.</w:t>
                  </w:r>
                </w:p>
                <w:p w14:paraId="11BE6B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Disposing of device.</w:t>
                  </w:r>
                  <w:r>
                    <w:rPr>
                      <w:rFonts w:ascii="Courier New" w:hAnsi="Courier New" w:eastAsia="宋体" w:cs="Courier New"/>
                      <w:kern w:val="0"/>
                      <w:sz w:val="20"/>
                    </w:rPr>
                    <w:t> </w:t>
                  </w:r>
                  <w:r>
                    <w:rPr>
                      <w:rFonts w:ascii="Courier New" w:hAnsi="Courier New" w:eastAsia="宋体" w:cs="Courier New"/>
                      <w:kern w:val="0"/>
                      <w:sz w:val="20"/>
                      <w:szCs w:val="20"/>
                    </w:rPr>
                    <w:t>Upon completion or termination of a clinical investigation or the investigator's part of an investigation, or at the sponsor's request, an investigator shall return to the sponsor any remaining supply of the device or otherwise dispose of the device as the sponsor directs.</w:t>
                  </w:r>
                </w:p>
                <w:p w14:paraId="1ECE282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63 FR 5253, Feb. 2, 1998]</w:t>
                  </w:r>
                </w:p>
              </w:tc>
            </w:tr>
          </w:tbl>
          <w:p w14:paraId="1B882FD5">
            <w:pPr>
              <w:widowControl/>
              <w:jc w:val="left"/>
              <w:rPr>
                <w:rFonts w:ascii="Arial" w:hAnsi="Arial" w:eastAsia="宋体" w:cs="Arial"/>
                <w:color w:val="23238E"/>
                <w:kern w:val="0"/>
                <w:sz w:val="18"/>
                <w:szCs w:val="18"/>
              </w:rPr>
            </w:pPr>
          </w:p>
        </w:tc>
      </w:tr>
      <w:tr w14:paraId="0E2861F6">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7140"/>
            </w:tblGrid>
            <w:tr w14:paraId="765B3B01">
              <w:trPr>
                <w:tblCellSpacing w:w="37" w:type="dxa"/>
              </w:trPr>
              <w:tc>
                <w:tcPr>
                  <w:tcW w:w="0" w:type="auto"/>
                </w:tcPr>
                <w:p w14:paraId="50F5B0E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812.119 Disqualification of a clinical investigator.</w:t>
                  </w:r>
                </w:p>
              </w:tc>
            </w:tr>
          </w:tbl>
          <w:p w14:paraId="358B65D3">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F50DCE6">
              <w:tblPrEx>
                <w:tblCellMar>
                  <w:top w:w="75" w:type="dxa"/>
                  <w:left w:w="75" w:type="dxa"/>
                  <w:bottom w:w="75" w:type="dxa"/>
                  <w:right w:w="75" w:type="dxa"/>
                </w:tblCellMar>
              </w:tblPrEx>
              <w:trPr>
                <w:tblCellSpacing w:w="37" w:type="dxa"/>
              </w:trPr>
              <w:tc>
                <w:tcPr>
                  <w:tcW w:w="0" w:type="auto"/>
                </w:tcPr>
                <w:p w14:paraId="389CC5E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FDA has information indicating that an investigator (including a sponsor-investigator) has repeatedly or deliberately failed to comply with the requirements of this part, part 50, or part 56 of this chapter, or has repeatedly or deliberately submitted to FDA or to the sponsor false information in any required report, the Center for Devices and Radiological Health, the Center for Biologics Evaluation and Research, or the Center for Drug Evaluation and Research will furnish the investigator written notice of the matter complained of and offer the investigator an opportunity to explain the matter in writing, or, at the option of the investigator, in an informal conference. If an explanation is offered and accepted by the applicable Center, the Center will discontinue the disqualification proceeding. If an explanation is offered but not accepted by the applicable Center, the investigator will be given an opportunity for a regulatory hearing under part 16 of this chapter on the question of whether the investigator is eligible to receive test articles under this part and eligible to conduct any clinical investigation that supports an application for a research or marketing permit for products regulated by FDA.</w:t>
                  </w:r>
                </w:p>
                <w:p w14:paraId="2659C8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After evaluating all available information, including any explanation presented by the investigator, if the Commissioner determines that the investigator has repeatedly or deliberately failed to comply with the requirements of this part, part 50, or part 56 of this chapter, or has repeatedly or deliberately submitted to FDA or to the sponsor false information in any required report, the Commissioner will notify the investigator, the sponsor of any investigation in which the investigator has been named as a participant, and the reviewing investigational review boards (IRBs) that the investigator is not eligible to receive test articles under this part. The notification to the investigator, sponsor and IRBs will provide a statement of the basis for such determination. The notification also will explain that an investigator determined to be ineligible to receive test articles under this part will be ineligible to conduct any clinical investigation that supports an application for a research or marketing permit for products regulated by FDA, including drugs, biologics, devices, new animal drugs, foods, including dietary supplements, that bear a nutrient content claim or a health claim, infant formulas, food and color additives, and tobacco products.</w:t>
                  </w:r>
                </w:p>
                <w:p w14:paraId="601BD8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Each application or submission to FDA under the provisions of this chapter containing data reported by an investigator who has been determined to be ineligible to receive FDA-regulated test articles is subject to examination to determine whether the investigator has submitted unreliable data that are essential to the continuation of an investigation or essential to the clearance or approval of a marketing application, or essential to the continued marketing of an FDA-regulated product.</w:t>
                  </w:r>
                </w:p>
                <w:p w14:paraId="1D0C37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If the Commissioner determines, after the unreliable data submitted by the investigator are eliminated from consideration, that the data remaining are inadequate to support a conclusion that it is reasonably safe to continue the investigation, the Commissioner will notify the sponsor, who shall have an opportunity for a regulatory hearing under part 16 of this chapter. If a danger to the public health exists, however, the Commissioner shall terminate the investigational device exemption (IDE) immediately and notify the sponsor and the reviewing IRBs of the termination. In such case, the sponsor shall have an opportunity for a regulatory hearing before FDA under part 16 of this chapter on the question of whether the IDE should be reinstated. The determination that an investigation may not be considered in support of a research or marketing application or a notification or petition submission does not, however, relieve the sponsor of any obligation under any other applicable regulation to submit to FDA the results of the investigation.</w:t>
                  </w:r>
                </w:p>
                <w:p w14:paraId="12EEBE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the Commissioner determines, after the unreliable data submitted by the investigator are eliminated from consideration, that the continued clearance or approval of the product for which the data were submitted cannot be justified, the Commissioner will proceed to rescind clearance or withdraw approval of the product in accordance with the applicable provisions of the relevant statutes.</w:t>
                  </w:r>
                </w:p>
                <w:p w14:paraId="7F41BE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An investigator who has been determined to be ineligible under paragraph (b) of this section may be reinstated as eligible when the Commissioner determines that the investigator has presented adequate assurances that the investigator will employ all test articles, and will conduct any clinical investigation that supports an application for a research or marketing permit for products regulated by FDA, solely in compliance with the applicable provisions of this chapter.</w:t>
                  </w:r>
                </w:p>
                <w:p w14:paraId="06AE90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[77 FR 25360, Apr. 30, 2012]</w:t>
                  </w:r>
                </w:p>
              </w:tc>
            </w:tr>
          </w:tbl>
          <w:p w14:paraId="4B2CBC5E">
            <w:pPr>
              <w:widowControl/>
              <w:jc w:val="left"/>
              <w:rPr>
                <w:rFonts w:ascii="Arial" w:hAnsi="Arial" w:eastAsia="宋体" w:cs="Arial"/>
                <w:color w:val="23238E"/>
                <w:kern w:val="0"/>
                <w:sz w:val="18"/>
                <w:szCs w:val="18"/>
              </w:rPr>
            </w:pPr>
          </w:p>
        </w:tc>
      </w:tr>
      <w:tr w14:paraId="1DFAFCF5">
        <w:tblPrEx>
          <w:tblCellMar>
            <w:top w:w="75" w:type="dxa"/>
            <w:left w:w="75" w:type="dxa"/>
            <w:bottom w:w="75" w:type="dxa"/>
            <w:right w:w="75" w:type="dxa"/>
          </w:tblCellMar>
        </w:tblPrEx>
        <w:trPr>
          <w:tblCellSpacing w:w="7" w:type="dxa"/>
        </w:trPr>
        <w:tc>
          <w:tcPr>
            <w:tcW w:w="0" w:type="auto"/>
            <w:shd w:val="clear" w:color="auto" w:fill="F9F9F3"/>
          </w:tcPr>
          <w:p w14:paraId="1F495CC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F [Reserved]</w:t>
            </w:r>
          </w:p>
        </w:tc>
      </w:tr>
      <w:tr w14:paraId="464D921E">
        <w:trPr>
          <w:tblCellSpacing w:w="7" w:type="dxa"/>
        </w:trPr>
        <w:tc>
          <w:tcPr>
            <w:tcW w:w="0" w:type="auto"/>
            <w:shd w:val="clear" w:color="auto" w:fill="F9F9F3"/>
          </w:tcPr>
          <w:p w14:paraId="52ABC02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G--Records and Reports</w:t>
            </w:r>
          </w:p>
        </w:tc>
      </w:tr>
      <w:tr w14:paraId="6D4FEADD">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7FF4818D">
              <w:trPr>
                <w:tblCellSpacing w:w="37" w:type="dxa"/>
              </w:trPr>
              <w:tc>
                <w:tcPr>
                  <w:tcW w:w="0" w:type="auto"/>
                </w:tcPr>
                <w:p w14:paraId="63C2330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812.140 Records.</w:t>
                  </w:r>
                </w:p>
              </w:tc>
            </w:tr>
          </w:tbl>
          <w:p w14:paraId="68719F0F">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058A75CB">
              <w:trPr>
                <w:tblCellSpacing w:w="37" w:type="dxa"/>
              </w:trPr>
              <w:tc>
                <w:tcPr>
                  <w:tcW w:w="0" w:type="auto"/>
                </w:tcPr>
                <w:p w14:paraId="610E17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Investigator records.</w:t>
                  </w:r>
                  <w:r>
                    <w:rPr>
                      <w:rFonts w:ascii="Courier New" w:hAnsi="Courier New" w:eastAsia="宋体" w:cs="Courier New"/>
                      <w:kern w:val="0"/>
                      <w:sz w:val="20"/>
                    </w:rPr>
                    <w:t> </w:t>
                  </w:r>
                  <w:r>
                    <w:rPr>
                      <w:rFonts w:ascii="Courier New" w:hAnsi="Courier New" w:eastAsia="宋体" w:cs="Courier New"/>
                      <w:kern w:val="0"/>
                      <w:sz w:val="20"/>
                      <w:szCs w:val="20"/>
                    </w:rPr>
                    <w:t>A participating investigator shall maintain the following accurate, complete, and current records relating to the investigator's participation in an investigation:</w:t>
                  </w:r>
                </w:p>
                <w:p w14:paraId="42D2EE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All correspondence with another investigator, an IRB, the sponsor, a monitor, or FDA, including required reports.</w:t>
                  </w:r>
                </w:p>
                <w:p w14:paraId="5797EA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Records of receipt, use or disposition of a device that relate to:</w:t>
                  </w:r>
                </w:p>
                <w:p w14:paraId="454C467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type and quantity of the device, the dates of its receipt, and the batch number or code mark.</w:t>
                  </w:r>
                </w:p>
                <w:p w14:paraId="0A418B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names of all persons who received, used, or disposed of each device.</w:t>
                  </w:r>
                </w:p>
                <w:p w14:paraId="7F4BB1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Why and how many units of the device have been returned to the sponsor, repaired, or otherwise disposed of.</w:t>
                  </w:r>
                </w:p>
                <w:p w14:paraId="213E742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chart(s), and the nurses' notes. Such records shall include:</w:t>
                  </w:r>
                </w:p>
                <w:p w14:paraId="146C21C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Documents evidencing informed consent and, for any use of a device by the investigator without informed consent, any written concurrence of a licensed physician and a brief description of the circumstances justifying the failure to obtain informed consent. The case history for each individual shall document that informed consent was obtained prior to participation in the study.</w:t>
                  </w:r>
                </w:p>
                <w:p w14:paraId="6ACF25C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52003BF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 record of the exposure of each subject to the investigational device, including the date and time of each use, and any other therapy.</w:t>
                  </w:r>
                </w:p>
                <w:p w14:paraId="0EAF4C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protocol, with documents showing the dates of and reasons for each deviation from the protocol.</w:t>
                  </w:r>
                </w:p>
                <w:p w14:paraId="32735B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Any other records that FDA requires to be maintained by regulation or by specific requirement for a category of investigations or a particular investigation.</w:t>
                  </w:r>
                </w:p>
                <w:p w14:paraId="38A301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Sponsor records.</w:t>
                  </w:r>
                  <w:r>
                    <w:rPr>
                      <w:rFonts w:ascii="Courier New" w:hAnsi="Courier New" w:eastAsia="宋体" w:cs="Courier New"/>
                      <w:kern w:val="0"/>
                      <w:sz w:val="20"/>
                    </w:rPr>
                    <w:t> </w:t>
                  </w:r>
                  <w:r>
                    <w:rPr>
                      <w:rFonts w:ascii="Courier New" w:hAnsi="Courier New" w:eastAsia="宋体" w:cs="Courier New"/>
                      <w:kern w:val="0"/>
                      <w:sz w:val="20"/>
                      <w:szCs w:val="20"/>
                    </w:rPr>
                    <w:t>A sponsor shall maintain the following accurate, complete, and current records relating to an investigation:</w:t>
                  </w:r>
                </w:p>
                <w:p w14:paraId="4A34CE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All correspondence with another sponsor, a monitor, an investigator, an IRB, or FDA, including required reports.</w:t>
                  </w:r>
                </w:p>
                <w:p w14:paraId="22A016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Records of shipment and disposition. Records of shipment shall include the name and address of the consignee, type and quantity of device, date of shipment, and batch number or code mark. Records of disposition shall describe the batch number or code marks of any devices returned to the sponsor, repaired, or disposed of in other ways by the investigator or another person, and the reasons for and method of disposal.</w:t>
                  </w:r>
                </w:p>
                <w:p w14:paraId="610A1C7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Signed investigator agreements including the financial disclosure information required to be collected under 812.43(c)(5) in accordance with part 54 of this chapter.</w:t>
                  </w:r>
                </w:p>
                <w:p w14:paraId="0EA65D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For each investigation subject to 812.2(b)(1) of a device other than a significant risk device, the records described in paragraph (b)(5) of this section and the following records, consolidated in one location and available for FDA inspection and copying:</w:t>
                  </w:r>
                </w:p>
                <w:p w14:paraId="55D05E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name and intended use of the device and the objectives of the investigation;</w:t>
                  </w:r>
                </w:p>
                <w:p w14:paraId="665766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 brief explanation of why the device is not a significant risk device:</w:t>
                  </w:r>
                </w:p>
                <w:p w14:paraId="68D574B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name and address of each investigator:</w:t>
                  </w:r>
                </w:p>
                <w:p w14:paraId="598772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name and address of each IRB that has reviewed the investigation:</w:t>
                  </w:r>
                </w:p>
                <w:p w14:paraId="4A3FF9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A statement of the extent to which the good manufacturing practice regulation in part 820 will be followed in manufacturing the device; and</w:t>
                  </w:r>
                </w:p>
                <w:p w14:paraId="653754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Any other information required by FDA.</w:t>
                  </w:r>
                </w:p>
                <w:p w14:paraId="4AA1F9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Records concerning adverse device effects (whether anticipated or unanticipated) and complaints and</w:t>
                  </w:r>
                </w:p>
                <w:p w14:paraId="1E650D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Any other records that FDA requires to be maintained by regulation or by specific requirement for a category of investigation or a particular investigation.</w:t>
                  </w:r>
                </w:p>
                <w:p w14:paraId="2C6D57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IRB records.</w:t>
                  </w:r>
                  <w:r>
                    <w:rPr>
                      <w:rFonts w:ascii="Courier New" w:hAnsi="Courier New" w:eastAsia="宋体" w:cs="Courier New"/>
                      <w:kern w:val="0"/>
                      <w:sz w:val="20"/>
                    </w:rPr>
                    <w:t> </w:t>
                  </w:r>
                  <w:r>
                    <w:rPr>
                      <w:rFonts w:ascii="Courier New" w:hAnsi="Courier New" w:eastAsia="宋体" w:cs="Courier New"/>
                      <w:kern w:val="0"/>
                      <w:sz w:val="20"/>
                      <w:szCs w:val="20"/>
                    </w:rPr>
                    <w:t>An IRB shall maintain records in accordance with part 56 of this chapter.</w:t>
                  </w:r>
                </w:p>
                <w:p w14:paraId="2E1B7D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Retention period.</w:t>
                  </w:r>
                  <w:r>
                    <w:rPr>
                      <w:rFonts w:ascii="Courier New" w:hAnsi="Courier New" w:eastAsia="宋体" w:cs="Courier New"/>
                      <w:kern w:val="0"/>
                      <w:sz w:val="20"/>
                    </w:rPr>
                    <w:t> </w:t>
                  </w:r>
                  <w:r>
                    <w:rPr>
                      <w:rFonts w:ascii="Courier New" w:hAnsi="Courier New" w:eastAsia="宋体" w:cs="Courier New"/>
                      <w:kern w:val="0"/>
                      <w:sz w:val="20"/>
                      <w:szCs w:val="20"/>
                    </w:rPr>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p w14:paraId="0C1858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Records custody.</w:t>
                  </w:r>
                  <w:r>
                    <w:rPr>
                      <w:rFonts w:ascii="Courier New" w:hAnsi="Courier New" w:eastAsia="宋体" w:cs="Courier New"/>
                      <w:kern w:val="0"/>
                      <w:sz w:val="20"/>
                    </w:rPr>
                    <w:t> </w:t>
                  </w:r>
                  <w:r>
                    <w:rPr>
                      <w:rFonts w:ascii="Courier New" w:hAnsi="Courier New" w:eastAsia="宋体" w:cs="Courier New"/>
                      <w:kern w:val="0"/>
                      <w:sz w:val="20"/>
                      <w:szCs w:val="20"/>
                    </w:rPr>
                    <w:t>An investigator or sponsor may withdraw from the responsibility to maintain records for the period required in paragraph (d) of this section and transfer custody of the records to any other person who will accept responsibility for them under this part, including the requirements of 812.145. Notice of a transfer shall be given to FDA not later than 10 working days after transfer occurs.</w:t>
                  </w:r>
                </w:p>
                <w:p w14:paraId="487639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45 FR 58843, Sept. 5, 1980; 46 FR 8957, Jan. 27, 1981; 61 FR 57280, Nov. 5, 1996; 63 FR 5253, Feb. 2, 1998]</w:t>
                  </w:r>
                </w:p>
              </w:tc>
            </w:tr>
          </w:tbl>
          <w:p w14:paraId="62883165">
            <w:pPr>
              <w:widowControl/>
              <w:jc w:val="left"/>
              <w:rPr>
                <w:rFonts w:ascii="Arial" w:hAnsi="Arial" w:eastAsia="宋体" w:cs="Arial"/>
                <w:color w:val="23238E"/>
                <w:kern w:val="0"/>
                <w:sz w:val="18"/>
                <w:szCs w:val="18"/>
              </w:rPr>
            </w:pPr>
          </w:p>
        </w:tc>
      </w:tr>
      <w:tr w14:paraId="287B532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3299"/>
            </w:tblGrid>
            <w:tr w14:paraId="2D6AE35C">
              <w:trPr>
                <w:tblCellSpacing w:w="37" w:type="dxa"/>
              </w:trPr>
              <w:tc>
                <w:tcPr>
                  <w:tcW w:w="0" w:type="auto"/>
                </w:tcPr>
                <w:p w14:paraId="7D995AD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812.145 Inspections.</w:t>
                  </w:r>
                </w:p>
              </w:tc>
            </w:tr>
          </w:tbl>
          <w:p w14:paraId="133D80B5">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226713C2">
              <w:trPr>
                <w:tblCellSpacing w:w="37" w:type="dxa"/>
              </w:trPr>
              <w:tc>
                <w:tcPr>
                  <w:tcW w:w="0" w:type="auto"/>
                </w:tcPr>
                <w:p w14:paraId="286904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Entry and inspection.</w:t>
                  </w:r>
                  <w:r>
                    <w:rPr>
                      <w:rFonts w:ascii="Courier New" w:hAnsi="Courier New" w:eastAsia="宋体" w:cs="Courier New"/>
                      <w:kern w:val="0"/>
                      <w:sz w:val="20"/>
                    </w:rPr>
                    <w:t> </w:t>
                  </w:r>
                  <w:r>
                    <w:rPr>
                      <w:rFonts w:ascii="Courier New" w:hAnsi="Courier New" w:eastAsia="宋体" w:cs="Courier New"/>
                      <w:kern w:val="0"/>
                      <w:sz w:val="20"/>
                      <w:szCs w:val="20"/>
                    </w:rPr>
                    <w:t>A sponsor or an investigator who has authority to grant access shall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4BDABE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Records inspection.</w:t>
                  </w:r>
                  <w:r>
                    <w:rPr>
                      <w:rFonts w:ascii="Courier New" w:hAnsi="Courier New" w:eastAsia="宋体" w:cs="Courier New"/>
                      <w:kern w:val="0"/>
                      <w:sz w:val="20"/>
                    </w:rPr>
                    <w:t> </w:t>
                  </w:r>
                  <w:r>
                    <w:rPr>
                      <w:rFonts w:ascii="Courier New" w:hAnsi="Courier New" w:eastAsia="宋体" w:cs="Courier New"/>
                      <w:kern w:val="0"/>
                      <w:sz w:val="20"/>
                      <w:szCs w:val="20"/>
                    </w:rPr>
                    <w:t>A sponsor, IRB, or investigator, or any other person acting on behalf of such a person with respect to an investigation, shall permit authorized FDA employees, at reasonable times and in a reasonable manner, to inspect and copy all records relating to an investigation.</w:t>
                  </w:r>
                </w:p>
                <w:p w14:paraId="26BE8D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Records identifying subjects.</w:t>
                  </w:r>
                  <w:r>
                    <w:rPr>
                      <w:rFonts w:ascii="Courier New" w:hAnsi="Courier New" w:eastAsia="宋体" w:cs="Courier New"/>
                      <w:kern w:val="0"/>
                      <w:sz w:val="20"/>
                    </w:rPr>
                    <w:t> </w:t>
                  </w:r>
                  <w:r>
                    <w:rPr>
                      <w:rFonts w:ascii="Courier New" w:hAnsi="Courier New" w:eastAsia="宋体" w:cs="Courier New"/>
                      <w:kern w:val="0"/>
                      <w:sz w:val="20"/>
                      <w:szCs w:val="20"/>
                    </w:rPr>
                    <w:t>An investigator shall permit authorized FDA employees to inspect and copy records that identify subjects, upon notice that FDA has reason to suspect that adequate informed consent was not obtained, or that reports required to be submitted by the investigator to the sponsor or IRB have not been submitted or are incomplete, inaccurate, false, or misleading.</w:t>
                  </w:r>
                </w:p>
              </w:tc>
            </w:tr>
          </w:tbl>
          <w:p w14:paraId="687B4D28">
            <w:pPr>
              <w:widowControl/>
              <w:jc w:val="left"/>
              <w:rPr>
                <w:rFonts w:ascii="Arial" w:hAnsi="Arial" w:eastAsia="宋体" w:cs="Arial"/>
                <w:color w:val="23238E"/>
                <w:kern w:val="0"/>
                <w:sz w:val="18"/>
                <w:szCs w:val="18"/>
              </w:rPr>
            </w:pPr>
          </w:p>
        </w:tc>
      </w:tr>
      <w:tr w14:paraId="26C88DFC">
        <w:tblPrEx>
          <w:tblCellMar>
            <w:top w:w="75" w:type="dxa"/>
            <w:left w:w="75" w:type="dxa"/>
            <w:bottom w:w="75" w:type="dxa"/>
            <w:right w:w="75" w:type="dxa"/>
          </w:tblCellMar>
        </w:tblPrEx>
        <w:trPr>
          <w:tblCellSpacing w:w="7" w:type="dxa"/>
        </w:trPr>
        <w:tc>
          <w:tcPr>
            <w:tcW w:w="0" w:type="auto"/>
            <w:shd w:val="clear" w:color="auto" w:fill="F9F9F3"/>
          </w:tcPr>
          <w:tbl>
            <w:tblPr>
              <w:tblStyle w:val="5"/>
              <w:tblW w:w="0" w:type="auto"/>
              <w:tblCellSpacing w:w="37" w:type="dxa"/>
              <w:tblInd w:w="0" w:type="dxa"/>
              <w:tblLayout w:type="autofit"/>
              <w:tblCellMar>
                <w:top w:w="75" w:type="dxa"/>
                <w:left w:w="75" w:type="dxa"/>
                <w:bottom w:w="75" w:type="dxa"/>
                <w:right w:w="75" w:type="dxa"/>
              </w:tblCellMar>
            </w:tblPr>
            <w:tblGrid>
              <w:gridCol w:w="2819"/>
            </w:tblGrid>
            <w:tr w14:paraId="0C906447">
              <w:trPr>
                <w:tblCellSpacing w:w="37" w:type="dxa"/>
              </w:trPr>
              <w:tc>
                <w:tcPr>
                  <w:tcW w:w="0" w:type="auto"/>
                </w:tcPr>
                <w:p w14:paraId="3084258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812.150 Reports.</w:t>
                  </w:r>
                </w:p>
              </w:tc>
            </w:tr>
          </w:tbl>
          <w:p w14:paraId="6B359139">
            <w:pPr>
              <w:widowControl/>
              <w:jc w:val="left"/>
              <w:rPr>
                <w:rFonts w:ascii="Arial" w:hAnsi="Arial" w:eastAsia="宋体" w:cs="Arial"/>
                <w:vanish/>
                <w:color w:val="23238E"/>
                <w:kern w:val="0"/>
                <w:sz w:val="18"/>
                <w:szCs w:val="18"/>
              </w:rPr>
            </w:pPr>
          </w:p>
          <w:tbl>
            <w:tblPr>
              <w:tblStyle w:val="5"/>
              <w:tblW w:w="0" w:type="auto"/>
              <w:tblCellSpacing w:w="37" w:type="dxa"/>
              <w:tblInd w:w="0" w:type="dxa"/>
              <w:tblLayout w:type="autofit"/>
              <w:tblCellMar>
                <w:top w:w="75" w:type="dxa"/>
                <w:left w:w="75" w:type="dxa"/>
                <w:bottom w:w="75" w:type="dxa"/>
                <w:right w:w="75" w:type="dxa"/>
              </w:tblCellMar>
            </w:tblPr>
            <w:tblGrid>
              <w:gridCol w:w="8306"/>
            </w:tblGrid>
            <w:tr w14:paraId="5DBF073B">
              <w:tblPrEx>
                <w:tblCellMar>
                  <w:top w:w="75" w:type="dxa"/>
                  <w:left w:w="75" w:type="dxa"/>
                  <w:bottom w:w="75" w:type="dxa"/>
                  <w:right w:w="75" w:type="dxa"/>
                </w:tblCellMar>
              </w:tblPrEx>
              <w:trPr>
                <w:tblCellSpacing w:w="37" w:type="dxa"/>
              </w:trPr>
              <w:tc>
                <w:tcPr>
                  <w:tcW w:w="0" w:type="auto"/>
                </w:tcPr>
                <w:p w14:paraId="0A3DAB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Investigator reports.</w:t>
                  </w:r>
                  <w:r>
                    <w:rPr>
                      <w:rFonts w:ascii="Courier New" w:hAnsi="Courier New" w:eastAsia="宋体" w:cs="Courier New"/>
                      <w:kern w:val="0"/>
                      <w:sz w:val="20"/>
                    </w:rPr>
                    <w:t> </w:t>
                  </w:r>
                  <w:r>
                    <w:rPr>
                      <w:rFonts w:ascii="Courier New" w:hAnsi="Courier New" w:eastAsia="宋体" w:cs="Courier New"/>
                      <w:kern w:val="0"/>
                      <w:sz w:val="20"/>
                      <w:szCs w:val="20"/>
                    </w:rPr>
                    <w:t>An investigator shall prepare and submit the following complete, accurate, and timely reports:</w:t>
                  </w:r>
                </w:p>
                <w:p w14:paraId="6BBEB0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Unanticipated adverse device effects.</w:t>
                  </w:r>
                  <w:r>
                    <w:rPr>
                      <w:rFonts w:ascii="Courier New" w:hAnsi="Courier New" w:eastAsia="宋体" w:cs="Courier New"/>
                      <w:kern w:val="0"/>
                      <w:sz w:val="20"/>
                    </w:rPr>
                    <w:t> </w:t>
                  </w:r>
                  <w:r>
                    <w:rPr>
                      <w:rFonts w:ascii="Courier New" w:hAnsi="Courier New" w:eastAsia="宋体" w:cs="Courier New"/>
                      <w:kern w:val="0"/>
                      <w:sz w:val="20"/>
                      <w:szCs w:val="20"/>
                    </w:rPr>
                    <w:t>An investigator shall submit to the sponsor and to the reviewing IRB a report of any unanticipated adverse device effect occurring during an investigation as soon as possible, but in no event later than 10 working days after the investigator first learns of the effect.</w:t>
                  </w:r>
                </w:p>
                <w:p w14:paraId="103A62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Withdrawal of IRB approval.</w:t>
                  </w:r>
                  <w:r>
                    <w:rPr>
                      <w:rFonts w:ascii="Courier New" w:hAnsi="Courier New" w:eastAsia="宋体" w:cs="Courier New"/>
                      <w:kern w:val="0"/>
                      <w:sz w:val="20"/>
                    </w:rPr>
                    <w:t> </w:t>
                  </w:r>
                  <w:r>
                    <w:rPr>
                      <w:rFonts w:ascii="Courier New" w:hAnsi="Courier New" w:eastAsia="宋体" w:cs="Courier New"/>
                      <w:kern w:val="0"/>
                      <w:sz w:val="20"/>
                      <w:szCs w:val="20"/>
                    </w:rPr>
                    <w:t>An investigator shall report to the sponsor, within 5 working days, a withdrawal of approval by the reviewing IRB of the investigator's part of an investigation.</w:t>
                  </w:r>
                </w:p>
                <w:p w14:paraId="2A3A38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Progress.</w:t>
                  </w:r>
                  <w:r>
                    <w:rPr>
                      <w:rFonts w:ascii="Courier New" w:hAnsi="Courier New" w:eastAsia="宋体" w:cs="Courier New"/>
                      <w:kern w:val="0"/>
                      <w:sz w:val="20"/>
                    </w:rPr>
                    <w:t> </w:t>
                  </w:r>
                  <w:r>
                    <w:rPr>
                      <w:rFonts w:ascii="Courier New" w:hAnsi="Courier New" w:eastAsia="宋体" w:cs="Courier New"/>
                      <w:kern w:val="0"/>
                      <w:sz w:val="20"/>
                      <w:szCs w:val="20"/>
                    </w:rPr>
                    <w:t>An investigator shall submit progress reports on the investigation to the sponsor, the monitor, and the reviewing IRB at regular intervals, but in no event less often than yearly.</w:t>
                  </w:r>
                </w:p>
                <w:p w14:paraId="30F4CBB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w:t>
                  </w:r>
                  <w:r>
                    <w:rPr>
                      <w:rFonts w:ascii="Courier New" w:hAnsi="Courier New" w:eastAsia="宋体" w:cs="Courier New"/>
                      <w:kern w:val="0"/>
                      <w:sz w:val="20"/>
                    </w:rPr>
                    <w:t> </w:t>
                  </w:r>
                  <w:r>
                    <w:rPr>
                      <w:rFonts w:ascii="Courier New" w:hAnsi="Courier New" w:eastAsia="宋体" w:cs="Courier New"/>
                      <w:i/>
                      <w:iCs/>
                      <w:kern w:val="0"/>
                      <w:sz w:val="20"/>
                      <w:szCs w:val="20"/>
                    </w:rPr>
                    <w:t>Deviations from the investigational plan.</w:t>
                  </w:r>
                  <w:r>
                    <w:rPr>
                      <w:rFonts w:ascii="Courier New" w:hAnsi="Courier New" w:eastAsia="宋体" w:cs="Courier New"/>
                      <w:kern w:val="0"/>
                      <w:sz w:val="20"/>
                    </w:rPr>
                    <w:t> </w:t>
                  </w:r>
                  <w:r>
                    <w:rPr>
                      <w:rFonts w:ascii="Courier New" w:hAnsi="Courier New" w:eastAsia="宋体" w:cs="Courier New"/>
                      <w:kern w:val="0"/>
                      <w:sz w:val="20"/>
                      <w:szCs w:val="20"/>
                    </w:rPr>
                    <w:t>An investigator shall notify the sponsor and the reviewing IRB (see 56.108(a) (3) and (4)) of any deviation from the investigational plan to protect the life or physical well-being of a subject in an emergency. Such notice shall be given as soon as possible, but in no event later than 5 working days after the emergency occurred. Except in such an emergency, prior approval by the sponsor is required for changes in or deviations from a plan, and if these changes or deviations may affect the scientific soundness of the plan or the rights, safety, or welfare of human subjects, FDA and IRB in accordance with 812.35(a) also is required.</w:t>
                  </w:r>
                </w:p>
                <w:p w14:paraId="4AAF32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w:t>
                  </w:r>
                  <w:r>
                    <w:rPr>
                      <w:rFonts w:ascii="Courier New" w:hAnsi="Courier New" w:eastAsia="宋体" w:cs="Courier New"/>
                      <w:kern w:val="0"/>
                      <w:sz w:val="20"/>
                    </w:rPr>
                    <w:t> </w:t>
                  </w:r>
                  <w:r>
                    <w:rPr>
                      <w:rFonts w:ascii="Courier New" w:hAnsi="Courier New" w:eastAsia="宋体" w:cs="Courier New"/>
                      <w:i/>
                      <w:iCs/>
                      <w:kern w:val="0"/>
                      <w:sz w:val="20"/>
                      <w:szCs w:val="20"/>
                    </w:rPr>
                    <w:t>Informed consent.</w:t>
                  </w:r>
                  <w:r>
                    <w:rPr>
                      <w:rFonts w:ascii="Courier New" w:hAnsi="Courier New" w:eastAsia="宋体" w:cs="Courier New"/>
                      <w:kern w:val="0"/>
                      <w:sz w:val="20"/>
                    </w:rPr>
                    <w:t> </w:t>
                  </w:r>
                  <w:r>
                    <w:rPr>
                      <w:rFonts w:ascii="Courier New" w:hAnsi="Courier New" w:eastAsia="宋体" w:cs="Courier New"/>
                      <w:kern w:val="0"/>
                      <w:sz w:val="20"/>
                      <w:szCs w:val="20"/>
                    </w:rPr>
                    <w:t>If an investigator uses a device without obtaining informed consent, the investigator shall report such use to the sponsor and the reviewing IRB within 5 working days after the use occurs.</w:t>
                  </w:r>
                </w:p>
                <w:p w14:paraId="62EBC8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w:t>
                  </w:r>
                  <w:r>
                    <w:rPr>
                      <w:rFonts w:ascii="Courier New" w:hAnsi="Courier New" w:eastAsia="宋体" w:cs="Courier New"/>
                      <w:kern w:val="0"/>
                      <w:sz w:val="20"/>
                    </w:rPr>
                    <w:t> </w:t>
                  </w:r>
                  <w:r>
                    <w:rPr>
                      <w:rFonts w:ascii="Courier New" w:hAnsi="Courier New" w:eastAsia="宋体" w:cs="Courier New"/>
                      <w:i/>
                      <w:iCs/>
                      <w:kern w:val="0"/>
                      <w:sz w:val="20"/>
                      <w:szCs w:val="20"/>
                    </w:rPr>
                    <w:t>Final report.</w:t>
                  </w:r>
                  <w:r>
                    <w:rPr>
                      <w:rFonts w:ascii="Courier New" w:hAnsi="Courier New" w:eastAsia="宋体" w:cs="Courier New"/>
                      <w:kern w:val="0"/>
                      <w:sz w:val="20"/>
                    </w:rPr>
                    <w:t> </w:t>
                  </w:r>
                  <w:r>
                    <w:rPr>
                      <w:rFonts w:ascii="Courier New" w:hAnsi="Courier New" w:eastAsia="宋体" w:cs="Courier New"/>
                      <w:kern w:val="0"/>
                      <w:sz w:val="20"/>
                      <w:szCs w:val="20"/>
                    </w:rPr>
                    <w:t>An investigator shall, within 3 months after termination or completion of the investigation or the investigator's part of the investigation, submit a final report to the sponsor and the reviewing IRB.</w:t>
                  </w:r>
                </w:p>
                <w:p w14:paraId="31A170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w:t>
                  </w:r>
                  <w:r>
                    <w:rPr>
                      <w:rFonts w:ascii="Courier New" w:hAnsi="Courier New" w:eastAsia="宋体" w:cs="Courier New"/>
                      <w:kern w:val="0"/>
                      <w:sz w:val="20"/>
                    </w:rPr>
                    <w:t> </w:t>
                  </w:r>
                  <w:r>
                    <w:rPr>
                      <w:rFonts w:ascii="Courier New" w:hAnsi="Courier New" w:eastAsia="宋体" w:cs="Courier New"/>
                      <w:i/>
                      <w:iCs/>
                      <w:kern w:val="0"/>
                      <w:sz w:val="20"/>
                      <w:szCs w:val="20"/>
                    </w:rPr>
                    <w:t>Other.</w:t>
                  </w:r>
                  <w:r>
                    <w:rPr>
                      <w:rFonts w:ascii="Courier New" w:hAnsi="Courier New" w:eastAsia="宋体" w:cs="Courier New"/>
                      <w:kern w:val="0"/>
                      <w:sz w:val="20"/>
                    </w:rPr>
                    <w:t> </w:t>
                  </w:r>
                  <w:r>
                    <w:rPr>
                      <w:rFonts w:ascii="Courier New" w:hAnsi="Courier New" w:eastAsia="宋体" w:cs="Courier New"/>
                      <w:kern w:val="0"/>
                      <w:sz w:val="20"/>
                      <w:szCs w:val="20"/>
                    </w:rPr>
                    <w:t>An investigator shall, upon request by a reviewing IRB or FDA, provide accurate, complete, and current information about any aspect of the investigation.</w:t>
                  </w:r>
                </w:p>
                <w:p w14:paraId="0F65B9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Sponsor reports.</w:t>
                  </w:r>
                  <w:r>
                    <w:rPr>
                      <w:rFonts w:ascii="Courier New" w:hAnsi="Courier New" w:eastAsia="宋体" w:cs="Courier New"/>
                      <w:kern w:val="0"/>
                      <w:sz w:val="20"/>
                    </w:rPr>
                    <w:t> </w:t>
                  </w:r>
                  <w:r>
                    <w:rPr>
                      <w:rFonts w:ascii="Courier New" w:hAnsi="Courier New" w:eastAsia="宋体" w:cs="Courier New"/>
                      <w:kern w:val="0"/>
                      <w:sz w:val="20"/>
                      <w:szCs w:val="20"/>
                    </w:rPr>
                    <w:t>A sponsor shall prepare and submit the following complete, accurate, and timely reports:</w:t>
                  </w:r>
                </w:p>
                <w:p w14:paraId="1C626A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Unanticipated adverse device effects.</w:t>
                  </w:r>
                  <w:r>
                    <w:rPr>
                      <w:rFonts w:ascii="Courier New" w:hAnsi="Courier New" w:eastAsia="宋体" w:cs="Courier New"/>
                      <w:kern w:val="0"/>
                      <w:sz w:val="20"/>
                    </w:rPr>
                    <w:t> </w:t>
                  </w:r>
                  <w:r>
                    <w:rPr>
                      <w:rFonts w:ascii="Courier New" w:hAnsi="Courier New" w:eastAsia="宋体" w:cs="Courier New"/>
                      <w:kern w:val="0"/>
                      <w:sz w:val="20"/>
                      <w:szCs w:val="20"/>
                    </w:rPr>
                    <w:t>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w:t>
                  </w:r>
                </w:p>
                <w:p w14:paraId="2C5735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Withdrawal of IRB approval.</w:t>
                  </w:r>
                  <w:r>
                    <w:rPr>
                      <w:rFonts w:ascii="Courier New" w:hAnsi="Courier New" w:eastAsia="宋体" w:cs="Courier New"/>
                      <w:kern w:val="0"/>
                      <w:sz w:val="20"/>
                    </w:rPr>
                    <w:t> </w:t>
                  </w:r>
                  <w:r>
                    <w:rPr>
                      <w:rFonts w:ascii="Courier New" w:hAnsi="Courier New" w:eastAsia="宋体" w:cs="Courier New"/>
                      <w:kern w:val="0"/>
                      <w:sz w:val="20"/>
                      <w:szCs w:val="20"/>
                    </w:rPr>
                    <w:t>A sponsor shall notify FDA and all reviewing IRB's and participating investigators of any withdrawal of approval of an investigation or a part of an investigation by a reviewing IRB within 5 working days after receipt of the withdrawal of approval.</w:t>
                  </w:r>
                </w:p>
                <w:p w14:paraId="03F019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Withdrawal of FDA approval.</w:t>
                  </w:r>
                  <w:r>
                    <w:rPr>
                      <w:rFonts w:ascii="Courier New" w:hAnsi="Courier New" w:eastAsia="宋体" w:cs="Courier New"/>
                      <w:kern w:val="0"/>
                      <w:sz w:val="20"/>
                    </w:rPr>
                    <w:t> </w:t>
                  </w:r>
                  <w:r>
                    <w:rPr>
                      <w:rFonts w:ascii="Courier New" w:hAnsi="Courier New" w:eastAsia="宋体" w:cs="Courier New"/>
                      <w:kern w:val="0"/>
                      <w:sz w:val="20"/>
                      <w:szCs w:val="20"/>
                    </w:rPr>
                    <w:t>A sponsor shall notify all reviewing IRB's and participating investigators of any withdrawal of FDA approval of the investigation, and shall do so within 5 working days after receipt of notice of the withdrawal of approval.</w:t>
                  </w:r>
                </w:p>
                <w:p w14:paraId="36150E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w:t>
                  </w:r>
                  <w:r>
                    <w:rPr>
                      <w:rFonts w:ascii="Courier New" w:hAnsi="Courier New" w:eastAsia="宋体" w:cs="Courier New"/>
                      <w:kern w:val="0"/>
                      <w:sz w:val="20"/>
                    </w:rPr>
                    <w:t> </w:t>
                  </w:r>
                  <w:r>
                    <w:rPr>
                      <w:rFonts w:ascii="Courier New" w:hAnsi="Courier New" w:eastAsia="宋体" w:cs="Courier New"/>
                      <w:i/>
                      <w:iCs/>
                      <w:kern w:val="0"/>
                      <w:sz w:val="20"/>
                      <w:szCs w:val="20"/>
                    </w:rPr>
                    <w:t>Current investigator list.</w:t>
                  </w:r>
                  <w:r>
                    <w:rPr>
                      <w:rFonts w:ascii="Courier New" w:hAnsi="Courier New" w:eastAsia="宋体" w:cs="Courier New"/>
                      <w:kern w:val="0"/>
                      <w:sz w:val="20"/>
                    </w:rPr>
                    <w:t> </w:t>
                  </w:r>
                  <w:r>
                    <w:rPr>
                      <w:rFonts w:ascii="Courier New" w:hAnsi="Courier New" w:eastAsia="宋体" w:cs="Courier New"/>
                      <w:kern w:val="0"/>
                      <w:sz w:val="20"/>
                      <w:szCs w:val="20"/>
                    </w:rPr>
                    <w:t>A sponsor shall submit to FDA, at 6-month intervals, a current list of the names and addresses of all investigators participating in the investigation. The sponsor shall submit the first such list 6 months after FDA approval.</w:t>
                  </w:r>
                </w:p>
                <w:p w14:paraId="6506E1F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w:t>
                  </w:r>
                  <w:r>
                    <w:rPr>
                      <w:rFonts w:ascii="Courier New" w:hAnsi="Courier New" w:eastAsia="宋体" w:cs="Courier New"/>
                      <w:kern w:val="0"/>
                      <w:sz w:val="20"/>
                    </w:rPr>
                    <w:t> </w:t>
                  </w:r>
                  <w:r>
                    <w:rPr>
                      <w:rFonts w:ascii="Courier New" w:hAnsi="Courier New" w:eastAsia="宋体" w:cs="Courier New"/>
                      <w:i/>
                      <w:iCs/>
                      <w:kern w:val="0"/>
                      <w:sz w:val="20"/>
                      <w:szCs w:val="20"/>
                    </w:rPr>
                    <w:t>Progress reports.</w:t>
                  </w:r>
                  <w:r>
                    <w:rPr>
                      <w:rFonts w:ascii="Courier New" w:hAnsi="Courier New" w:eastAsia="宋体" w:cs="Courier New"/>
                      <w:kern w:val="0"/>
                      <w:sz w:val="20"/>
                    </w:rPr>
                    <w:t> </w:t>
                  </w:r>
                  <w:r>
                    <w:rPr>
                      <w:rFonts w:ascii="Courier New" w:hAnsi="Courier New" w:eastAsia="宋体" w:cs="Courier New"/>
                      <w:kern w:val="0"/>
                      <w:sz w:val="20"/>
                      <w:szCs w:val="20"/>
                    </w:rPr>
                    <w:t>At regular intervals, and at least yearly, a sponsor shall submit progress reports to all reviewing IRB's. In the case of a significant risk device, a sponsor shall also submit progress reports to FDA. A sponsor of a treatment IDE shall submit semi-annual progress reports to all reviewing IRB's and FDA in accordance with 812.36(f) and annual reports in accordance with this section.</w:t>
                  </w:r>
                </w:p>
                <w:p w14:paraId="002E91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w:t>
                  </w:r>
                  <w:r>
                    <w:rPr>
                      <w:rFonts w:ascii="Courier New" w:hAnsi="Courier New" w:eastAsia="宋体" w:cs="Courier New"/>
                      <w:kern w:val="0"/>
                      <w:sz w:val="20"/>
                    </w:rPr>
                    <w:t> </w:t>
                  </w:r>
                  <w:r>
                    <w:rPr>
                      <w:rFonts w:ascii="Courier New" w:hAnsi="Courier New" w:eastAsia="宋体" w:cs="Courier New"/>
                      <w:i/>
                      <w:iCs/>
                      <w:kern w:val="0"/>
                      <w:sz w:val="20"/>
                      <w:szCs w:val="20"/>
                    </w:rPr>
                    <w:t>Recall and device disposition.</w:t>
                  </w:r>
                  <w:r>
                    <w:rPr>
                      <w:rFonts w:ascii="Courier New" w:hAnsi="Courier New" w:eastAsia="宋体" w:cs="Courier New"/>
                      <w:kern w:val="0"/>
                      <w:sz w:val="20"/>
                    </w:rPr>
                    <w:t> </w:t>
                  </w:r>
                  <w:r>
                    <w:rPr>
                      <w:rFonts w:ascii="Courier New" w:hAnsi="Courier New" w:eastAsia="宋体" w:cs="Courier New"/>
                      <w:kern w:val="0"/>
                      <w:sz w:val="20"/>
                      <w:szCs w:val="20"/>
                    </w:rPr>
                    <w:t>A sponsor shall notify FDA and all reviewing IRB's of any request that an investigator return, repair, or otherwise dispose of any units of a device. Such notice shall occur within 30 working days after the request is made and shall state why the request was made.</w:t>
                  </w:r>
                </w:p>
                <w:p w14:paraId="561FEC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w:t>
                  </w:r>
                  <w:r>
                    <w:rPr>
                      <w:rFonts w:ascii="Courier New" w:hAnsi="Courier New" w:eastAsia="宋体" w:cs="Courier New"/>
                      <w:kern w:val="0"/>
                      <w:sz w:val="20"/>
                    </w:rPr>
                    <w:t> </w:t>
                  </w:r>
                  <w:r>
                    <w:rPr>
                      <w:rFonts w:ascii="Courier New" w:hAnsi="Courier New" w:eastAsia="宋体" w:cs="Courier New"/>
                      <w:i/>
                      <w:iCs/>
                      <w:kern w:val="0"/>
                      <w:sz w:val="20"/>
                      <w:szCs w:val="20"/>
                    </w:rPr>
                    <w:t>Final report.</w:t>
                  </w:r>
                  <w:r>
                    <w:rPr>
                      <w:rFonts w:ascii="Courier New" w:hAnsi="Courier New" w:eastAsia="宋体" w:cs="Courier New"/>
                      <w:kern w:val="0"/>
                      <w:sz w:val="20"/>
                    </w:rPr>
                    <w:t> </w:t>
                  </w:r>
                  <w:r>
                    <w:rPr>
                      <w:rFonts w:ascii="Courier New" w:hAnsi="Courier New" w:eastAsia="宋体" w:cs="Courier New"/>
                      <w:kern w:val="0"/>
                      <w:sz w:val="20"/>
                      <w:szCs w:val="20"/>
                    </w:rPr>
                    <w:t>In the case of a significant risk device, the sponsor shall notify FDA within 30 working days of the completion or termination of the investigation and shall submit a final report to FDA and all reviewing the IRB's and participating investigators within 6 months after completion or termination. In the case of a device that is not a significant risk device, the sponsor shall submit a final report to all reviewing IRB's within 6 months after termination or completion.</w:t>
                  </w:r>
                </w:p>
                <w:p w14:paraId="4529CD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w:t>
                  </w:r>
                  <w:r>
                    <w:rPr>
                      <w:rFonts w:ascii="Courier New" w:hAnsi="Courier New" w:eastAsia="宋体" w:cs="Courier New"/>
                      <w:kern w:val="0"/>
                      <w:sz w:val="20"/>
                    </w:rPr>
                    <w:t> </w:t>
                  </w:r>
                  <w:r>
                    <w:rPr>
                      <w:rFonts w:ascii="Courier New" w:hAnsi="Courier New" w:eastAsia="宋体" w:cs="Courier New"/>
                      <w:i/>
                      <w:iCs/>
                      <w:kern w:val="0"/>
                      <w:sz w:val="20"/>
                      <w:szCs w:val="20"/>
                    </w:rPr>
                    <w:t>Informed consent.</w:t>
                  </w:r>
                  <w:r>
                    <w:rPr>
                      <w:rFonts w:ascii="Courier New" w:hAnsi="Courier New" w:eastAsia="宋体" w:cs="Courier New"/>
                      <w:kern w:val="0"/>
                      <w:sz w:val="20"/>
                    </w:rPr>
                    <w:t> </w:t>
                  </w:r>
                  <w:r>
                    <w:rPr>
                      <w:rFonts w:ascii="Courier New" w:hAnsi="Courier New" w:eastAsia="宋体" w:cs="Courier New"/>
                      <w:kern w:val="0"/>
                      <w:sz w:val="20"/>
                      <w:szCs w:val="20"/>
                    </w:rPr>
                    <w:t>A sponsor shall submit to FDA a copy of any report by an investigator under paragraph (a)(5) of this section of use of a device without obtaining informed consent, within 5 working days of receipt of notice of such use.</w:t>
                  </w:r>
                </w:p>
                <w:p w14:paraId="34C70D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w:t>
                  </w:r>
                  <w:r>
                    <w:rPr>
                      <w:rFonts w:ascii="Courier New" w:hAnsi="Courier New" w:eastAsia="宋体" w:cs="Courier New"/>
                      <w:kern w:val="0"/>
                      <w:sz w:val="20"/>
                    </w:rPr>
                    <w:t> </w:t>
                  </w:r>
                  <w:r>
                    <w:rPr>
                      <w:rFonts w:ascii="Courier New" w:hAnsi="Courier New" w:eastAsia="宋体" w:cs="Courier New"/>
                      <w:i/>
                      <w:iCs/>
                      <w:kern w:val="0"/>
                      <w:sz w:val="20"/>
                      <w:szCs w:val="20"/>
                    </w:rPr>
                    <w:t>Significant risk device determinations.</w:t>
                  </w:r>
                  <w:r>
                    <w:rPr>
                      <w:rFonts w:ascii="Courier New" w:hAnsi="Courier New" w:eastAsia="宋体" w:cs="Courier New"/>
                      <w:kern w:val="0"/>
                      <w:sz w:val="20"/>
                    </w:rPr>
                    <w:t> </w:t>
                  </w:r>
                  <w:r>
                    <w:rPr>
                      <w:rFonts w:ascii="Courier New" w:hAnsi="Courier New" w:eastAsia="宋体" w:cs="Courier New"/>
                      <w:kern w:val="0"/>
                      <w:sz w:val="20"/>
                      <w:szCs w:val="20"/>
                    </w:rPr>
                    <w:t>If an IRB determines that a device is a significant risk device, and the sponsor had proposed that the IRB consider the device not to be a significant risk device, the sponsor shall submit to FDA a report of the IRB's determination within 5 working days after the sponsor first learns of the IRB's determination.</w:t>
                  </w:r>
                </w:p>
                <w:p w14:paraId="4171E69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w:t>
                  </w:r>
                  <w:r>
                    <w:rPr>
                      <w:rFonts w:ascii="Courier New" w:hAnsi="Courier New" w:eastAsia="宋体" w:cs="Courier New"/>
                      <w:kern w:val="0"/>
                      <w:sz w:val="20"/>
                    </w:rPr>
                    <w:t> </w:t>
                  </w:r>
                  <w:r>
                    <w:rPr>
                      <w:rFonts w:ascii="Courier New" w:hAnsi="Courier New" w:eastAsia="宋体" w:cs="Courier New"/>
                      <w:i/>
                      <w:iCs/>
                      <w:kern w:val="0"/>
                      <w:sz w:val="20"/>
                      <w:szCs w:val="20"/>
                    </w:rPr>
                    <w:t>Other.</w:t>
                  </w:r>
                  <w:r>
                    <w:rPr>
                      <w:rFonts w:ascii="Courier New" w:hAnsi="Courier New" w:eastAsia="宋体" w:cs="Courier New"/>
                      <w:kern w:val="0"/>
                      <w:sz w:val="20"/>
                    </w:rPr>
                    <w:t> </w:t>
                  </w:r>
                  <w:r>
                    <w:rPr>
                      <w:rFonts w:ascii="Courier New" w:hAnsi="Courier New" w:eastAsia="宋体" w:cs="Courier New"/>
                      <w:kern w:val="0"/>
                      <w:sz w:val="20"/>
                      <w:szCs w:val="20"/>
                    </w:rPr>
                    <w:t>A sponsor shall, upon request by a reviewing IRB or FDA, provide accurate, complete, and current information about any aspect of the investigation.</w:t>
                  </w:r>
                </w:p>
                <w:p w14:paraId="0E72E4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[45 FR 3751, Jan. 18, 1980, as amended at 45 FR 58843, Sept. 5, 1980; 48 FR 15622, Apr. 12, 1983; 62 FR 48948, Sept. 18, 1997]</w:t>
                  </w:r>
                </w:p>
              </w:tc>
            </w:tr>
          </w:tbl>
          <w:p w14:paraId="0CC9E290">
            <w:pPr>
              <w:widowControl/>
              <w:jc w:val="left"/>
              <w:rPr>
                <w:rFonts w:ascii="Arial" w:hAnsi="Arial" w:eastAsia="宋体" w:cs="Arial"/>
                <w:color w:val="23238E"/>
                <w:kern w:val="0"/>
                <w:sz w:val="18"/>
                <w:szCs w:val="18"/>
              </w:rPr>
            </w:pPr>
          </w:p>
        </w:tc>
      </w:tr>
      <w:tr w14:paraId="24EB09AF">
        <w:tblPrEx>
          <w:tblCellMar>
            <w:top w:w="75" w:type="dxa"/>
            <w:left w:w="75" w:type="dxa"/>
            <w:bottom w:w="75" w:type="dxa"/>
            <w:right w:w="75" w:type="dxa"/>
          </w:tblCellMar>
        </w:tblPrEx>
        <w:trPr>
          <w:tblCellSpacing w:w="7" w:type="dxa"/>
        </w:trPr>
        <w:tc>
          <w:tcPr>
            <w:tcW w:w="0" w:type="auto"/>
            <w:shd w:val="clear" w:color="auto" w:fill="F9F9F3"/>
          </w:tcPr>
          <w:p w14:paraId="0C6A37F7">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331, 351, 352, 353, 355, 360, 360c-360f, 360h-360j, 371, 372, 374, 379e, 381, 382, 383; 42 U.S.C. 216, 241, 262, 263b-263n.</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45 FR 3751, Jan. 18, 1980, unless otherwise noted.</w:t>
            </w:r>
          </w:p>
        </w:tc>
      </w:tr>
    </w:tbl>
    <w:p w14:paraId="493B05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315A"/>
    <w:rsid w:val="007F3076"/>
    <w:rsid w:val="0089315A"/>
    <w:rsid w:val="3A04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11403</Words>
  <Characters>61109</Characters>
  <Lines>515</Lines>
  <Paragraphs>145</Paragraphs>
  <TotalTime>0</TotalTime>
  <ScaleCrop>false</ScaleCrop>
  <LinksUpToDate>false</LinksUpToDate>
  <CharactersWithSpaces>72174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2018-05-16T06:02:00Z</dcterms:created>
  <dc:creator>池恒</dc:creator>
  <cp:lastModifiedBy>太极箫客</cp:lastModifiedBy>
  <dcterms:modified xsi:type="dcterms:W3CDTF">2025-08-14T06:14:38Z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BE63B0FBD26C4E3599F5168D1E6844A9_12</vt:lpwstr>
  </property>
</Properties>
</file>