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B75E">
      <w:pPr>
        <w:ind w:firstLine="641" w:firstLineChars="200"/>
        <w:jc w:val="center"/>
        <w:rPr>
          <w:rFonts w:ascii="华文仿宋" w:hAnsi="华文仿宋" w:eastAsia="华文仿宋"/>
          <w:b/>
          <w:sz w:val="32"/>
          <w:szCs w:val="32"/>
        </w:rPr>
      </w:pPr>
      <w:bookmarkStart w:id="4" w:name="_GoBack"/>
      <w:bookmarkEnd w:id="4"/>
      <w:r>
        <w:rPr>
          <w:rFonts w:hint="eastAsia" w:ascii="华文仿宋" w:hAnsi="华文仿宋" w:eastAsia="华文仿宋"/>
          <w:b/>
          <w:sz w:val="32"/>
          <w:szCs w:val="32"/>
        </w:rPr>
        <w:t>第</w:t>
      </w:r>
      <w:r>
        <w:rPr>
          <w:rFonts w:ascii="华文仿宋" w:hAnsi="华文仿宋" w:eastAsia="华文仿宋"/>
          <w:b/>
          <w:sz w:val="32"/>
          <w:szCs w:val="32"/>
        </w:rPr>
        <w:t>1讲《医疗器械设计开发与变更的合规性管理 》</w:t>
      </w:r>
    </w:p>
    <w:p w14:paraId="044C886D">
      <w:pPr>
        <w:ind w:firstLine="641" w:firstLineChars="20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考题及答案</w:t>
      </w:r>
    </w:p>
    <w:p w14:paraId="02E3C455">
      <w:pPr>
        <w:rPr>
          <w:rFonts w:ascii="华文仿宋" w:hAnsi="华文仿宋" w:eastAsia="华文仿宋"/>
          <w:b/>
          <w:szCs w:val="21"/>
        </w:rPr>
      </w:pPr>
    </w:p>
    <w:p w14:paraId="5437A3C1">
      <w:pPr>
        <w:rPr>
          <w:rFonts w:ascii="华文仿宋" w:hAnsi="华文仿宋" w:eastAsia="华文仿宋"/>
          <w:b/>
          <w:szCs w:val="21"/>
        </w:rPr>
      </w:pPr>
      <w:bookmarkStart w:id="0" w:name="_Hlk70153887"/>
      <w:r>
        <w:rPr>
          <w:rFonts w:hint="eastAsia" w:ascii="华文仿宋" w:hAnsi="华文仿宋" w:eastAsia="华文仿宋"/>
          <w:b/>
          <w:szCs w:val="21"/>
        </w:rPr>
        <w:t>一，单选题（每题5分）</w:t>
      </w:r>
    </w:p>
    <w:bookmarkEnd w:id="0"/>
    <w:p w14:paraId="2BE0201E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1, 在</w:t>
      </w:r>
      <w:r>
        <w:rPr>
          <w:rFonts w:hint="eastAsia" w:ascii="华文仿宋" w:hAnsi="华文仿宋" w:eastAsia="华文仿宋"/>
          <w:b/>
          <w:bCs/>
          <w:szCs w:val="21"/>
        </w:rPr>
        <w:t>设计开发策划阶段，应该完成的工作是？</w:t>
      </w:r>
      <w:r>
        <w:rPr>
          <w:rFonts w:hint="eastAsia" w:ascii="华文仿宋" w:hAnsi="华文仿宋" w:eastAsia="华文仿宋"/>
          <w:b/>
          <w:szCs w:val="21"/>
        </w:rPr>
        <w:t>（B）：</w:t>
      </w:r>
    </w:p>
    <w:p w14:paraId="0FDA4D49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A，工艺研究；B，经济可行性分析；C，原材料采购；D，产品工艺规程。</w:t>
      </w:r>
    </w:p>
    <w:p w14:paraId="719D6BAE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2，在设计输入阶段需要完成的工作是？（D）：</w:t>
      </w:r>
    </w:p>
    <w:p w14:paraId="7F4B71FA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A，包装材料的标准；B，经济可行性分析；C，中间品检验规程； D，包材选择。</w:t>
      </w:r>
    </w:p>
    <w:p w14:paraId="33F8F4A4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3，在设计输出阶段需要完成的工作是？（C）：</w:t>
      </w:r>
    </w:p>
    <w:p w14:paraId="23E23269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A，市场调研；B，经济可行性分析；C，产品工艺规程；D，法规要求。</w:t>
      </w:r>
    </w:p>
    <w:p w14:paraId="308F8388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4，设计验证阶段需要完成的工作是？（D）：</w:t>
      </w:r>
    </w:p>
    <w:p w14:paraId="3E3D97DE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A，市场调研；B，经济可行性分析；C，产品工艺规程；D，第三方检测报告。</w:t>
      </w:r>
    </w:p>
    <w:p w14:paraId="55DB7CB8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5，设计确认阶段需要完成的工作是？（C）：</w:t>
      </w:r>
    </w:p>
    <w:p w14:paraId="5B84315D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A，包装材料的标准；B，经济可行性分析；C，临床试验报告； D，包材选择。</w:t>
      </w:r>
    </w:p>
    <w:p w14:paraId="47B14452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6，设计评审需要在那个阶段进行？（D）</w:t>
      </w:r>
    </w:p>
    <w:p w14:paraId="7D3D511E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A，策划；B，输入；C，输出；D，以上都是。</w:t>
      </w:r>
    </w:p>
    <w:p w14:paraId="11AAFBC3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7，设计和开发的各个阶段的划分应该在那个文件里规定？（D）</w:t>
      </w:r>
    </w:p>
    <w:p w14:paraId="7ED90EA7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A，可行性分析；B，设计输入文件；C，检验报告；D，设计控制程序文件。</w:t>
      </w:r>
    </w:p>
    <w:p w14:paraId="7C1FC165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8，</w:t>
      </w:r>
      <w:r>
        <w:rPr>
          <w:rFonts w:hint="eastAsia" w:ascii="华文仿宋" w:hAnsi="华文仿宋" w:eastAsia="华文仿宋"/>
          <w:b/>
          <w:bCs/>
          <w:szCs w:val="21"/>
        </w:rPr>
        <w:t>物料信息例如</w:t>
      </w:r>
      <w:r>
        <w:rPr>
          <w:rFonts w:hint="eastAsia" w:ascii="华文仿宋" w:hAnsi="华文仿宋" w:eastAsia="华文仿宋"/>
          <w:b/>
          <w:szCs w:val="21"/>
        </w:rPr>
        <w:t>BOM表、材料明细表、物料技术要求应该在那个阶段完成？（C）</w:t>
      </w:r>
    </w:p>
    <w:p w14:paraId="01501CCF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A，策划；B，输入；C，输出；D，转移。</w:t>
      </w:r>
    </w:p>
    <w:p w14:paraId="07587A2D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9，</w:t>
      </w:r>
      <w:r>
        <w:rPr>
          <w:rFonts w:hint="eastAsia" w:ascii="华文仿宋" w:hAnsi="华文仿宋" w:eastAsia="华文仿宋"/>
          <w:b/>
          <w:bCs/>
          <w:szCs w:val="21"/>
        </w:rPr>
        <w:t>生产设施设备、工装要求</w:t>
      </w:r>
      <w:r>
        <w:rPr>
          <w:rFonts w:hint="eastAsia" w:ascii="华文仿宋" w:hAnsi="华文仿宋" w:eastAsia="华文仿宋"/>
          <w:b/>
          <w:szCs w:val="21"/>
        </w:rPr>
        <w:t>应该在那个阶段完成？（C）</w:t>
      </w:r>
    </w:p>
    <w:p w14:paraId="3ACBFF0D">
      <w:pPr>
        <w:rPr>
          <w:rFonts w:ascii="华文仿宋" w:hAnsi="华文仿宋" w:eastAsia="华文仿宋"/>
          <w:szCs w:val="21"/>
        </w:rPr>
      </w:pPr>
      <w:bookmarkStart w:id="1" w:name="OLE_LINK1"/>
      <w:r>
        <w:rPr>
          <w:rFonts w:hint="eastAsia" w:ascii="华文仿宋" w:hAnsi="华文仿宋" w:eastAsia="华文仿宋"/>
          <w:szCs w:val="21"/>
        </w:rPr>
        <w:t>A，策划；B，输入；C，输出；D，转移。</w:t>
      </w:r>
    </w:p>
    <w:bookmarkEnd w:id="1"/>
    <w:p w14:paraId="297C1A66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10，</w:t>
      </w:r>
      <w:r>
        <w:rPr>
          <w:rFonts w:hint="eastAsia" w:ascii="华文仿宋" w:hAnsi="华文仿宋" w:eastAsia="华文仿宋"/>
          <w:b/>
          <w:bCs/>
          <w:szCs w:val="21"/>
        </w:rPr>
        <w:t>生产工艺规程</w:t>
      </w:r>
      <w:r>
        <w:rPr>
          <w:rFonts w:hint="eastAsia" w:ascii="华文仿宋" w:hAnsi="华文仿宋" w:eastAsia="华文仿宋"/>
          <w:b/>
          <w:szCs w:val="21"/>
        </w:rPr>
        <w:t>应该在那个阶段完成？（C）</w:t>
      </w:r>
    </w:p>
    <w:p w14:paraId="27654984">
      <w:pPr>
        <w:rPr>
          <w:rFonts w:ascii="华文仿宋" w:hAnsi="华文仿宋" w:eastAsia="华文仿宋"/>
          <w:szCs w:val="21"/>
        </w:rPr>
      </w:pPr>
      <w:r>
        <w:rPr>
          <w:rFonts w:hint="eastAsia" w:ascii="华文仿宋" w:hAnsi="华文仿宋" w:eastAsia="华文仿宋"/>
          <w:szCs w:val="21"/>
        </w:rPr>
        <w:t>A，策划；B，输入；C，输出；D，转移。</w:t>
      </w:r>
    </w:p>
    <w:p w14:paraId="4240987B">
      <w:pPr>
        <w:rPr>
          <w:rFonts w:ascii="华文仿宋" w:hAnsi="华文仿宋" w:eastAsia="华文仿宋"/>
          <w:b/>
          <w:szCs w:val="21"/>
        </w:rPr>
      </w:pPr>
      <w:bookmarkStart w:id="2" w:name="_Hlk70153930"/>
      <w:r>
        <w:rPr>
          <w:rFonts w:hint="eastAsia" w:ascii="华文仿宋" w:hAnsi="华文仿宋" w:eastAsia="华文仿宋"/>
          <w:b/>
          <w:szCs w:val="21"/>
        </w:rPr>
        <w:t>二，判断题（每题5分）</w:t>
      </w:r>
    </w:p>
    <w:bookmarkEnd w:id="2"/>
    <w:p w14:paraId="15E20200">
      <w:pPr>
        <w:rPr>
          <w:rFonts w:ascii="华文仿宋" w:hAnsi="华文仿宋" w:eastAsia="华文仿宋"/>
          <w:b/>
          <w:szCs w:val="21"/>
        </w:rPr>
      </w:pPr>
      <w:bookmarkStart w:id="3" w:name="_Hlk70153948"/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1.</w:t>
      </w:r>
      <w:r>
        <w:rPr>
          <w:rFonts w:hint="eastAsia" w:ascii="华文仿宋" w:hAnsi="华文仿宋" w:eastAsia="华文仿宋"/>
          <w:b/>
          <w:szCs w:val="21"/>
        </w:rPr>
        <w:t>企业应当建立</w:t>
      </w:r>
      <w:r>
        <w:rPr>
          <w:rFonts w:hint="eastAsia" w:ascii="华文仿宋" w:hAnsi="华文仿宋" w:eastAsia="华文仿宋"/>
          <w:b/>
          <w:bCs/>
          <w:szCs w:val="21"/>
        </w:rPr>
        <w:t>设计控制程序并形成文件</w:t>
      </w:r>
      <w:r>
        <w:rPr>
          <w:rFonts w:hint="eastAsia" w:ascii="华文仿宋" w:hAnsi="华文仿宋" w:eastAsia="华文仿宋"/>
          <w:b/>
          <w:szCs w:val="21"/>
        </w:rPr>
        <w:t>，对医疗器械的设计和开发过程实施策划和控制。（V ）</w:t>
      </w:r>
    </w:p>
    <w:p w14:paraId="61F5AB03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2.</w:t>
      </w:r>
      <w:r>
        <w:rPr>
          <w:rFonts w:hint="eastAsia" w:ascii="华文仿宋" w:hAnsi="华文仿宋" w:eastAsia="华文仿宋"/>
          <w:b/>
          <w:szCs w:val="21"/>
        </w:rPr>
        <w:t>在进行设计和开发策划时，应当</w:t>
      </w:r>
      <w:r>
        <w:rPr>
          <w:rFonts w:hint="eastAsia" w:ascii="华文仿宋" w:hAnsi="华文仿宋" w:eastAsia="华文仿宋"/>
          <w:b/>
          <w:bCs/>
          <w:szCs w:val="21"/>
        </w:rPr>
        <w:t>确定设计和开发的阶段</w:t>
      </w:r>
      <w:r>
        <w:rPr>
          <w:rFonts w:hint="eastAsia" w:ascii="华文仿宋" w:hAnsi="华文仿宋" w:eastAsia="华文仿宋"/>
          <w:b/>
          <w:szCs w:val="21"/>
        </w:rPr>
        <w:t>及对各阶段的评审、验证、确认和设计转换等活动， (</w:t>
      </w:r>
      <w:r>
        <w:rPr>
          <w:rFonts w:ascii="华文仿宋" w:hAnsi="华文仿宋" w:eastAsia="华文仿宋"/>
          <w:b/>
          <w:szCs w:val="21"/>
        </w:rPr>
        <w:t>V )</w:t>
      </w:r>
    </w:p>
    <w:p w14:paraId="28AE8901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3.</w:t>
      </w:r>
      <w:r>
        <w:rPr>
          <w:rFonts w:hint="eastAsia" w:ascii="华文仿宋" w:hAnsi="华文仿宋" w:eastAsia="华文仿宋"/>
          <w:b/>
          <w:szCs w:val="21"/>
        </w:rPr>
        <w:t>设计和开发输入应当包括</w:t>
      </w:r>
      <w:r>
        <w:rPr>
          <w:rFonts w:hint="eastAsia" w:ascii="华文仿宋" w:hAnsi="华文仿宋" w:eastAsia="华文仿宋"/>
          <w:b/>
          <w:bCs/>
          <w:szCs w:val="21"/>
        </w:rPr>
        <w:t>预期用途</w:t>
      </w:r>
      <w:r>
        <w:rPr>
          <w:rFonts w:hint="eastAsia" w:ascii="华文仿宋" w:hAnsi="华文仿宋" w:eastAsia="华文仿宋"/>
          <w:b/>
          <w:szCs w:val="21"/>
        </w:rPr>
        <w:t>规定的功能、性能和</w:t>
      </w:r>
      <w:r>
        <w:rPr>
          <w:rFonts w:hint="eastAsia" w:ascii="华文仿宋" w:hAnsi="华文仿宋" w:eastAsia="华文仿宋"/>
          <w:b/>
          <w:bCs/>
          <w:szCs w:val="21"/>
        </w:rPr>
        <w:t>安全要求</w:t>
      </w:r>
      <w:r>
        <w:rPr>
          <w:rFonts w:hint="eastAsia" w:ascii="华文仿宋" w:hAnsi="华文仿宋" w:eastAsia="华文仿宋"/>
          <w:b/>
          <w:szCs w:val="21"/>
        </w:rPr>
        <w:t>、</w:t>
      </w:r>
      <w:r>
        <w:rPr>
          <w:rFonts w:hint="eastAsia" w:ascii="华文仿宋" w:hAnsi="华文仿宋" w:eastAsia="华文仿宋"/>
          <w:b/>
          <w:bCs/>
          <w:szCs w:val="21"/>
        </w:rPr>
        <w:t>法规要求</w:t>
      </w:r>
      <w:r>
        <w:rPr>
          <w:rFonts w:hint="eastAsia" w:ascii="华文仿宋" w:hAnsi="华文仿宋" w:eastAsia="华文仿宋"/>
          <w:b/>
          <w:szCs w:val="21"/>
        </w:rPr>
        <w:t>、</w:t>
      </w:r>
      <w:r>
        <w:rPr>
          <w:rFonts w:hint="eastAsia" w:ascii="华文仿宋" w:hAnsi="华文仿宋" w:eastAsia="华文仿宋"/>
          <w:b/>
          <w:bCs/>
          <w:szCs w:val="21"/>
        </w:rPr>
        <w:t>风险管理控制措施</w:t>
      </w:r>
      <w:r>
        <w:rPr>
          <w:rFonts w:hint="eastAsia" w:ascii="华文仿宋" w:hAnsi="华文仿宋" w:eastAsia="华文仿宋"/>
          <w:b/>
          <w:szCs w:val="21"/>
        </w:rPr>
        <w:t>和其他要求。(</w:t>
      </w:r>
      <w:r>
        <w:rPr>
          <w:rFonts w:ascii="华文仿宋" w:hAnsi="华文仿宋" w:eastAsia="华文仿宋"/>
          <w:b/>
          <w:szCs w:val="21"/>
        </w:rPr>
        <w:t>V )</w:t>
      </w:r>
    </w:p>
    <w:p w14:paraId="4ACAA8F4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4.</w:t>
      </w:r>
      <w:r>
        <w:rPr>
          <w:rFonts w:hint="eastAsia" w:ascii="华文仿宋" w:hAnsi="华文仿宋" w:eastAsia="华文仿宋"/>
          <w:b/>
          <w:szCs w:val="21"/>
        </w:rPr>
        <w:t>对设计和开发输入应当进行</w:t>
      </w:r>
      <w:r>
        <w:rPr>
          <w:rFonts w:hint="eastAsia" w:ascii="华文仿宋" w:hAnsi="华文仿宋" w:eastAsia="华文仿宋"/>
          <w:b/>
          <w:bCs/>
          <w:szCs w:val="21"/>
        </w:rPr>
        <w:t>评审</w:t>
      </w:r>
      <w:r>
        <w:rPr>
          <w:rFonts w:hint="eastAsia" w:ascii="华文仿宋" w:hAnsi="华文仿宋" w:eastAsia="华文仿宋"/>
          <w:b/>
          <w:szCs w:val="21"/>
        </w:rPr>
        <w:t>并得到批准，保持相关记录。（</w:t>
      </w:r>
      <w:r>
        <w:rPr>
          <w:rFonts w:ascii="华文仿宋" w:hAnsi="华文仿宋" w:eastAsia="华文仿宋"/>
          <w:b/>
          <w:szCs w:val="21"/>
        </w:rPr>
        <w:t>V )</w:t>
      </w:r>
    </w:p>
    <w:p w14:paraId="5BC07E51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5.</w:t>
      </w:r>
      <w:r>
        <w:rPr>
          <w:rFonts w:hint="eastAsia" w:ascii="华文仿宋" w:hAnsi="华文仿宋" w:eastAsia="华文仿宋"/>
          <w:b/>
          <w:szCs w:val="21"/>
        </w:rPr>
        <w:t>设计和开发输出应当得到批准，保持相关记录。 (</w:t>
      </w:r>
      <w:r>
        <w:rPr>
          <w:rFonts w:ascii="华文仿宋" w:hAnsi="华文仿宋" w:eastAsia="华文仿宋"/>
          <w:b/>
          <w:szCs w:val="21"/>
        </w:rPr>
        <w:t>V )</w:t>
      </w:r>
    </w:p>
    <w:p w14:paraId="5B4F08C8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6.</w:t>
      </w:r>
      <w:r>
        <w:rPr>
          <w:rFonts w:hint="eastAsia" w:ascii="华文仿宋" w:hAnsi="华文仿宋" w:eastAsia="华文仿宋"/>
          <w:b/>
          <w:bCs/>
          <w:szCs w:val="21"/>
        </w:rPr>
        <w:t>设计和开发输出应当满足输入要求</w:t>
      </w:r>
      <w:r>
        <w:rPr>
          <w:rFonts w:hint="eastAsia" w:ascii="华文仿宋" w:hAnsi="华文仿宋" w:eastAsia="华文仿宋"/>
          <w:b/>
          <w:szCs w:val="21"/>
        </w:rPr>
        <w:t>，包括采购、生产和服务所需的相关信息、产品技术要求等。（V</w:t>
      </w:r>
      <w:r>
        <w:rPr>
          <w:rFonts w:ascii="华文仿宋" w:hAnsi="华文仿宋" w:eastAsia="华文仿宋"/>
          <w:b/>
          <w:szCs w:val="21"/>
        </w:rPr>
        <w:t xml:space="preserve"> </w:t>
      </w:r>
      <w:r>
        <w:rPr>
          <w:rFonts w:hint="eastAsia" w:ascii="华文仿宋" w:hAnsi="华文仿宋" w:eastAsia="华文仿宋"/>
          <w:b/>
          <w:szCs w:val="21"/>
        </w:rPr>
        <w:t>）</w:t>
      </w:r>
    </w:p>
    <w:p w14:paraId="5A4BD44A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7.</w:t>
      </w:r>
      <w:r>
        <w:rPr>
          <w:rFonts w:hint="eastAsia" w:ascii="华文仿宋" w:hAnsi="华文仿宋" w:eastAsia="华文仿宋"/>
          <w:b/>
          <w:szCs w:val="21"/>
        </w:rPr>
        <w:t>设计和开发的输出在成为最终产品规范</w:t>
      </w:r>
      <w:r>
        <w:rPr>
          <w:rFonts w:hint="eastAsia" w:ascii="华文仿宋" w:hAnsi="华文仿宋" w:eastAsia="华文仿宋"/>
          <w:b/>
          <w:bCs/>
          <w:szCs w:val="21"/>
        </w:rPr>
        <w:t>前得以验证</w:t>
      </w:r>
      <w:r>
        <w:rPr>
          <w:rFonts w:hint="eastAsia" w:ascii="华文仿宋" w:hAnsi="华文仿宋" w:eastAsia="华文仿宋"/>
          <w:b/>
          <w:szCs w:val="21"/>
        </w:rPr>
        <w:t>，确保设计和开发</w:t>
      </w:r>
      <w:r>
        <w:rPr>
          <w:rFonts w:hint="eastAsia" w:ascii="华文仿宋" w:hAnsi="华文仿宋" w:eastAsia="华文仿宋"/>
          <w:b/>
          <w:bCs/>
          <w:szCs w:val="21"/>
        </w:rPr>
        <w:t>输出适用于生产。</w:t>
      </w:r>
    </w:p>
    <w:p w14:paraId="54AD992C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bCs/>
          <w:szCs w:val="21"/>
        </w:rPr>
        <w:t>（V</w:t>
      </w:r>
      <w:r>
        <w:rPr>
          <w:rFonts w:ascii="华文仿宋" w:hAnsi="华文仿宋" w:eastAsia="华文仿宋"/>
          <w:b/>
          <w:bCs/>
          <w:szCs w:val="21"/>
        </w:rPr>
        <w:t xml:space="preserve"> </w:t>
      </w:r>
      <w:r>
        <w:rPr>
          <w:rFonts w:hint="eastAsia" w:ascii="华文仿宋" w:hAnsi="华文仿宋" w:eastAsia="华文仿宋"/>
          <w:b/>
          <w:bCs/>
          <w:szCs w:val="21"/>
        </w:rPr>
        <w:t>）</w:t>
      </w:r>
    </w:p>
    <w:p w14:paraId="22DA100B">
      <w:pPr>
        <w:rPr>
          <w:rFonts w:ascii="华文仿宋" w:hAnsi="华文仿宋" w:eastAsia="华文仿宋"/>
          <w:b/>
          <w:szCs w:val="21"/>
        </w:rPr>
      </w:pPr>
      <w:r>
        <w:rPr>
          <w:rFonts w:hint="eastAsia" w:ascii="华文仿宋" w:hAnsi="华文仿宋" w:eastAsia="华文仿宋"/>
          <w:b/>
          <w:szCs w:val="21"/>
        </w:rPr>
        <w:t>1</w:t>
      </w:r>
      <w:r>
        <w:rPr>
          <w:rFonts w:ascii="华文仿宋" w:hAnsi="华文仿宋" w:eastAsia="华文仿宋"/>
          <w:b/>
          <w:szCs w:val="21"/>
        </w:rPr>
        <w:t>8.</w:t>
      </w:r>
      <w:r>
        <w:rPr>
          <w:rFonts w:hint="eastAsia" w:ascii="华文仿宋" w:hAnsi="华文仿宋" w:eastAsia="华文仿宋"/>
          <w:b/>
          <w:szCs w:val="21"/>
        </w:rPr>
        <w:t>企业应当在设计和开发的</w:t>
      </w:r>
      <w:r>
        <w:rPr>
          <w:rFonts w:hint="eastAsia" w:ascii="华文仿宋" w:hAnsi="华文仿宋" w:eastAsia="华文仿宋"/>
          <w:b/>
          <w:bCs/>
          <w:szCs w:val="21"/>
        </w:rPr>
        <w:t>适宜阶段</w:t>
      </w:r>
      <w:r>
        <w:rPr>
          <w:rFonts w:hint="eastAsia" w:ascii="华文仿宋" w:hAnsi="华文仿宋" w:eastAsia="华文仿宋"/>
          <w:b/>
          <w:szCs w:val="21"/>
        </w:rPr>
        <w:t>安排评审，保持评审结果及任何必要措施的记录。</w:t>
      </w:r>
      <w:r>
        <w:rPr>
          <w:rFonts w:hint="eastAsia" w:ascii="华文仿宋" w:hAnsi="华文仿宋" w:eastAsia="华文仿宋"/>
          <w:b/>
          <w:bCs/>
          <w:szCs w:val="21"/>
        </w:rPr>
        <w:t>（V）</w:t>
      </w:r>
      <w:r>
        <w:rPr>
          <w:rFonts w:ascii="华文仿宋" w:hAnsi="华文仿宋" w:eastAsia="华文仿宋"/>
          <w:b/>
          <w:szCs w:val="21"/>
        </w:rPr>
        <w:t xml:space="preserve"> </w:t>
      </w:r>
    </w:p>
    <w:p w14:paraId="22A6456C">
      <w:pPr>
        <w:rPr>
          <w:rFonts w:ascii="华文仿宋" w:hAnsi="华文仿宋" w:eastAsia="华文仿宋"/>
          <w:b/>
          <w:bCs/>
          <w:szCs w:val="21"/>
        </w:rPr>
      </w:pPr>
      <w:r>
        <w:rPr>
          <w:rFonts w:hint="eastAsia" w:ascii="华文仿宋" w:hAnsi="华文仿宋" w:eastAsia="华文仿宋"/>
          <w:b/>
          <w:bCs/>
          <w:szCs w:val="21"/>
        </w:rPr>
        <w:t>1</w:t>
      </w:r>
      <w:r>
        <w:rPr>
          <w:rFonts w:ascii="华文仿宋" w:hAnsi="华文仿宋" w:eastAsia="华文仿宋"/>
          <w:b/>
          <w:bCs/>
          <w:szCs w:val="21"/>
        </w:rPr>
        <w:t>9.</w:t>
      </w:r>
      <w:r>
        <w:rPr>
          <w:rFonts w:hint="eastAsia" w:ascii="华文仿宋" w:hAnsi="华文仿宋" w:eastAsia="华文仿宋"/>
          <w:b/>
          <w:bCs/>
          <w:szCs w:val="21"/>
        </w:rPr>
        <w:t>企业应当对设计和开发进行验证（V）</w:t>
      </w:r>
    </w:p>
    <w:p w14:paraId="5FC20864">
      <w:pPr>
        <w:rPr>
          <w:rFonts w:ascii="华文仿宋" w:hAnsi="华文仿宋" w:eastAsia="华文仿宋"/>
          <w:b/>
          <w:bCs/>
          <w:szCs w:val="21"/>
        </w:rPr>
      </w:pPr>
      <w:r>
        <w:rPr>
          <w:rFonts w:hint="eastAsia" w:ascii="华文仿宋" w:hAnsi="华文仿宋" w:eastAsia="华文仿宋"/>
          <w:b/>
          <w:bCs/>
          <w:szCs w:val="21"/>
        </w:rPr>
        <w:t>2</w:t>
      </w:r>
      <w:r>
        <w:rPr>
          <w:rFonts w:ascii="华文仿宋" w:hAnsi="华文仿宋" w:eastAsia="华文仿宋"/>
          <w:b/>
          <w:bCs/>
          <w:szCs w:val="21"/>
        </w:rPr>
        <w:t>0.</w:t>
      </w:r>
      <w:r>
        <w:rPr>
          <w:rFonts w:hint="eastAsia" w:ascii="华文仿宋" w:hAnsi="华文仿宋" w:eastAsia="华文仿宋"/>
          <w:b/>
          <w:bCs/>
          <w:szCs w:val="21"/>
        </w:rPr>
        <w:t>企业应当对设计和开发的更改进行识别并保持记录。</w:t>
      </w:r>
      <w:r>
        <w:rPr>
          <w:rFonts w:hint="eastAsia" w:ascii="华文仿宋" w:hAnsi="华文仿宋" w:eastAsia="华文仿宋"/>
          <w:b/>
          <w:szCs w:val="21"/>
        </w:rPr>
        <w:t>（V）</w:t>
      </w:r>
    </w:p>
    <w:bookmarkEnd w:id="3"/>
    <w:p w14:paraId="368DC3F9">
      <w:pPr>
        <w:rPr>
          <w:rFonts w:hint="eastAsia"/>
        </w:rPr>
      </w:pPr>
    </w:p>
    <w:p w14:paraId="61883BFD">
      <w:pPr>
        <w:ind w:firstLine="420" w:firstLineChars="200"/>
        <w:jc w:val="center"/>
        <w:rPr>
          <w:rFonts w:hint="eastAsia" w:eastAsia="等线"/>
          <w:lang w:eastAsia="zh-CN"/>
        </w:rPr>
      </w:pPr>
    </w:p>
    <w:p w14:paraId="4D01D2D7">
      <w:pPr>
        <w:ind w:firstLine="420" w:firstLineChars="200"/>
        <w:jc w:val="center"/>
        <w:rPr>
          <w:rFonts w:hint="eastAsia" w:eastAsia="等线"/>
          <w:lang w:eastAsia="zh-CN"/>
        </w:rPr>
      </w:pPr>
    </w:p>
    <w:p w14:paraId="6C614800">
      <w:pPr>
        <w:ind w:firstLine="420" w:firstLineChars="200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4D"/>
    <w:rsid w:val="0005626E"/>
    <w:rsid w:val="000C7B53"/>
    <w:rsid w:val="00187EB5"/>
    <w:rsid w:val="00193557"/>
    <w:rsid w:val="001B0BEB"/>
    <w:rsid w:val="001F1011"/>
    <w:rsid w:val="00271816"/>
    <w:rsid w:val="00293F9B"/>
    <w:rsid w:val="002F1B60"/>
    <w:rsid w:val="004A1488"/>
    <w:rsid w:val="004E296C"/>
    <w:rsid w:val="00511A00"/>
    <w:rsid w:val="005A3CF5"/>
    <w:rsid w:val="00643090"/>
    <w:rsid w:val="006F6C00"/>
    <w:rsid w:val="007D3309"/>
    <w:rsid w:val="007D3657"/>
    <w:rsid w:val="00843D86"/>
    <w:rsid w:val="00851DF5"/>
    <w:rsid w:val="00876A78"/>
    <w:rsid w:val="00896C2E"/>
    <w:rsid w:val="008B5E3B"/>
    <w:rsid w:val="00934DFF"/>
    <w:rsid w:val="00950190"/>
    <w:rsid w:val="009F0266"/>
    <w:rsid w:val="009F2EEE"/>
    <w:rsid w:val="00A30DE9"/>
    <w:rsid w:val="00A3674D"/>
    <w:rsid w:val="00A50C48"/>
    <w:rsid w:val="00B3708B"/>
    <w:rsid w:val="00B403F5"/>
    <w:rsid w:val="00B47AC4"/>
    <w:rsid w:val="00B61860"/>
    <w:rsid w:val="00B9323B"/>
    <w:rsid w:val="00BB6494"/>
    <w:rsid w:val="00D43A55"/>
    <w:rsid w:val="00D56031"/>
    <w:rsid w:val="00E813AB"/>
    <w:rsid w:val="00F04F22"/>
    <w:rsid w:val="00F60833"/>
    <w:rsid w:val="00F96C38"/>
    <w:rsid w:val="11F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956</Words>
  <Characters>983</Characters>
  <Lines>7</Lines>
  <Paragraphs>2</Paragraphs>
  <TotalTime>369</TotalTime>
  <ScaleCrop>false</ScaleCrop>
  <LinksUpToDate>false</LinksUpToDate>
  <CharactersWithSpaces>997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2020-05-18T03:22:00Z</dcterms:created>
  <dc:creator>Li Xiangqian</dc:creator>
  <cp:lastModifiedBy>太极箫客</cp:lastModifiedBy>
  <dcterms:modified xsi:type="dcterms:W3CDTF">2025-08-14T06:14:12Z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EFD9CB31AA1246559EF7CE92665CB525_12</vt:lpwstr>
  </property>
</Properties>
</file>