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704E">
      <w:pPr>
        <w:pStyle w:val="5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  <w:u w:val="single"/>
        </w:rPr>
        <w:t xml:space="preserve">     </w:t>
      </w:r>
      <w:r>
        <w:rPr>
          <w:rFonts w:hint="eastAsia" w:ascii="黑体" w:hAnsi="黑体" w:eastAsia="黑体"/>
        </w:rPr>
        <w:t>供方年度评审表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44"/>
        <w:gridCol w:w="1366"/>
        <w:gridCol w:w="2414"/>
        <w:gridCol w:w="1786"/>
        <w:gridCol w:w="1259"/>
        <w:gridCol w:w="1346"/>
      </w:tblGrid>
      <w:tr w14:paraId="33DC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pct"/>
            <w:gridSpan w:val="2"/>
          </w:tcPr>
          <w:p w14:paraId="54C6AC70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1918" w:type="pct"/>
            <w:gridSpan w:val="2"/>
          </w:tcPr>
          <w:p w14:paraId="457DE306">
            <w:pPr>
              <w:spacing w:line="560" w:lineRule="exact"/>
              <w:ind w:right="-105" w:rightChars="-50" w:firstLine="360" w:firstLineChars="150"/>
              <w:rPr>
                <w:sz w:val="24"/>
              </w:rPr>
            </w:pPr>
          </w:p>
        </w:tc>
        <w:tc>
          <w:tcPr>
            <w:tcW w:w="906" w:type="pct"/>
            <w:vMerge w:val="restart"/>
            <w:vAlign w:val="center"/>
          </w:tcPr>
          <w:p w14:paraId="70123E81">
            <w:pPr>
              <w:spacing w:line="40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上一年度的</w:t>
            </w:r>
          </w:p>
          <w:p w14:paraId="30F03191">
            <w:pPr>
              <w:spacing w:line="40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进货情况</w:t>
            </w:r>
          </w:p>
        </w:tc>
        <w:tc>
          <w:tcPr>
            <w:tcW w:w="1322" w:type="pct"/>
            <w:gridSpan w:val="2"/>
            <w:vMerge w:val="restart"/>
            <w:vAlign w:val="center"/>
          </w:tcPr>
          <w:p w14:paraId="0E6CCF0F">
            <w:pPr>
              <w:spacing w:line="32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</w:tr>
      <w:tr w14:paraId="4AD7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4" w:type="pct"/>
            <w:gridSpan w:val="2"/>
          </w:tcPr>
          <w:p w14:paraId="30902AC3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主要采购产品</w:t>
            </w:r>
          </w:p>
        </w:tc>
        <w:tc>
          <w:tcPr>
            <w:tcW w:w="1918" w:type="pct"/>
            <w:gridSpan w:val="2"/>
          </w:tcPr>
          <w:p w14:paraId="4EC7C8D7">
            <w:pPr>
              <w:spacing w:line="560" w:lineRule="exact"/>
              <w:ind w:left="-105" w:leftChars="-50" w:right="-105" w:rightChars="-50" w:firstLine="480" w:firstLineChars="200"/>
              <w:rPr>
                <w:sz w:val="24"/>
              </w:rPr>
            </w:pPr>
          </w:p>
        </w:tc>
        <w:tc>
          <w:tcPr>
            <w:tcW w:w="906" w:type="pct"/>
            <w:vMerge w:val="continue"/>
          </w:tcPr>
          <w:p w14:paraId="7F3488A2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322" w:type="pct"/>
            <w:gridSpan w:val="2"/>
            <w:vMerge w:val="continue"/>
          </w:tcPr>
          <w:p w14:paraId="2FC93CB9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</w:tr>
      <w:tr w14:paraId="4BE7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5" w:type="pct"/>
          </w:tcPr>
          <w:p w14:paraId="5CFA08D6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72" w:type="pct"/>
            <w:gridSpan w:val="2"/>
          </w:tcPr>
          <w:p w14:paraId="0404FA55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2131" w:type="pct"/>
            <w:gridSpan w:val="2"/>
          </w:tcPr>
          <w:p w14:paraId="5B76BD40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</w:t>
            </w:r>
          </w:p>
        </w:tc>
        <w:tc>
          <w:tcPr>
            <w:tcW w:w="1322" w:type="pct"/>
            <w:gridSpan w:val="2"/>
          </w:tcPr>
          <w:p w14:paraId="0B0DA202">
            <w:pPr>
              <w:spacing w:line="56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评价人</w:t>
            </w:r>
          </w:p>
        </w:tc>
      </w:tr>
      <w:tr w14:paraId="58D5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1A97B661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279FDE8B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产品质量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6EC8F9C9">
            <w:pPr>
              <w:spacing w:line="300" w:lineRule="exact"/>
              <w:ind w:leftChars="-1" w:right="-50" w:hanging="2" w:hangingChars="1"/>
              <w:rPr>
                <w:sz w:val="24"/>
              </w:rPr>
            </w:pPr>
            <w:r>
              <w:rPr>
                <w:rFonts w:hint="eastAsia"/>
                <w:sz w:val="24"/>
              </w:rPr>
              <w:t>□稳定10  □良好8  □一般5</w:t>
            </w:r>
          </w:p>
        </w:tc>
        <w:tc>
          <w:tcPr>
            <w:tcW w:w="1322" w:type="pct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 w14:paraId="33173E39">
            <w:pPr>
              <w:spacing w:line="360" w:lineRule="exact"/>
              <w:ind w:right="-50"/>
              <w:rPr>
                <w:sz w:val="24"/>
              </w:rPr>
            </w:pPr>
          </w:p>
          <w:p w14:paraId="7196B319">
            <w:pPr>
              <w:spacing w:line="360" w:lineRule="exact"/>
              <w:ind w:right="-50"/>
              <w:rPr>
                <w:sz w:val="24"/>
              </w:rPr>
            </w:pPr>
          </w:p>
        </w:tc>
      </w:tr>
      <w:tr w14:paraId="68E7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375" w:type="pct"/>
            <w:vAlign w:val="center"/>
          </w:tcPr>
          <w:p w14:paraId="74F97C7B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72" w:type="pct"/>
            <w:gridSpan w:val="2"/>
            <w:vAlign w:val="center"/>
          </w:tcPr>
          <w:p w14:paraId="5388AFAC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交货及时情况</w:t>
            </w:r>
          </w:p>
        </w:tc>
        <w:tc>
          <w:tcPr>
            <w:tcW w:w="2131" w:type="pct"/>
            <w:gridSpan w:val="2"/>
            <w:vAlign w:val="center"/>
          </w:tcPr>
          <w:p w14:paraId="7CF6B31B">
            <w:pPr>
              <w:spacing w:line="300" w:lineRule="exact"/>
              <w:ind w:leftChars="-1" w:right="-50" w:hanging="2" w:hangingChars="1"/>
              <w:rPr>
                <w:sz w:val="24"/>
              </w:rPr>
            </w:pPr>
            <w:r>
              <w:rPr>
                <w:rFonts w:hint="eastAsia"/>
                <w:sz w:val="24"/>
              </w:rPr>
              <w:t>□提前10  □及时8  □不及时2</w:t>
            </w:r>
          </w:p>
        </w:tc>
        <w:tc>
          <w:tcPr>
            <w:tcW w:w="1322" w:type="pct"/>
            <w:gridSpan w:val="2"/>
            <w:vMerge w:val="continue"/>
          </w:tcPr>
          <w:p w14:paraId="4F1D15C7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15D1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7726B157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3572E8B3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服务态度情况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33A5845A">
            <w:pPr>
              <w:spacing w:line="300" w:lineRule="exact"/>
              <w:ind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□好10  □良8 □一般5  □差0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48650774">
            <w:pPr>
              <w:spacing w:line="360" w:lineRule="exact"/>
              <w:ind w:left="-50" w:leftChars="-24" w:right="-50" w:firstLine="240" w:firstLineChars="100"/>
              <w:rPr>
                <w:sz w:val="24"/>
              </w:rPr>
            </w:pPr>
          </w:p>
        </w:tc>
      </w:tr>
      <w:tr w14:paraId="280D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2AA711E6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32BFDDA1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2F991A92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□适中10  □能接受8 □偏高5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3DBA3A0B">
            <w:pPr>
              <w:spacing w:line="360" w:lineRule="exact"/>
              <w:ind w:left="-50" w:leftChars="-24" w:right="-50" w:firstLine="240" w:firstLineChars="100"/>
              <w:rPr>
                <w:sz w:val="24"/>
              </w:rPr>
            </w:pPr>
          </w:p>
        </w:tc>
      </w:tr>
      <w:tr w14:paraId="742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336D2F2C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5F209084">
            <w:pPr>
              <w:spacing w:line="300" w:lineRule="exact"/>
              <w:ind w:left="-51"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>进货检验发现是否有批量不合格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07839BC1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□无10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□有少量5  □较多0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337999A1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05E7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59382AB3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51311FD9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退货情况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5DF87C59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□无10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□有少量5  □较多0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4F1CEF2D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50FC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56A1A2FF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3011A527">
            <w:pPr>
              <w:spacing w:line="300" w:lineRule="exact"/>
              <w:ind w:left="-51"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>使用过程是否有质量问题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38DDCA34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□无10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□有少量5  □较多0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127A1322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2E6E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3FF9E78A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0D536A13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是否发生过质量纠纷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2A8C7617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□无10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□有0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412EF823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11F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375" w:type="pct"/>
            <w:tcBorders>
              <w:bottom w:val="single" w:color="auto" w:sz="4" w:space="0"/>
            </w:tcBorders>
            <w:vAlign w:val="center"/>
          </w:tcPr>
          <w:p w14:paraId="7A78B3FF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172" w:type="pct"/>
            <w:gridSpan w:val="2"/>
            <w:tcBorders>
              <w:bottom w:val="single" w:color="auto" w:sz="4" w:space="0"/>
            </w:tcBorders>
            <w:vAlign w:val="center"/>
          </w:tcPr>
          <w:p w14:paraId="572ABEDD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问题的及时处理情况</w:t>
            </w:r>
          </w:p>
        </w:tc>
        <w:tc>
          <w:tcPr>
            <w:tcW w:w="2131" w:type="pct"/>
            <w:gridSpan w:val="2"/>
            <w:tcBorders>
              <w:bottom w:val="single" w:color="auto" w:sz="4" w:space="0"/>
            </w:tcBorders>
            <w:vAlign w:val="center"/>
          </w:tcPr>
          <w:p w14:paraId="3D5B800C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□及时10  □不及时2</w:t>
            </w:r>
          </w:p>
        </w:tc>
        <w:tc>
          <w:tcPr>
            <w:tcW w:w="1322" w:type="pct"/>
            <w:gridSpan w:val="2"/>
            <w:vMerge w:val="continue"/>
            <w:tcBorders>
              <w:bottom w:val="single" w:color="auto" w:sz="4" w:space="0"/>
            </w:tcBorders>
          </w:tcPr>
          <w:p w14:paraId="189640F2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2B98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375" w:type="pct"/>
            <w:vAlign w:val="center"/>
          </w:tcPr>
          <w:p w14:paraId="590AABE4">
            <w:pPr>
              <w:spacing w:line="30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72" w:type="pct"/>
            <w:gridSpan w:val="2"/>
            <w:vAlign w:val="center"/>
          </w:tcPr>
          <w:p w14:paraId="548B13EE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售后跟进</w:t>
            </w:r>
          </w:p>
        </w:tc>
        <w:tc>
          <w:tcPr>
            <w:tcW w:w="2131" w:type="pct"/>
            <w:gridSpan w:val="2"/>
            <w:vAlign w:val="center"/>
          </w:tcPr>
          <w:p w14:paraId="1B52459C">
            <w:pPr>
              <w:spacing w:line="30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>□协调10  □不协调5</w:t>
            </w:r>
          </w:p>
        </w:tc>
        <w:tc>
          <w:tcPr>
            <w:tcW w:w="1322" w:type="pct"/>
            <w:gridSpan w:val="2"/>
            <w:vMerge w:val="continue"/>
          </w:tcPr>
          <w:p w14:paraId="230E8521">
            <w:pPr>
              <w:spacing w:line="360" w:lineRule="exact"/>
              <w:ind w:left="-50" w:right="-50"/>
              <w:jc w:val="center"/>
              <w:rPr>
                <w:sz w:val="24"/>
              </w:rPr>
            </w:pPr>
          </w:p>
        </w:tc>
      </w:tr>
      <w:tr w14:paraId="471C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7" w:type="pct"/>
            <w:gridSpan w:val="3"/>
          </w:tcPr>
          <w:p w14:paraId="13CE2F5A">
            <w:pPr>
              <w:spacing w:line="56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 计</w:t>
            </w:r>
          </w:p>
        </w:tc>
        <w:tc>
          <w:tcPr>
            <w:tcW w:w="2131" w:type="pct"/>
            <w:gridSpan w:val="2"/>
          </w:tcPr>
          <w:p w14:paraId="3F1B6549">
            <w:pPr>
              <w:spacing w:line="560" w:lineRule="exact"/>
              <w:ind w:left="-5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639" w:type="pct"/>
          </w:tcPr>
          <w:p w14:paraId="508ACB9A">
            <w:pPr>
              <w:spacing w:line="560" w:lineRule="exact"/>
              <w:ind w:left="-50" w:right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复评日期</w:t>
            </w:r>
          </w:p>
        </w:tc>
        <w:tc>
          <w:tcPr>
            <w:tcW w:w="683" w:type="pct"/>
          </w:tcPr>
          <w:p w14:paraId="790A7B0A">
            <w:pPr>
              <w:spacing w:line="560" w:lineRule="exact"/>
              <w:ind w:left="-50" w:right="-50"/>
              <w:rPr>
                <w:sz w:val="24"/>
              </w:rPr>
            </w:pPr>
          </w:p>
        </w:tc>
      </w:tr>
      <w:tr w14:paraId="1A4A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</w:tcPr>
          <w:p w14:paraId="7651AEE9">
            <w:pPr>
              <w:spacing w:line="360" w:lineRule="exact"/>
              <w:ind w:left="-51"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>判定标准：</w:t>
            </w:r>
          </w:p>
          <w:p w14:paraId="2EE0B8F0">
            <w:pPr>
              <w:spacing w:line="360" w:lineRule="exact"/>
              <w:ind w:left="-51"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当分数在90以上为优秀，优先作为公司的合格供方；当分数在71~89分时，可考虑作为公司合格供方，但应视情况而定；当分数在70分以下时，一般不考虑作为公司合格供方。</w:t>
            </w:r>
          </w:p>
          <w:p w14:paraId="2EFCF8E9">
            <w:pPr>
              <w:spacing w:line="560" w:lineRule="exact"/>
              <w:ind w:left="-50" w:right="-50"/>
              <w:rPr>
                <w:sz w:val="24"/>
              </w:rPr>
            </w:pPr>
          </w:p>
        </w:tc>
      </w:tr>
      <w:tr w14:paraId="6B97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</w:tcPr>
          <w:p w14:paraId="7A98FAA3">
            <w:pPr>
              <w:spacing w:line="360" w:lineRule="exact"/>
              <w:ind w:left="-50" w:leftChars="-24" w:right="-51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 w14:paraId="1E732B02">
            <w:pPr>
              <w:spacing w:line="360" w:lineRule="exact"/>
              <w:ind w:left="-50"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□ 同意继续为合格供方</w:t>
            </w:r>
          </w:p>
          <w:p w14:paraId="08384C08">
            <w:pPr>
              <w:numPr>
                <w:ilvl w:val="0"/>
                <w:numId w:val="1"/>
              </w:numPr>
              <w:spacing w:line="360" w:lineRule="exact"/>
              <w:ind w:right="-51"/>
              <w:rPr>
                <w:sz w:val="24"/>
              </w:rPr>
            </w:pPr>
            <w:r>
              <w:rPr>
                <w:rFonts w:hint="eastAsia"/>
                <w:sz w:val="24"/>
              </w:rPr>
              <w:t>寻找新的供方</w:t>
            </w:r>
          </w:p>
          <w:p w14:paraId="43C196B0">
            <w:pPr>
              <w:spacing w:line="360" w:lineRule="exact"/>
              <w:ind w:left="550" w:right="-51"/>
              <w:rPr>
                <w:sz w:val="24"/>
              </w:rPr>
            </w:pPr>
          </w:p>
          <w:p w14:paraId="77CA589A">
            <w:pPr>
              <w:spacing w:line="560" w:lineRule="exact"/>
              <w:ind w:left="190" w:right="-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签名：                             日期：</w:t>
            </w:r>
          </w:p>
        </w:tc>
      </w:tr>
    </w:tbl>
    <w:p w14:paraId="69F49E69"/>
    <w:p w14:paraId="54AEFB86">
      <w:pPr>
        <w:pStyle w:val="5"/>
        <w:rPr>
          <w:rFonts w:hint="eastAsia" w:eastAsia="宋体"/>
          <w:lang w:eastAsia="zh-CN"/>
        </w:rPr>
      </w:pPr>
    </w:p>
    <w:p w14:paraId="071293C9">
      <w:pPr>
        <w:jc w:val="center"/>
        <w:rPr>
          <w:rFonts w:hint="eastAsia"/>
          <w:lang w:eastAsia="zh-CN"/>
        </w:rPr>
      </w:pPr>
    </w:p>
    <w:p w14:paraId="051B082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5BD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9F0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63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EDAB9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-QR-QP</w:t>
    </w:r>
    <w:r>
      <w:rPr>
        <w:rFonts w:hint="eastAsia"/>
        <w:sz w:val="21"/>
        <w:szCs w:val="21"/>
      </w:rPr>
      <w:t>7.4-</w:t>
    </w:r>
    <w:r>
      <w:rPr>
        <w:sz w:val="21"/>
        <w:szCs w:val="21"/>
      </w:rPr>
      <w:t>0</w:t>
    </w:r>
    <w:r>
      <w:rPr>
        <w:rFonts w:hint="eastAsia"/>
        <w:sz w:val="21"/>
        <w:szCs w:val="21"/>
      </w:rPr>
      <w:t>7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8B5B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F7B6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21AB6"/>
    <w:multiLevelType w:val="multilevel"/>
    <w:tmpl w:val="39621AB6"/>
    <w:lvl w:ilvl="0" w:tentative="0">
      <w:start w:val="718"/>
      <w:numFmt w:val="bullet"/>
      <w:lvlText w:val="□"/>
      <w:lvlJc w:val="left"/>
      <w:pPr>
        <w:tabs>
          <w:tab w:val="left" w:pos="550"/>
        </w:tabs>
        <w:ind w:left="55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030"/>
        </w:tabs>
        <w:ind w:left="10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50"/>
        </w:tabs>
        <w:ind w:left="14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70"/>
        </w:tabs>
        <w:ind w:left="18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90"/>
        </w:tabs>
        <w:ind w:left="22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10"/>
        </w:tabs>
        <w:ind w:left="27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30"/>
        </w:tabs>
        <w:ind w:left="31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50"/>
        </w:tabs>
        <w:ind w:left="35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70"/>
        </w:tabs>
        <w:ind w:left="397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D6F"/>
    <w:rsid w:val="00026DA8"/>
    <w:rsid w:val="00052D2D"/>
    <w:rsid w:val="0010406F"/>
    <w:rsid w:val="001119B3"/>
    <w:rsid w:val="00170C6A"/>
    <w:rsid w:val="001E04CA"/>
    <w:rsid w:val="001E0E3B"/>
    <w:rsid w:val="00365094"/>
    <w:rsid w:val="00384659"/>
    <w:rsid w:val="003A5105"/>
    <w:rsid w:val="00462E23"/>
    <w:rsid w:val="0048241C"/>
    <w:rsid w:val="00496430"/>
    <w:rsid w:val="004B048D"/>
    <w:rsid w:val="004E0B6A"/>
    <w:rsid w:val="005122A3"/>
    <w:rsid w:val="00597B4B"/>
    <w:rsid w:val="005D48B6"/>
    <w:rsid w:val="005D4E30"/>
    <w:rsid w:val="005D547A"/>
    <w:rsid w:val="006376CD"/>
    <w:rsid w:val="00647681"/>
    <w:rsid w:val="006620F4"/>
    <w:rsid w:val="006D290C"/>
    <w:rsid w:val="006E6256"/>
    <w:rsid w:val="0071463A"/>
    <w:rsid w:val="00722D75"/>
    <w:rsid w:val="00731017"/>
    <w:rsid w:val="00784FC4"/>
    <w:rsid w:val="007B5854"/>
    <w:rsid w:val="007C0273"/>
    <w:rsid w:val="008504BB"/>
    <w:rsid w:val="0088390D"/>
    <w:rsid w:val="008C756F"/>
    <w:rsid w:val="00941296"/>
    <w:rsid w:val="00A50C2F"/>
    <w:rsid w:val="00B4630B"/>
    <w:rsid w:val="00BA37C1"/>
    <w:rsid w:val="00BA69BA"/>
    <w:rsid w:val="00BB4601"/>
    <w:rsid w:val="00BF0BD6"/>
    <w:rsid w:val="00C54830"/>
    <w:rsid w:val="00C55C81"/>
    <w:rsid w:val="00C7142B"/>
    <w:rsid w:val="00D7684E"/>
    <w:rsid w:val="00D82A18"/>
    <w:rsid w:val="00DD753C"/>
    <w:rsid w:val="00DF317C"/>
    <w:rsid w:val="00E24FAA"/>
    <w:rsid w:val="00E43290"/>
    <w:rsid w:val="00EB6ECB"/>
    <w:rsid w:val="00EE2469"/>
    <w:rsid w:val="00F40D6F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标题 Char"/>
    <w:basedOn w:val="7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355</Characters>
  <Lines>3</Lines>
  <Paragraphs>1</Paragraphs>
  <TotalTime>5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2015-11-17T05:18:00Z</dcterms:created>
  <dc:creator>www.ipqc.net</dc:creator>
  <cp:lastModifiedBy>太极箫客</cp:lastModifiedBy>
  <cp:lastPrinted>2009-03-03T07:56:00Z</cp:lastPrinted>
  <dcterms:modified xsi:type="dcterms:W3CDTF">2025-08-14T06:33:20Z</dcterms:modified>
  <dc:title>www.ipqc.net;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B708B124421442C1AF962EE3521B2B74_12</vt:lpwstr>
  </property>
</Properties>
</file>