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A6" w:rsidRPr="00865A8E" w:rsidRDefault="00596561" w:rsidP="0075604C">
      <w:pPr>
        <w:snapToGrid w:val="0"/>
        <w:spacing w:line="300" w:lineRule="auto"/>
        <w:jc w:val="both"/>
        <w:rPr>
          <w:rFonts w:ascii="Arial" w:eastAsia="宋体" w:hAnsi="Arial" w:cs="Arial"/>
          <w:sz w:val="21"/>
          <w:szCs w:val="21"/>
          <w:lang w:eastAsia="zh-CN"/>
        </w:rPr>
      </w:pPr>
      <w:r w:rsidRPr="00865A8E">
        <w:rPr>
          <w:rFonts w:ascii="Arial" w:eastAsia="宋体" w:hAnsi="Arial" w:cs="Arial"/>
          <w:sz w:val="21"/>
          <w:szCs w:val="21"/>
          <w:lang w:eastAsia="zh-CN"/>
        </w:rPr>
        <w:t>本</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编写于</w:t>
      </w:r>
      <w:r w:rsidRPr="00865A8E">
        <w:rPr>
          <w:rFonts w:ascii="Arial" w:eastAsia="宋体" w:hAnsi="Arial" w:cs="Arial"/>
          <w:sz w:val="21"/>
          <w:szCs w:val="21"/>
          <w:lang w:eastAsia="zh-CN"/>
        </w:rPr>
        <w:t>1997</w:t>
      </w:r>
      <w:r w:rsidRPr="00865A8E">
        <w:rPr>
          <w:rFonts w:ascii="Arial" w:eastAsia="宋体" w:hAnsi="Arial" w:cs="Arial"/>
          <w:sz w:val="21"/>
          <w:szCs w:val="21"/>
          <w:lang w:eastAsia="zh-CN"/>
        </w:rPr>
        <w:t>年</w:t>
      </w:r>
      <w:r w:rsidRPr="00865A8E">
        <w:rPr>
          <w:rFonts w:ascii="Arial" w:eastAsia="宋体" w:hAnsi="Arial" w:cs="Arial"/>
          <w:sz w:val="21"/>
          <w:szCs w:val="21"/>
          <w:lang w:eastAsia="zh-CN"/>
        </w:rPr>
        <w:t>2</w:t>
      </w:r>
      <w:r w:rsidRPr="00865A8E">
        <w:rPr>
          <w:rFonts w:ascii="Arial" w:eastAsia="宋体" w:hAnsi="Arial" w:cs="Arial"/>
          <w:sz w:val="21"/>
          <w:szCs w:val="21"/>
          <w:lang w:eastAsia="zh-CN"/>
        </w:rPr>
        <w:t>月</w:t>
      </w:r>
      <w:r w:rsidRPr="00865A8E">
        <w:rPr>
          <w:rFonts w:ascii="Arial" w:eastAsia="宋体" w:hAnsi="Arial" w:cs="Arial"/>
          <w:sz w:val="21"/>
          <w:szCs w:val="21"/>
          <w:lang w:eastAsia="zh-CN"/>
        </w:rPr>
        <w:t>27</w:t>
      </w:r>
      <w:r w:rsidRPr="00865A8E">
        <w:rPr>
          <w:rFonts w:ascii="Arial" w:eastAsia="宋体" w:hAnsi="Arial" w:cs="Arial"/>
          <w:sz w:val="21"/>
          <w:szCs w:val="21"/>
          <w:lang w:eastAsia="zh-CN"/>
        </w:rPr>
        <w:t>日实施</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的良好</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规范（</w:t>
      </w:r>
      <w:r w:rsidRPr="00865A8E">
        <w:rPr>
          <w:rFonts w:ascii="Arial" w:eastAsia="宋体" w:hAnsi="Arial" w:cs="Arial"/>
          <w:sz w:val="21"/>
          <w:szCs w:val="21"/>
          <w:lang w:eastAsia="zh-CN"/>
        </w:rPr>
        <w:t>GGP</w:t>
      </w:r>
      <w:r w:rsidRPr="00865A8E">
        <w:rPr>
          <w:rFonts w:ascii="Arial" w:eastAsia="宋体" w:hAnsi="Arial" w:cs="Arial"/>
          <w:sz w:val="21"/>
          <w:szCs w:val="21"/>
          <w:lang w:eastAsia="zh-CN"/>
        </w:rPr>
        <w:t>）之前。其不会为任何人创造或赋予任何权利，也不对</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或公众具有约束力。如果替代方法满足适用的法律、法规或其两者的要求，可以使用替代方法。本</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将在下一版本中更新，以纳入</w:t>
      </w:r>
      <w:r w:rsidRPr="00865A8E">
        <w:rPr>
          <w:rFonts w:ascii="Arial" w:eastAsia="宋体" w:hAnsi="Arial" w:cs="Arial"/>
          <w:sz w:val="21"/>
          <w:szCs w:val="21"/>
          <w:lang w:eastAsia="zh-CN"/>
        </w:rPr>
        <w:t>GGP</w:t>
      </w:r>
      <w:r w:rsidRPr="00865A8E">
        <w:rPr>
          <w:rFonts w:ascii="Arial" w:eastAsia="宋体" w:hAnsi="Arial" w:cs="Arial"/>
          <w:sz w:val="21"/>
          <w:szCs w:val="21"/>
          <w:lang w:eastAsia="zh-CN"/>
        </w:rPr>
        <w:t>的标准部分。</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7" w:line="300" w:lineRule="auto"/>
        <w:jc w:val="both"/>
        <w:rPr>
          <w:rFonts w:ascii="Arial" w:eastAsia="宋体" w:hAnsi="Arial" w:cs="Arial"/>
          <w:sz w:val="21"/>
          <w:szCs w:val="21"/>
          <w:lang w:eastAsia="zh-CN"/>
        </w:rPr>
      </w:pPr>
    </w:p>
    <w:p w:rsidR="00242DA6" w:rsidRPr="00865A8E" w:rsidRDefault="003F5D54" w:rsidP="00865A8E">
      <w:pPr>
        <w:pStyle w:val="1"/>
        <w:snapToGrid w:val="0"/>
        <w:spacing w:line="300" w:lineRule="auto"/>
        <w:ind w:left="0" w:firstLine="0"/>
        <w:jc w:val="center"/>
        <w:rPr>
          <w:rFonts w:ascii="Arial" w:eastAsia="宋体" w:hAnsi="Arial" w:cs="Arial"/>
          <w:bCs w:val="0"/>
          <w:sz w:val="21"/>
          <w:szCs w:val="21"/>
          <w:lang w:eastAsia="zh-CN"/>
        </w:rPr>
      </w:pPr>
      <w:r w:rsidRPr="00865A8E">
        <w:rPr>
          <w:rFonts w:ascii="Arial" w:eastAsia="宋体" w:hAnsi="Arial" w:cs="Arial"/>
          <w:bCs w:val="0"/>
          <w:sz w:val="21"/>
          <w:szCs w:val="21"/>
          <w:lang w:eastAsia="zh-CN"/>
        </w:rPr>
        <w:t>草案</w:t>
      </w:r>
    </w:p>
    <w:p w:rsidR="00242DA6" w:rsidRPr="00865A8E" w:rsidRDefault="00242DA6" w:rsidP="00865A8E">
      <w:pPr>
        <w:snapToGrid w:val="0"/>
        <w:spacing w:line="300" w:lineRule="auto"/>
        <w:jc w:val="center"/>
        <w:rPr>
          <w:rFonts w:ascii="Arial" w:eastAsia="宋体" w:hAnsi="Arial" w:cs="Arial"/>
          <w:b/>
          <w:bCs/>
          <w:sz w:val="21"/>
          <w:szCs w:val="21"/>
          <w:lang w:eastAsia="zh-CN"/>
        </w:rPr>
      </w:pPr>
    </w:p>
    <w:p w:rsidR="00242DA6" w:rsidRPr="00865A8E" w:rsidRDefault="00242DA6" w:rsidP="00865A8E">
      <w:pPr>
        <w:snapToGrid w:val="0"/>
        <w:spacing w:before="11" w:line="300" w:lineRule="auto"/>
        <w:jc w:val="center"/>
        <w:rPr>
          <w:rFonts w:ascii="Arial" w:eastAsia="宋体" w:hAnsi="Arial" w:cs="Arial"/>
          <w:b/>
          <w:bCs/>
          <w:sz w:val="21"/>
          <w:szCs w:val="21"/>
          <w:lang w:eastAsia="zh-CN"/>
        </w:rPr>
      </w:pPr>
    </w:p>
    <w:p w:rsidR="003F5D54" w:rsidRPr="00865A8E" w:rsidRDefault="003F5D54" w:rsidP="00865A8E">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医疗激光器</w:t>
      </w:r>
      <w:r w:rsidR="00420DFA">
        <w:rPr>
          <w:rFonts w:ascii="Arial" w:eastAsia="宋体" w:hAnsi="Arial" w:cs="Arial"/>
          <w:sz w:val="21"/>
          <w:szCs w:val="21"/>
          <w:lang w:eastAsia="zh-CN"/>
        </w:rPr>
        <w:t>上市前通告</w:t>
      </w:r>
      <w:r w:rsidRPr="00865A8E">
        <w:rPr>
          <w:rFonts w:ascii="Arial" w:eastAsia="宋体" w:hAnsi="Arial" w:cs="Arial"/>
          <w:sz w:val="21"/>
          <w:szCs w:val="21"/>
          <w:lang w:eastAsia="zh-CN"/>
        </w:rPr>
        <w:t>内容和组织的</w:t>
      </w:r>
      <w:r w:rsidR="008E3721">
        <w:rPr>
          <w:rFonts w:ascii="Arial" w:eastAsia="宋体" w:hAnsi="Arial" w:cs="Arial"/>
          <w:sz w:val="21"/>
          <w:szCs w:val="21"/>
          <w:lang w:eastAsia="zh-CN"/>
        </w:rPr>
        <w:t>指南</w:t>
      </w:r>
    </w:p>
    <w:p w:rsidR="00242DA6" w:rsidRPr="00865A8E" w:rsidRDefault="00242DA6" w:rsidP="00865A8E">
      <w:pPr>
        <w:snapToGrid w:val="0"/>
        <w:spacing w:line="300" w:lineRule="auto"/>
        <w:jc w:val="center"/>
        <w:rPr>
          <w:rFonts w:ascii="Arial" w:eastAsia="宋体" w:hAnsi="Arial" w:cs="Arial"/>
          <w:sz w:val="21"/>
          <w:szCs w:val="21"/>
          <w:lang w:eastAsia="zh-CN"/>
        </w:rPr>
      </w:pPr>
    </w:p>
    <w:p w:rsidR="00242DA6" w:rsidRPr="00865A8E" w:rsidRDefault="00242DA6" w:rsidP="00865A8E">
      <w:pPr>
        <w:snapToGrid w:val="0"/>
        <w:spacing w:line="300" w:lineRule="auto"/>
        <w:jc w:val="center"/>
        <w:rPr>
          <w:rFonts w:ascii="Arial" w:eastAsia="宋体" w:hAnsi="Arial" w:cs="Arial"/>
          <w:sz w:val="21"/>
          <w:szCs w:val="21"/>
          <w:lang w:eastAsia="zh-CN"/>
        </w:rPr>
      </w:pPr>
    </w:p>
    <w:p w:rsidR="00242DA6" w:rsidRPr="00865A8E" w:rsidRDefault="00242DA6" w:rsidP="00865A8E">
      <w:pPr>
        <w:snapToGrid w:val="0"/>
        <w:spacing w:line="300" w:lineRule="auto"/>
        <w:jc w:val="center"/>
        <w:rPr>
          <w:rFonts w:ascii="Arial" w:eastAsia="宋体" w:hAnsi="Arial" w:cs="Arial"/>
          <w:sz w:val="21"/>
          <w:szCs w:val="21"/>
          <w:lang w:eastAsia="zh-CN"/>
        </w:rPr>
      </w:pPr>
    </w:p>
    <w:p w:rsidR="00242DA6" w:rsidRPr="00865A8E" w:rsidRDefault="00242DA6" w:rsidP="00865A8E">
      <w:pPr>
        <w:snapToGrid w:val="0"/>
        <w:spacing w:line="300" w:lineRule="auto"/>
        <w:jc w:val="center"/>
        <w:rPr>
          <w:rFonts w:ascii="Arial" w:eastAsia="宋体" w:hAnsi="Arial" w:cs="Arial"/>
          <w:sz w:val="21"/>
          <w:szCs w:val="21"/>
          <w:lang w:eastAsia="zh-CN"/>
        </w:rPr>
      </w:pPr>
    </w:p>
    <w:p w:rsidR="00242DA6" w:rsidRPr="00865A8E" w:rsidRDefault="00242DA6" w:rsidP="00865A8E">
      <w:pPr>
        <w:snapToGrid w:val="0"/>
        <w:spacing w:line="300" w:lineRule="auto"/>
        <w:jc w:val="center"/>
        <w:rPr>
          <w:rFonts w:ascii="Arial" w:eastAsia="宋体" w:hAnsi="Arial" w:cs="Arial"/>
          <w:sz w:val="21"/>
          <w:szCs w:val="21"/>
          <w:lang w:eastAsia="zh-CN"/>
        </w:rPr>
      </w:pPr>
    </w:p>
    <w:p w:rsidR="00242DA6" w:rsidRPr="00865A8E" w:rsidRDefault="00242DA6" w:rsidP="00865A8E">
      <w:pPr>
        <w:snapToGrid w:val="0"/>
        <w:spacing w:before="2" w:line="300" w:lineRule="auto"/>
        <w:jc w:val="center"/>
        <w:rPr>
          <w:rFonts w:ascii="Arial" w:eastAsia="宋体" w:hAnsi="Arial" w:cs="Arial"/>
          <w:sz w:val="21"/>
          <w:szCs w:val="21"/>
          <w:lang w:eastAsia="zh-CN"/>
        </w:rPr>
      </w:pPr>
    </w:p>
    <w:p w:rsidR="003F5D54" w:rsidRPr="00865A8E" w:rsidRDefault="003F5D54" w:rsidP="00865A8E">
      <w:pPr>
        <w:pStyle w:val="a3"/>
        <w:snapToGrid w:val="0"/>
        <w:spacing w:before="5"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器械评估办公室</w:t>
      </w:r>
    </w:p>
    <w:p w:rsidR="00242DA6" w:rsidRPr="00865A8E" w:rsidRDefault="003F5D54" w:rsidP="00865A8E">
      <w:pPr>
        <w:pStyle w:val="a3"/>
        <w:snapToGrid w:val="0"/>
        <w:spacing w:before="5"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器械</w:t>
      </w:r>
      <w:r w:rsidR="005645DA">
        <w:rPr>
          <w:rFonts w:ascii="Arial" w:eastAsia="宋体" w:hAnsi="Arial" w:cs="Arial" w:hint="eastAsia"/>
          <w:sz w:val="21"/>
          <w:szCs w:val="21"/>
          <w:lang w:eastAsia="zh-CN"/>
        </w:rPr>
        <w:t>和放射卫生</w:t>
      </w:r>
      <w:r w:rsidRPr="00865A8E">
        <w:rPr>
          <w:rFonts w:ascii="Arial" w:eastAsia="宋体" w:hAnsi="Arial" w:cs="Arial"/>
          <w:sz w:val="21"/>
          <w:szCs w:val="21"/>
          <w:lang w:eastAsia="zh-CN"/>
        </w:rPr>
        <w:t>中心</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5" w:line="300" w:lineRule="auto"/>
        <w:jc w:val="both"/>
        <w:rPr>
          <w:rFonts w:ascii="Arial" w:eastAsia="宋体" w:hAnsi="Arial" w:cs="Arial"/>
          <w:sz w:val="21"/>
          <w:szCs w:val="21"/>
          <w:lang w:eastAsia="zh-CN"/>
        </w:rPr>
      </w:pPr>
    </w:p>
    <w:p w:rsidR="00242DA6" w:rsidRPr="00865A8E" w:rsidRDefault="003F5D54" w:rsidP="00865A8E">
      <w:pPr>
        <w:snapToGrid w:val="0"/>
        <w:spacing w:line="300" w:lineRule="auto"/>
        <w:jc w:val="center"/>
        <w:rPr>
          <w:rFonts w:ascii="Arial" w:eastAsia="宋体" w:hAnsi="Arial" w:cs="Arial"/>
          <w:sz w:val="21"/>
          <w:szCs w:val="21"/>
        </w:rPr>
        <w:sectPr w:rsidR="00242DA6" w:rsidRPr="00865A8E" w:rsidSect="00DD02BB">
          <w:headerReference w:type="default" r:id="rId9"/>
          <w:type w:val="continuous"/>
          <w:pgSz w:w="12240" w:h="15840"/>
          <w:pgMar w:top="1134" w:right="1134" w:bottom="1134" w:left="1134" w:header="720" w:footer="720" w:gutter="0"/>
          <w:cols w:space="720"/>
          <w:docGrid w:linePitch="299"/>
        </w:sectPr>
      </w:pPr>
      <w:r w:rsidRPr="00865A8E">
        <w:rPr>
          <w:rFonts w:ascii="Arial" w:eastAsia="宋体" w:hAnsi="Arial" w:cs="Arial"/>
          <w:sz w:val="21"/>
          <w:szCs w:val="21"/>
          <w:lang w:eastAsia="zh-CN"/>
        </w:rPr>
        <w:t>1995</w:t>
      </w:r>
      <w:r w:rsidRPr="00865A8E">
        <w:rPr>
          <w:rFonts w:ascii="Arial" w:eastAsia="宋体" w:hAnsi="Arial" w:cs="Arial"/>
          <w:sz w:val="21"/>
          <w:szCs w:val="21"/>
        </w:rPr>
        <w:t>年</w:t>
      </w:r>
      <w:r w:rsidRPr="00865A8E">
        <w:rPr>
          <w:rFonts w:ascii="Arial" w:eastAsia="宋体" w:hAnsi="Arial" w:cs="Arial"/>
          <w:sz w:val="21"/>
          <w:szCs w:val="21"/>
          <w:lang w:eastAsia="zh-CN"/>
        </w:rPr>
        <w:t>6</w:t>
      </w:r>
      <w:r w:rsidRPr="00865A8E">
        <w:rPr>
          <w:rFonts w:ascii="Arial" w:eastAsia="宋体" w:hAnsi="Arial" w:cs="Arial"/>
          <w:sz w:val="21"/>
          <w:szCs w:val="21"/>
        </w:rPr>
        <w:t>月</w:t>
      </w:r>
    </w:p>
    <w:p w:rsidR="00242DA6" w:rsidRPr="00865A8E" w:rsidRDefault="003F5D54" w:rsidP="00256A58">
      <w:pPr>
        <w:pStyle w:val="1"/>
        <w:numPr>
          <w:ilvl w:val="0"/>
          <w:numId w:val="9"/>
        </w:numPr>
        <w:tabs>
          <w:tab w:val="left" w:pos="546"/>
        </w:tabs>
        <w:snapToGrid w:val="0"/>
        <w:spacing w:before="73"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lastRenderedPageBreak/>
        <w:t>介绍</w:t>
      </w:r>
      <w:r w:rsidRPr="00865A8E">
        <w:rPr>
          <w:rFonts w:ascii="Arial" w:eastAsia="宋体" w:hAnsi="Arial" w:cs="Arial"/>
          <w:sz w:val="21"/>
          <w:szCs w:val="21"/>
          <w:lang w:eastAsia="zh-CN"/>
        </w:rPr>
        <w:t>性</w:t>
      </w:r>
      <w:r w:rsidRPr="00865A8E">
        <w:rPr>
          <w:rFonts w:ascii="Arial" w:eastAsia="宋体" w:hAnsi="Arial" w:cs="Arial"/>
          <w:sz w:val="21"/>
          <w:szCs w:val="21"/>
        </w:rPr>
        <w:t>信息</w:t>
      </w:r>
    </w:p>
    <w:p w:rsidR="00242DA6" w:rsidRPr="00865A8E" w:rsidRDefault="00242DA6" w:rsidP="00256A58">
      <w:pPr>
        <w:tabs>
          <w:tab w:val="left" w:pos="546"/>
        </w:tabs>
        <w:snapToGrid w:val="0"/>
        <w:spacing w:before="8" w:line="300" w:lineRule="auto"/>
        <w:jc w:val="both"/>
        <w:rPr>
          <w:rFonts w:ascii="Arial" w:eastAsia="宋体" w:hAnsi="Arial" w:cs="Arial"/>
          <w:b/>
          <w:bCs/>
          <w:sz w:val="21"/>
          <w:szCs w:val="21"/>
        </w:rPr>
      </w:pPr>
    </w:p>
    <w:p w:rsidR="00242DA6" w:rsidRPr="002115CC" w:rsidRDefault="00420DFA" w:rsidP="00256A58">
      <w:pPr>
        <w:pStyle w:val="a4"/>
        <w:numPr>
          <w:ilvl w:val="0"/>
          <w:numId w:val="8"/>
        </w:numPr>
        <w:tabs>
          <w:tab w:val="left" w:pos="546"/>
        </w:tabs>
        <w:snapToGrid w:val="0"/>
        <w:spacing w:line="300" w:lineRule="auto"/>
        <w:ind w:left="0" w:firstLine="0"/>
        <w:jc w:val="both"/>
        <w:rPr>
          <w:rFonts w:ascii="Arial" w:eastAsia="宋体" w:hAnsi="Arial" w:cs="Arial"/>
          <w:b/>
          <w:sz w:val="21"/>
          <w:szCs w:val="21"/>
        </w:rPr>
      </w:pPr>
      <w:r>
        <w:rPr>
          <w:rFonts w:ascii="Arial" w:eastAsia="宋体" w:hAnsi="Arial" w:cs="Arial" w:hint="eastAsia"/>
          <w:b/>
          <w:sz w:val="21"/>
          <w:szCs w:val="21"/>
          <w:lang w:eastAsia="zh-CN"/>
        </w:rPr>
        <w:t>指南</w:t>
      </w:r>
      <w:r w:rsidR="003F5D54" w:rsidRPr="002115CC">
        <w:rPr>
          <w:rFonts w:ascii="Arial" w:eastAsia="宋体" w:hAnsi="Arial" w:cs="Arial"/>
          <w:b/>
          <w:sz w:val="21"/>
          <w:szCs w:val="21"/>
          <w:lang w:eastAsia="zh-CN"/>
        </w:rPr>
        <w:t>目的</w:t>
      </w:r>
    </w:p>
    <w:p w:rsidR="003F5D54" w:rsidRPr="00865A8E" w:rsidRDefault="003F5D54" w:rsidP="0075604C">
      <w:pPr>
        <w:pStyle w:val="a4"/>
        <w:snapToGrid w:val="0"/>
        <w:spacing w:line="300" w:lineRule="auto"/>
        <w:jc w:val="both"/>
        <w:rPr>
          <w:rFonts w:ascii="Arial" w:eastAsia="宋体" w:hAnsi="Arial" w:cs="Arial"/>
          <w:sz w:val="21"/>
          <w:szCs w:val="21"/>
        </w:rPr>
      </w:pPr>
    </w:p>
    <w:p w:rsidR="003F5D54" w:rsidRPr="00865A8E" w:rsidRDefault="003F5D54" w:rsidP="00256A58">
      <w:pPr>
        <w:pStyle w:val="a4"/>
        <w:numPr>
          <w:ilvl w:val="1"/>
          <w:numId w:val="8"/>
        </w:numPr>
        <w:tabs>
          <w:tab w:val="left" w:pos="980"/>
        </w:tabs>
        <w:snapToGrid w:val="0"/>
        <w:spacing w:line="300" w:lineRule="auto"/>
        <w:ind w:leftChars="248" w:left="951"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帮助</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评估办公室的</w:t>
      </w:r>
      <w:r w:rsidR="00596561" w:rsidRPr="00865A8E">
        <w:rPr>
          <w:rFonts w:ascii="Arial" w:eastAsia="宋体" w:hAnsi="Arial" w:cs="Arial"/>
          <w:sz w:val="21"/>
          <w:szCs w:val="21"/>
          <w:lang w:eastAsia="zh-CN"/>
        </w:rPr>
        <w:t>审查员</w:t>
      </w:r>
      <w:r w:rsidRPr="00865A8E">
        <w:rPr>
          <w:rFonts w:ascii="Arial" w:eastAsia="宋体" w:hAnsi="Arial" w:cs="Arial"/>
          <w:sz w:val="21"/>
          <w:szCs w:val="21"/>
          <w:lang w:eastAsia="zh-CN"/>
        </w:rPr>
        <w:t>审查和记录医疗激光器的</w:t>
      </w:r>
      <w:r w:rsidR="00420DFA">
        <w:rPr>
          <w:rFonts w:ascii="Arial" w:eastAsia="宋体" w:hAnsi="Arial" w:cs="Arial"/>
          <w:sz w:val="21"/>
          <w:szCs w:val="21"/>
          <w:lang w:eastAsia="zh-CN"/>
        </w:rPr>
        <w:t>上市前通告</w:t>
      </w:r>
      <w:r w:rsidR="008042C3" w:rsidRPr="00865A8E">
        <w:rPr>
          <w:rFonts w:ascii="Arial" w:eastAsia="宋体" w:hAnsi="Arial" w:cs="Arial"/>
          <w:sz w:val="21"/>
          <w:szCs w:val="21"/>
          <w:lang w:eastAsia="zh-CN"/>
        </w:rPr>
        <w:t>【</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042C3" w:rsidRPr="00865A8E">
        <w:rPr>
          <w:rFonts w:ascii="Arial" w:eastAsia="宋体" w:hAnsi="Arial" w:cs="Arial"/>
          <w:sz w:val="21"/>
          <w:szCs w:val="21"/>
          <w:lang w:eastAsia="zh-CN"/>
        </w:rPr>
        <w:t>】；</w:t>
      </w:r>
    </w:p>
    <w:p w:rsidR="003F5D54" w:rsidRPr="00865A8E" w:rsidRDefault="003F5D54" w:rsidP="00256A58">
      <w:pPr>
        <w:pStyle w:val="a4"/>
        <w:tabs>
          <w:tab w:val="left" w:pos="980"/>
        </w:tabs>
        <w:snapToGrid w:val="0"/>
        <w:spacing w:line="300" w:lineRule="auto"/>
        <w:ind w:leftChars="248" w:left="951" w:hangingChars="193" w:hanging="405"/>
        <w:jc w:val="both"/>
        <w:rPr>
          <w:rFonts w:ascii="Arial" w:eastAsia="宋体" w:hAnsi="Arial" w:cs="Arial"/>
          <w:sz w:val="21"/>
          <w:szCs w:val="21"/>
          <w:lang w:eastAsia="zh-CN"/>
        </w:rPr>
      </w:pPr>
    </w:p>
    <w:p w:rsidR="003F5D54" w:rsidRPr="00865A8E" w:rsidRDefault="003F5D54" w:rsidP="00256A58">
      <w:pPr>
        <w:pStyle w:val="a4"/>
        <w:numPr>
          <w:ilvl w:val="1"/>
          <w:numId w:val="8"/>
        </w:numPr>
        <w:tabs>
          <w:tab w:val="left" w:pos="980"/>
        </w:tabs>
        <w:snapToGrid w:val="0"/>
        <w:spacing w:line="300" w:lineRule="auto"/>
        <w:ind w:leftChars="248" w:left="951"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帮助</w:t>
      </w:r>
      <w:r w:rsidR="00182278" w:rsidRPr="00865A8E">
        <w:rPr>
          <w:rFonts w:ascii="Arial" w:eastAsia="宋体" w:hAnsi="Arial" w:cs="Arial"/>
          <w:sz w:val="21"/>
          <w:szCs w:val="21"/>
          <w:lang w:eastAsia="zh-CN"/>
        </w:rPr>
        <w:t>人员准备</w:t>
      </w:r>
      <w:r w:rsidRPr="00865A8E">
        <w:rPr>
          <w:rFonts w:ascii="Arial" w:eastAsia="宋体" w:hAnsi="Arial" w:cs="Arial"/>
          <w:sz w:val="21"/>
          <w:szCs w:val="21"/>
          <w:lang w:eastAsia="zh-CN"/>
        </w:rPr>
        <w:t>医疗激光器</w:t>
      </w:r>
      <w:r w:rsidR="00182278" w:rsidRPr="00865A8E">
        <w:rPr>
          <w:rFonts w:ascii="Arial" w:eastAsia="宋体" w:hAnsi="Arial" w:cs="Arial"/>
          <w:sz w:val="21"/>
          <w:szCs w:val="21"/>
          <w:lang w:eastAsia="zh-CN"/>
        </w:rPr>
        <w:t>的</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182278" w:rsidRPr="00865A8E">
        <w:rPr>
          <w:rFonts w:ascii="Arial" w:eastAsia="宋体" w:hAnsi="Arial" w:cs="Arial"/>
          <w:sz w:val="21"/>
          <w:szCs w:val="21"/>
          <w:lang w:eastAsia="zh-CN"/>
        </w:rPr>
        <w:t>（如制造商、分销商或进口商）</w:t>
      </w:r>
      <w:r w:rsidR="00173D2D" w:rsidRPr="00865A8E">
        <w:rPr>
          <w:rFonts w:ascii="Arial" w:eastAsia="宋体" w:hAnsi="Arial" w:cs="Arial"/>
          <w:sz w:val="21"/>
          <w:szCs w:val="21"/>
          <w:lang w:eastAsia="zh-CN"/>
        </w:rPr>
        <w:t>；</w:t>
      </w:r>
      <w:r w:rsidR="00182278" w:rsidRPr="00865A8E">
        <w:rPr>
          <w:rFonts w:ascii="Arial" w:eastAsia="宋体" w:hAnsi="Arial" w:cs="Arial"/>
          <w:sz w:val="21"/>
          <w:szCs w:val="21"/>
          <w:lang w:eastAsia="zh-CN"/>
        </w:rPr>
        <w:t>以及</w:t>
      </w:r>
    </w:p>
    <w:p w:rsidR="003F5D54" w:rsidRPr="00865A8E" w:rsidRDefault="003F5D54" w:rsidP="00256A58">
      <w:pPr>
        <w:pStyle w:val="a4"/>
        <w:tabs>
          <w:tab w:val="left" w:pos="980"/>
        </w:tabs>
        <w:snapToGrid w:val="0"/>
        <w:spacing w:line="300" w:lineRule="auto"/>
        <w:ind w:leftChars="248" w:left="951" w:hangingChars="193" w:hanging="405"/>
        <w:jc w:val="both"/>
        <w:rPr>
          <w:rFonts w:ascii="Arial" w:eastAsia="宋体" w:hAnsi="Arial" w:cs="Arial"/>
          <w:sz w:val="21"/>
          <w:szCs w:val="21"/>
          <w:lang w:eastAsia="zh-CN"/>
        </w:rPr>
      </w:pPr>
    </w:p>
    <w:p w:rsidR="003F5D54" w:rsidRPr="00865A8E" w:rsidRDefault="00182278" w:rsidP="00256A58">
      <w:pPr>
        <w:pStyle w:val="a4"/>
        <w:numPr>
          <w:ilvl w:val="1"/>
          <w:numId w:val="8"/>
        </w:numPr>
        <w:tabs>
          <w:tab w:val="left" w:pos="980"/>
        </w:tabs>
        <w:snapToGrid w:val="0"/>
        <w:spacing w:line="300" w:lineRule="auto"/>
        <w:ind w:leftChars="248" w:left="951"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传达有关</w:t>
      </w:r>
      <w:r w:rsidR="003F5D54" w:rsidRPr="00865A8E">
        <w:rPr>
          <w:rFonts w:ascii="Arial" w:eastAsia="宋体" w:hAnsi="Arial" w:cs="Arial"/>
          <w:sz w:val="21"/>
          <w:szCs w:val="21"/>
          <w:lang w:eastAsia="zh-CN"/>
        </w:rPr>
        <w:t>各种</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数据要求</w:t>
      </w:r>
      <w:r w:rsidRPr="00865A8E">
        <w:rPr>
          <w:rFonts w:ascii="Arial" w:eastAsia="宋体" w:hAnsi="Arial" w:cs="Arial"/>
          <w:sz w:val="21"/>
          <w:szCs w:val="21"/>
          <w:lang w:eastAsia="zh-CN"/>
        </w:rPr>
        <w:t>的审查机构</w:t>
      </w:r>
      <w:r w:rsidR="003F5D54" w:rsidRPr="00865A8E">
        <w:rPr>
          <w:rFonts w:ascii="Arial" w:eastAsia="宋体" w:hAnsi="Arial" w:cs="Arial"/>
          <w:sz w:val="21"/>
          <w:szCs w:val="21"/>
          <w:lang w:eastAsia="zh-CN"/>
        </w:rPr>
        <w:t>期望，包括关于何时</w:t>
      </w:r>
      <w:r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可能需要上市前批准的一般</w:t>
      </w:r>
      <w:r w:rsidR="008E3721">
        <w:rPr>
          <w:rFonts w:ascii="Arial" w:eastAsia="宋体" w:hAnsi="Arial" w:cs="Arial"/>
          <w:sz w:val="21"/>
          <w:szCs w:val="21"/>
          <w:lang w:eastAsia="zh-CN"/>
        </w:rPr>
        <w:t>指南</w:t>
      </w:r>
      <w:r w:rsidR="003F5D54"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6C22F3">
      <w:pPr>
        <w:pStyle w:val="a3"/>
        <w:snapToGrid w:val="0"/>
        <w:spacing w:line="300" w:lineRule="auto"/>
        <w:ind w:leftChars="248" w:left="546"/>
        <w:jc w:val="both"/>
        <w:rPr>
          <w:rFonts w:ascii="Arial" w:eastAsia="宋体" w:hAnsi="Arial" w:cs="Arial"/>
          <w:sz w:val="21"/>
          <w:szCs w:val="21"/>
          <w:lang w:eastAsia="zh-CN"/>
        </w:rPr>
      </w:pPr>
      <w:r w:rsidRPr="00865A8E">
        <w:rPr>
          <w:rFonts w:ascii="Arial" w:eastAsia="宋体" w:hAnsi="Arial" w:cs="Arial"/>
          <w:sz w:val="21"/>
          <w:szCs w:val="21"/>
          <w:lang w:eastAsia="zh-CN"/>
        </w:rPr>
        <w:t>本文件并不旨在帮助申请人决定何时提交</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有关这方面的</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，请</w:t>
      </w:r>
      <w:r w:rsidR="00182278" w:rsidRPr="00865A8E">
        <w:rPr>
          <w:rFonts w:ascii="Arial" w:eastAsia="宋体" w:hAnsi="Arial" w:cs="Arial"/>
          <w:sz w:val="21"/>
          <w:szCs w:val="21"/>
          <w:lang w:eastAsia="zh-CN"/>
        </w:rPr>
        <w:t>参阅</w:t>
      </w:r>
      <w:r w:rsidR="00F758A1" w:rsidRPr="00865A8E">
        <w:rPr>
          <w:rFonts w:ascii="Arial" w:eastAsia="宋体" w:hAnsi="Arial" w:cs="Arial"/>
          <w:sz w:val="21"/>
          <w:szCs w:val="21"/>
          <w:lang w:eastAsia="zh-CN"/>
        </w:rPr>
        <w:t>《决定提交</w:t>
      </w:r>
      <w:r w:rsidR="00F758A1" w:rsidRPr="00865A8E">
        <w:rPr>
          <w:rFonts w:ascii="Arial" w:eastAsia="宋体" w:hAnsi="Arial" w:cs="Arial"/>
          <w:sz w:val="21"/>
          <w:szCs w:val="21"/>
          <w:lang w:eastAsia="zh-CN"/>
        </w:rPr>
        <w:t>510</w:t>
      </w:r>
      <w:r w:rsidR="00F758A1" w:rsidRPr="00865A8E">
        <w:rPr>
          <w:rFonts w:ascii="Arial" w:eastAsia="宋体" w:hAnsi="Arial" w:cs="Arial"/>
          <w:sz w:val="21"/>
          <w:szCs w:val="21"/>
          <w:lang w:eastAsia="zh-CN"/>
        </w:rPr>
        <w:t>（</w:t>
      </w:r>
      <w:r w:rsidR="00F758A1" w:rsidRPr="00865A8E">
        <w:rPr>
          <w:rFonts w:ascii="Arial" w:eastAsia="宋体" w:hAnsi="Arial" w:cs="Arial"/>
          <w:sz w:val="21"/>
          <w:szCs w:val="21"/>
          <w:lang w:eastAsia="zh-CN"/>
        </w:rPr>
        <w:t>k</w:t>
      </w:r>
      <w:r w:rsidR="00F758A1" w:rsidRPr="00865A8E">
        <w:rPr>
          <w:rFonts w:ascii="Arial" w:eastAsia="宋体" w:hAnsi="Arial" w:cs="Arial"/>
          <w:sz w:val="21"/>
          <w:szCs w:val="21"/>
          <w:lang w:eastAsia="zh-CN"/>
        </w:rPr>
        <w:t>）时间》</w:t>
      </w:r>
      <w:r w:rsidR="00182278" w:rsidRPr="00865A8E">
        <w:rPr>
          <w:rFonts w:ascii="Arial" w:eastAsia="宋体" w:hAnsi="Arial" w:cs="Arial"/>
          <w:sz w:val="21"/>
          <w:szCs w:val="21"/>
          <w:lang w:eastAsia="zh-CN"/>
        </w:rPr>
        <w:t>，其可从小型制造商援助司获得，电话：</w:t>
      </w:r>
      <w:r w:rsidRPr="00865A8E">
        <w:rPr>
          <w:rFonts w:ascii="Arial" w:eastAsia="宋体" w:hAnsi="Arial" w:cs="Arial"/>
          <w:sz w:val="21"/>
          <w:szCs w:val="21"/>
          <w:lang w:eastAsia="zh-CN"/>
        </w:rPr>
        <w:t>（</w:t>
      </w:r>
      <w:r w:rsidRPr="00865A8E">
        <w:rPr>
          <w:rFonts w:ascii="Arial" w:eastAsia="宋体" w:hAnsi="Arial" w:cs="Arial"/>
          <w:sz w:val="21"/>
          <w:szCs w:val="21"/>
          <w:lang w:eastAsia="zh-CN"/>
        </w:rPr>
        <w:t>800</w:t>
      </w:r>
      <w:r w:rsidRPr="00865A8E">
        <w:rPr>
          <w:rFonts w:ascii="Arial" w:eastAsia="宋体" w:hAnsi="Arial" w:cs="Arial"/>
          <w:sz w:val="21"/>
          <w:szCs w:val="21"/>
          <w:lang w:eastAsia="zh-CN"/>
        </w:rPr>
        <w:t>）</w:t>
      </w:r>
      <w:r w:rsidRPr="00865A8E">
        <w:rPr>
          <w:rFonts w:ascii="Arial" w:eastAsia="宋体" w:hAnsi="Arial" w:cs="Arial"/>
          <w:sz w:val="21"/>
          <w:szCs w:val="21"/>
          <w:lang w:eastAsia="zh-CN"/>
        </w:rPr>
        <w:t>638-2041</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2115CC">
      <w:pPr>
        <w:pStyle w:val="a4"/>
        <w:numPr>
          <w:ilvl w:val="0"/>
          <w:numId w:val="8"/>
        </w:numPr>
        <w:tabs>
          <w:tab w:val="left" w:pos="546"/>
        </w:tabs>
        <w:snapToGrid w:val="0"/>
        <w:spacing w:line="300" w:lineRule="auto"/>
        <w:ind w:left="0" w:firstLine="0"/>
        <w:jc w:val="both"/>
        <w:rPr>
          <w:rFonts w:ascii="Arial" w:eastAsia="宋体" w:hAnsi="Arial" w:cs="Arial"/>
          <w:b/>
          <w:bCs/>
          <w:sz w:val="21"/>
          <w:szCs w:val="21"/>
        </w:rPr>
      </w:pPr>
      <w:r w:rsidRPr="002115CC">
        <w:rPr>
          <w:rFonts w:ascii="Arial" w:eastAsia="宋体" w:hAnsi="Arial" w:cs="Arial"/>
          <w:b/>
          <w:sz w:val="21"/>
          <w:szCs w:val="21"/>
          <w:lang w:eastAsia="zh-CN"/>
        </w:rPr>
        <w:t>监管背景</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医疗</w:t>
      </w:r>
      <w:r w:rsidR="00596561" w:rsidRPr="00865A8E">
        <w:rPr>
          <w:rFonts w:ascii="Arial" w:eastAsia="宋体" w:hAnsi="Arial" w:cs="Arial"/>
          <w:sz w:val="21"/>
          <w:szCs w:val="21"/>
          <w:lang w:eastAsia="zh-CN"/>
        </w:rPr>
        <w:t>用</w:t>
      </w:r>
      <w:r w:rsidRPr="00865A8E">
        <w:rPr>
          <w:rFonts w:ascii="Arial" w:eastAsia="宋体" w:hAnsi="Arial" w:cs="Arial"/>
          <w:sz w:val="21"/>
          <w:szCs w:val="21"/>
          <w:lang w:eastAsia="zh-CN"/>
        </w:rPr>
        <w:t>激光器已在美国销售了</w:t>
      </w:r>
      <w:r w:rsidRPr="00865A8E">
        <w:rPr>
          <w:rFonts w:ascii="Arial" w:eastAsia="宋体" w:hAnsi="Arial" w:cs="Arial"/>
          <w:sz w:val="21"/>
          <w:szCs w:val="21"/>
          <w:lang w:eastAsia="zh-CN"/>
        </w:rPr>
        <w:t>20</w:t>
      </w:r>
      <w:r w:rsidRPr="00865A8E">
        <w:rPr>
          <w:rFonts w:ascii="Arial" w:eastAsia="宋体" w:hAnsi="Arial" w:cs="Arial"/>
          <w:sz w:val="21"/>
          <w:szCs w:val="21"/>
          <w:lang w:eastAsia="zh-CN"/>
        </w:rPr>
        <w:t>多年。二氧化碳和氩激光器是医学中最早使用的激光技术之一。</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182278"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在</w:t>
      </w:r>
      <w:r w:rsidR="003F5D54" w:rsidRPr="00865A8E">
        <w:rPr>
          <w:rFonts w:ascii="Arial" w:eastAsia="宋体" w:hAnsi="Arial" w:cs="Arial"/>
          <w:sz w:val="21"/>
          <w:szCs w:val="21"/>
          <w:lang w:eastAsia="zh-CN"/>
        </w:rPr>
        <w:t>1976</w:t>
      </w:r>
      <w:r w:rsidR="003F5D54" w:rsidRPr="00865A8E">
        <w:rPr>
          <w:rFonts w:ascii="Arial" w:eastAsia="宋体" w:hAnsi="Arial" w:cs="Arial"/>
          <w:sz w:val="21"/>
          <w:szCs w:val="21"/>
          <w:lang w:eastAsia="zh-CN"/>
        </w:rPr>
        <w:t>年</w:t>
      </w:r>
      <w:r w:rsidR="003F5D54" w:rsidRPr="00865A8E">
        <w:rPr>
          <w:rFonts w:ascii="Arial" w:eastAsia="宋体" w:hAnsi="Arial" w:cs="Arial"/>
          <w:sz w:val="21"/>
          <w:szCs w:val="21"/>
          <w:lang w:eastAsia="zh-CN"/>
        </w:rPr>
        <w:t>5</w:t>
      </w:r>
      <w:r w:rsidRPr="00865A8E">
        <w:rPr>
          <w:rFonts w:ascii="Arial" w:eastAsia="宋体" w:hAnsi="Arial" w:cs="Arial"/>
          <w:sz w:val="21"/>
          <w:szCs w:val="21"/>
          <w:lang w:eastAsia="zh-CN"/>
        </w:rPr>
        <w:t>月颁布了</w:t>
      </w:r>
      <w:r w:rsidR="00F758A1" w:rsidRPr="00865A8E">
        <w:rPr>
          <w:rFonts w:ascii="Arial" w:eastAsia="宋体" w:hAnsi="Arial" w:cs="Arial"/>
          <w:sz w:val="21"/>
          <w:szCs w:val="21"/>
          <w:lang w:eastAsia="zh-CN"/>
        </w:rPr>
        <w:t>《联邦食品、药品和化妆品法案》</w:t>
      </w:r>
      <w:r w:rsidR="003F5D54" w:rsidRPr="00865A8E">
        <w:rPr>
          <w:rFonts w:ascii="Arial" w:eastAsia="宋体" w:hAnsi="Arial" w:cs="Arial"/>
          <w:sz w:val="21"/>
          <w:szCs w:val="21"/>
          <w:lang w:eastAsia="zh-CN"/>
        </w:rPr>
        <w:t>（</w:t>
      </w:r>
      <w:r w:rsidR="00B54F3E" w:rsidRPr="00865A8E">
        <w:rPr>
          <w:rFonts w:ascii="Arial" w:eastAsia="宋体" w:hAnsi="Arial" w:cs="Arial"/>
          <w:sz w:val="21"/>
          <w:szCs w:val="21"/>
          <w:lang w:eastAsia="zh-CN"/>
        </w:rPr>
        <w:t>法案</w:t>
      </w:r>
      <w:r w:rsidR="003F5D54" w:rsidRPr="00865A8E">
        <w:rPr>
          <w:rFonts w:ascii="Arial" w:eastAsia="宋体" w:hAnsi="Arial" w:cs="Arial"/>
          <w:sz w:val="21"/>
          <w:szCs w:val="21"/>
          <w:lang w:eastAsia="zh-CN"/>
        </w:rPr>
        <w:t>）的医疗器械修订案</w:t>
      </w:r>
      <w:r w:rsidRPr="00865A8E">
        <w:rPr>
          <w:rFonts w:ascii="Arial" w:eastAsia="宋体" w:hAnsi="Arial" w:cs="Arial"/>
          <w:sz w:val="21"/>
          <w:szCs w:val="21"/>
          <w:lang w:eastAsia="zh-CN"/>
        </w:rPr>
        <w:t>后</w:t>
      </w:r>
      <w:r w:rsidR="003F5D54" w:rsidRPr="00865A8E">
        <w:rPr>
          <w:rFonts w:ascii="Arial" w:eastAsia="宋体" w:hAnsi="Arial" w:cs="Arial"/>
          <w:sz w:val="21"/>
          <w:szCs w:val="21"/>
          <w:lang w:eastAsia="zh-CN"/>
        </w:rPr>
        <w:t>，所有新</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，包括新型</w:t>
      </w:r>
      <w:r w:rsidRPr="00865A8E">
        <w:rPr>
          <w:rFonts w:ascii="Arial" w:eastAsia="宋体" w:hAnsi="Arial" w:cs="Arial"/>
          <w:sz w:val="21"/>
          <w:szCs w:val="21"/>
          <w:lang w:eastAsia="zh-CN"/>
        </w:rPr>
        <w:t>医疗</w:t>
      </w:r>
      <w:r w:rsidR="003F5D54" w:rsidRPr="00865A8E">
        <w:rPr>
          <w:rFonts w:ascii="Arial" w:eastAsia="宋体" w:hAnsi="Arial" w:cs="Arial"/>
          <w:sz w:val="21"/>
          <w:szCs w:val="21"/>
          <w:lang w:eastAsia="zh-CN"/>
        </w:rPr>
        <w:t>激光器，</w:t>
      </w:r>
      <w:r w:rsidRPr="00865A8E">
        <w:rPr>
          <w:rFonts w:ascii="Arial" w:eastAsia="宋体" w:hAnsi="Arial" w:cs="Arial"/>
          <w:sz w:val="21"/>
          <w:szCs w:val="21"/>
          <w:lang w:eastAsia="zh-CN"/>
        </w:rPr>
        <w:t>均</w:t>
      </w:r>
      <w:r w:rsidR="000D6CAB">
        <w:rPr>
          <w:rFonts w:ascii="Arial" w:eastAsia="宋体" w:hAnsi="Arial" w:cs="Arial" w:hint="eastAsia"/>
          <w:sz w:val="21"/>
          <w:szCs w:val="21"/>
          <w:lang w:eastAsia="zh-CN"/>
        </w:rPr>
        <w:t>需通过</w:t>
      </w:r>
      <w:r w:rsidR="003F5D54" w:rsidRPr="00865A8E">
        <w:rPr>
          <w:rFonts w:ascii="Arial" w:eastAsia="宋体" w:hAnsi="Arial" w:cs="Arial"/>
          <w:sz w:val="21"/>
          <w:szCs w:val="21"/>
          <w:lang w:eastAsia="zh-CN"/>
        </w:rPr>
        <w:t>FDA</w:t>
      </w:r>
      <w:r w:rsidRPr="00865A8E">
        <w:rPr>
          <w:rFonts w:ascii="Arial" w:eastAsia="宋体" w:hAnsi="Arial" w:cs="Arial"/>
          <w:sz w:val="21"/>
          <w:szCs w:val="21"/>
          <w:lang w:eastAsia="zh-CN"/>
        </w:rPr>
        <w:t>上市前</w:t>
      </w:r>
      <w:r w:rsidR="003F5D54" w:rsidRPr="00865A8E">
        <w:rPr>
          <w:rFonts w:ascii="Arial" w:eastAsia="宋体" w:hAnsi="Arial" w:cs="Arial"/>
          <w:sz w:val="21"/>
          <w:szCs w:val="21"/>
          <w:lang w:eastAsia="zh-CN"/>
        </w:rPr>
        <w:t>许可</w:t>
      </w:r>
      <w:r w:rsidR="00596561" w:rsidRPr="00865A8E">
        <w:rPr>
          <w:rFonts w:ascii="Arial" w:eastAsia="宋体" w:hAnsi="Arial" w:cs="Arial"/>
          <w:sz w:val="21"/>
          <w:szCs w:val="21"/>
          <w:lang w:eastAsia="zh-CN"/>
        </w:rPr>
        <w:t>。</w:t>
      </w:r>
      <w:r w:rsidR="00B33F22" w:rsidRPr="00865A8E">
        <w:rPr>
          <w:rFonts w:ascii="Arial" w:eastAsia="宋体" w:hAnsi="Arial" w:cs="Arial"/>
          <w:sz w:val="21"/>
          <w:szCs w:val="21"/>
          <w:lang w:eastAsia="zh-CN"/>
        </w:rPr>
        <w:t>通常在</w:t>
      </w:r>
      <w:r w:rsidR="003F5D54" w:rsidRPr="00865A8E">
        <w:rPr>
          <w:rFonts w:ascii="Arial" w:eastAsia="宋体" w:hAnsi="Arial" w:cs="Arial"/>
          <w:sz w:val="21"/>
          <w:szCs w:val="21"/>
          <w:lang w:eastAsia="zh-CN"/>
        </w:rPr>
        <w:t>1976</w:t>
      </w:r>
      <w:r w:rsidR="003F5D54" w:rsidRPr="00865A8E">
        <w:rPr>
          <w:rFonts w:ascii="Arial" w:eastAsia="宋体" w:hAnsi="Arial" w:cs="Arial"/>
          <w:sz w:val="21"/>
          <w:szCs w:val="21"/>
          <w:lang w:eastAsia="zh-CN"/>
        </w:rPr>
        <w:t>年</w:t>
      </w:r>
      <w:r w:rsidR="003F5D54" w:rsidRPr="00865A8E">
        <w:rPr>
          <w:rFonts w:ascii="Arial" w:eastAsia="宋体" w:hAnsi="Arial" w:cs="Arial"/>
          <w:sz w:val="21"/>
          <w:szCs w:val="21"/>
          <w:lang w:eastAsia="zh-CN"/>
        </w:rPr>
        <w:t>5</w:t>
      </w:r>
      <w:r w:rsidR="003F5D54" w:rsidRPr="00865A8E">
        <w:rPr>
          <w:rFonts w:ascii="Arial" w:eastAsia="宋体" w:hAnsi="Arial" w:cs="Arial"/>
          <w:sz w:val="21"/>
          <w:szCs w:val="21"/>
          <w:lang w:eastAsia="zh-CN"/>
        </w:rPr>
        <w:t>月之前</w:t>
      </w:r>
      <w:r w:rsidR="00B33F22" w:rsidRPr="00865A8E">
        <w:rPr>
          <w:rFonts w:ascii="Arial" w:eastAsia="宋体" w:hAnsi="Arial" w:cs="Arial"/>
          <w:sz w:val="21"/>
          <w:szCs w:val="21"/>
          <w:lang w:eastAsia="zh-CN"/>
        </w:rPr>
        <w:t>已上市</w:t>
      </w:r>
      <w:r w:rsidR="003F5D54" w:rsidRPr="00865A8E">
        <w:rPr>
          <w:rFonts w:ascii="Arial" w:eastAsia="宋体" w:hAnsi="Arial" w:cs="Arial"/>
          <w:sz w:val="21"/>
          <w:szCs w:val="21"/>
          <w:lang w:eastAsia="zh-CN"/>
        </w:rPr>
        <w:t>的</w:t>
      </w:r>
      <w:r w:rsidRPr="00865A8E">
        <w:rPr>
          <w:rFonts w:ascii="Arial" w:eastAsia="宋体" w:hAnsi="Arial" w:cs="Arial"/>
          <w:sz w:val="21"/>
          <w:szCs w:val="21"/>
          <w:lang w:eastAsia="zh-CN"/>
        </w:rPr>
        <w:t>器械</w:t>
      </w:r>
      <w:r w:rsidR="00B54F3E" w:rsidRPr="00865A8E">
        <w:rPr>
          <w:rFonts w:ascii="Arial" w:eastAsia="宋体" w:hAnsi="Arial" w:cs="Arial"/>
          <w:sz w:val="21"/>
          <w:szCs w:val="21"/>
          <w:lang w:eastAsia="zh-CN"/>
        </w:rPr>
        <w:t>可继续在市场上销售</w:t>
      </w:r>
      <w:r w:rsidR="003F5D54" w:rsidRPr="00865A8E">
        <w:rPr>
          <w:rFonts w:ascii="Arial" w:eastAsia="宋体" w:hAnsi="Arial" w:cs="Arial"/>
          <w:sz w:val="21"/>
          <w:szCs w:val="21"/>
          <w:lang w:eastAsia="zh-CN"/>
        </w:rPr>
        <w:t>，但</w:t>
      </w:r>
      <w:r w:rsidR="00B33F22" w:rsidRPr="00865A8E">
        <w:rPr>
          <w:rFonts w:ascii="Arial" w:eastAsia="宋体" w:hAnsi="Arial" w:cs="Arial"/>
          <w:sz w:val="21"/>
          <w:szCs w:val="21"/>
          <w:lang w:eastAsia="zh-CN"/>
        </w:rPr>
        <w:t>其须</w:t>
      </w:r>
      <w:r w:rsidR="003F5D54" w:rsidRPr="00865A8E">
        <w:rPr>
          <w:rFonts w:ascii="Arial" w:eastAsia="宋体" w:hAnsi="Arial" w:cs="Arial"/>
          <w:sz w:val="21"/>
          <w:szCs w:val="21"/>
          <w:lang w:eastAsia="zh-CN"/>
        </w:rPr>
        <w:t>分为三</w:t>
      </w:r>
      <w:r w:rsidR="00B33F22" w:rsidRPr="00865A8E">
        <w:rPr>
          <w:rFonts w:ascii="Arial" w:eastAsia="宋体" w:hAnsi="Arial" w:cs="Arial"/>
          <w:sz w:val="21"/>
          <w:szCs w:val="21"/>
          <w:lang w:eastAsia="zh-CN"/>
        </w:rPr>
        <w:t>个</w:t>
      </w:r>
      <w:r w:rsidR="003F5D54" w:rsidRPr="00865A8E">
        <w:rPr>
          <w:rFonts w:ascii="Arial" w:eastAsia="宋体" w:hAnsi="Arial" w:cs="Arial"/>
          <w:sz w:val="21"/>
          <w:szCs w:val="21"/>
          <w:lang w:eastAsia="zh-CN"/>
        </w:rPr>
        <w:t>类</w:t>
      </w:r>
      <w:r w:rsidR="00B33F22" w:rsidRPr="00865A8E">
        <w:rPr>
          <w:rFonts w:ascii="Arial" w:eastAsia="宋体" w:hAnsi="Arial" w:cs="Arial"/>
          <w:sz w:val="21"/>
          <w:szCs w:val="21"/>
          <w:lang w:eastAsia="zh-CN"/>
        </w:rPr>
        <w:t>别</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I</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II</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III</w:t>
      </w:r>
      <w:r w:rsidR="003F5D54" w:rsidRPr="00865A8E">
        <w:rPr>
          <w:rFonts w:ascii="Arial" w:eastAsia="宋体" w:hAnsi="Arial" w:cs="Arial"/>
          <w:sz w:val="21"/>
          <w:szCs w:val="21"/>
          <w:lang w:eastAsia="zh-CN"/>
        </w:rPr>
        <w:t>）。该类</w:t>
      </w:r>
      <w:r w:rsidR="00B33F22" w:rsidRPr="00865A8E">
        <w:rPr>
          <w:rFonts w:ascii="Arial" w:eastAsia="宋体" w:hAnsi="Arial" w:cs="Arial"/>
          <w:sz w:val="21"/>
          <w:szCs w:val="21"/>
          <w:lang w:eastAsia="zh-CN"/>
        </w:rPr>
        <w:t>别</w:t>
      </w:r>
      <w:r w:rsidR="003F5D54" w:rsidRPr="00865A8E">
        <w:rPr>
          <w:rFonts w:ascii="Arial" w:eastAsia="宋体" w:hAnsi="Arial" w:cs="Arial"/>
          <w:sz w:val="21"/>
          <w:szCs w:val="21"/>
          <w:lang w:eastAsia="zh-CN"/>
        </w:rPr>
        <w:t>指定</w:t>
      </w:r>
      <w:r w:rsidR="00B33F22" w:rsidRPr="00865A8E">
        <w:rPr>
          <w:rFonts w:ascii="Arial" w:eastAsia="宋体" w:hAnsi="Arial" w:cs="Arial"/>
          <w:sz w:val="21"/>
          <w:szCs w:val="21"/>
          <w:lang w:eastAsia="zh-CN"/>
        </w:rPr>
        <w:t>了</w:t>
      </w:r>
      <w:r w:rsidR="003F5D54" w:rsidRPr="00865A8E">
        <w:rPr>
          <w:rFonts w:ascii="Arial" w:eastAsia="宋体" w:hAnsi="Arial" w:cs="Arial"/>
          <w:sz w:val="21"/>
          <w:szCs w:val="21"/>
          <w:lang w:eastAsia="zh-CN"/>
        </w:rPr>
        <w:t>将应用于</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以确保其安全性和有效性</w:t>
      </w:r>
      <w:r w:rsidR="00B33F22" w:rsidRPr="00865A8E">
        <w:rPr>
          <w:rFonts w:ascii="Arial" w:eastAsia="宋体" w:hAnsi="Arial" w:cs="Arial"/>
          <w:sz w:val="21"/>
          <w:szCs w:val="21"/>
          <w:lang w:eastAsia="zh-CN"/>
        </w:rPr>
        <w:t>的监管控制水平</w:t>
      </w:r>
      <w:r w:rsidR="003F5D54" w:rsidRPr="00865A8E">
        <w:rPr>
          <w:rFonts w:ascii="Arial" w:eastAsia="宋体" w:hAnsi="Arial" w:cs="Arial"/>
          <w:sz w:val="21"/>
          <w:szCs w:val="21"/>
          <w:lang w:eastAsia="zh-CN"/>
        </w:rPr>
        <w:t>。当一般控制足以提供必要的监管控制以确保</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的安全性和有效性时，</w:t>
      </w:r>
      <w:r w:rsidR="00B33F22" w:rsidRPr="00865A8E">
        <w:rPr>
          <w:rFonts w:ascii="Arial" w:eastAsia="宋体" w:hAnsi="Arial" w:cs="Arial"/>
          <w:sz w:val="21"/>
          <w:szCs w:val="21"/>
          <w:lang w:eastAsia="zh-CN"/>
        </w:rPr>
        <w:t>应</w:t>
      </w:r>
      <w:r w:rsidR="003F5D54" w:rsidRPr="00865A8E">
        <w:rPr>
          <w:rFonts w:ascii="Arial" w:eastAsia="宋体" w:hAnsi="Arial" w:cs="Arial"/>
          <w:sz w:val="21"/>
          <w:szCs w:val="21"/>
          <w:lang w:eastAsia="zh-CN"/>
        </w:rPr>
        <w:t>将</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分类为</w:t>
      </w:r>
      <w:r w:rsidR="003F5D54" w:rsidRPr="00865A8E">
        <w:rPr>
          <w:rFonts w:ascii="Arial" w:eastAsia="宋体" w:hAnsi="Arial" w:cs="Arial"/>
          <w:sz w:val="21"/>
          <w:szCs w:val="21"/>
          <w:lang w:eastAsia="zh-CN"/>
        </w:rPr>
        <w:t>I</w:t>
      </w:r>
      <w:r w:rsidR="003F5D54" w:rsidRPr="00865A8E">
        <w:rPr>
          <w:rFonts w:ascii="Arial" w:eastAsia="宋体" w:hAnsi="Arial" w:cs="Arial"/>
          <w:sz w:val="21"/>
          <w:szCs w:val="21"/>
          <w:lang w:eastAsia="zh-CN"/>
        </w:rPr>
        <w:t>类。需要特殊控制时，</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被分类为</w:t>
      </w:r>
      <w:r w:rsidR="003F5D54" w:rsidRPr="00865A8E">
        <w:rPr>
          <w:rFonts w:ascii="Arial" w:eastAsia="宋体" w:hAnsi="Arial" w:cs="Arial"/>
          <w:sz w:val="21"/>
          <w:szCs w:val="21"/>
          <w:lang w:eastAsia="zh-CN"/>
        </w:rPr>
        <w:t>II</w:t>
      </w:r>
      <w:r w:rsidR="003F5D54" w:rsidRPr="00865A8E">
        <w:rPr>
          <w:rFonts w:ascii="Arial" w:eastAsia="宋体" w:hAnsi="Arial" w:cs="Arial"/>
          <w:sz w:val="21"/>
          <w:szCs w:val="21"/>
          <w:lang w:eastAsia="zh-CN"/>
        </w:rPr>
        <w:t>类。需要上市前批准（</w:t>
      </w:r>
      <w:r w:rsidR="003F5D54" w:rsidRPr="00865A8E">
        <w:rPr>
          <w:rFonts w:ascii="Arial" w:eastAsia="宋体" w:hAnsi="Arial" w:cs="Arial"/>
          <w:sz w:val="21"/>
          <w:szCs w:val="21"/>
          <w:lang w:eastAsia="zh-CN"/>
        </w:rPr>
        <w:t>PMA</w:t>
      </w:r>
      <w:r w:rsidR="003F5D54" w:rsidRPr="00865A8E">
        <w:rPr>
          <w:rFonts w:ascii="Arial" w:eastAsia="宋体" w:hAnsi="Arial" w:cs="Arial"/>
          <w:sz w:val="21"/>
          <w:szCs w:val="21"/>
          <w:lang w:eastAsia="zh-CN"/>
        </w:rPr>
        <w:t>）来证明</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的安全性和有效性时，</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被分类为</w:t>
      </w:r>
      <w:r w:rsidR="003F5D54" w:rsidRPr="00865A8E">
        <w:rPr>
          <w:rFonts w:ascii="Arial" w:eastAsia="宋体" w:hAnsi="Arial" w:cs="Arial"/>
          <w:sz w:val="21"/>
          <w:szCs w:val="21"/>
          <w:lang w:eastAsia="zh-CN"/>
        </w:rPr>
        <w:t>III</w:t>
      </w:r>
      <w:r w:rsidR="003F5D54" w:rsidRPr="00865A8E">
        <w:rPr>
          <w:rFonts w:ascii="Arial" w:eastAsia="宋体" w:hAnsi="Arial" w:cs="Arial"/>
          <w:sz w:val="21"/>
          <w:szCs w:val="21"/>
          <w:lang w:eastAsia="zh-CN"/>
        </w:rPr>
        <w:t>类。</w:t>
      </w:r>
      <w:r w:rsidR="00B33F22" w:rsidRPr="00865A8E">
        <w:rPr>
          <w:rFonts w:ascii="Arial" w:eastAsia="宋体" w:hAnsi="Arial" w:cs="Arial"/>
          <w:sz w:val="21"/>
          <w:szCs w:val="21"/>
          <w:lang w:eastAsia="zh-CN"/>
        </w:rPr>
        <w:t>对</w:t>
      </w:r>
      <w:r w:rsidR="003F5D54" w:rsidRPr="00865A8E">
        <w:rPr>
          <w:rFonts w:ascii="Arial" w:eastAsia="宋体" w:hAnsi="Arial" w:cs="Arial"/>
          <w:sz w:val="21"/>
          <w:szCs w:val="21"/>
          <w:lang w:eastAsia="zh-CN"/>
        </w:rPr>
        <w:t>1976</w:t>
      </w:r>
      <w:r w:rsidR="003F5D54" w:rsidRPr="00865A8E">
        <w:rPr>
          <w:rFonts w:ascii="Arial" w:eastAsia="宋体" w:hAnsi="Arial" w:cs="Arial"/>
          <w:sz w:val="21"/>
          <w:szCs w:val="21"/>
          <w:lang w:eastAsia="zh-CN"/>
        </w:rPr>
        <w:t>年</w:t>
      </w:r>
      <w:r w:rsidR="003F5D54" w:rsidRPr="00865A8E">
        <w:rPr>
          <w:rFonts w:ascii="Arial" w:eastAsia="宋体" w:hAnsi="Arial" w:cs="Arial"/>
          <w:sz w:val="21"/>
          <w:szCs w:val="21"/>
          <w:lang w:eastAsia="zh-CN"/>
        </w:rPr>
        <w:t>5</w:t>
      </w:r>
      <w:r w:rsidR="003F5D54" w:rsidRPr="00865A8E">
        <w:rPr>
          <w:rFonts w:ascii="Arial" w:eastAsia="宋体" w:hAnsi="Arial" w:cs="Arial"/>
          <w:sz w:val="21"/>
          <w:szCs w:val="21"/>
          <w:lang w:eastAsia="zh-CN"/>
        </w:rPr>
        <w:t>月之前</w:t>
      </w:r>
      <w:r w:rsidR="00B33F22" w:rsidRPr="00865A8E">
        <w:rPr>
          <w:rFonts w:ascii="Arial" w:eastAsia="宋体" w:hAnsi="Arial" w:cs="Arial"/>
          <w:sz w:val="21"/>
          <w:szCs w:val="21"/>
          <w:lang w:eastAsia="zh-CN"/>
        </w:rPr>
        <w:t>已投放销售</w:t>
      </w:r>
      <w:r w:rsidR="003F5D54" w:rsidRPr="00865A8E">
        <w:rPr>
          <w:rFonts w:ascii="Arial" w:eastAsia="宋体" w:hAnsi="Arial" w:cs="Arial"/>
          <w:sz w:val="21"/>
          <w:szCs w:val="21"/>
          <w:lang w:eastAsia="zh-CN"/>
        </w:rPr>
        <w:t>的</w:t>
      </w:r>
      <w:r w:rsidR="00B54F3E" w:rsidRPr="00865A8E">
        <w:rPr>
          <w:rFonts w:ascii="Arial" w:eastAsia="宋体" w:hAnsi="Arial" w:cs="Arial"/>
          <w:sz w:val="21"/>
          <w:szCs w:val="21"/>
          <w:lang w:eastAsia="zh-CN"/>
        </w:rPr>
        <w:t>医疗激光器应</w:t>
      </w:r>
      <w:r w:rsidR="00B33F22" w:rsidRPr="00865A8E">
        <w:rPr>
          <w:rFonts w:ascii="Arial" w:eastAsia="宋体" w:hAnsi="Arial" w:cs="Arial"/>
          <w:sz w:val="21"/>
          <w:szCs w:val="21"/>
          <w:lang w:eastAsia="zh-CN"/>
        </w:rPr>
        <w:t>进行</w:t>
      </w:r>
      <w:r w:rsidR="00B54F3E" w:rsidRPr="00865A8E">
        <w:rPr>
          <w:rFonts w:ascii="Arial" w:eastAsia="宋体" w:hAnsi="Arial" w:cs="Arial"/>
          <w:sz w:val="21"/>
          <w:szCs w:val="21"/>
          <w:lang w:eastAsia="zh-CN"/>
        </w:rPr>
        <w:t>确定和</w:t>
      </w:r>
      <w:r w:rsidR="00B33F22" w:rsidRPr="00865A8E">
        <w:rPr>
          <w:rFonts w:ascii="Arial" w:eastAsia="宋体" w:hAnsi="Arial" w:cs="Arial"/>
          <w:sz w:val="21"/>
          <w:szCs w:val="21"/>
          <w:lang w:eastAsia="zh-CN"/>
        </w:rPr>
        <w:t>分类</w:t>
      </w:r>
      <w:r w:rsidR="003F5D54" w:rsidRPr="00865A8E">
        <w:rPr>
          <w:rFonts w:ascii="Arial" w:eastAsia="宋体" w:hAnsi="Arial" w:cs="Arial"/>
          <w:sz w:val="21"/>
          <w:szCs w:val="21"/>
          <w:lang w:eastAsia="zh-CN"/>
        </w:rPr>
        <w:t>。第</w:t>
      </w:r>
      <w:r w:rsidR="003F5D54" w:rsidRPr="00865A8E">
        <w:rPr>
          <w:rFonts w:ascii="Arial" w:eastAsia="宋体" w:hAnsi="Arial" w:cs="Arial"/>
          <w:sz w:val="21"/>
          <w:szCs w:val="21"/>
          <w:lang w:eastAsia="zh-CN"/>
        </w:rPr>
        <w:t>3</w:t>
      </w:r>
      <w:r w:rsidR="003F5D54" w:rsidRPr="00865A8E">
        <w:rPr>
          <w:rFonts w:ascii="Arial" w:eastAsia="宋体" w:hAnsi="Arial" w:cs="Arial"/>
          <w:sz w:val="21"/>
          <w:szCs w:val="21"/>
          <w:lang w:eastAsia="zh-CN"/>
        </w:rPr>
        <w:t>页提供了</w:t>
      </w:r>
      <w:r w:rsidR="00C87728" w:rsidRPr="00865A8E">
        <w:rPr>
          <w:rFonts w:ascii="Arial" w:eastAsia="宋体" w:hAnsi="Arial" w:cs="Arial"/>
          <w:sz w:val="21"/>
          <w:szCs w:val="21"/>
          <w:lang w:eastAsia="zh-CN"/>
        </w:rPr>
        <w:t>对受</w:t>
      </w:r>
      <w:r w:rsidR="003F5D54" w:rsidRPr="00865A8E">
        <w:rPr>
          <w:rFonts w:ascii="Arial" w:eastAsia="宋体" w:hAnsi="Arial" w:cs="Arial"/>
          <w:sz w:val="21"/>
          <w:szCs w:val="21"/>
          <w:lang w:eastAsia="zh-CN"/>
        </w:rPr>
        <w:t>分类法规</w:t>
      </w:r>
      <w:r w:rsidR="00C87728" w:rsidRPr="00865A8E">
        <w:rPr>
          <w:rFonts w:ascii="Arial" w:eastAsia="宋体" w:hAnsi="Arial" w:cs="Arial"/>
          <w:sz w:val="21"/>
          <w:szCs w:val="21"/>
          <w:lang w:eastAsia="zh-CN"/>
        </w:rPr>
        <w:t>管制</w:t>
      </w:r>
      <w:r w:rsidR="00B33F22"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医疗激光器参考</w:t>
      </w:r>
      <w:r w:rsidR="00C87728"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部分列表。</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B33F22" w:rsidRDefault="00B33F22"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现今</w:t>
      </w:r>
      <w:r w:rsidR="000D6CAB">
        <w:rPr>
          <w:rFonts w:ascii="Arial" w:eastAsia="宋体" w:hAnsi="Arial" w:cs="Arial" w:hint="eastAsia"/>
          <w:sz w:val="21"/>
          <w:szCs w:val="21"/>
          <w:lang w:eastAsia="zh-CN"/>
        </w:rPr>
        <w:t>意欲</w:t>
      </w:r>
      <w:r w:rsidRPr="00865A8E">
        <w:rPr>
          <w:rFonts w:ascii="Arial" w:eastAsia="宋体" w:hAnsi="Arial" w:cs="Arial"/>
          <w:sz w:val="21"/>
          <w:szCs w:val="21"/>
          <w:lang w:eastAsia="zh-CN"/>
        </w:rPr>
        <w:t>上市医疗激光器的人员必须首先收到</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的指令，</w:t>
      </w:r>
      <w:r w:rsidR="00BB719D" w:rsidRPr="00865A8E">
        <w:rPr>
          <w:rFonts w:ascii="Arial" w:eastAsia="宋体" w:hAnsi="Arial" w:cs="Arial"/>
          <w:sz w:val="21"/>
          <w:szCs w:val="21"/>
          <w:lang w:eastAsia="zh-CN"/>
        </w:rPr>
        <w:t>以允许</w:t>
      </w:r>
      <w:r w:rsidRPr="00865A8E">
        <w:rPr>
          <w:rFonts w:ascii="Arial" w:eastAsia="宋体" w:hAnsi="Arial" w:cs="Arial"/>
          <w:sz w:val="21"/>
          <w:szCs w:val="21"/>
          <w:lang w:eastAsia="zh-CN"/>
        </w:rPr>
        <w:t>代理商商业</w:t>
      </w:r>
      <w:r w:rsidR="00BB719D" w:rsidRPr="00865A8E">
        <w:rPr>
          <w:rFonts w:ascii="Arial" w:eastAsia="宋体" w:hAnsi="Arial" w:cs="Arial"/>
          <w:sz w:val="21"/>
          <w:szCs w:val="21"/>
          <w:lang w:eastAsia="zh-CN"/>
        </w:rPr>
        <w:t>销售该器械</w:t>
      </w:r>
      <w:r w:rsidRPr="00865A8E">
        <w:rPr>
          <w:rFonts w:ascii="Arial" w:eastAsia="宋体" w:hAnsi="Arial" w:cs="Arial"/>
          <w:sz w:val="21"/>
          <w:szCs w:val="21"/>
          <w:lang w:eastAsia="zh-CN"/>
        </w:rPr>
        <w:t>。有两种形式的上市前</w:t>
      </w:r>
      <w:r w:rsidR="00BB719D" w:rsidRPr="00865A8E">
        <w:rPr>
          <w:rFonts w:ascii="Arial" w:eastAsia="宋体" w:hAnsi="Arial" w:cs="Arial"/>
          <w:sz w:val="21"/>
          <w:szCs w:val="21"/>
          <w:lang w:eastAsia="zh-CN"/>
        </w:rPr>
        <w:t>许可</w:t>
      </w:r>
      <w:r w:rsidRPr="00865A8E">
        <w:rPr>
          <w:rFonts w:ascii="Arial" w:eastAsia="宋体" w:hAnsi="Arial" w:cs="Arial"/>
          <w:sz w:val="21"/>
          <w:szCs w:val="21"/>
          <w:lang w:eastAsia="zh-CN"/>
        </w:rPr>
        <w:t>程序。</w:t>
      </w:r>
      <w:r w:rsidR="00420DFA">
        <w:rPr>
          <w:rFonts w:ascii="Arial" w:eastAsia="宋体" w:hAnsi="Arial" w:cs="Arial"/>
          <w:sz w:val="21"/>
          <w:szCs w:val="21"/>
          <w:lang w:eastAsia="zh-CN"/>
        </w:rPr>
        <w:t>上市前通告</w:t>
      </w:r>
      <w:r w:rsidRPr="00865A8E">
        <w:rPr>
          <w:rFonts w:ascii="Arial" w:eastAsia="宋体" w:hAnsi="Arial" w:cs="Arial"/>
          <w:sz w:val="21"/>
          <w:szCs w:val="21"/>
          <w:lang w:eastAsia="zh-CN"/>
        </w:rPr>
        <w:t>（</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））程序主要用于</w:t>
      </w:r>
      <w:r w:rsidR="00BB719D" w:rsidRPr="00865A8E">
        <w:rPr>
          <w:rFonts w:ascii="Arial" w:eastAsia="宋体" w:hAnsi="Arial" w:cs="Arial"/>
          <w:sz w:val="21"/>
          <w:szCs w:val="21"/>
          <w:lang w:eastAsia="zh-CN"/>
        </w:rPr>
        <w:t>有</w:t>
      </w:r>
      <w:r w:rsidRPr="00865A8E">
        <w:rPr>
          <w:rFonts w:ascii="Arial" w:eastAsia="宋体" w:hAnsi="Arial" w:cs="Arial"/>
          <w:sz w:val="21"/>
          <w:szCs w:val="21"/>
          <w:lang w:eastAsia="zh-CN"/>
        </w:rPr>
        <w:t>记录</w:t>
      </w:r>
      <w:r w:rsidR="00BB719D" w:rsidRPr="00865A8E">
        <w:rPr>
          <w:rFonts w:ascii="Arial" w:eastAsia="宋体" w:hAnsi="Arial" w:cs="Arial"/>
          <w:sz w:val="21"/>
          <w:szCs w:val="21"/>
          <w:lang w:eastAsia="zh-CN"/>
        </w:rPr>
        <w:t>证明其实质</w:t>
      </w:r>
      <w:r w:rsidRPr="00865A8E">
        <w:rPr>
          <w:rFonts w:ascii="Arial" w:eastAsia="宋体" w:hAnsi="Arial" w:cs="Arial"/>
          <w:sz w:val="21"/>
          <w:szCs w:val="21"/>
          <w:lang w:eastAsia="zh-CN"/>
        </w:rPr>
        <w:t>等同于</w:t>
      </w:r>
      <w:r w:rsidR="00BB719D" w:rsidRPr="00865A8E">
        <w:rPr>
          <w:rFonts w:ascii="Arial" w:eastAsia="宋体" w:hAnsi="Arial" w:cs="Arial"/>
          <w:sz w:val="21"/>
          <w:szCs w:val="21"/>
          <w:lang w:eastAsia="zh-CN"/>
        </w:rPr>
        <w:t>已</w:t>
      </w:r>
      <w:r w:rsidRPr="00865A8E">
        <w:rPr>
          <w:rFonts w:ascii="Arial" w:eastAsia="宋体" w:hAnsi="Arial" w:cs="Arial"/>
          <w:sz w:val="21"/>
          <w:szCs w:val="21"/>
          <w:lang w:eastAsia="zh-CN"/>
        </w:rPr>
        <w:t>合法</w:t>
      </w:r>
      <w:r w:rsidR="00BB719D" w:rsidRPr="00865A8E">
        <w:rPr>
          <w:rFonts w:ascii="Arial" w:eastAsia="宋体" w:hAnsi="Arial" w:cs="Arial"/>
          <w:sz w:val="21"/>
          <w:szCs w:val="21"/>
          <w:lang w:eastAsia="zh-CN"/>
        </w:rPr>
        <w:t>上市</w:t>
      </w:r>
      <w:r w:rsidRPr="00865A8E">
        <w:rPr>
          <w:rFonts w:ascii="Arial" w:eastAsia="宋体" w:hAnsi="Arial" w:cs="Arial"/>
          <w:sz w:val="21"/>
          <w:szCs w:val="21"/>
          <w:lang w:eastAsia="zh-CN"/>
        </w:rPr>
        <w:t>的</w:t>
      </w:r>
      <w:r w:rsidRPr="00865A8E">
        <w:rPr>
          <w:rFonts w:ascii="Arial" w:eastAsia="宋体" w:hAnsi="Arial" w:cs="Arial"/>
          <w:sz w:val="21"/>
          <w:szCs w:val="21"/>
          <w:lang w:eastAsia="zh-CN"/>
        </w:rPr>
        <w:t>I</w:t>
      </w:r>
      <w:r w:rsidRPr="00865A8E">
        <w:rPr>
          <w:rFonts w:ascii="Arial" w:eastAsia="宋体" w:hAnsi="Arial" w:cs="Arial"/>
          <w:sz w:val="21"/>
          <w:szCs w:val="21"/>
          <w:lang w:eastAsia="zh-CN"/>
        </w:rPr>
        <w:t>类和</w:t>
      </w:r>
      <w:r w:rsidRPr="00865A8E">
        <w:rPr>
          <w:rFonts w:ascii="Arial" w:eastAsia="宋体" w:hAnsi="Arial" w:cs="Arial"/>
          <w:sz w:val="21"/>
          <w:szCs w:val="21"/>
          <w:lang w:eastAsia="zh-CN"/>
        </w:rPr>
        <w:t>II</w:t>
      </w:r>
      <w:r w:rsidRPr="00865A8E">
        <w:rPr>
          <w:rFonts w:ascii="Arial" w:eastAsia="宋体" w:hAnsi="Arial" w:cs="Arial"/>
          <w:sz w:val="21"/>
          <w:szCs w:val="21"/>
          <w:lang w:eastAsia="zh-CN"/>
        </w:rPr>
        <w:t>类器械</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）程序也可以适用于</w:t>
      </w:r>
      <w:r w:rsidR="00BB719D" w:rsidRPr="00865A8E">
        <w:rPr>
          <w:rFonts w:ascii="Arial" w:eastAsia="宋体" w:hAnsi="Arial" w:cs="Arial"/>
          <w:sz w:val="21"/>
          <w:szCs w:val="21"/>
          <w:lang w:eastAsia="zh-CN"/>
        </w:rPr>
        <w:t>实质</w:t>
      </w:r>
      <w:r w:rsidRPr="00865A8E">
        <w:rPr>
          <w:rFonts w:ascii="Arial" w:eastAsia="宋体" w:hAnsi="Arial" w:cs="Arial"/>
          <w:sz w:val="21"/>
          <w:szCs w:val="21"/>
          <w:lang w:eastAsia="zh-CN"/>
        </w:rPr>
        <w:t>等同于</w:t>
      </w:r>
      <w:r w:rsidR="00B54F3E" w:rsidRPr="00865A8E">
        <w:rPr>
          <w:rFonts w:ascii="Arial" w:eastAsia="宋体" w:hAnsi="Arial" w:cs="Arial"/>
          <w:sz w:val="21"/>
          <w:szCs w:val="21"/>
          <w:lang w:eastAsia="zh-CN"/>
        </w:rPr>
        <w:t>上市前批准</w:t>
      </w:r>
      <w:r w:rsidR="000D6CAB">
        <w:rPr>
          <w:rFonts w:ascii="Arial" w:eastAsia="宋体" w:hAnsi="Arial" w:cs="Arial" w:hint="eastAsia"/>
          <w:sz w:val="21"/>
          <w:szCs w:val="21"/>
          <w:lang w:eastAsia="zh-CN"/>
        </w:rPr>
        <w:t>但</w:t>
      </w:r>
      <w:r w:rsidR="00B54F3E" w:rsidRPr="00865A8E">
        <w:rPr>
          <w:rFonts w:ascii="Arial" w:eastAsia="宋体" w:hAnsi="Arial" w:cs="Arial"/>
          <w:sz w:val="21"/>
          <w:szCs w:val="21"/>
          <w:lang w:eastAsia="zh-CN"/>
        </w:rPr>
        <w:t>生效日期尚未确定的</w:t>
      </w:r>
      <w:r w:rsidRPr="00865A8E">
        <w:rPr>
          <w:rFonts w:ascii="Arial" w:eastAsia="宋体" w:hAnsi="Arial" w:cs="Arial"/>
          <w:sz w:val="21"/>
          <w:szCs w:val="21"/>
          <w:lang w:eastAsia="zh-CN"/>
        </w:rPr>
        <w:t>III</w:t>
      </w:r>
      <w:r w:rsidRPr="00865A8E">
        <w:rPr>
          <w:rFonts w:ascii="Arial" w:eastAsia="宋体" w:hAnsi="Arial" w:cs="Arial"/>
          <w:sz w:val="21"/>
          <w:szCs w:val="21"/>
          <w:lang w:eastAsia="zh-CN"/>
        </w:rPr>
        <w:t>类器械。上市前批准（</w:t>
      </w:r>
      <w:r w:rsidRPr="00865A8E">
        <w:rPr>
          <w:rFonts w:ascii="Arial" w:eastAsia="宋体" w:hAnsi="Arial" w:cs="Arial"/>
          <w:sz w:val="21"/>
          <w:szCs w:val="21"/>
          <w:lang w:eastAsia="zh-CN"/>
        </w:rPr>
        <w:t>PMA</w:t>
      </w:r>
      <w:r w:rsidRPr="00865A8E">
        <w:rPr>
          <w:rFonts w:ascii="Arial" w:eastAsia="宋体" w:hAnsi="Arial" w:cs="Arial"/>
          <w:sz w:val="21"/>
          <w:szCs w:val="21"/>
          <w:lang w:eastAsia="zh-CN"/>
        </w:rPr>
        <w:t>）</w:t>
      </w:r>
      <w:r w:rsidR="00BB719D" w:rsidRPr="00865A8E">
        <w:rPr>
          <w:rFonts w:ascii="Arial" w:eastAsia="宋体" w:hAnsi="Arial" w:cs="Arial"/>
          <w:sz w:val="21"/>
          <w:szCs w:val="21"/>
          <w:lang w:eastAsia="zh-CN"/>
        </w:rPr>
        <w:t>程序</w:t>
      </w:r>
      <w:r w:rsidRPr="00865A8E">
        <w:rPr>
          <w:rFonts w:ascii="Arial" w:eastAsia="宋体" w:hAnsi="Arial" w:cs="Arial"/>
          <w:sz w:val="21"/>
          <w:szCs w:val="21"/>
          <w:lang w:eastAsia="zh-CN"/>
        </w:rPr>
        <w:t>适用于</w:t>
      </w:r>
      <w:r w:rsidRPr="00865A8E">
        <w:rPr>
          <w:rFonts w:ascii="Arial" w:eastAsia="宋体" w:hAnsi="Arial" w:cs="Arial"/>
          <w:sz w:val="21"/>
          <w:szCs w:val="21"/>
          <w:lang w:eastAsia="zh-CN"/>
        </w:rPr>
        <w:t>III</w:t>
      </w:r>
      <w:r w:rsidRPr="00865A8E">
        <w:rPr>
          <w:rFonts w:ascii="Arial" w:eastAsia="宋体" w:hAnsi="Arial" w:cs="Arial"/>
          <w:sz w:val="21"/>
          <w:szCs w:val="21"/>
          <w:lang w:eastAsia="zh-CN"/>
        </w:rPr>
        <w:t>类器械。</w:t>
      </w:r>
    </w:p>
    <w:p w:rsidR="002115CC" w:rsidRPr="00865A8E" w:rsidRDefault="002115CC" w:rsidP="0075604C">
      <w:pPr>
        <w:pStyle w:val="a3"/>
        <w:snapToGrid w:val="0"/>
        <w:spacing w:before="73" w:line="300" w:lineRule="auto"/>
        <w:ind w:left="0"/>
        <w:jc w:val="both"/>
        <w:rPr>
          <w:rFonts w:ascii="Arial" w:eastAsia="宋体" w:hAnsi="Arial" w:cs="Arial"/>
          <w:sz w:val="21"/>
          <w:szCs w:val="21"/>
          <w:lang w:eastAsia="zh-CN"/>
        </w:rPr>
      </w:pPr>
    </w:p>
    <w:p w:rsidR="003F5D54" w:rsidRPr="00865A8E" w:rsidRDefault="003F5D54"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有意</w:t>
      </w:r>
      <w:r w:rsidR="00BB719D" w:rsidRPr="00865A8E">
        <w:rPr>
          <w:rFonts w:ascii="Arial" w:eastAsia="宋体" w:hAnsi="Arial" w:cs="Arial"/>
          <w:sz w:val="21"/>
          <w:szCs w:val="21"/>
          <w:lang w:eastAsia="zh-CN"/>
        </w:rPr>
        <w:t>上市实质等同</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的人员必须在</w:t>
      </w:r>
      <w:r w:rsidR="00BB719D" w:rsidRPr="00865A8E">
        <w:rPr>
          <w:rFonts w:ascii="Arial" w:eastAsia="宋体" w:hAnsi="Arial" w:cs="Arial"/>
          <w:sz w:val="21"/>
          <w:szCs w:val="21"/>
          <w:lang w:eastAsia="zh-CN"/>
        </w:rPr>
        <w:t>预期上市</w:t>
      </w:r>
      <w:r w:rsidRPr="00865A8E">
        <w:rPr>
          <w:rFonts w:ascii="Arial" w:eastAsia="宋体" w:hAnsi="Arial" w:cs="Arial"/>
          <w:sz w:val="21"/>
          <w:szCs w:val="21"/>
          <w:lang w:eastAsia="zh-CN"/>
        </w:rPr>
        <w:t>日期前至少</w:t>
      </w:r>
      <w:r w:rsidRPr="00865A8E">
        <w:rPr>
          <w:rFonts w:ascii="Arial" w:eastAsia="宋体" w:hAnsi="Arial" w:cs="Arial"/>
          <w:sz w:val="21"/>
          <w:szCs w:val="21"/>
          <w:lang w:eastAsia="zh-CN"/>
        </w:rPr>
        <w:t>90</w:t>
      </w:r>
      <w:r w:rsidRPr="00865A8E">
        <w:rPr>
          <w:rFonts w:ascii="Arial" w:eastAsia="宋体" w:hAnsi="Arial" w:cs="Arial"/>
          <w:sz w:val="21"/>
          <w:szCs w:val="21"/>
          <w:lang w:eastAsia="zh-CN"/>
        </w:rPr>
        <w:t>天向</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提交</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）中的信息</w:t>
      </w:r>
      <w:r w:rsidR="00BB719D" w:rsidRPr="00865A8E">
        <w:rPr>
          <w:rFonts w:ascii="Arial" w:eastAsia="宋体" w:hAnsi="Arial" w:cs="Arial"/>
          <w:sz w:val="21"/>
          <w:szCs w:val="21"/>
          <w:lang w:eastAsia="zh-CN"/>
        </w:rPr>
        <w:t>可</w:t>
      </w:r>
      <w:r w:rsidRPr="00865A8E">
        <w:rPr>
          <w:rFonts w:ascii="Arial" w:eastAsia="宋体" w:hAnsi="Arial" w:cs="Arial"/>
          <w:sz w:val="21"/>
          <w:szCs w:val="21"/>
          <w:lang w:eastAsia="zh-CN"/>
        </w:rPr>
        <w:t>确定</w:t>
      </w:r>
      <w:r w:rsidR="00BB719D" w:rsidRPr="00865A8E">
        <w:rPr>
          <w:rFonts w:ascii="Arial" w:eastAsia="宋体" w:hAnsi="Arial" w:cs="Arial"/>
          <w:sz w:val="21"/>
          <w:szCs w:val="21"/>
          <w:lang w:eastAsia="zh-CN"/>
        </w:rPr>
        <w:t>该</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是否</w:t>
      </w:r>
      <w:r w:rsidR="00BB719D" w:rsidRPr="00865A8E">
        <w:rPr>
          <w:rFonts w:ascii="Arial" w:eastAsia="宋体" w:hAnsi="Arial" w:cs="Arial"/>
          <w:sz w:val="21"/>
          <w:szCs w:val="21"/>
          <w:lang w:eastAsia="zh-CN"/>
        </w:rPr>
        <w:t>实质等同</w:t>
      </w:r>
      <w:r w:rsidRPr="00865A8E">
        <w:rPr>
          <w:rFonts w:ascii="Arial" w:eastAsia="宋体" w:hAnsi="Arial" w:cs="Arial"/>
          <w:sz w:val="21"/>
          <w:szCs w:val="21"/>
          <w:lang w:eastAsia="zh-CN"/>
        </w:rPr>
        <w:t>于</w:t>
      </w:r>
      <w:r w:rsidR="00BB719D" w:rsidRPr="00865A8E">
        <w:rPr>
          <w:rFonts w:ascii="Arial" w:eastAsia="宋体" w:hAnsi="Arial" w:cs="Arial"/>
          <w:sz w:val="21"/>
          <w:szCs w:val="21"/>
          <w:lang w:eastAsia="zh-CN"/>
        </w:rPr>
        <w:t>已</w:t>
      </w:r>
      <w:r w:rsidRPr="00865A8E">
        <w:rPr>
          <w:rFonts w:ascii="Arial" w:eastAsia="宋体" w:hAnsi="Arial" w:cs="Arial"/>
          <w:sz w:val="21"/>
          <w:szCs w:val="21"/>
          <w:lang w:eastAsia="zh-CN"/>
        </w:rPr>
        <w:t>合法</w:t>
      </w:r>
      <w:r w:rsidR="00BB719D" w:rsidRPr="00865A8E">
        <w:rPr>
          <w:rFonts w:ascii="Arial" w:eastAsia="宋体" w:hAnsi="Arial" w:cs="Arial"/>
          <w:sz w:val="21"/>
          <w:szCs w:val="21"/>
          <w:lang w:eastAsia="zh-CN"/>
        </w:rPr>
        <w:t>上市</w:t>
      </w:r>
      <w:r w:rsidRPr="00865A8E">
        <w:rPr>
          <w:rFonts w:ascii="Arial" w:eastAsia="宋体" w:hAnsi="Arial" w:cs="Arial"/>
          <w:sz w:val="21"/>
          <w:szCs w:val="21"/>
          <w:lang w:eastAsia="zh-CN"/>
        </w:rPr>
        <w:t>的</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。如果发现该</w:t>
      </w:r>
      <w:r w:rsidR="00182278" w:rsidRPr="00865A8E">
        <w:rPr>
          <w:rFonts w:ascii="Arial" w:eastAsia="宋体" w:hAnsi="Arial" w:cs="Arial"/>
          <w:sz w:val="21"/>
          <w:szCs w:val="21"/>
          <w:lang w:eastAsia="zh-CN"/>
        </w:rPr>
        <w:t>器械</w:t>
      </w:r>
      <w:r w:rsidR="000E62BB" w:rsidRPr="00865A8E">
        <w:rPr>
          <w:rFonts w:ascii="Arial" w:eastAsia="宋体" w:hAnsi="Arial" w:cs="Arial"/>
          <w:sz w:val="21"/>
          <w:szCs w:val="21"/>
          <w:lang w:eastAsia="zh-CN"/>
        </w:rPr>
        <w:t>具有实质等同性</w:t>
      </w:r>
      <w:r w:rsidRPr="00865A8E">
        <w:rPr>
          <w:rFonts w:ascii="Arial" w:eastAsia="宋体" w:hAnsi="Arial" w:cs="Arial"/>
          <w:sz w:val="21"/>
          <w:szCs w:val="21"/>
          <w:lang w:eastAsia="zh-CN"/>
        </w:rPr>
        <w:t>，则将其</w:t>
      </w:r>
      <w:r w:rsidR="000E62BB" w:rsidRPr="00865A8E">
        <w:rPr>
          <w:rFonts w:ascii="Arial" w:eastAsia="宋体" w:hAnsi="Arial" w:cs="Arial"/>
          <w:sz w:val="21"/>
          <w:szCs w:val="21"/>
          <w:lang w:eastAsia="zh-CN"/>
        </w:rPr>
        <w:t>置入</w:t>
      </w:r>
      <w:r w:rsidRPr="00865A8E">
        <w:rPr>
          <w:rFonts w:ascii="Arial" w:eastAsia="宋体" w:hAnsi="Arial" w:cs="Arial"/>
          <w:sz w:val="21"/>
          <w:szCs w:val="21"/>
          <w:lang w:eastAsia="zh-CN"/>
        </w:rPr>
        <w:t>与</w:t>
      </w:r>
      <w:r w:rsidR="000E62BB" w:rsidRPr="00865A8E">
        <w:rPr>
          <w:rFonts w:ascii="Arial" w:eastAsia="宋体" w:hAnsi="Arial" w:cs="Arial"/>
          <w:sz w:val="21"/>
          <w:szCs w:val="21"/>
          <w:lang w:eastAsia="zh-CN"/>
        </w:rPr>
        <w:t>合法上市</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相同的类</w:t>
      </w:r>
      <w:r w:rsidR="000E62BB" w:rsidRPr="00865A8E">
        <w:rPr>
          <w:rFonts w:ascii="Arial" w:eastAsia="宋体" w:hAnsi="Arial" w:cs="Arial"/>
          <w:sz w:val="21"/>
          <w:szCs w:val="21"/>
          <w:lang w:eastAsia="zh-CN"/>
        </w:rPr>
        <w:t>别</w:t>
      </w:r>
      <w:r w:rsidRPr="00865A8E">
        <w:rPr>
          <w:rFonts w:ascii="Arial" w:eastAsia="宋体" w:hAnsi="Arial" w:cs="Arial"/>
          <w:sz w:val="21"/>
          <w:szCs w:val="21"/>
          <w:lang w:eastAsia="zh-CN"/>
        </w:rPr>
        <w:t>中，并且</w:t>
      </w:r>
      <w:r w:rsidR="000E62BB" w:rsidRPr="00865A8E">
        <w:rPr>
          <w:rFonts w:ascii="Arial" w:eastAsia="宋体" w:hAnsi="Arial" w:cs="Arial"/>
          <w:sz w:val="21"/>
          <w:szCs w:val="21"/>
          <w:lang w:eastAsia="zh-CN"/>
        </w:rPr>
        <w:t>代理商</w:t>
      </w:r>
      <w:r w:rsidRPr="00865A8E">
        <w:rPr>
          <w:rFonts w:ascii="Arial" w:eastAsia="宋体" w:hAnsi="Arial" w:cs="Arial"/>
          <w:sz w:val="21"/>
          <w:szCs w:val="21"/>
          <w:lang w:eastAsia="zh-CN"/>
        </w:rPr>
        <w:t>可以</w:t>
      </w:r>
      <w:r w:rsidR="00C87728" w:rsidRPr="00865A8E">
        <w:rPr>
          <w:rFonts w:ascii="Arial" w:eastAsia="宋体" w:hAnsi="Arial" w:cs="Arial"/>
          <w:sz w:val="21"/>
          <w:szCs w:val="21"/>
          <w:lang w:eastAsia="zh-CN"/>
        </w:rPr>
        <w:t>继续</w:t>
      </w:r>
      <w:r w:rsidR="000E62BB" w:rsidRPr="00865A8E">
        <w:rPr>
          <w:rFonts w:ascii="Arial" w:eastAsia="宋体" w:hAnsi="Arial" w:cs="Arial"/>
          <w:sz w:val="21"/>
          <w:szCs w:val="21"/>
          <w:lang w:eastAsia="zh-CN"/>
        </w:rPr>
        <w:t>销售</w:t>
      </w:r>
      <w:r w:rsidRPr="00865A8E">
        <w:rPr>
          <w:rFonts w:ascii="Arial" w:eastAsia="宋体" w:hAnsi="Arial" w:cs="Arial"/>
          <w:sz w:val="21"/>
          <w:szCs w:val="21"/>
          <w:lang w:eastAsia="zh-CN"/>
        </w:rPr>
        <w:t>该</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。如果</w:t>
      </w:r>
      <w:r w:rsidR="000E62BB" w:rsidRPr="00865A8E">
        <w:rPr>
          <w:rFonts w:ascii="Arial" w:eastAsia="宋体" w:hAnsi="Arial" w:cs="Arial"/>
          <w:sz w:val="21"/>
          <w:szCs w:val="21"/>
          <w:lang w:eastAsia="zh-CN"/>
        </w:rPr>
        <w:t>不具有实质等同性</w:t>
      </w:r>
      <w:r w:rsidRPr="00865A8E">
        <w:rPr>
          <w:rFonts w:ascii="Arial" w:eastAsia="宋体" w:hAnsi="Arial" w:cs="Arial"/>
          <w:sz w:val="21"/>
          <w:szCs w:val="21"/>
          <w:lang w:eastAsia="zh-CN"/>
        </w:rPr>
        <w:t>，该</w:t>
      </w:r>
      <w:r w:rsidR="00182278" w:rsidRPr="00865A8E">
        <w:rPr>
          <w:rFonts w:ascii="Arial" w:eastAsia="宋体" w:hAnsi="Arial" w:cs="Arial"/>
          <w:sz w:val="21"/>
          <w:szCs w:val="21"/>
          <w:lang w:eastAsia="zh-CN"/>
        </w:rPr>
        <w:t>器械</w:t>
      </w:r>
      <w:r w:rsidR="00AC6A51" w:rsidRPr="00865A8E">
        <w:rPr>
          <w:rFonts w:ascii="Arial" w:eastAsia="宋体" w:hAnsi="Arial" w:cs="Arial"/>
          <w:sz w:val="21"/>
          <w:szCs w:val="21"/>
          <w:lang w:eastAsia="zh-CN"/>
        </w:rPr>
        <w:t>被</w:t>
      </w:r>
      <w:r w:rsidRPr="00865A8E">
        <w:rPr>
          <w:rFonts w:ascii="Arial" w:eastAsia="宋体" w:hAnsi="Arial" w:cs="Arial"/>
          <w:sz w:val="21"/>
          <w:szCs w:val="21"/>
          <w:lang w:eastAsia="zh-CN"/>
        </w:rPr>
        <w:t>默认为</w:t>
      </w:r>
      <w:r w:rsidRPr="00865A8E">
        <w:rPr>
          <w:rFonts w:ascii="Arial" w:eastAsia="宋体" w:hAnsi="Arial" w:cs="Arial"/>
          <w:sz w:val="21"/>
          <w:szCs w:val="21"/>
          <w:lang w:eastAsia="zh-CN"/>
        </w:rPr>
        <w:t>III</w:t>
      </w:r>
      <w:r w:rsidR="000E62BB" w:rsidRPr="00865A8E">
        <w:rPr>
          <w:rFonts w:ascii="Arial" w:eastAsia="宋体" w:hAnsi="Arial" w:cs="Arial"/>
          <w:sz w:val="21"/>
          <w:szCs w:val="21"/>
          <w:lang w:eastAsia="zh-CN"/>
        </w:rPr>
        <w:t>类</w:t>
      </w:r>
      <w:r w:rsidR="00AC6A51">
        <w:rPr>
          <w:rFonts w:ascii="Arial" w:eastAsia="宋体" w:hAnsi="Arial" w:cs="Arial" w:hint="eastAsia"/>
          <w:sz w:val="21"/>
          <w:szCs w:val="21"/>
          <w:lang w:eastAsia="zh-CN"/>
        </w:rPr>
        <w:t>器械</w:t>
      </w:r>
      <w:r w:rsidRPr="00865A8E">
        <w:rPr>
          <w:rFonts w:ascii="Arial" w:eastAsia="宋体" w:hAnsi="Arial" w:cs="Arial"/>
          <w:sz w:val="21"/>
          <w:szCs w:val="21"/>
          <w:lang w:eastAsia="zh-CN"/>
        </w:rPr>
        <w:t>，并需要通过</w:t>
      </w:r>
      <w:r w:rsidRPr="00865A8E">
        <w:rPr>
          <w:rFonts w:ascii="Arial" w:eastAsia="宋体" w:hAnsi="Arial" w:cs="Arial"/>
          <w:sz w:val="21"/>
          <w:szCs w:val="21"/>
          <w:lang w:eastAsia="zh-CN"/>
        </w:rPr>
        <w:t>PMA</w:t>
      </w:r>
      <w:r w:rsidR="000E62BB" w:rsidRPr="00865A8E">
        <w:rPr>
          <w:rFonts w:ascii="Arial" w:eastAsia="宋体" w:hAnsi="Arial" w:cs="Arial"/>
          <w:sz w:val="21"/>
          <w:szCs w:val="21"/>
          <w:lang w:eastAsia="zh-CN"/>
        </w:rPr>
        <w:t>程序获得许可</w:t>
      </w:r>
      <w:r w:rsidRPr="00865A8E">
        <w:rPr>
          <w:rFonts w:ascii="Arial" w:eastAsia="宋体" w:hAnsi="Arial" w:cs="Arial"/>
          <w:sz w:val="21"/>
          <w:szCs w:val="21"/>
          <w:lang w:eastAsia="zh-CN"/>
        </w:rPr>
        <w:t>。</w:t>
      </w:r>
    </w:p>
    <w:p w:rsidR="00242DA6" w:rsidRPr="008E3721" w:rsidRDefault="00242DA6" w:rsidP="0075604C">
      <w:pPr>
        <w:pStyle w:val="a3"/>
        <w:snapToGrid w:val="0"/>
        <w:spacing w:line="300" w:lineRule="auto"/>
        <w:ind w:left="0"/>
        <w:jc w:val="both"/>
        <w:rPr>
          <w:rFonts w:ascii="Arial" w:eastAsia="宋体" w:hAnsi="Arial" w:cs="Arial"/>
          <w:sz w:val="21"/>
          <w:szCs w:val="21"/>
          <w:lang w:eastAsia="zh-CN"/>
        </w:rPr>
      </w:pPr>
    </w:p>
    <w:p w:rsidR="00DE44B2" w:rsidRDefault="00DE44B2">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0E62BB" w:rsidP="009E3F89">
      <w:pPr>
        <w:pStyle w:val="a3"/>
        <w:snapToGrid w:val="0"/>
        <w:spacing w:before="73" w:line="300" w:lineRule="auto"/>
        <w:ind w:left="0"/>
        <w:jc w:val="center"/>
        <w:rPr>
          <w:rFonts w:ascii="Arial" w:eastAsia="宋体" w:hAnsi="Arial" w:cs="Arial"/>
          <w:sz w:val="21"/>
          <w:szCs w:val="21"/>
        </w:rPr>
      </w:pPr>
      <w:r w:rsidRPr="00865A8E">
        <w:rPr>
          <w:rFonts w:ascii="Arial" w:eastAsia="宋体" w:hAnsi="Arial" w:cs="Arial"/>
          <w:sz w:val="21"/>
          <w:szCs w:val="21"/>
          <w:lang w:eastAsia="zh-CN"/>
        </w:rPr>
        <w:lastRenderedPageBreak/>
        <w:t>已</w:t>
      </w:r>
      <w:r w:rsidRPr="00865A8E">
        <w:rPr>
          <w:rFonts w:ascii="Arial" w:eastAsia="宋体" w:hAnsi="Arial" w:cs="Arial"/>
          <w:sz w:val="21"/>
          <w:szCs w:val="21"/>
        </w:rPr>
        <w:t>分类</w:t>
      </w:r>
      <w:r w:rsidRPr="00865A8E">
        <w:rPr>
          <w:rFonts w:ascii="Arial" w:eastAsia="宋体" w:hAnsi="Arial" w:cs="Arial"/>
          <w:sz w:val="21"/>
          <w:szCs w:val="21"/>
          <w:lang w:eastAsia="zh-CN"/>
        </w:rPr>
        <w:t>的</w:t>
      </w:r>
      <w:r w:rsidRPr="00865A8E">
        <w:rPr>
          <w:rFonts w:ascii="Arial" w:eastAsia="宋体" w:hAnsi="Arial" w:cs="Arial"/>
          <w:sz w:val="21"/>
          <w:szCs w:val="21"/>
        </w:rPr>
        <w:t>手术激光</w:t>
      </w:r>
      <w:r w:rsidRPr="00865A8E">
        <w:rPr>
          <w:rFonts w:ascii="Arial" w:eastAsia="宋体" w:hAnsi="Arial" w:cs="Arial"/>
          <w:sz w:val="21"/>
          <w:szCs w:val="21"/>
          <w:lang w:eastAsia="zh-CN"/>
        </w:rPr>
        <w:t>器</w:t>
      </w:r>
    </w:p>
    <w:p w:rsidR="00242DA6" w:rsidRPr="00865A8E" w:rsidRDefault="00242DA6" w:rsidP="0075604C">
      <w:pPr>
        <w:snapToGrid w:val="0"/>
        <w:spacing w:before="10" w:line="300" w:lineRule="auto"/>
        <w:jc w:val="both"/>
        <w:rPr>
          <w:rFonts w:ascii="Arial" w:eastAsia="宋体" w:hAnsi="Arial" w:cs="Arial"/>
          <w:sz w:val="21"/>
          <w:szCs w:val="21"/>
        </w:rPr>
      </w:pPr>
    </w:p>
    <w:tbl>
      <w:tblPr>
        <w:tblStyle w:val="TableNormal"/>
        <w:tblW w:w="0" w:type="auto"/>
        <w:tblInd w:w="119" w:type="dxa"/>
        <w:tblLayout w:type="fixed"/>
        <w:tblLook w:val="01E0" w:firstRow="1" w:lastRow="1" w:firstColumn="1" w:lastColumn="1" w:noHBand="0" w:noVBand="0"/>
      </w:tblPr>
      <w:tblGrid>
        <w:gridCol w:w="1320"/>
        <w:gridCol w:w="2760"/>
        <w:gridCol w:w="5280"/>
      </w:tblGrid>
      <w:tr w:rsidR="000E62BB" w:rsidRPr="00755B29" w:rsidTr="00755B29">
        <w:tc>
          <w:tcPr>
            <w:tcW w:w="1320" w:type="dxa"/>
            <w:tcBorders>
              <w:top w:val="single" w:sz="17" w:space="0" w:color="000000"/>
              <w:left w:val="single" w:sz="17" w:space="0" w:color="000000"/>
              <w:bottom w:val="single" w:sz="17"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21</w:t>
            </w:r>
            <w:r w:rsidRPr="00755B29">
              <w:rPr>
                <w:rFonts w:ascii="Arial" w:eastAsia="宋体" w:hAnsi="Arial" w:cs="Arial"/>
                <w:spacing w:val="-4"/>
                <w:sz w:val="21"/>
                <w:szCs w:val="21"/>
              </w:rPr>
              <w:t xml:space="preserve"> </w:t>
            </w:r>
            <w:r w:rsidRPr="00755B29">
              <w:rPr>
                <w:rFonts w:ascii="Arial" w:eastAsia="宋体" w:hAnsi="Arial" w:cs="Arial"/>
                <w:sz w:val="21"/>
                <w:szCs w:val="21"/>
              </w:rPr>
              <w:t>CFR</w:t>
            </w:r>
          </w:p>
        </w:tc>
        <w:tc>
          <w:tcPr>
            <w:tcW w:w="2760" w:type="dxa"/>
            <w:tcBorders>
              <w:top w:val="single" w:sz="17" w:space="0" w:color="000000"/>
              <w:left w:val="single" w:sz="6" w:space="0" w:color="000000"/>
              <w:bottom w:val="single" w:sz="17"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手术</w:t>
            </w:r>
            <w:r w:rsidRPr="00755B29">
              <w:rPr>
                <w:rFonts w:ascii="Arial" w:eastAsia="宋体" w:hAnsi="Arial" w:cs="Arial"/>
                <w:sz w:val="21"/>
                <w:szCs w:val="21"/>
                <w:lang w:eastAsia="zh-CN"/>
              </w:rPr>
              <w:t>器械</w:t>
            </w:r>
          </w:p>
        </w:tc>
        <w:tc>
          <w:tcPr>
            <w:tcW w:w="5280" w:type="dxa"/>
            <w:tcBorders>
              <w:top w:val="single" w:sz="17" w:space="0" w:color="000000"/>
              <w:left w:val="single" w:sz="6" w:space="0" w:color="000000"/>
              <w:bottom w:val="single" w:sz="17" w:space="0" w:color="000000"/>
              <w:right w:val="single" w:sz="17"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预期用途（除特别注明外，均为第</w:t>
            </w:r>
            <w:r w:rsidRPr="00755B29">
              <w:rPr>
                <w:rFonts w:ascii="Arial" w:eastAsia="宋体" w:hAnsi="Arial" w:cs="Arial"/>
                <w:sz w:val="21"/>
                <w:szCs w:val="21"/>
                <w:lang w:eastAsia="zh-CN"/>
              </w:rPr>
              <w:t>II</w:t>
            </w:r>
            <w:r w:rsidRPr="00755B29">
              <w:rPr>
                <w:rFonts w:ascii="Arial" w:eastAsia="宋体" w:hAnsi="Arial" w:cs="Arial"/>
                <w:sz w:val="21"/>
                <w:szCs w:val="21"/>
                <w:lang w:eastAsia="zh-CN"/>
              </w:rPr>
              <w:t>类）</w:t>
            </w:r>
          </w:p>
        </w:tc>
      </w:tr>
      <w:tr w:rsidR="000E62BB" w:rsidRPr="00755B29" w:rsidTr="00755B29">
        <w:tc>
          <w:tcPr>
            <w:tcW w:w="1320" w:type="dxa"/>
            <w:tcBorders>
              <w:top w:val="single" w:sz="17" w:space="0" w:color="000000"/>
              <w:left w:val="single" w:sz="17"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874.4490</w:t>
            </w:r>
          </w:p>
        </w:tc>
        <w:tc>
          <w:tcPr>
            <w:tcW w:w="2760" w:type="dxa"/>
            <w:tcBorders>
              <w:top w:val="single" w:sz="17" w:space="0" w:color="000000"/>
              <w:left w:val="single" w:sz="6"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用于耳鼻喉的氩激光器</w:t>
            </w:r>
          </w:p>
        </w:tc>
        <w:tc>
          <w:tcPr>
            <w:tcW w:w="5280" w:type="dxa"/>
            <w:tcBorders>
              <w:top w:val="single" w:sz="17" w:space="0" w:color="000000"/>
              <w:left w:val="single" w:sz="6" w:space="0" w:color="000000"/>
              <w:bottom w:val="single" w:sz="6" w:space="0" w:color="000000"/>
              <w:right w:val="single" w:sz="17"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用于耳鼻喉的氩激光器械是一种电光器械，其可产生相干电磁辐射，主要波长峰值为</w:t>
            </w:r>
            <w:r w:rsidRPr="00755B29">
              <w:rPr>
                <w:rFonts w:ascii="Arial" w:eastAsia="宋体" w:hAnsi="Arial" w:cs="Arial"/>
                <w:sz w:val="21"/>
                <w:szCs w:val="21"/>
                <w:lang w:eastAsia="zh-CN"/>
              </w:rPr>
              <w:t>488</w:t>
            </w:r>
            <w:r w:rsidRPr="00755B29">
              <w:rPr>
                <w:rFonts w:ascii="Arial" w:eastAsia="宋体" w:hAnsi="Arial" w:cs="Arial"/>
                <w:sz w:val="21"/>
                <w:szCs w:val="21"/>
                <w:lang w:eastAsia="zh-CN"/>
              </w:rPr>
              <w:t>和</w:t>
            </w:r>
            <w:r w:rsidRPr="00755B29">
              <w:rPr>
                <w:rFonts w:ascii="Arial" w:eastAsia="宋体" w:hAnsi="Arial" w:cs="Arial"/>
                <w:sz w:val="21"/>
                <w:szCs w:val="21"/>
                <w:lang w:eastAsia="zh-CN"/>
              </w:rPr>
              <w:t>514</w:t>
            </w:r>
            <w:r w:rsidRPr="00755B29">
              <w:rPr>
                <w:rFonts w:ascii="Arial" w:eastAsia="宋体" w:hAnsi="Arial" w:cs="Arial"/>
                <w:sz w:val="21"/>
                <w:szCs w:val="21"/>
                <w:lang w:eastAsia="zh-CN"/>
              </w:rPr>
              <w:t>纳米</w:t>
            </w:r>
            <w:r w:rsidR="00596561" w:rsidRPr="00755B29">
              <w:rPr>
                <w:rFonts w:ascii="Arial" w:eastAsia="宋体" w:hAnsi="Arial" w:cs="Arial"/>
                <w:sz w:val="21"/>
                <w:szCs w:val="21"/>
                <w:lang w:eastAsia="zh-CN"/>
              </w:rPr>
              <w:t>。</w:t>
            </w:r>
            <w:r w:rsidRPr="00755B29">
              <w:rPr>
                <w:rFonts w:ascii="Arial" w:eastAsia="宋体" w:hAnsi="Arial" w:cs="Arial"/>
                <w:sz w:val="21"/>
                <w:szCs w:val="21"/>
                <w:lang w:eastAsia="zh-CN"/>
              </w:rPr>
              <w:t>在耳科中，该器械用于</w:t>
            </w:r>
            <w:r w:rsidR="00444106" w:rsidRPr="00755B29">
              <w:rPr>
                <w:rFonts w:ascii="Arial" w:eastAsia="宋体" w:hAnsi="Arial" w:cs="Arial"/>
                <w:sz w:val="21"/>
                <w:szCs w:val="21"/>
                <w:lang w:eastAsia="zh-CN"/>
              </w:rPr>
              <w:t>凝固</w:t>
            </w:r>
            <w:r w:rsidRPr="00755B29">
              <w:rPr>
                <w:rFonts w:ascii="Arial" w:eastAsia="宋体" w:hAnsi="Arial" w:cs="Arial"/>
                <w:sz w:val="21"/>
                <w:szCs w:val="21"/>
                <w:lang w:eastAsia="zh-CN"/>
              </w:rPr>
              <w:t>和蒸发软组织和纤维组织，包括骨组织</w:t>
            </w:r>
            <w:r w:rsidR="00596561" w:rsidRPr="00755B29">
              <w:rPr>
                <w:rFonts w:ascii="Arial" w:eastAsia="宋体" w:hAnsi="Arial" w:cs="Arial"/>
                <w:sz w:val="21"/>
                <w:szCs w:val="21"/>
                <w:lang w:eastAsia="zh-CN"/>
              </w:rPr>
              <w:t>。</w:t>
            </w:r>
            <w:r w:rsidRPr="00755B29">
              <w:rPr>
                <w:rFonts w:ascii="Arial" w:eastAsia="宋体" w:hAnsi="Arial" w:cs="Arial"/>
                <w:sz w:val="21"/>
                <w:szCs w:val="21"/>
                <w:lang w:eastAsia="zh-CN"/>
              </w:rPr>
              <w:t>在鼻科和喉科中，该器械用于</w:t>
            </w:r>
            <w:r w:rsidR="00444106" w:rsidRPr="00755B29">
              <w:rPr>
                <w:rFonts w:ascii="Arial" w:eastAsia="宋体" w:hAnsi="Arial" w:cs="Arial"/>
                <w:sz w:val="21"/>
                <w:szCs w:val="21"/>
                <w:lang w:eastAsia="zh-CN"/>
              </w:rPr>
              <w:t>凝固</w:t>
            </w:r>
            <w:r w:rsidRPr="00755B29">
              <w:rPr>
                <w:rFonts w:ascii="Arial" w:eastAsia="宋体" w:hAnsi="Arial" w:cs="Arial"/>
                <w:sz w:val="21"/>
                <w:szCs w:val="21"/>
                <w:lang w:eastAsia="zh-CN"/>
              </w:rPr>
              <w:t>和蒸发软组织和纤维组织，但不包括骨组织。</w:t>
            </w:r>
          </w:p>
        </w:tc>
      </w:tr>
      <w:tr w:rsidR="000E62BB" w:rsidRPr="00755B29" w:rsidTr="00755B29">
        <w:tc>
          <w:tcPr>
            <w:tcW w:w="1320" w:type="dxa"/>
            <w:tcBorders>
              <w:top w:val="single" w:sz="6" w:space="0" w:color="000000"/>
              <w:left w:val="single" w:sz="17"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874.4500</w:t>
            </w:r>
          </w:p>
        </w:tc>
        <w:tc>
          <w:tcPr>
            <w:tcW w:w="2760" w:type="dxa"/>
            <w:tcBorders>
              <w:top w:val="single" w:sz="6" w:space="0" w:color="000000"/>
              <w:left w:val="single" w:sz="6"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耳鼻喉显微外科二氧化碳激光器</w:t>
            </w:r>
          </w:p>
        </w:tc>
        <w:tc>
          <w:tcPr>
            <w:tcW w:w="5280" w:type="dxa"/>
            <w:tcBorders>
              <w:top w:val="single" w:sz="6" w:space="0" w:color="000000"/>
              <w:left w:val="single" w:sz="6" w:space="0" w:color="000000"/>
              <w:bottom w:val="single" w:sz="6" w:space="0" w:color="000000"/>
              <w:right w:val="single" w:sz="17" w:space="0" w:color="000000"/>
            </w:tcBorders>
            <w:vAlign w:val="center"/>
          </w:tcPr>
          <w:p w:rsidR="000E62BB" w:rsidRPr="00755B29" w:rsidRDefault="000E62BB" w:rsidP="008E3721">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一种用于手术切除耳鼻喉区域组织的器械</w:t>
            </w:r>
            <w:r w:rsidR="00596561" w:rsidRPr="00755B29">
              <w:rPr>
                <w:rFonts w:ascii="Arial" w:eastAsia="宋体" w:hAnsi="Arial" w:cs="Arial"/>
                <w:sz w:val="21"/>
                <w:szCs w:val="21"/>
                <w:lang w:eastAsia="zh-CN"/>
              </w:rPr>
              <w:t>。</w:t>
            </w:r>
            <w:r w:rsidRPr="00755B29">
              <w:rPr>
                <w:rFonts w:ascii="Arial" w:eastAsia="宋体" w:hAnsi="Arial" w:cs="Arial"/>
                <w:sz w:val="21"/>
                <w:szCs w:val="21"/>
                <w:lang w:eastAsia="zh-CN"/>
              </w:rPr>
              <w:t>例如，</w:t>
            </w:r>
            <w:r w:rsidR="00AC6A51" w:rsidRPr="00755B29">
              <w:rPr>
                <w:rFonts w:ascii="Arial" w:eastAsia="宋体" w:hAnsi="Arial" w:cs="Arial"/>
                <w:sz w:val="21"/>
                <w:szCs w:val="21"/>
                <w:lang w:eastAsia="zh-CN"/>
              </w:rPr>
              <w:t>该器械</w:t>
            </w:r>
            <w:r w:rsidRPr="00755B29">
              <w:rPr>
                <w:rFonts w:ascii="Arial" w:eastAsia="宋体" w:hAnsi="Arial" w:cs="Arial"/>
                <w:sz w:val="21"/>
                <w:szCs w:val="21"/>
                <w:lang w:eastAsia="zh-CN"/>
              </w:rPr>
              <w:t>可用于切除声带和相邻区域的病变和肿瘤的显微外科手术。</w:t>
            </w:r>
          </w:p>
        </w:tc>
      </w:tr>
      <w:tr w:rsidR="000E62BB" w:rsidRPr="00755B29" w:rsidTr="00755B29">
        <w:tc>
          <w:tcPr>
            <w:tcW w:w="1320" w:type="dxa"/>
            <w:tcBorders>
              <w:top w:val="single" w:sz="6" w:space="0" w:color="000000"/>
              <w:left w:val="single" w:sz="17"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878.4810</w:t>
            </w:r>
          </w:p>
        </w:tc>
        <w:tc>
          <w:tcPr>
            <w:tcW w:w="2760" w:type="dxa"/>
            <w:tcBorders>
              <w:top w:val="single" w:sz="6" w:space="0" w:color="000000"/>
              <w:left w:val="single" w:sz="6"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用于</w:t>
            </w:r>
            <w:bookmarkStart w:id="0" w:name="OLE_LINK3"/>
            <w:r w:rsidR="00444106" w:rsidRPr="00755B29">
              <w:rPr>
                <w:rFonts w:ascii="Arial" w:eastAsia="宋体" w:hAnsi="Arial" w:cs="Arial"/>
                <w:sz w:val="21"/>
                <w:szCs w:val="21"/>
                <w:lang w:eastAsia="zh-CN"/>
              </w:rPr>
              <w:t>普外</w:t>
            </w:r>
            <w:bookmarkEnd w:id="0"/>
            <w:r w:rsidRPr="00755B29">
              <w:rPr>
                <w:rFonts w:ascii="Arial" w:eastAsia="宋体" w:hAnsi="Arial" w:cs="Arial"/>
                <w:sz w:val="21"/>
                <w:szCs w:val="21"/>
                <w:lang w:eastAsia="zh-CN"/>
              </w:rPr>
              <w:t>和整形手术</w:t>
            </w:r>
            <w:r w:rsidR="00444106" w:rsidRPr="00755B29">
              <w:rPr>
                <w:rFonts w:ascii="Arial" w:eastAsia="宋体" w:hAnsi="Arial" w:cs="Arial"/>
                <w:sz w:val="21"/>
                <w:szCs w:val="21"/>
                <w:lang w:eastAsia="zh-CN"/>
              </w:rPr>
              <w:t>以及</w:t>
            </w:r>
            <w:r w:rsidRPr="00755B29">
              <w:rPr>
                <w:rFonts w:ascii="Arial" w:eastAsia="宋体" w:hAnsi="Arial" w:cs="Arial"/>
                <w:sz w:val="21"/>
                <w:szCs w:val="21"/>
                <w:lang w:eastAsia="zh-CN"/>
              </w:rPr>
              <w:t>皮肤科的激光手术工具</w:t>
            </w:r>
          </w:p>
        </w:tc>
        <w:tc>
          <w:tcPr>
            <w:tcW w:w="5280" w:type="dxa"/>
            <w:tcBorders>
              <w:top w:val="single" w:sz="6" w:space="0" w:color="000000"/>
              <w:left w:val="single" w:sz="6" w:space="0" w:color="000000"/>
              <w:bottom w:val="single" w:sz="6" w:space="0" w:color="000000"/>
              <w:right w:val="single" w:sz="17" w:space="0" w:color="000000"/>
            </w:tcBorders>
            <w:vAlign w:val="center"/>
          </w:tcPr>
          <w:p w:rsidR="000E62BB" w:rsidRPr="00755B29" w:rsidRDefault="000E62BB" w:rsidP="00755B29">
            <w:pPr>
              <w:pStyle w:val="TableParagraph"/>
              <w:tabs>
                <w:tab w:val="left" w:pos="469"/>
              </w:tabs>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w:t>
            </w:r>
            <w:r w:rsidRPr="00755B29">
              <w:rPr>
                <w:rFonts w:ascii="Arial" w:eastAsia="宋体" w:hAnsi="Arial" w:cs="Arial"/>
                <w:sz w:val="21"/>
                <w:szCs w:val="21"/>
                <w:lang w:eastAsia="zh-CN"/>
              </w:rPr>
              <w:t>1</w:t>
            </w:r>
            <w:r w:rsidRPr="00755B29">
              <w:rPr>
                <w:rFonts w:ascii="Arial" w:eastAsia="宋体" w:hAnsi="Arial" w:cs="Arial"/>
                <w:sz w:val="21"/>
                <w:szCs w:val="21"/>
                <w:lang w:eastAsia="zh-CN"/>
              </w:rPr>
              <w:t>）用于</w:t>
            </w:r>
            <w:r w:rsidR="00444106" w:rsidRPr="00755B29">
              <w:rPr>
                <w:rFonts w:ascii="Arial" w:eastAsia="宋体" w:hAnsi="Arial" w:cs="Arial"/>
                <w:sz w:val="21"/>
                <w:szCs w:val="21"/>
                <w:lang w:eastAsia="zh-CN"/>
              </w:rPr>
              <w:t>普外</w:t>
            </w:r>
            <w:r w:rsidRPr="00755B29">
              <w:rPr>
                <w:rFonts w:ascii="Arial" w:eastAsia="宋体" w:hAnsi="Arial" w:cs="Arial"/>
                <w:sz w:val="21"/>
                <w:szCs w:val="21"/>
                <w:lang w:eastAsia="zh-CN"/>
              </w:rPr>
              <w:t>和皮肤</w:t>
            </w:r>
            <w:r w:rsidR="00444106" w:rsidRPr="00755B29">
              <w:rPr>
                <w:rFonts w:ascii="Arial" w:eastAsia="宋体" w:hAnsi="Arial" w:cs="Arial"/>
                <w:sz w:val="21"/>
                <w:szCs w:val="21"/>
                <w:lang w:eastAsia="zh-CN"/>
              </w:rPr>
              <w:t>科</w:t>
            </w:r>
            <w:r w:rsidRPr="00755B29">
              <w:rPr>
                <w:rFonts w:ascii="Arial" w:eastAsia="宋体" w:hAnsi="Arial" w:cs="Arial"/>
                <w:sz w:val="21"/>
                <w:szCs w:val="21"/>
                <w:lang w:eastAsia="zh-CN"/>
              </w:rPr>
              <w:t>的二氧化碳激光器是用于通过二氧化碳</w:t>
            </w:r>
            <w:r w:rsidR="00ED1D94" w:rsidRPr="00755B29">
              <w:rPr>
                <w:rFonts w:ascii="Arial" w:eastAsia="宋体" w:hAnsi="Arial" w:cs="Arial"/>
                <w:sz w:val="21"/>
                <w:szCs w:val="21"/>
                <w:lang w:eastAsia="zh-CN"/>
              </w:rPr>
              <w:t>发射</w:t>
            </w:r>
            <w:r w:rsidRPr="00755B29">
              <w:rPr>
                <w:rFonts w:ascii="Arial" w:eastAsia="宋体" w:hAnsi="Arial" w:cs="Arial"/>
                <w:sz w:val="21"/>
                <w:szCs w:val="21"/>
                <w:lang w:eastAsia="zh-CN"/>
              </w:rPr>
              <w:t>的光能来切割</w:t>
            </w:r>
            <w:r w:rsidR="00ED1D94" w:rsidRPr="00755B29">
              <w:rPr>
                <w:rFonts w:ascii="Arial" w:eastAsia="宋体" w:hAnsi="Arial" w:cs="Arial"/>
                <w:sz w:val="21"/>
                <w:szCs w:val="21"/>
                <w:lang w:eastAsia="zh-CN"/>
              </w:rPr>
              <w:t>、</w:t>
            </w:r>
            <w:r w:rsidRPr="00755B29">
              <w:rPr>
                <w:rFonts w:ascii="Arial" w:eastAsia="宋体" w:hAnsi="Arial" w:cs="Arial"/>
                <w:sz w:val="21"/>
                <w:szCs w:val="21"/>
                <w:lang w:eastAsia="zh-CN"/>
              </w:rPr>
              <w:t>破坏或去除组织的激光</w:t>
            </w:r>
            <w:r w:rsidR="00ED1D94" w:rsidRPr="00755B29">
              <w:rPr>
                <w:rFonts w:ascii="Arial" w:eastAsia="宋体" w:hAnsi="Arial" w:cs="Arial"/>
                <w:sz w:val="21"/>
                <w:szCs w:val="21"/>
                <w:lang w:eastAsia="zh-CN"/>
              </w:rPr>
              <w:t>器械</w:t>
            </w:r>
            <w:r w:rsidRPr="00755B29">
              <w:rPr>
                <w:rFonts w:ascii="Arial" w:eastAsia="宋体" w:hAnsi="Arial" w:cs="Arial"/>
                <w:sz w:val="21"/>
                <w:szCs w:val="21"/>
                <w:lang w:eastAsia="zh-CN"/>
              </w:rPr>
              <w:t>。</w:t>
            </w:r>
          </w:p>
          <w:p w:rsidR="000E62BB" w:rsidRPr="00755B29" w:rsidRDefault="000E62BB" w:rsidP="00755B29">
            <w:pPr>
              <w:pStyle w:val="TableParagraph"/>
              <w:tabs>
                <w:tab w:val="left" w:pos="469"/>
              </w:tabs>
              <w:snapToGrid w:val="0"/>
              <w:spacing w:beforeLines="20" w:before="48" w:afterLines="20" w:after="48" w:line="280" w:lineRule="exact"/>
              <w:ind w:leftChars="20" w:left="44" w:rightChars="20" w:right="44"/>
              <w:jc w:val="both"/>
              <w:rPr>
                <w:rFonts w:ascii="Arial" w:eastAsia="宋体" w:hAnsi="Arial" w:cs="Arial"/>
                <w:sz w:val="21"/>
                <w:szCs w:val="21"/>
                <w:lang w:eastAsia="zh-CN"/>
              </w:rPr>
            </w:pPr>
          </w:p>
          <w:p w:rsidR="000E62BB" w:rsidRPr="00755B29" w:rsidRDefault="000E62BB" w:rsidP="00755B29">
            <w:pPr>
              <w:pStyle w:val="TableParagraph"/>
              <w:tabs>
                <w:tab w:val="left" w:pos="469"/>
              </w:tabs>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w:t>
            </w:r>
            <w:r w:rsidRPr="00755B29">
              <w:rPr>
                <w:rFonts w:ascii="Arial" w:eastAsia="宋体" w:hAnsi="Arial" w:cs="Arial"/>
                <w:sz w:val="21"/>
                <w:szCs w:val="21"/>
                <w:lang w:eastAsia="zh-CN"/>
              </w:rPr>
              <w:t>2</w:t>
            </w:r>
            <w:r w:rsidRPr="00755B29">
              <w:rPr>
                <w:rFonts w:ascii="Arial" w:eastAsia="宋体" w:hAnsi="Arial" w:cs="Arial"/>
                <w:sz w:val="21"/>
                <w:szCs w:val="21"/>
                <w:lang w:eastAsia="zh-CN"/>
              </w:rPr>
              <w:t>）用于皮肤病学的氩激光器是用于通过由氩发射的光能来破坏或</w:t>
            </w:r>
            <w:r w:rsidR="00444106" w:rsidRPr="00755B29">
              <w:rPr>
                <w:rFonts w:ascii="Arial" w:eastAsia="宋体" w:hAnsi="Arial" w:cs="Arial"/>
                <w:sz w:val="21"/>
                <w:szCs w:val="21"/>
                <w:lang w:eastAsia="zh-CN"/>
              </w:rPr>
              <w:t>凝固</w:t>
            </w:r>
            <w:r w:rsidRPr="00755B29">
              <w:rPr>
                <w:rFonts w:ascii="Arial" w:eastAsia="宋体" w:hAnsi="Arial" w:cs="Arial"/>
                <w:sz w:val="21"/>
                <w:szCs w:val="21"/>
                <w:lang w:eastAsia="zh-CN"/>
              </w:rPr>
              <w:t>组织的激光</w:t>
            </w:r>
            <w:r w:rsidR="00ED1D94" w:rsidRPr="00755B29">
              <w:rPr>
                <w:rFonts w:ascii="Arial" w:eastAsia="宋体" w:hAnsi="Arial" w:cs="Arial"/>
                <w:sz w:val="21"/>
                <w:szCs w:val="21"/>
                <w:lang w:eastAsia="zh-CN"/>
              </w:rPr>
              <w:t>器械</w:t>
            </w:r>
            <w:r w:rsidRPr="00755B29">
              <w:rPr>
                <w:rFonts w:ascii="Arial" w:eastAsia="宋体" w:hAnsi="Arial" w:cs="Arial"/>
                <w:sz w:val="21"/>
                <w:szCs w:val="21"/>
                <w:lang w:eastAsia="zh-CN"/>
              </w:rPr>
              <w:t>。</w:t>
            </w:r>
          </w:p>
        </w:tc>
      </w:tr>
      <w:tr w:rsidR="000E62BB" w:rsidRPr="00755B29" w:rsidTr="00755B29">
        <w:tc>
          <w:tcPr>
            <w:tcW w:w="1320" w:type="dxa"/>
            <w:tcBorders>
              <w:top w:val="single" w:sz="6" w:space="0" w:color="000000"/>
              <w:left w:val="single" w:sz="17"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884.4550</w:t>
            </w:r>
          </w:p>
        </w:tc>
        <w:tc>
          <w:tcPr>
            <w:tcW w:w="2760" w:type="dxa"/>
            <w:tcBorders>
              <w:top w:val="single" w:sz="6" w:space="0" w:color="000000"/>
              <w:left w:val="single" w:sz="6"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妇科手术激光器</w:t>
            </w:r>
          </w:p>
        </w:tc>
        <w:tc>
          <w:tcPr>
            <w:tcW w:w="5280" w:type="dxa"/>
            <w:tcBorders>
              <w:top w:val="single" w:sz="6" w:space="0" w:color="000000"/>
              <w:left w:val="single" w:sz="6" w:space="0" w:color="000000"/>
              <w:bottom w:val="single" w:sz="6" w:space="0" w:color="000000"/>
              <w:right w:val="single" w:sz="17" w:space="0" w:color="000000"/>
            </w:tcBorders>
            <w:vAlign w:val="center"/>
          </w:tcPr>
          <w:p w:rsidR="000E62BB" w:rsidRPr="00755B29" w:rsidRDefault="00ED1D94"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连续波二氧化碳激光设计用于通过辐射光能热破坏组织或去除组织</w:t>
            </w:r>
            <w:r w:rsidR="00596561" w:rsidRPr="00755B29">
              <w:rPr>
                <w:rFonts w:ascii="Arial" w:eastAsia="宋体" w:hAnsi="Arial" w:cs="Arial"/>
                <w:sz w:val="21"/>
                <w:szCs w:val="21"/>
                <w:lang w:eastAsia="zh-CN"/>
              </w:rPr>
              <w:t>。</w:t>
            </w:r>
            <w:r w:rsidRPr="00755B29">
              <w:rPr>
                <w:rFonts w:ascii="Arial" w:eastAsia="宋体" w:hAnsi="Arial" w:cs="Arial"/>
                <w:sz w:val="21"/>
                <w:szCs w:val="21"/>
                <w:lang w:eastAsia="zh-CN"/>
              </w:rPr>
              <w:t>该器械仅与阴道镜一起使用</w:t>
            </w:r>
            <w:r w:rsidR="00444106" w:rsidRPr="00755B29">
              <w:rPr>
                <w:rFonts w:ascii="Arial" w:eastAsia="宋体" w:hAnsi="Arial" w:cs="Arial"/>
                <w:sz w:val="21"/>
                <w:szCs w:val="21"/>
                <w:lang w:eastAsia="zh-CN"/>
              </w:rPr>
              <w:t>,</w:t>
            </w:r>
            <w:r w:rsidR="00444106" w:rsidRPr="00755B29">
              <w:rPr>
                <w:rFonts w:ascii="Arial" w:eastAsia="宋体" w:hAnsi="Arial" w:cs="Arial"/>
                <w:sz w:val="21"/>
                <w:szCs w:val="21"/>
                <w:lang w:eastAsia="zh-CN"/>
              </w:rPr>
              <w:t>属于</w:t>
            </w:r>
            <w:r w:rsidRPr="00755B29">
              <w:rPr>
                <w:rFonts w:ascii="Arial" w:eastAsia="宋体" w:hAnsi="Arial" w:cs="Arial"/>
                <w:sz w:val="21"/>
                <w:szCs w:val="21"/>
                <w:lang w:eastAsia="zh-CN"/>
              </w:rPr>
              <w:t>妇科手术工具。</w:t>
            </w:r>
          </w:p>
        </w:tc>
      </w:tr>
      <w:tr w:rsidR="000E62BB" w:rsidRPr="00755B29" w:rsidTr="00755B29">
        <w:tc>
          <w:tcPr>
            <w:tcW w:w="1320" w:type="dxa"/>
            <w:tcBorders>
              <w:top w:val="single" w:sz="6" w:space="0" w:color="000000"/>
              <w:left w:val="single" w:sz="17"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886.4390</w:t>
            </w:r>
          </w:p>
        </w:tc>
        <w:tc>
          <w:tcPr>
            <w:tcW w:w="2760" w:type="dxa"/>
            <w:tcBorders>
              <w:top w:val="single" w:sz="6" w:space="0" w:color="000000"/>
              <w:left w:val="single" w:sz="6" w:space="0" w:color="000000"/>
              <w:bottom w:val="single" w:sz="6"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眼科激光器</w:t>
            </w:r>
          </w:p>
        </w:tc>
        <w:tc>
          <w:tcPr>
            <w:tcW w:w="5280" w:type="dxa"/>
            <w:tcBorders>
              <w:top w:val="single" w:sz="6" w:space="0" w:color="000000"/>
              <w:left w:val="single" w:sz="6" w:space="0" w:color="000000"/>
              <w:bottom w:val="single" w:sz="6" w:space="0" w:color="000000"/>
              <w:right w:val="single" w:sz="17" w:space="0" w:color="000000"/>
            </w:tcBorders>
            <w:vAlign w:val="center"/>
          </w:tcPr>
          <w:p w:rsidR="000E62BB" w:rsidRPr="00755B29" w:rsidRDefault="00444106"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一种交流功率</w:t>
            </w:r>
            <w:r w:rsidR="00ED1D94" w:rsidRPr="00755B29">
              <w:rPr>
                <w:rFonts w:ascii="Arial" w:eastAsia="宋体" w:hAnsi="Arial" w:cs="Arial"/>
                <w:sz w:val="21"/>
                <w:szCs w:val="21"/>
                <w:lang w:eastAsia="zh-CN"/>
              </w:rPr>
              <w:t>器械</w:t>
            </w:r>
            <w:r w:rsidRPr="00755B29">
              <w:rPr>
                <w:rFonts w:ascii="Arial" w:eastAsia="宋体" w:hAnsi="Arial" w:cs="Arial"/>
                <w:sz w:val="21"/>
                <w:szCs w:val="21"/>
                <w:lang w:eastAsia="zh-CN"/>
              </w:rPr>
              <w:t>，</w:t>
            </w:r>
            <w:r w:rsidR="00ED1D94" w:rsidRPr="00755B29">
              <w:rPr>
                <w:rFonts w:ascii="Arial" w:eastAsia="宋体" w:hAnsi="Arial" w:cs="Arial"/>
                <w:sz w:val="21"/>
                <w:szCs w:val="21"/>
                <w:lang w:eastAsia="zh-CN"/>
              </w:rPr>
              <w:t>旨在通过激光束凝</w:t>
            </w:r>
            <w:r w:rsidRPr="00755B29">
              <w:rPr>
                <w:rFonts w:ascii="Arial" w:eastAsia="宋体" w:hAnsi="Arial" w:cs="Arial"/>
                <w:sz w:val="21"/>
                <w:szCs w:val="21"/>
                <w:lang w:eastAsia="zh-CN"/>
              </w:rPr>
              <w:t>固</w:t>
            </w:r>
            <w:r w:rsidR="00ED1D94" w:rsidRPr="00755B29">
              <w:rPr>
                <w:rFonts w:ascii="Arial" w:eastAsia="宋体" w:hAnsi="Arial" w:cs="Arial"/>
                <w:sz w:val="21"/>
                <w:szCs w:val="21"/>
                <w:lang w:eastAsia="zh-CN"/>
              </w:rPr>
              <w:t>或切割眼睛、眼眶或周围皮肤的组织。</w:t>
            </w:r>
          </w:p>
        </w:tc>
      </w:tr>
      <w:tr w:rsidR="000E62BB" w:rsidRPr="00755B29" w:rsidTr="00755B29">
        <w:tc>
          <w:tcPr>
            <w:tcW w:w="1320" w:type="dxa"/>
            <w:tcBorders>
              <w:top w:val="single" w:sz="6" w:space="0" w:color="000000"/>
              <w:left w:val="single" w:sz="17" w:space="0" w:color="000000"/>
              <w:bottom w:val="single" w:sz="17"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755B29">
              <w:rPr>
                <w:rFonts w:ascii="Arial" w:eastAsia="宋体" w:hAnsi="Arial" w:cs="Arial"/>
                <w:sz w:val="21"/>
                <w:szCs w:val="21"/>
              </w:rPr>
              <w:t>886.4392</w:t>
            </w:r>
          </w:p>
        </w:tc>
        <w:tc>
          <w:tcPr>
            <w:tcW w:w="2760" w:type="dxa"/>
            <w:tcBorders>
              <w:top w:val="single" w:sz="6" w:space="0" w:color="000000"/>
              <w:left w:val="single" w:sz="6" w:space="0" w:color="000000"/>
              <w:bottom w:val="single" w:sz="17" w:space="0" w:color="000000"/>
              <w:right w:val="single" w:sz="6" w:space="0" w:color="000000"/>
            </w:tcBorders>
            <w:vAlign w:val="center"/>
          </w:tcPr>
          <w:p w:rsidR="000E62BB" w:rsidRPr="00755B29" w:rsidRDefault="000E62BB"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用于后囊膜切开术的</w:t>
            </w:r>
            <w:r w:rsidRPr="00755B29">
              <w:rPr>
                <w:rFonts w:ascii="Arial" w:eastAsia="宋体" w:hAnsi="Arial" w:cs="Arial"/>
                <w:sz w:val="21"/>
                <w:szCs w:val="21"/>
                <w:lang w:eastAsia="zh-CN"/>
              </w:rPr>
              <w:t>Nd</w:t>
            </w:r>
            <w:r w:rsidRPr="00755B29">
              <w:rPr>
                <w:rFonts w:ascii="Arial" w:eastAsia="宋体" w:hAnsi="Arial" w:cs="Arial"/>
                <w:sz w:val="21"/>
                <w:szCs w:val="21"/>
                <w:lang w:eastAsia="zh-CN"/>
              </w:rPr>
              <w:t>：</w:t>
            </w:r>
            <w:r w:rsidRPr="00755B29">
              <w:rPr>
                <w:rFonts w:ascii="Arial" w:eastAsia="宋体" w:hAnsi="Arial" w:cs="Arial"/>
                <w:sz w:val="21"/>
                <w:szCs w:val="21"/>
                <w:lang w:eastAsia="zh-CN"/>
              </w:rPr>
              <w:t>YAG</w:t>
            </w:r>
            <w:r w:rsidRPr="00755B29">
              <w:rPr>
                <w:rFonts w:ascii="Arial" w:eastAsia="宋体" w:hAnsi="Arial" w:cs="Arial"/>
                <w:sz w:val="21"/>
                <w:szCs w:val="21"/>
                <w:lang w:eastAsia="zh-CN"/>
              </w:rPr>
              <w:t>激光器</w:t>
            </w:r>
          </w:p>
        </w:tc>
        <w:tc>
          <w:tcPr>
            <w:tcW w:w="5280" w:type="dxa"/>
            <w:tcBorders>
              <w:top w:val="single" w:sz="6" w:space="0" w:color="000000"/>
              <w:left w:val="single" w:sz="6" w:space="0" w:color="000000"/>
              <w:bottom w:val="single" w:sz="17" w:space="0" w:color="000000"/>
              <w:right w:val="single" w:sz="17" w:space="0" w:color="000000"/>
            </w:tcBorders>
            <w:vAlign w:val="center"/>
          </w:tcPr>
          <w:p w:rsidR="000E62BB" w:rsidRPr="00755B29" w:rsidRDefault="00ED1D94" w:rsidP="00755B29">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755B29">
              <w:rPr>
                <w:rFonts w:ascii="Arial" w:eastAsia="宋体" w:hAnsi="Arial" w:cs="Arial"/>
                <w:sz w:val="21"/>
                <w:szCs w:val="21"/>
                <w:lang w:eastAsia="zh-CN"/>
              </w:rPr>
              <w:t>用于后囊膜切开术的锁模或</w:t>
            </w:r>
            <w:r w:rsidRPr="00755B29">
              <w:rPr>
                <w:rFonts w:ascii="Arial" w:eastAsia="宋体" w:hAnsi="Arial" w:cs="Arial"/>
                <w:sz w:val="21"/>
                <w:szCs w:val="21"/>
                <w:lang w:eastAsia="zh-CN"/>
              </w:rPr>
              <w:t>Q</w:t>
            </w:r>
            <w:r w:rsidRPr="00755B29">
              <w:rPr>
                <w:rFonts w:ascii="Arial" w:eastAsia="宋体" w:hAnsi="Arial" w:cs="Arial"/>
                <w:sz w:val="21"/>
                <w:szCs w:val="21"/>
                <w:lang w:eastAsia="zh-CN"/>
              </w:rPr>
              <w:t>开关固态</w:t>
            </w:r>
            <w:r w:rsidRPr="00755B29">
              <w:rPr>
                <w:rFonts w:ascii="Arial" w:eastAsia="宋体" w:hAnsi="Arial" w:cs="Arial"/>
                <w:sz w:val="21"/>
                <w:szCs w:val="21"/>
                <w:lang w:eastAsia="zh-CN"/>
              </w:rPr>
              <w:t>Nd</w:t>
            </w:r>
            <w:r w:rsidRPr="00755B29">
              <w:rPr>
                <w:rFonts w:ascii="Arial" w:eastAsia="宋体" w:hAnsi="Arial" w:cs="Arial"/>
                <w:sz w:val="21"/>
                <w:szCs w:val="21"/>
                <w:lang w:eastAsia="zh-CN"/>
              </w:rPr>
              <w:t>：</w:t>
            </w:r>
            <w:r w:rsidRPr="00755B29">
              <w:rPr>
                <w:rFonts w:ascii="Arial" w:eastAsia="宋体" w:hAnsi="Arial" w:cs="Arial"/>
                <w:sz w:val="21"/>
                <w:szCs w:val="21"/>
                <w:lang w:eastAsia="zh-CN"/>
              </w:rPr>
              <w:t>YAG</w:t>
            </w:r>
            <w:r w:rsidRPr="00755B29">
              <w:rPr>
                <w:rFonts w:ascii="Arial" w:eastAsia="宋体" w:hAnsi="Arial" w:cs="Arial"/>
                <w:sz w:val="21"/>
                <w:szCs w:val="21"/>
                <w:lang w:eastAsia="zh-CN"/>
              </w:rPr>
              <w:t>激光器，其产生可短脉冲、低能量、高功率</w:t>
            </w:r>
            <w:r w:rsidR="00C96614" w:rsidRPr="00755B29">
              <w:rPr>
                <w:rFonts w:ascii="Arial" w:eastAsia="宋体" w:hAnsi="Arial" w:cs="Arial"/>
                <w:sz w:val="21"/>
                <w:szCs w:val="21"/>
                <w:lang w:eastAsia="zh-CN"/>
              </w:rPr>
              <w:t>的</w:t>
            </w:r>
            <w:r w:rsidRPr="00755B29">
              <w:rPr>
                <w:rFonts w:ascii="Arial" w:eastAsia="宋体" w:hAnsi="Arial" w:cs="Arial"/>
                <w:sz w:val="21"/>
                <w:szCs w:val="21"/>
                <w:lang w:eastAsia="zh-CN"/>
              </w:rPr>
              <w:t>相干光辐射</w:t>
            </w:r>
            <w:r w:rsidR="00596561" w:rsidRPr="00755B29">
              <w:rPr>
                <w:rFonts w:ascii="Arial" w:eastAsia="宋体" w:hAnsi="Arial" w:cs="Arial"/>
                <w:sz w:val="21"/>
                <w:szCs w:val="21"/>
                <w:lang w:eastAsia="zh-CN"/>
              </w:rPr>
              <w:t>。</w:t>
            </w:r>
            <w:r w:rsidRPr="00755B29">
              <w:rPr>
                <w:rFonts w:ascii="Arial" w:eastAsia="宋体" w:hAnsi="Arial" w:cs="Arial"/>
                <w:sz w:val="21"/>
                <w:szCs w:val="21"/>
                <w:lang w:eastAsia="zh-CN"/>
              </w:rPr>
              <w:t>激光输出与聚焦光学元件组合时，靶标处的高辐照度会通过光学击穿导致组织破裂。</w:t>
            </w:r>
          </w:p>
        </w:tc>
      </w:tr>
    </w:tbl>
    <w:p w:rsidR="009E3F89" w:rsidRDefault="009E3F89" w:rsidP="0075604C">
      <w:pPr>
        <w:snapToGrid w:val="0"/>
        <w:spacing w:before="6" w:line="300" w:lineRule="auto"/>
        <w:jc w:val="both"/>
        <w:rPr>
          <w:rFonts w:ascii="Arial" w:eastAsia="宋体" w:hAnsi="Arial" w:cs="Arial"/>
          <w:sz w:val="21"/>
          <w:szCs w:val="21"/>
          <w:lang w:eastAsia="zh-CN"/>
        </w:rPr>
      </w:pPr>
    </w:p>
    <w:p w:rsidR="009E3F89" w:rsidRDefault="009E3F89">
      <w:pPr>
        <w:rPr>
          <w:rFonts w:ascii="Arial" w:eastAsia="宋体" w:hAnsi="Arial" w:cs="Arial"/>
          <w:sz w:val="21"/>
          <w:szCs w:val="21"/>
          <w:lang w:eastAsia="zh-CN"/>
        </w:rPr>
      </w:pP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9B653F" w:rsidRDefault="009B653F">
      <w:pPr>
        <w:rPr>
          <w:rFonts w:ascii="Arial" w:eastAsia="宋体" w:hAnsi="Arial" w:cs="Arial"/>
          <w:sz w:val="21"/>
          <w:szCs w:val="21"/>
          <w:lang w:eastAsia="zh-CN"/>
        </w:rPr>
      </w:pPr>
      <w:r>
        <w:rPr>
          <w:rFonts w:ascii="Arial" w:eastAsia="宋体" w:hAnsi="Arial" w:cs="Arial"/>
          <w:sz w:val="21"/>
          <w:szCs w:val="21"/>
          <w:lang w:eastAsia="zh-CN"/>
        </w:rPr>
        <w:br w:type="page"/>
      </w:r>
    </w:p>
    <w:p w:rsidR="00ED1D94" w:rsidRPr="00865A8E" w:rsidRDefault="00C9661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由于</w:t>
      </w:r>
      <w:r w:rsidR="00ED1D94" w:rsidRPr="00865A8E">
        <w:rPr>
          <w:rFonts w:ascii="Arial" w:eastAsia="宋体" w:hAnsi="Arial" w:cs="Arial"/>
          <w:sz w:val="21"/>
          <w:szCs w:val="21"/>
          <w:lang w:eastAsia="zh-CN"/>
        </w:rPr>
        <w:t>医学激光器技术的</w:t>
      </w:r>
      <w:r w:rsidRPr="00865A8E">
        <w:rPr>
          <w:rFonts w:ascii="Arial" w:eastAsia="宋体" w:hAnsi="Arial" w:cs="Arial"/>
          <w:sz w:val="21"/>
          <w:szCs w:val="21"/>
          <w:lang w:eastAsia="zh-CN"/>
        </w:rPr>
        <w:t>快速</w:t>
      </w:r>
      <w:r w:rsidR="00ED1D94" w:rsidRPr="00865A8E">
        <w:rPr>
          <w:rFonts w:ascii="Arial" w:eastAsia="宋体" w:hAnsi="Arial" w:cs="Arial"/>
          <w:sz w:val="21"/>
          <w:szCs w:val="21"/>
          <w:lang w:eastAsia="zh-CN"/>
        </w:rPr>
        <w:t>增长和标签的差异，特别是</w:t>
      </w:r>
      <w:r w:rsidR="00596561" w:rsidRPr="00865A8E">
        <w:rPr>
          <w:rFonts w:ascii="Arial" w:eastAsia="宋体" w:hAnsi="Arial" w:cs="Arial"/>
          <w:sz w:val="21"/>
          <w:szCs w:val="21"/>
          <w:lang w:eastAsia="zh-CN"/>
        </w:rPr>
        <w:t>适应症</w:t>
      </w:r>
      <w:r w:rsidR="00ED1D94" w:rsidRPr="00865A8E">
        <w:rPr>
          <w:rFonts w:ascii="Arial" w:eastAsia="宋体" w:hAnsi="Arial" w:cs="Arial"/>
          <w:sz w:val="21"/>
          <w:szCs w:val="21"/>
          <w:lang w:eastAsia="zh-CN"/>
        </w:rPr>
        <w:t>，</w:t>
      </w:r>
      <w:r w:rsidR="00ED1D94" w:rsidRPr="00865A8E">
        <w:rPr>
          <w:rFonts w:ascii="Arial" w:eastAsia="宋体" w:hAnsi="Arial" w:cs="Arial"/>
          <w:sz w:val="21"/>
          <w:szCs w:val="21"/>
          <w:lang w:eastAsia="zh-CN"/>
        </w:rPr>
        <w:t>FDA</w:t>
      </w:r>
      <w:r w:rsidR="00ED1D94" w:rsidRPr="00865A8E">
        <w:rPr>
          <w:rFonts w:ascii="Arial" w:eastAsia="宋体" w:hAnsi="Arial" w:cs="Arial"/>
          <w:sz w:val="21"/>
          <w:szCs w:val="21"/>
          <w:lang w:eastAsia="zh-CN"/>
        </w:rPr>
        <w:t>在</w:t>
      </w:r>
      <w:r w:rsidR="00ED1D94" w:rsidRPr="00865A8E">
        <w:rPr>
          <w:rFonts w:ascii="Arial" w:eastAsia="宋体" w:hAnsi="Arial" w:cs="Arial"/>
          <w:sz w:val="21"/>
          <w:szCs w:val="21"/>
          <w:lang w:eastAsia="zh-CN"/>
        </w:rPr>
        <w:t>1990</w:t>
      </w:r>
      <w:r w:rsidR="00ED1D94" w:rsidRPr="00865A8E">
        <w:rPr>
          <w:rFonts w:ascii="Arial" w:eastAsia="宋体" w:hAnsi="Arial" w:cs="Arial"/>
          <w:sz w:val="21"/>
          <w:szCs w:val="21"/>
          <w:lang w:eastAsia="zh-CN"/>
        </w:rPr>
        <w:t>年制定了一份</w:t>
      </w:r>
      <w:r w:rsidR="008E3721">
        <w:rPr>
          <w:rFonts w:ascii="Arial" w:eastAsia="宋体" w:hAnsi="Arial" w:cs="Arial"/>
          <w:sz w:val="21"/>
          <w:szCs w:val="21"/>
          <w:lang w:eastAsia="zh-CN"/>
        </w:rPr>
        <w:t>指南</w:t>
      </w:r>
      <w:r w:rsidR="00ED1D94" w:rsidRPr="00865A8E">
        <w:rPr>
          <w:rFonts w:ascii="Arial" w:eastAsia="宋体" w:hAnsi="Arial" w:cs="Arial"/>
          <w:sz w:val="21"/>
          <w:szCs w:val="21"/>
          <w:lang w:eastAsia="zh-CN"/>
        </w:rPr>
        <w:t>性文件。</w:t>
      </w:r>
      <w:r w:rsidR="00E93D28" w:rsidRPr="00865A8E">
        <w:rPr>
          <w:rFonts w:ascii="Arial" w:eastAsia="宋体" w:hAnsi="Arial" w:cs="Arial"/>
          <w:sz w:val="21"/>
          <w:szCs w:val="21"/>
          <w:lang w:eastAsia="zh-CN"/>
        </w:rPr>
        <w:t>FDA</w:t>
      </w:r>
      <w:r w:rsidR="00E93D28" w:rsidRPr="00865A8E">
        <w:rPr>
          <w:rFonts w:ascii="Arial" w:eastAsia="宋体" w:hAnsi="Arial" w:cs="Arial"/>
          <w:sz w:val="21"/>
          <w:szCs w:val="21"/>
          <w:lang w:eastAsia="zh-CN"/>
        </w:rPr>
        <w:t>就格式和内容</w:t>
      </w:r>
      <w:r w:rsidR="00ED1D94" w:rsidRPr="00865A8E">
        <w:rPr>
          <w:rFonts w:ascii="Arial" w:eastAsia="宋体" w:hAnsi="Arial" w:cs="Arial"/>
          <w:sz w:val="21"/>
          <w:szCs w:val="21"/>
          <w:lang w:eastAsia="zh-CN"/>
        </w:rPr>
        <w:t>征求</w:t>
      </w:r>
      <w:r w:rsidR="00E93D28" w:rsidRPr="00865A8E">
        <w:rPr>
          <w:rFonts w:ascii="Arial" w:eastAsia="宋体" w:hAnsi="Arial" w:cs="Arial"/>
          <w:sz w:val="21"/>
          <w:szCs w:val="21"/>
          <w:lang w:eastAsia="zh-CN"/>
        </w:rPr>
        <w:t>了</w:t>
      </w:r>
      <w:r w:rsidR="00E860BE" w:rsidRPr="00865A8E">
        <w:rPr>
          <w:rFonts w:ascii="Arial" w:eastAsia="宋体" w:hAnsi="Arial" w:cs="Arial"/>
          <w:sz w:val="21"/>
          <w:szCs w:val="21"/>
          <w:lang w:eastAsia="zh-CN"/>
        </w:rPr>
        <w:t>激光器制造商</w:t>
      </w:r>
      <w:r w:rsidR="00ED1D94" w:rsidRPr="00865A8E">
        <w:rPr>
          <w:rFonts w:ascii="Arial" w:eastAsia="宋体" w:hAnsi="Arial" w:cs="Arial"/>
          <w:sz w:val="21"/>
          <w:szCs w:val="21"/>
          <w:lang w:eastAsia="zh-CN"/>
        </w:rPr>
        <w:t>和美国</w:t>
      </w:r>
      <w:r w:rsidR="00E93D28" w:rsidRPr="00865A8E">
        <w:rPr>
          <w:rFonts w:ascii="Arial" w:eastAsia="宋体" w:hAnsi="Arial" w:cs="Arial"/>
          <w:sz w:val="21"/>
          <w:szCs w:val="21"/>
          <w:lang w:eastAsia="zh-CN"/>
        </w:rPr>
        <w:t>医学与外科手术</w:t>
      </w:r>
      <w:r w:rsidR="00ED1D94" w:rsidRPr="00865A8E">
        <w:rPr>
          <w:rFonts w:ascii="Arial" w:eastAsia="宋体" w:hAnsi="Arial" w:cs="Arial"/>
          <w:sz w:val="21"/>
          <w:szCs w:val="21"/>
          <w:lang w:eastAsia="zh-CN"/>
        </w:rPr>
        <w:t>激光</w:t>
      </w:r>
      <w:r w:rsidR="00E93D28" w:rsidRPr="00865A8E">
        <w:rPr>
          <w:rFonts w:ascii="Arial" w:eastAsia="宋体" w:hAnsi="Arial" w:cs="Arial"/>
          <w:sz w:val="21"/>
          <w:szCs w:val="21"/>
          <w:lang w:eastAsia="zh-CN"/>
        </w:rPr>
        <w:t>器</w:t>
      </w:r>
      <w:r w:rsidR="00ED1D94" w:rsidRPr="00865A8E">
        <w:rPr>
          <w:rFonts w:ascii="Arial" w:eastAsia="宋体" w:hAnsi="Arial" w:cs="Arial"/>
          <w:sz w:val="21"/>
          <w:szCs w:val="21"/>
          <w:lang w:eastAsia="zh-CN"/>
        </w:rPr>
        <w:t>学会</w:t>
      </w:r>
      <w:r w:rsidR="00E93D28" w:rsidRPr="00865A8E">
        <w:rPr>
          <w:rFonts w:ascii="Arial" w:eastAsia="宋体" w:hAnsi="Arial" w:cs="Arial"/>
          <w:sz w:val="21"/>
          <w:szCs w:val="21"/>
          <w:lang w:eastAsia="zh-CN"/>
        </w:rPr>
        <w:t>和其他专业组织</w:t>
      </w:r>
      <w:r w:rsidR="00ED1D94" w:rsidRPr="00865A8E">
        <w:rPr>
          <w:rFonts w:ascii="Arial" w:eastAsia="宋体" w:hAnsi="Arial" w:cs="Arial"/>
          <w:sz w:val="21"/>
          <w:szCs w:val="21"/>
          <w:lang w:eastAsia="zh-CN"/>
        </w:rPr>
        <w:t>的意见。</w:t>
      </w:r>
    </w:p>
    <w:p w:rsidR="00242DA6" w:rsidRPr="00865A8E" w:rsidRDefault="00242DA6" w:rsidP="0075604C">
      <w:pPr>
        <w:snapToGrid w:val="0"/>
        <w:spacing w:before="8"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1990</w:t>
      </w:r>
      <w:r w:rsidRPr="00865A8E">
        <w:rPr>
          <w:rFonts w:ascii="Arial" w:eastAsia="宋体" w:hAnsi="Arial" w:cs="Arial"/>
          <w:sz w:val="21"/>
          <w:szCs w:val="21"/>
          <w:lang w:eastAsia="zh-CN"/>
        </w:rPr>
        <w:t>年</w:t>
      </w:r>
      <w:r w:rsidRPr="00865A8E">
        <w:rPr>
          <w:rFonts w:ascii="Arial" w:eastAsia="宋体" w:hAnsi="Arial" w:cs="Arial"/>
          <w:sz w:val="21"/>
          <w:szCs w:val="21"/>
          <w:lang w:eastAsia="zh-CN"/>
        </w:rPr>
        <w:t>4</w:t>
      </w:r>
      <w:r w:rsidRPr="00865A8E">
        <w:rPr>
          <w:rFonts w:ascii="Arial" w:eastAsia="宋体" w:hAnsi="Arial" w:cs="Arial"/>
          <w:sz w:val="21"/>
          <w:szCs w:val="21"/>
          <w:lang w:eastAsia="zh-CN"/>
        </w:rPr>
        <w:t>月的</w:t>
      </w:r>
      <w:r w:rsidR="00E93D28" w:rsidRPr="00865A8E">
        <w:rPr>
          <w:rFonts w:ascii="Arial" w:eastAsia="宋体" w:hAnsi="Arial" w:cs="Arial"/>
          <w:sz w:val="21"/>
          <w:szCs w:val="21"/>
          <w:lang w:eastAsia="zh-CN"/>
        </w:rPr>
        <w:t>文件，</w:t>
      </w:r>
      <w:r w:rsidR="00F758A1" w:rsidRPr="00865A8E">
        <w:rPr>
          <w:rFonts w:ascii="Arial" w:eastAsia="宋体" w:hAnsi="Arial" w:cs="Arial"/>
          <w:sz w:val="21"/>
          <w:szCs w:val="21"/>
          <w:lang w:eastAsia="zh-CN"/>
        </w:rPr>
        <w:t>《</w:t>
      </w:r>
      <w:r w:rsidR="00F758A1" w:rsidRPr="00865A8E">
        <w:rPr>
          <w:rFonts w:ascii="Arial" w:eastAsia="宋体" w:hAnsi="Arial" w:cs="Arial"/>
          <w:b/>
          <w:sz w:val="21"/>
          <w:szCs w:val="21"/>
          <w:lang w:eastAsia="zh-CN"/>
        </w:rPr>
        <w:t>医疗激光器</w:t>
      </w:r>
      <w:r w:rsidR="00420DFA">
        <w:rPr>
          <w:rFonts w:ascii="Arial" w:eastAsia="宋体" w:hAnsi="Arial" w:cs="Arial"/>
          <w:b/>
          <w:sz w:val="21"/>
          <w:szCs w:val="21"/>
          <w:lang w:eastAsia="zh-CN"/>
        </w:rPr>
        <w:t>上市前通告</w:t>
      </w:r>
      <w:r w:rsidR="00F758A1" w:rsidRPr="00865A8E">
        <w:rPr>
          <w:rFonts w:ascii="Arial" w:eastAsia="宋体" w:hAnsi="Arial" w:cs="Arial"/>
          <w:b/>
          <w:sz w:val="21"/>
          <w:szCs w:val="21"/>
          <w:lang w:eastAsia="zh-CN"/>
        </w:rPr>
        <w:t>【</w:t>
      </w:r>
      <w:r w:rsidR="00F758A1" w:rsidRPr="00865A8E">
        <w:rPr>
          <w:rFonts w:ascii="Arial" w:eastAsia="宋体" w:hAnsi="Arial" w:cs="Arial"/>
          <w:b/>
          <w:sz w:val="21"/>
          <w:szCs w:val="21"/>
          <w:lang w:eastAsia="zh-CN"/>
        </w:rPr>
        <w:t>510</w:t>
      </w:r>
      <w:r w:rsidR="00F758A1" w:rsidRPr="00865A8E">
        <w:rPr>
          <w:rFonts w:ascii="Arial" w:eastAsia="宋体" w:hAnsi="Arial" w:cs="Arial"/>
          <w:b/>
          <w:sz w:val="21"/>
          <w:szCs w:val="21"/>
          <w:lang w:eastAsia="zh-CN"/>
        </w:rPr>
        <w:t>（</w:t>
      </w:r>
      <w:r w:rsidR="00F758A1" w:rsidRPr="00865A8E">
        <w:rPr>
          <w:rFonts w:ascii="Arial" w:eastAsia="宋体" w:hAnsi="Arial" w:cs="Arial"/>
          <w:b/>
          <w:sz w:val="21"/>
          <w:szCs w:val="21"/>
          <w:lang w:eastAsia="zh-CN"/>
        </w:rPr>
        <w:t>k</w:t>
      </w:r>
      <w:r w:rsidR="00F758A1" w:rsidRPr="00865A8E">
        <w:rPr>
          <w:rFonts w:ascii="Arial" w:eastAsia="宋体" w:hAnsi="Arial" w:cs="Arial"/>
          <w:b/>
          <w:sz w:val="21"/>
          <w:szCs w:val="21"/>
          <w:lang w:eastAsia="zh-CN"/>
        </w:rPr>
        <w:t>）】内容和组织的</w:t>
      </w:r>
      <w:r w:rsidR="008E3721">
        <w:rPr>
          <w:rFonts w:ascii="Arial" w:eastAsia="宋体" w:hAnsi="Arial" w:cs="Arial"/>
          <w:b/>
          <w:sz w:val="21"/>
          <w:szCs w:val="21"/>
          <w:lang w:eastAsia="zh-CN"/>
        </w:rPr>
        <w:t>指南</w:t>
      </w:r>
      <w:r w:rsidR="00F758A1" w:rsidRPr="00865A8E">
        <w:rPr>
          <w:rFonts w:ascii="Arial" w:eastAsia="宋体" w:hAnsi="Arial" w:cs="Arial"/>
          <w:sz w:val="21"/>
          <w:szCs w:val="21"/>
          <w:lang w:eastAsia="zh-CN"/>
        </w:rPr>
        <w:t>》</w:t>
      </w:r>
      <w:r w:rsidRPr="00865A8E">
        <w:rPr>
          <w:rFonts w:ascii="Arial" w:eastAsia="宋体" w:hAnsi="Arial" w:cs="Arial"/>
          <w:sz w:val="21"/>
          <w:szCs w:val="21"/>
          <w:lang w:eastAsia="zh-CN"/>
        </w:rPr>
        <w:t>主要针对医疗专业</w:t>
      </w:r>
      <w:r w:rsidR="00E93D28" w:rsidRPr="00865A8E">
        <w:rPr>
          <w:rFonts w:ascii="Arial" w:eastAsia="宋体" w:hAnsi="Arial" w:cs="Arial"/>
          <w:sz w:val="21"/>
          <w:szCs w:val="21"/>
          <w:lang w:eastAsia="zh-CN"/>
        </w:rPr>
        <w:t>应用</w:t>
      </w:r>
      <w:r w:rsidRPr="00865A8E">
        <w:rPr>
          <w:rFonts w:ascii="Arial" w:eastAsia="宋体" w:hAnsi="Arial" w:cs="Arial"/>
          <w:sz w:val="21"/>
          <w:szCs w:val="21"/>
          <w:lang w:eastAsia="zh-CN"/>
        </w:rPr>
        <w:t>领域和一般功能能力定义了</w:t>
      </w:r>
      <w:r w:rsidR="00E93D28" w:rsidRPr="00865A8E">
        <w:rPr>
          <w:rFonts w:ascii="Arial" w:eastAsia="宋体" w:hAnsi="Arial" w:cs="Arial"/>
          <w:sz w:val="21"/>
          <w:szCs w:val="21"/>
          <w:lang w:eastAsia="zh-CN"/>
        </w:rPr>
        <w:t>医疗激光器</w:t>
      </w:r>
      <w:r w:rsidRPr="00865A8E">
        <w:rPr>
          <w:rFonts w:ascii="Arial" w:eastAsia="宋体" w:hAnsi="Arial" w:cs="Arial"/>
          <w:sz w:val="21"/>
          <w:szCs w:val="21"/>
          <w:lang w:eastAsia="zh-CN"/>
        </w:rPr>
        <w:t>的适应症。制造商要求</w:t>
      </w:r>
      <w:r w:rsidR="00E93D28" w:rsidRPr="00865A8E">
        <w:rPr>
          <w:rFonts w:ascii="Arial" w:eastAsia="宋体" w:hAnsi="Arial" w:cs="Arial"/>
          <w:sz w:val="21"/>
          <w:szCs w:val="21"/>
          <w:lang w:eastAsia="zh-CN"/>
        </w:rPr>
        <w:t>，应</w:t>
      </w:r>
      <w:r w:rsidRPr="00865A8E">
        <w:rPr>
          <w:rFonts w:ascii="Arial" w:eastAsia="宋体" w:hAnsi="Arial" w:cs="Arial"/>
          <w:sz w:val="21"/>
          <w:szCs w:val="21"/>
          <w:lang w:eastAsia="zh-CN"/>
        </w:rPr>
        <w:t>将具体的临床应用实例列入</w:t>
      </w:r>
      <w:r w:rsidR="008E3721">
        <w:rPr>
          <w:rFonts w:ascii="Arial" w:eastAsia="宋体" w:hAnsi="Arial" w:cs="Arial"/>
          <w:b/>
          <w:sz w:val="21"/>
          <w:szCs w:val="21"/>
          <w:lang w:eastAsia="zh-CN"/>
        </w:rPr>
        <w:t>指南</w:t>
      </w:r>
      <w:r w:rsidR="008042C3" w:rsidRPr="00865A8E">
        <w:rPr>
          <w:rFonts w:ascii="Arial" w:eastAsia="宋体" w:hAnsi="Arial" w:cs="Arial"/>
          <w:sz w:val="21"/>
          <w:szCs w:val="21"/>
          <w:lang w:eastAsia="zh-CN"/>
        </w:rPr>
        <w:t>；</w:t>
      </w:r>
      <w:r w:rsidRPr="00865A8E">
        <w:rPr>
          <w:rFonts w:ascii="Arial" w:eastAsia="宋体" w:hAnsi="Arial" w:cs="Arial"/>
          <w:sz w:val="21"/>
          <w:szCs w:val="21"/>
          <w:lang w:eastAsia="zh-CN"/>
        </w:rPr>
        <w:t>因此，</w:t>
      </w:r>
      <w:r w:rsidR="00C96614" w:rsidRPr="00865A8E">
        <w:rPr>
          <w:rFonts w:ascii="Arial" w:eastAsia="宋体" w:hAnsi="Arial" w:cs="Arial"/>
          <w:sz w:val="21"/>
          <w:szCs w:val="21"/>
          <w:lang w:eastAsia="zh-CN"/>
        </w:rPr>
        <w:t>在</w:t>
      </w:r>
      <w:r w:rsidR="00E93D28" w:rsidRPr="009C3C24">
        <w:rPr>
          <w:rFonts w:ascii="宋体" w:eastAsia="宋体" w:hAnsi="宋体" w:cs="Arial"/>
          <w:sz w:val="21"/>
          <w:szCs w:val="21"/>
          <w:lang w:eastAsia="zh-CN"/>
        </w:rPr>
        <w:t>“</w:t>
      </w:r>
      <w:r w:rsidR="00E93D28" w:rsidRPr="00865A8E">
        <w:rPr>
          <w:rFonts w:ascii="Arial" w:eastAsia="宋体" w:hAnsi="Arial" w:cs="Arial"/>
          <w:sz w:val="21"/>
          <w:szCs w:val="21"/>
          <w:lang w:eastAsia="zh-CN"/>
        </w:rPr>
        <w:t>适应症</w:t>
      </w:r>
      <w:r w:rsidR="00E93D28" w:rsidRPr="009C3C24">
        <w:rPr>
          <w:rFonts w:ascii="宋体" w:eastAsia="宋体" w:hAnsi="宋体" w:cs="Arial"/>
          <w:sz w:val="21"/>
          <w:szCs w:val="21"/>
          <w:lang w:eastAsia="zh-CN"/>
        </w:rPr>
        <w:t>”</w:t>
      </w:r>
      <w:r w:rsidR="00C96614" w:rsidRPr="00865A8E">
        <w:rPr>
          <w:rFonts w:ascii="Arial" w:eastAsia="宋体" w:hAnsi="Arial" w:cs="Arial"/>
          <w:sz w:val="21"/>
          <w:szCs w:val="21"/>
          <w:lang w:eastAsia="zh-CN"/>
        </w:rPr>
        <w:t>章节</w:t>
      </w:r>
      <w:r w:rsidR="00E93D28" w:rsidRPr="00865A8E">
        <w:rPr>
          <w:rFonts w:ascii="Arial" w:eastAsia="宋体" w:hAnsi="Arial" w:cs="Arial"/>
          <w:sz w:val="21"/>
          <w:szCs w:val="21"/>
          <w:lang w:eastAsia="zh-CN"/>
        </w:rPr>
        <w:t>添加一个名</w:t>
      </w:r>
      <w:r w:rsidRPr="00865A8E">
        <w:rPr>
          <w:rFonts w:ascii="Arial" w:eastAsia="宋体" w:hAnsi="Arial" w:cs="Arial"/>
          <w:sz w:val="21"/>
          <w:szCs w:val="21"/>
          <w:lang w:eastAsia="zh-CN"/>
        </w:rPr>
        <w:t>为</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应用</w:t>
      </w:r>
      <w:r w:rsidRPr="009C3C24">
        <w:rPr>
          <w:rFonts w:ascii="宋体" w:eastAsia="宋体" w:hAnsi="宋体" w:cs="Arial"/>
          <w:sz w:val="21"/>
          <w:szCs w:val="21"/>
          <w:lang w:eastAsia="zh-CN"/>
        </w:rPr>
        <w:t>”</w:t>
      </w:r>
      <w:r w:rsidR="00E93D28" w:rsidRPr="00865A8E">
        <w:rPr>
          <w:rFonts w:ascii="Arial" w:eastAsia="宋体" w:hAnsi="Arial" w:cs="Arial"/>
          <w:sz w:val="21"/>
          <w:szCs w:val="21"/>
          <w:lang w:eastAsia="zh-CN"/>
        </w:rPr>
        <w:t>的小节</w:t>
      </w:r>
      <w:r w:rsidRPr="00865A8E">
        <w:rPr>
          <w:rFonts w:ascii="Arial" w:eastAsia="宋体" w:hAnsi="Arial" w:cs="Arial"/>
          <w:sz w:val="21"/>
          <w:szCs w:val="21"/>
          <w:lang w:eastAsia="zh-CN"/>
        </w:rPr>
        <w:t>，其中包括</w:t>
      </w:r>
      <w:r w:rsidR="00E93D28" w:rsidRPr="00865A8E">
        <w:rPr>
          <w:rFonts w:ascii="Arial" w:eastAsia="宋体" w:hAnsi="Arial" w:cs="Arial"/>
          <w:sz w:val="21"/>
          <w:szCs w:val="21"/>
          <w:lang w:eastAsia="zh-CN"/>
        </w:rPr>
        <w:t>用于说明激光器在医疗专业领域的临床应用的手术程序</w:t>
      </w:r>
      <w:r w:rsidRPr="00865A8E">
        <w:rPr>
          <w:rFonts w:ascii="Arial" w:eastAsia="宋体" w:hAnsi="Arial" w:cs="Arial"/>
          <w:sz w:val="21"/>
          <w:szCs w:val="21"/>
          <w:lang w:eastAsia="zh-CN"/>
        </w:rPr>
        <w:t>。还</w:t>
      </w:r>
      <w:r w:rsidR="00E93D28" w:rsidRPr="00865A8E">
        <w:rPr>
          <w:rFonts w:ascii="Arial" w:eastAsia="宋体" w:hAnsi="Arial" w:cs="Arial"/>
          <w:sz w:val="21"/>
          <w:szCs w:val="21"/>
          <w:lang w:eastAsia="zh-CN"/>
        </w:rPr>
        <w:t>纳入</w:t>
      </w:r>
      <w:r w:rsidR="00C96614" w:rsidRPr="00865A8E" w:rsidDel="00C96614">
        <w:rPr>
          <w:rFonts w:ascii="Arial" w:eastAsia="宋体" w:hAnsi="Arial" w:cs="Arial"/>
          <w:sz w:val="21"/>
          <w:szCs w:val="21"/>
          <w:lang w:eastAsia="zh-CN"/>
        </w:rPr>
        <w:t xml:space="preserve"> </w:t>
      </w:r>
      <w:r w:rsidR="00E93D28" w:rsidRPr="009C3C24">
        <w:rPr>
          <w:rFonts w:ascii="宋体" w:eastAsia="宋体" w:hAnsi="宋体" w:cs="Arial"/>
          <w:sz w:val="21"/>
          <w:szCs w:val="21"/>
          <w:lang w:eastAsia="zh-CN"/>
        </w:rPr>
        <w:t>“</w:t>
      </w:r>
      <w:r w:rsidRPr="00865A8E">
        <w:rPr>
          <w:rFonts w:ascii="Arial" w:eastAsia="宋体" w:hAnsi="Arial" w:cs="Arial"/>
          <w:sz w:val="21"/>
          <w:szCs w:val="21"/>
          <w:lang w:eastAsia="zh-CN"/>
        </w:rPr>
        <w:t>参考书目</w:t>
      </w:r>
      <w:r w:rsidR="00E93D28" w:rsidRPr="009C3C24">
        <w:rPr>
          <w:rFonts w:ascii="宋体" w:eastAsia="宋体" w:hAnsi="宋体" w:cs="Arial"/>
          <w:sz w:val="21"/>
          <w:szCs w:val="21"/>
          <w:lang w:eastAsia="zh-CN"/>
        </w:rPr>
        <w:t>”</w:t>
      </w:r>
      <w:r w:rsidR="00C96614" w:rsidRPr="00865A8E">
        <w:rPr>
          <w:rFonts w:ascii="Arial" w:eastAsia="宋体" w:hAnsi="Arial" w:cs="Arial"/>
          <w:sz w:val="21"/>
          <w:szCs w:val="21"/>
          <w:lang w:eastAsia="zh-CN"/>
        </w:rPr>
        <w:t>章节，</w:t>
      </w:r>
      <w:r w:rsidRPr="00865A8E">
        <w:rPr>
          <w:rFonts w:ascii="Arial" w:eastAsia="宋体" w:hAnsi="Arial" w:cs="Arial"/>
          <w:sz w:val="21"/>
          <w:szCs w:val="21"/>
          <w:lang w:eastAsia="zh-CN"/>
        </w:rPr>
        <w:t>扩大</w:t>
      </w:r>
      <w:r w:rsidR="00C96614" w:rsidRPr="00865A8E" w:rsidDel="00C96614">
        <w:rPr>
          <w:rFonts w:ascii="Arial" w:eastAsia="宋体" w:hAnsi="Arial" w:cs="Arial"/>
          <w:sz w:val="21"/>
          <w:szCs w:val="21"/>
          <w:lang w:eastAsia="zh-CN"/>
        </w:rPr>
        <w:t xml:space="preserve"> </w:t>
      </w:r>
      <w:r w:rsidR="00E93D28" w:rsidRPr="009C3C24">
        <w:rPr>
          <w:rFonts w:ascii="宋体" w:eastAsia="宋体" w:hAnsi="宋体" w:cs="Arial"/>
          <w:sz w:val="21"/>
          <w:szCs w:val="21"/>
          <w:lang w:eastAsia="zh-CN"/>
        </w:rPr>
        <w:t>“</w:t>
      </w:r>
      <w:r w:rsidRPr="00865A8E">
        <w:rPr>
          <w:rFonts w:ascii="Arial" w:eastAsia="宋体" w:hAnsi="Arial" w:cs="Arial"/>
          <w:sz w:val="21"/>
          <w:szCs w:val="21"/>
          <w:lang w:eastAsia="zh-CN"/>
        </w:rPr>
        <w:t>应用</w:t>
      </w:r>
      <w:r w:rsidR="00E93D28" w:rsidRPr="009C3C24">
        <w:rPr>
          <w:rFonts w:ascii="宋体" w:eastAsia="宋体" w:hAnsi="宋体" w:cs="Arial"/>
          <w:sz w:val="21"/>
          <w:szCs w:val="21"/>
          <w:lang w:eastAsia="zh-CN"/>
        </w:rPr>
        <w:t>”</w:t>
      </w:r>
      <w:r w:rsidR="00C96614" w:rsidRPr="00865A8E">
        <w:rPr>
          <w:rFonts w:ascii="Arial" w:eastAsia="宋体" w:hAnsi="Arial" w:cs="Arial"/>
          <w:sz w:val="21"/>
          <w:szCs w:val="21"/>
          <w:lang w:eastAsia="zh-CN"/>
        </w:rPr>
        <w:t>章节</w:t>
      </w:r>
      <w:r w:rsidR="00E93D28" w:rsidRPr="00865A8E">
        <w:rPr>
          <w:rFonts w:ascii="Arial" w:eastAsia="宋体" w:hAnsi="Arial" w:cs="Arial"/>
          <w:sz w:val="21"/>
          <w:szCs w:val="21"/>
          <w:lang w:eastAsia="zh-CN"/>
        </w:rPr>
        <w:t>的范围</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1990</w:t>
      </w:r>
      <w:r w:rsidRPr="00865A8E">
        <w:rPr>
          <w:rFonts w:ascii="Arial" w:eastAsia="宋体" w:hAnsi="Arial" w:cs="Arial"/>
          <w:sz w:val="21"/>
          <w:szCs w:val="21"/>
          <w:lang w:eastAsia="zh-CN"/>
        </w:rPr>
        <w:t>年</w:t>
      </w:r>
      <w:r w:rsidR="008E3721">
        <w:rPr>
          <w:rFonts w:ascii="Arial" w:eastAsia="宋体" w:hAnsi="Arial" w:cs="Arial"/>
          <w:b/>
          <w:sz w:val="21"/>
          <w:szCs w:val="21"/>
          <w:lang w:eastAsia="zh-CN"/>
        </w:rPr>
        <w:t>指南</w:t>
      </w:r>
      <w:r w:rsidR="000D5997" w:rsidRPr="00865A8E">
        <w:rPr>
          <w:rFonts w:ascii="Arial" w:eastAsia="宋体" w:hAnsi="Arial" w:cs="Arial"/>
          <w:sz w:val="21"/>
          <w:szCs w:val="21"/>
          <w:lang w:eastAsia="zh-CN"/>
        </w:rPr>
        <w:t>规定</w:t>
      </w:r>
      <w:r w:rsidRPr="00865A8E">
        <w:rPr>
          <w:rFonts w:ascii="Arial" w:eastAsia="宋体" w:hAnsi="Arial" w:cs="Arial"/>
          <w:sz w:val="21"/>
          <w:szCs w:val="21"/>
          <w:lang w:eastAsia="zh-CN"/>
        </w:rPr>
        <w:t>，治疗疾病</w:t>
      </w:r>
      <w:r w:rsidR="000D5997" w:rsidRPr="00865A8E">
        <w:rPr>
          <w:rFonts w:ascii="Arial" w:eastAsia="宋体" w:hAnsi="Arial" w:cs="Arial"/>
          <w:sz w:val="21"/>
          <w:szCs w:val="21"/>
          <w:lang w:eastAsia="zh-CN"/>
        </w:rPr>
        <w:t>病症</w:t>
      </w:r>
      <w:r w:rsidRPr="00865A8E">
        <w:rPr>
          <w:rFonts w:ascii="Arial" w:eastAsia="宋体" w:hAnsi="Arial" w:cs="Arial"/>
          <w:sz w:val="21"/>
          <w:szCs w:val="21"/>
          <w:lang w:eastAsia="zh-CN"/>
        </w:rPr>
        <w:t>可能是</w:t>
      </w:r>
      <w:r w:rsidRPr="00865A8E">
        <w:rPr>
          <w:rFonts w:ascii="Arial" w:eastAsia="宋体" w:hAnsi="Arial" w:cs="Arial"/>
          <w:sz w:val="21"/>
          <w:szCs w:val="21"/>
          <w:lang w:eastAsia="zh-CN"/>
        </w:rPr>
        <w:t>III</w:t>
      </w:r>
      <w:r w:rsidRPr="00865A8E">
        <w:rPr>
          <w:rFonts w:ascii="Arial" w:eastAsia="宋体" w:hAnsi="Arial" w:cs="Arial"/>
          <w:sz w:val="21"/>
          <w:szCs w:val="21"/>
          <w:lang w:eastAsia="zh-CN"/>
        </w:rPr>
        <w:t>类预期用途，</w:t>
      </w:r>
      <w:r w:rsidR="000D5997" w:rsidRPr="00865A8E">
        <w:rPr>
          <w:rFonts w:ascii="Arial" w:eastAsia="宋体" w:hAnsi="Arial" w:cs="Arial"/>
          <w:sz w:val="21"/>
          <w:szCs w:val="21"/>
          <w:lang w:eastAsia="zh-CN"/>
        </w:rPr>
        <w:t>并</w:t>
      </w:r>
      <w:r w:rsidRPr="00865A8E">
        <w:rPr>
          <w:rFonts w:ascii="Arial" w:eastAsia="宋体" w:hAnsi="Arial" w:cs="Arial"/>
          <w:sz w:val="21"/>
          <w:szCs w:val="21"/>
          <w:lang w:eastAsia="zh-CN"/>
        </w:rPr>
        <w:t>需要上市前批准。</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11" w:line="300" w:lineRule="auto"/>
        <w:jc w:val="both"/>
        <w:rPr>
          <w:rFonts w:ascii="Arial" w:eastAsia="宋体" w:hAnsi="Arial" w:cs="Arial"/>
          <w:sz w:val="21"/>
          <w:szCs w:val="21"/>
          <w:lang w:eastAsia="zh-CN"/>
        </w:rPr>
      </w:pPr>
    </w:p>
    <w:p w:rsidR="00242DA6" w:rsidRPr="00A11559" w:rsidRDefault="003F5D54" w:rsidP="00A11559">
      <w:pPr>
        <w:pStyle w:val="a4"/>
        <w:numPr>
          <w:ilvl w:val="0"/>
          <w:numId w:val="8"/>
        </w:numPr>
        <w:tabs>
          <w:tab w:val="left" w:pos="546"/>
        </w:tabs>
        <w:snapToGrid w:val="0"/>
        <w:spacing w:line="300" w:lineRule="auto"/>
        <w:ind w:left="0" w:firstLine="0"/>
        <w:jc w:val="both"/>
        <w:rPr>
          <w:rFonts w:ascii="Arial" w:eastAsia="宋体" w:hAnsi="Arial" w:cs="Arial"/>
          <w:b/>
          <w:sz w:val="21"/>
          <w:szCs w:val="21"/>
          <w:lang w:eastAsia="zh-CN"/>
        </w:rPr>
      </w:pPr>
      <w:r w:rsidRPr="00A11559">
        <w:rPr>
          <w:rFonts w:ascii="Arial" w:eastAsia="宋体" w:hAnsi="Arial" w:cs="Arial"/>
          <w:b/>
          <w:sz w:val="21"/>
          <w:szCs w:val="21"/>
          <w:lang w:eastAsia="zh-CN"/>
        </w:rPr>
        <w:t>修订</w:t>
      </w:r>
      <w:r w:rsidRPr="00A11559">
        <w:rPr>
          <w:rFonts w:ascii="Arial" w:eastAsia="宋体" w:hAnsi="Arial" w:cs="Arial"/>
          <w:b/>
          <w:sz w:val="21"/>
          <w:szCs w:val="21"/>
          <w:lang w:eastAsia="zh-CN"/>
        </w:rPr>
        <w:t>1990</w:t>
      </w:r>
      <w:r w:rsidRPr="00A11559">
        <w:rPr>
          <w:rFonts w:ascii="Arial" w:eastAsia="宋体" w:hAnsi="Arial" w:cs="Arial"/>
          <w:b/>
          <w:sz w:val="21"/>
          <w:szCs w:val="21"/>
          <w:lang w:eastAsia="zh-CN"/>
        </w:rPr>
        <w:t>年</w:t>
      </w:r>
      <w:r w:rsidR="008E3721">
        <w:rPr>
          <w:rFonts w:ascii="Arial" w:eastAsia="宋体" w:hAnsi="Arial" w:cs="Arial"/>
          <w:b/>
          <w:sz w:val="21"/>
          <w:szCs w:val="21"/>
          <w:lang w:eastAsia="zh-CN"/>
        </w:rPr>
        <w:t>指南</w:t>
      </w:r>
      <w:r w:rsidR="000D5997" w:rsidRPr="00A11559">
        <w:rPr>
          <w:rFonts w:ascii="Arial" w:eastAsia="宋体" w:hAnsi="Arial" w:cs="Arial"/>
          <w:b/>
          <w:sz w:val="21"/>
          <w:szCs w:val="21"/>
          <w:lang w:eastAsia="zh-CN"/>
        </w:rPr>
        <w:t>的</w:t>
      </w:r>
      <w:r w:rsidRPr="00A11559">
        <w:rPr>
          <w:rFonts w:ascii="Arial" w:eastAsia="宋体" w:hAnsi="Arial" w:cs="Arial"/>
          <w:b/>
          <w:sz w:val="21"/>
          <w:szCs w:val="21"/>
          <w:lang w:eastAsia="zh-CN"/>
        </w:rPr>
        <w:t>目标</w:t>
      </w:r>
    </w:p>
    <w:p w:rsidR="00242DA6" w:rsidRPr="00865A8E" w:rsidRDefault="00242DA6" w:rsidP="0075604C">
      <w:pPr>
        <w:snapToGrid w:val="0"/>
        <w:spacing w:before="8" w:line="300" w:lineRule="auto"/>
        <w:jc w:val="both"/>
        <w:rPr>
          <w:rFonts w:ascii="Arial" w:eastAsia="宋体" w:hAnsi="Arial" w:cs="Arial"/>
          <w:b/>
          <w:bCs/>
          <w:sz w:val="21"/>
          <w:szCs w:val="21"/>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1990</w:t>
      </w:r>
      <w:r w:rsidR="000D5997" w:rsidRPr="00865A8E">
        <w:rPr>
          <w:rFonts w:ascii="Arial" w:eastAsia="宋体" w:hAnsi="Arial" w:cs="Arial"/>
          <w:sz w:val="21"/>
          <w:szCs w:val="21"/>
          <w:lang w:eastAsia="zh-CN"/>
        </w:rPr>
        <w:t>年</w:t>
      </w:r>
      <w:r w:rsidR="008E3721">
        <w:rPr>
          <w:rFonts w:ascii="Arial" w:eastAsia="宋体" w:hAnsi="Arial" w:cs="Arial"/>
          <w:b/>
          <w:sz w:val="21"/>
          <w:szCs w:val="21"/>
          <w:lang w:eastAsia="zh-CN"/>
        </w:rPr>
        <w:t>指南</w:t>
      </w:r>
      <w:r w:rsidRPr="00865A8E">
        <w:rPr>
          <w:rFonts w:ascii="Arial" w:eastAsia="宋体" w:hAnsi="Arial" w:cs="Arial"/>
          <w:sz w:val="21"/>
          <w:szCs w:val="21"/>
          <w:lang w:eastAsia="zh-CN"/>
        </w:rPr>
        <w:t>是提交更好的</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0D5997" w:rsidRPr="00865A8E">
        <w:rPr>
          <w:rFonts w:ascii="Arial" w:eastAsia="宋体" w:hAnsi="Arial" w:cs="Arial"/>
          <w:sz w:val="21"/>
          <w:szCs w:val="21"/>
          <w:lang w:eastAsia="zh-CN"/>
        </w:rPr>
        <w:t>申请</w:t>
      </w:r>
      <w:r w:rsidRPr="00865A8E">
        <w:rPr>
          <w:rFonts w:ascii="Arial" w:eastAsia="宋体" w:hAnsi="Arial" w:cs="Arial"/>
          <w:sz w:val="21"/>
          <w:szCs w:val="21"/>
          <w:lang w:eastAsia="zh-CN"/>
        </w:rPr>
        <w:t>和产品</w:t>
      </w:r>
      <w:r w:rsidR="000D5997" w:rsidRPr="00865A8E">
        <w:rPr>
          <w:rFonts w:ascii="Arial" w:eastAsia="宋体" w:hAnsi="Arial" w:cs="Arial"/>
          <w:sz w:val="21"/>
          <w:szCs w:val="21"/>
          <w:lang w:eastAsia="zh-CN"/>
        </w:rPr>
        <w:t>评价</w:t>
      </w:r>
      <w:r w:rsidRPr="00865A8E">
        <w:rPr>
          <w:rFonts w:ascii="Arial" w:eastAsia="宋体" w:hAnsi="Arial" w:cs="Arial"/>
          <w:sz w:val="21"/>
          <w:szCs w:val="21"/>
          <w:lang w:eastAsia="zh-CN"/>
        </w:rPr>
        <w:t>一致性的重要一步</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但是，以下几个方面</w:t>
      </w:r>
      <w:r w:rsidR="00C96614" w:rsidRPr="00865A8E">
        <w:rPr>
          <w:rFonts w:ascii="Arial" w:eastAsia="宋体" w:hAnsi="Arial" w:cs="Arial"/>
          <w:sz w:val="21"/>
          <w:szCs w:val="21"/>
          <w:lang w:eastAsia="zh-CN"/>
        </w:rPr>
        <w:t>存在</w:t>
      </w:r>
      <w:r w:rsidRPr="00865A8E">
        <w:rPr>
          <w:rFonts w:ascii="Arial" w:eastAsia="宋体" w:hAnsi="Arial" w:cs="Arial"/>
          <w:sz w:val="21"/>
          <w:szCs w:val="21"/>
          <w:lang w:eastAsia="zh-CN"/>
        </w:rPr>
        <w:t>问题：</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182278" w:rsidP="00A11559">
      <w:pPr>
        <w:pStyle w:val="a4"/>
        <w:numPr>
          <w:ilvl w:val="0"/>
          <w:numId w:val="10"/>
        </w:numPr>
        <w:tabs>
          <w:tab w:val="left" w:pos="1541"/>
        </w:tabs>
        <w:snapToGrid w:val="0"/>
        <w:spacing w:line="300" w:lineRule="auto"/>
        <w:ind w:leftChars="12" w:left="516" w:hanging="490"/>
        <w:jc w:val="both"/>
        <w:rPr>
          <w:rFonts w:ascii="Arial" w:eastAsia="宋体" w:hAnsi="Arial" w:cs="Arial"/>
          <w:sz w:val="21"/>
          <w:szCs w:val="21"/>
          <w:lang w:eastAsia="zh-CN"/>
        </w:rPr>
      </w:pP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标签</w:t>
      </w:r>
      <w:r w:rsidR="000D5997" w:rsidRPr="00865A8E">
        <w:rPr>
          <w:rFonts w:ascii="Arial" w:eastAsia="宋体" w:hAnsi="Arial" w:cs="Arial"/>
          <w:sz w:val="21"/>
          <w:szCs w:val="21"/>
          <w:lang w:eastAsia="zh-CN"/>
        </w:rPr>
        <w:t>中</w:t>
      </w:r>
      <w:r w:rsidR="003F5D54" w:rsidRPr="00865A8E">
        <w:rPr>
          <w:rFonts w:ascii="Arial" w:eastAsia="宋体" w:hAnsi="Arial" w:cs="Arial"/>
          <w:sz w:val="21"/>
          <w:szCs w:val="21"/>
          <w:lang w:eastAsia="zh-CN"/>
        </w:rPr>
        <w:t>的</w:t>
      </w:r>
      <w:r w:rsidR="003F5D54" w:rsidRPr="009C3C24">
        <w:rPr>
          <w:rFonts w:ascii="宋体" w:eastAsia="宋体" w:hAnsi="宋体" w:cs="Arial"/>
          <w:sz w:val="21"/>
          <w:szCs w:val="21"/>
          <w:lang w:eastAsia="zh-CN"/>
        </w:rPr>
        <w:t>“</w:t>
      </w:r>
      <w:r w:rsidR="003F5D54" w:rsidRPr="00865A8E">
        <w:rPr>
          <w:rFonts w:ascii="Arial" w:eastAsia="宋体" w:hAnsi="Arial" w:cs="Arial"/>
          <w:sz w:val="21"/>
          <w:szCs w:val="21"/>
          <w:lang w:eastAsia="zh-CN"/>
        </w:rPr>
        <w:t>应用</w:t>
      </w:r>
      <w:r w:rsidR="003F5D54" w:rsidRPr="009C3C24">
        <w:rPr>
          <w:rFonts w:ascii="宋体" w:eastAsia="宋体" w:hAnsi="宋体" w:cs="Arial"/>
          <w:sz w:val="21"/>
          <w:szCs w:val="21"/>
          <w:lang w:eastAsia="zh-CN"/>
        </w:rPr>
        <w:t>”</w:t>
      </w:r>
      <w:r w:rsidR="00C96614" w:rsidRPr="00865A8E">
        <w:rPr>
          <w:rFonts w:ascii="Arial" w:eastAsia="宋体" w:hAnsi="Arial" w:cs="Arial"/>
          <w:sz w:val="21"/>
          <w:szCs w:val="21"/>
          <w:lang w:eastAsia="zh-CN"/>
        </w:rPr>
        <w:t>小节在</w:t>
      </w:r>
      <w:r w:rsidR="000D5997" w:rsidRPr="00865A8E">
        <w:rPr>
          <w:rFonts w:ascii="Arial" w:eastAsia="宋体" w:hAnsi="Arial" w:cs="Arial"/>
          <w:sz w:val="21"/>
          <w:szCs w:val="21"/>
          <w:lang w:eastAsia="zh-CN"/>
        </w:rPr>
        <w:t>有关</w:t>
      </w:r>
      <w:r w:rsidR="003F5D54" w:rsidRPr="00865A8E">
        <w:rPr>
          <w:rFonts w:ascii="Arial" w:eastAsia="宋体" w:hAnsi="Arial" w:cs="Arial"/>
          <w:sz w:val="21"/>
          <w:szCs w:val="21"/>
          <w:lang w:eastAsia="zh-CN"/>
        </w:rPr>
        <w:t>作为临床</w:t>
      </w:r>
      <w:r w:rsidR="000D5997" w:rsidRPr="00865A8E">
        <w:rPr>
          <w:rFonts w:ascii="Arial" w:eastAsia="宋体" w:hAnsi="Arial" w:cs="Arial"/>
          <w:sz w:val="21"/>
          <w:szCs w:val="21"/>
          <w:lang w:eastAsia="zh-CN"/>
        </w:rPr>
        <w:t>应用</w:t>
      </w:r>
      <w:r w:rsidR="003F5D54" w:rsidRPr="00865A8E">
        <w:rPr>
          <w:rFonts w:ascii="Arial" w:eastAsia="宋体" w:hAnsi="Arial" w:cs="Arial"/>
          <w:sz w:val="21"/>
          <w:szCs w:val="21"/>
          <w:lang w:eastAsia="zh-CN"/>
        </w:rPr>
        <w:t>实例提供的具体程序的监管状态</w:t>
      </w:r>
      <w:r w:rsidR="00C96614" w:rsidRPr="00865A8E">
        <w:rPr>
          <w:rFonts w:ascii="Arial" w:eastAsia="宋体" w:hAnsi="Arial" w:cs="Arial"/>
          <w:sz w:val="21"/>
          <w:szCs w:val="21"/>
          <w:lang w:eastAsia="zh-CN"/>
        </w:rPr>
        <w:t>存在</w:t>
      </w:r>
      <w:r w:rsidR="000D5997" w:rsidRPr="00865A8E">
        <w:rPr>
          <w:rFonts w:ascii="Arial" w:eastAsia="宋体" w:hAnsi="Arial" w:cs="Arial"/>
          <w:sz w:val="21"/>
          <w:szCs w:val="21"/>
          <w:lang w:eastAsia="zh-CN"/>
        </w:rPr>
        <w:t>大量困惑</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这些实例虽然旨在</w:t>
      </w:r>
      <w:r w:rsidR="000D5997" w:rsidRPr="00865A8E">
        <w:rPr>
          <w:rFonts w:ascii="Arial" w:eastAsia="宋体" w:hAnsi="Arial" w:cs="Arial"/>
          <w:sz w:val="21"/>
          <w:szCs w:val="21"/>
          <w:lang w:eastAsia="zh-CN"/>
        </w:rPr>
        <w:t>用于证明</w:t>
      </w:r>
      <w:r w:rsidR="003F5D54" w:rsidRPr="00865A8E">
        <w:rPr>
          <w:rFonts w:ascii="Arial" w:eastAsia="宋体" w:hAnsi="Arial" w:cs="Arial"/>
          <w:sz w:val="21"/>
          <w:szCs w:val="21"/>
          <w:lang w:eastAsia="zh-CN"/>
        </w:rPr>
        <w:t>激光</w:t>
      </w: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的功能使用，但是经常</w:t>
      </w:r>
      <w:r w:rsidR="000D5997" w:rsidRPr="00865A8E">
        <w:rPr>
          <w:rFonts w:ascii="Arial" w:eastAsia="宋体" w:hAnsi="Arial" w:cs="Arial"/>
          <w:sz w:val="21"/>
          <w:szCs w:val="21"/>
          <w:lang w:eastAsia="zh-CN"/>
        </w:rPr>
        <w:t>作为</w:t>
      </w:r>
      <w:r w:rsidR="003F5D54" w:rsidRPr="00865A8E">
        <w:rPr>
          <w:rFonts w:ascii="Arial" w:eastAsia="宋体" w:hAnsi="Arial" w:cs="Arial"/>
          <w:sz w:val="21"/>
          <w:szCs w:val="21"/>
          <w:lang w:eastAsia="zh-CN"/>
        </w:rPr>
        <w:t>临床适应症</w:t>
      </w:r>
      <w:r w:rsidR="000D5997" w:rsidRPr="00865A8E">
        <w:rPr>
          <w:rFonts w:ascii="Arial" w:eastAsia="宋体" w:hAnsi="Arial" w:cs="Arial"/>
          <w:sz w:val="21"/>
          <w:szCs w:val="21"/>
          <w:lang w:eastAsia="zh-CN"/>
        </w:rPr>
        <w:t>予以推广</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由于</w:t>
      </w:r>
      <w:r w:rsidR="000D5997" w:rsidRPr="00865A8E">
        <w:rPr>
          <w:rFonts w:ascii="Arial" w:eastAsia="宋体" w:hAnsi="Arial" w:cs="Arial"/>
          <w:sz w:val="21"/>
          <w:szCs w:val="21"/>
          <w:lang w:eastAsia="zh-CN"/>
        </w:rPr>
        <w:t>实例</w:t>
      </w:r>
      <w:r w:rsidR="003F5D54" w:rsidRPr="00865A8E">
        <w:rPr>
          <w:rFonts w:ascii="Arial" w:eastAsia="宋体" w:hAnsi="Arial" w:cs="Arial"/>
          <w:sz w:val="21"/>
          <w:szCs w:val="21"/>
          <w:lang w:eastAsia="zh-CN"/>
        </w:rPr>
        <w:t>列表已经</w:t>
      </w:r>
      <w:r w:rsidR="000D5997" w:rsidRPr="00865A8E">
        <w:rPr>
          <w:rFonts w:ascii="Arial" w:eastAsia="宋体" w:hAnsi="Arial" w:cs="Arial"/>
          <w:sz w:val="21"/>
          <w:szCs w:val="21"/>
          <w:lang w:eastAsia="zh-CN"/>
        </w:rPr>
        <w:t>扩展</w:t>
      </w:r>
      <w:r w:rsidR="003F5D54" w:rsidRPr="00865A8E">
        <w:rPr>
          <w:rFonts w:ascii="Arial" w:eastAsia="宋体" w:hAnsi="Arial" w:cs="Arial"/>
          <w:sz w:val="21"/>
          <w:szCs w:val="21"/>
          <w:lang w:eastAsia="zh-CN"/>
        </w:rPr>
        <w:t>，</w:t>
      </w:r>
      <w:r w:rsidR="000D5997" w:rsidRPr="00865A8E">
        <w:rPr>
          <w:rFonts w:ascii="Arial" w:eastAsia="宋体" w:hAnsi="Arial" w:cs="Arial"/>
          <w:sz w:val="21"/>
          <w:szCs w:val="21"/>
          <w:lang w:eastAsia="zh-CN"/>
        </w:rPr>
        <w:t>但</w:t>
      </w:r>
      <w:r w:rsidR="000D5997" w:rsidRPr="00865A8E">
        <w:rPr>
          <w:rFonts w:ascii="Arial" w:eastAsia="宋体" w:hAnsi="Arial" w:cs="Arial"/>
          <w:sz w:val="21"/>
          <w:szCs w:val="21"/>
          <w:lang w:eastAsia="zh-CN"/>
        </w:rPr>
        <w:t>FDA</w:t>
      </w:r>
      <w:r w:rsidR="000D5997" w:rsidRPr="00865A8E">
        <w:rPr>
          <w:rFonts w:ascii="Arial" w:eastAsia="宋体" w:hAnsi="Arial" w:cs="Arial"/>
          <w:sz w:val="21"/>
          <w:szCs w:val="21"/>
          <w:lang w:eastAsia="zh-CN"/>
        </w:rPr>
        <w:t>较少参与</w:t>
      </w:r>
      <w:r w:rsidR="003F5D54" w:rsidRPr="00865A8E">
        <w:rPr>
          <w:rFonts w:ascii="Arial" w:eastAsia="宋体" w:hAnsi="Arial" w:cs="Arial"/>
          <w:sz w:val="21"/>
          <w:szCs w:val="21"/>
          <w:lang w:eastAsia="zh-CN"/>
        </w:rPr>
        <w:t>或</w:t>
      </w:r>
      <w:r w:rsidR="000D5997" w:rsidRPr="00865A8E">
        <w:rPr>
          <w:rFonts w:ascii="Arial" w:eastAsia="宋体" w:hAnsi="Arial" w:cs="Arial"/>
          <w:sz w:val="21"/>
          <w:szCs w:val="21"/>
          <w:lang w:eastAsia="zh-CN"/>
        </w:rPr>
        <w:t>未参与</w:t>
      </w:r>
      <w:r w:rsidR="003F5D54" w:rsidRPr="00865A8E">
        <w:rPr>
          <w:rFonts w:ascii="Arial" w:eastAsia="宋体" w:hAnsi="Arial" w:cs="Arial"/>
          <w:sz w:val="21"/>
          <w:szCs w:val="21"/>
          <w:lang w:eastAsia="zh-CN"/>
        </w:rPr>
        <w:t>，所以确保每个程序都</w:t>
      </w:r>
      <w:r w:rsidR="00684046" w:rsidRPr="00865A8E">
        <w:rPr>
          <w:rFonts w:ascii="Arial" w:eastAsia="宋体" w:hAnsi="Arial" w:cs="Arial"/>
          <w:sz w:val="21"/>
          <w:szCs w:val="21"/>
          <w:lang w:eastAsia="zh-CN"/>
        </w:rPr>
        <w:t>有</w:t>
      </w:r>
      <w:r w:rsidR="003F5D54" w:rsidRPr="00865A8E">
        <w:rPr>
          <w:rFonts w:ascii="Arial" w:eastAsia="宋体" w:hAnsi="Arial" w:cs="Arial"/>
          <w:sz w:val="21"/>
          <w:szCs w:val="21"/>
          <w:lang w:eastAsia="zh-CN"/>
        </w:rPr>
        <w:t>足够的性能数据变得越来越困难。</w:t>
      </w:r>
    </w:p>
    <w:p w:rsidR="003F5D54" w:rsidRPr="00865A8E" w:rsidRDefault="003F5D54" w:rsidP="00A11559">
      <w:pPr>
        <w:pStyle w:val="a4"/>
        <w:tabs>
          <w:tab w:val="left" w:pos="1541"/>
        </w:tabs>
        <w:snapToGrid w:val="0"/>
        <w:spacing w:line="300" w:lineRule="auto"/>
        <w:ind w:leftChars="235" w:left="1007" w:hanging="490"/>
        <w:jc w:val="both"/>
        <w:rPr>
          <w:rFonts w:ascii="Arial" w:eastAsia="宋体" w:hAnsi="Arial" w:cs="Arial"/>
          <w:sz w:val="21"/>
          <w:szCs w:val="21"/>
          <w:lang w:eastAsia="zh-CN"/>
        </w:rPr>
      </w:pPr>
    </w:p>
    <w:p w:rsidR="003F5D54" w:rsidRPr="00865A8E" w:rsidRDefault="00684046" w:rsidP="00A11559">
      <w:pPr>
        <w:pStyle w:val="a4"/>
        <w:numPr>
          <w:ilvl w:val="0"/>
          <w:numId w:val="10"/>
        </w:numPr>
        <w:tabs>
          <w:tab w:val="left" w:pos="1541"/>
        </w:tabs>
        <w:snapToGrid w:val="0"/>
        <w:spacing w:line="300" w:lineRule="auto"/>
        <w:ind w:leftChars="12" w:left="516" w:hanging="490"/>
        <w:jc w:val="both"/>
        <w:rPr>
          <w:rFonts w:ascii="Arial" w:eastAsia="宋体" w:hAnsi="Arial" w:cs="Arial"/>
          <w:sz w:val="21"/>
          <w:szCs w:val="21"/>
          <w:lang w:eastAsia="zh-CN"/>
        </w:rPr>
      </w:pPr>
      <w:r w:rsidRPr="00865A8E">
        <w:rPr>
          <w:rFonts w:ascii="Arial" w:eastAsia="宋体" w:hAnsi="Arial" w:cs="Arial"/>
          <w:sz w:val="21"/>
          <w:szCs w:val="21"/>
          <w:lang w:eastAsia="zh-CN"/>
        </w:rPr>
        <w:t>审查机构</w:t>
      </w:r>
      <w:r w:rsidR="003F5D54" w:rsidRPr="00865A8E">
        <w:rPr>
          <w:rFonts w:ascii="Arial" w:eastAsia="宋体" w:hAnsi="Arial" w:cs="Arial"/>
          <w:sz w:val="21"/>
          <w:szCs w:val="21"/>
          <w:lang w:eastAsia="zh-CN"/>
        </w:rPr>
        <w:t>对标</w:t>
      </w:r>
      <w:r w:rsidRPr="00865A8E">
        <w:rPr>
          <w:rFonts w:ascii="Arial" w:eastAsia="宋体" w:hAnsi="Arial" w:cs="Arial"/>
          <w:sz w:val="21"/>
          <w:szCs w:val="21"/>
          <w:lang w:eastAsia="zh-CN"/>
        </w:rPr>
        <w:t>识</w:t>
      </w:r>
      <w:r w:rsidR="003F5D54" w:rsidRPr="00865A8E">
        <w:rPr>
          <w:rFonts w:ascii="Arial" w:eastAsia="宋体" w:hAnsi="Arial" w:cs="Arial"/>
          <w:sz w:val="21"/>
          <w:szCs w:val="21"/>
          <w:lang w:eastAsia="zh-CN"/>
        </w:rPr>
        <w:t>程序的控制不足导致了支持</w:t>
      </w:r>
      <w:r w:rsidRPr="00865A8E">
        <w:rPr>
          <w:rFonts w:ascii="Arial" w:eastAsia="宋体" w:hAnsi="Arial" w:cs="Arial"/>
          <w:sz w:val="21"/>
          <w:szCs w:val="21"/>
          <w:lang w:eastAsia="zh-CN"/>
        </w:rPr>
        <w:t>许可</w:t>
      </w:r>
      <w:r w:rsidR="00C96614" w:rsidRPr="00865A8E">
        <w:rPr>
          <w:rFonts w:ascii="Arial" w:eastAsia="宋体" w:hAnsi="Arial" w:cs="Arial"/>
          <w:sz w:val="21"/>
          <w:szCs w:val="21"/>
          <w:lang w:eastAsia="zh-CN"/>
        </w:rPr>
        <w:t>待定</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003F5D54" w:rsidRPr="00865A8E">
        <w:rPr>
          <w:rFonts w:ascii="Arial" w:eastAsia="宋体" w:hAnsi="Arial" w:cs="Arial"/>
          <w:sz w:val="21"/>
          <w:szCs w:val="21"/>
          <w:lang w:eastAsia="zh-CN"/>
        </w:rPr>
        <w:t>所需的信息量（包括临床数据）</w:t>
      </w:r>
      <w:r w:rsidRPr="00865A8E">
        <w:rPr>
          <w:rFonts w:ascii="Arial" w:eastAsia="宋体" w:hAnsi="Arial" w:cs="Arial"/>
          <w:sz w:val="21"/>
          <w:szCs w:val="21"/>
          <w:lang w:eastAsia="zh-CN"/>
        </w:rPr>
        <w:t>具有</w:t>
      </w:r>
      <w:r w:rsidR="003F5D54" w:rsidRPr="00865A8E">
        <w:rPr>
          <w:rFonts w:ascii="Arial" w:eastAsia="宋体" w:hAnsi="Arial" w:cs="Arial"/>
          <w:sz w:val="21"/>
          <w:szCs w:val="21"/>
          <w:lang w:eastAsia="zh-CN"/>
        </w:rPr>
        <w:t>不确定性。</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因此，本</w:t>
      </w:r>
      <w:r w:rsidR="001F63C1" w:rsidRPr="00865A8E">
        <w:rPr>
          <w:rFonts w:ascii="Arial" w:eastAsia="宋体" w:hAnsi="Arial" w:cs="Arial"/>
          <w:sz w:val="21"/>
          <w:szCs w:val="21"/>
          <w:lang w:eastAsia="zh-CN"/>
        </w:rPr>
        <w:t>修订版</w:t>
      </w:r>
      <w:r w:rsidRPr="00865A8E">
        <w:rPr>
          <w:rFonts w:ascii="Arial" w:eastAsia="宋体" w:hAnsi="Arial" w:cs="Arial"/>
          <w:sz w:val="21"/>
          <w:szCs w:val="21"/>
          <w:lang w:eastAsia="zh-CN"/>
        </w:rPr>
        <w:t>一个主要目标是明确说明</w:t>
      </w:r>
      <w:r w:rsidR="00684046" w:rsidRPr="00865A8E">
        <w:rPr>
          <w:rFonts w:ascii="Arial" w:eastAsia="宋体" w:hAnsi="Arial" w:cs="Arial"/>
          <w:sz w:val="21"/>
          <w:szCs w:val="21"/>
          <w:lang w:eastAsia="zh-CN"/>
        </w:rPr>
        <w:t>标识</w:t>
      </w:r>
      <w:r w:rsidRPr="00865A8E">
        <w:rPr>
          <w:rFonts w:ascii="Arial" w:eastAsia="宋体" w:hAnsi="Arial" w:cs="Arial"/>
          <w:sz w:val="21"/>
          <w:szCs w:val="21"/>
          <w:lang w:eastAsia="zh-CN"/>
        </w:rPr>
        <w:t>格式，</w:t>
      </w:r>
      <w:r w:rsidR="00684046" w:rsidRPr="00865A8E">
        <w:rPr>
          <w:rFonts w:ascii="Arial" w:eastAsia="宋体" w:hAnsi="Arial" w:cs="Arial"/>
          <w:sz w:val="21"/>
          <w:szCs w:val="21"/>
          <w:lang w:eastAsia="zh-CN"/>
        </w:rPr>
        <w:t>包括</w:t>
      </w:r>
      <w:r w:rsidR="00596561" w:rsidRPr="00865A8E">
        <w:rPr>
          <w:rFonts w:ascii="Arial" w:eastAsia="宋体" w:hAnsi="Arial" w:cs="Arial"/>
          <w:sz w:val="21"/>
          <w:szCs w:val="21"/>
          <w:lang w:eastAsia="zh-CN"/>
        </w:rPr>
        <w:t>适应症</w:t>
      </w:r>
      <w:r w:rsidR="00684046" w:rsidRPr="00865A8E">
        <w:rPr>
          <w:rFonts w:ascii="Arial" w:eastAsia="宋体" w:hAnsi="Arial" w:cs="Arial"/>
          <w:sz w:val="21"/>
          <w:szCs w:val="21"/>
          <w:lang w:eastAsia="zh-CN"/>
        </w:rPr>
        <w:t>，</w:t>
      </w:r>
      <w:r w:rsidRPr="00865A8E">
        <w:rPr>
          <w:rFonts w:ascii="Arial" w:eastAsia="宋体" w:hAnsi="Arial" w:cs="Arial"/>
          <w:sz w:val="21"/>
          <w:szCs w:val="21"/>
          <w:lang w:eastAsia="zh-CN"/>
        </w:rPr>
        <w:t>并提供</w:t>
      </w:r>
      <w:r w:rsidR="00684046" w:rsidRPr="00865A8E">
        <w:rPr>
          <w:rFonts w:ascii="Arial" w:eastAsia="宋体" w:hAnsi="Arial" w:cs="Arial"/>
          <w:sz w:val="21"/>
          <w:szCs w:val="21"/>
          <w:lang w:eastAsia="zh-CN"/>
        </w:rPr>
        <w:t>有关用于支持标签声明的</w:t>
      </w:r>
      <w:r w:rsidRPr="00865A8E">
        <w:rPr>
          <w:rFonts w:ascii="Arial" w:eastAsia="宋体" w:hAnsi="Arial" w:cs="Arial"/>
          <w:sz w:val="21"/>
          <w:szCs w:val="21"/>
          <w:lang w:eastAsia="zh-CN"/>
        </w:rPr>
        <w:t>数据要求</w:t>
      </w:r>
      <w:r w:rsidR="00684046" w:rsidRPr="00865A8E">
        <w:rPr>
          <w:rFonts w:ascii="Arial" w:eastAsia="宋体" w:hAnsi="Arial" w:cs="Arial"/>
          <w:sz w:val="21"/>
          <w:szCs w:val="21"/>
          <w:lang w:eastAsia="zh-CN"/>
        </w:rPr>
        <w:t>的说明</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打算在不加</w:t>
      </w:r>
      <w:r w:rsidR="00684046" w:rsidRPr="00865A8E">
        <w:rPr>
          <w:rFonts w:ascii="Arial" w:eastAsia="宋体" w:hAnsi="Arial" w:cs="Arial"/>
          <w:sz w:val="21"/>
          <w:szCs w:val="21"/>
          <w:lang w:eastAsia="zh-CN"/>
        </w:rPr>
        <w:t>重负担</w:t>
      </w:r>
      <w:r w:rsidRPr="00865A8E">
        <w:rPr>
          <w:rFonts w:ascii="Arial" w:eastAsia="宋体" w:hAnsi="Arial" w:cs="Arial"/>
          <w:sz w:val="21"/>
          <w:szCs w:val="21"/>
          <w:lang w:eastAsia="zh-CN"/>
        </w:rPr>
        <w:t>要求</w:t>
      </w:r>
      <w:r w:rsidR="00684046" w:rsidRPr="00865A8E">
        <w:rPr>
          <w:rFonts w:ascii="Arial" w:eastAsia="宋体" w:hAnsi="Arial" w:cs="Arial"/>
          <w:sz w:val="21"/>
          <w:szCs w:val="21"/>
          <w:lang w:eastAsia="zh-CN"/>
        </w:rPr>
        <w:t>且不妨碍医疗器械行业重要部分的进展</w:t>
      </w:r>
      <w:r w:rsidRPr="00865A8E">
        <w:rPr>
          <w:rFonts w:ascii="Arial" w:eastAsia="宋体" w:hAnsi="Arial" w:cs="Arial"/>
          <w:sz w:val="21"/>
          <w:szCs w:val="21"/>
          <w:lang w:eastAsia="zh-CN"/>
        </w:rPr>
        <w:t>的情况下实现这一目标。</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为此，</w:t>
      </w:r>
      <w:r w:rsidR="00684046" w:rsidRPr="00865A8E">
        <w:rPr>
          <w:rFonts w:ascii="Arial" w:eastAsia="宋体" w:hAnsi="Arial" w:cs="Arial"/>
          <w:sz w:val="21"/>
          <w:szCs w:val="21"/>
          <w:lang w:eastAsia="zh-CN"/>
        </w:rPr>
        <w:t>应</w:t>
      </w:r>
      <w:r w:rsidRPr="00865A8E">
        <w:rPr>
          <w:rFonts w:ascii="Arial" w:eastAsia="宋体" w:hAnsi="Arial" w:cs="Arial"/>
          <w:sz w:val="21"/>
          <w:szCs w:val="21"/>
          <w:lang w:eastAsia="zh-CN"/>
        </w:rPr>
        <w:t>在</w:t>
      </w:r>
      <w:r w:rsidR="001F63C1" w:rsidRPr="00865A8E">
        <w:rPr>
          <w:rFonts w:ascii="Arial" w:eastAsia="宋体" w:hAnsi="Arial" w:cs="Arial"/>
          <w:sz w:val="21"/>
          <w:szCs w:val="21"/>
          <w:lang w:eastAsia="zh-CN"/>
        </w:rPr>
        <w:t>修订版</w:t>
      </w:r>
      <w:r w:rsidR="008E3721">
        <w:rPr>
          <w:rFonts w:ascii="Arial" w:eastAsia="宋体" w:hAnsi="Arial" w:cs="Arial" w:hint="eastAsia"/>
          <w:b/>
          <w:sz w:val="21"/>
          <w:szCs w:val="21"/>
          <w:lang w:eastAsia="zh-CN"/>
        </w:rPr>
        <w:t>指南</w:t>
      </w:r>
      <w:r w:rsidR="00684046" w:rsidRPr="00446602">
        <w:rPr>
          <w:rFonts w:ascii="Arial" w:eastAsia="宋体" w:hAnsi="Arial" w:cs="Arial" w:hint="eastAsia"/>
          <w:b/>
          <w:sz w:val="21"/>
          <w:szCs w:val="21"/>
          <w:lang w:eastAsia="zh-CN"/>
        </w:rPr>
        <w:t>性</w:t>
      </w:r>
      <w:r w:rsidR="00684046" w:rsidRPr="00865A8E">
        <w:rPr>
          <w:rFonts w:ascii="Arial" w:eastAsia="宋体" w:hAnsi="Arial" w:cs="Arial"/>
          <w:sz w:val="21"/>
          <w:szCs w:val="21"/>
          <w:lang w:eastAsia="zh-CN"/>
        </w:rPr>
        <w:t>文件</w:t>
      </w:r>
      <w:r w:rsidRPr="00865A8E">
        <w:rPr>
          <w:rFonts w:ascii="Arial" w:eastAsia="宋体" w:hAnsi="Arial" w:cs="Arial"/>
          <w:sz w:val="21"/>
          <w:szCs w:val="21"/>
          <w:lang w:eastAsia="zh-CN"/>
        </w:rPr>
        <w:t>中</w:t>
      </w:r>
      <w:r w:rsidR="00684046" w:rsidRPr="00865A8E">
        <w:rPr>
          <w:rFonts w:ascii="Arial" w:eastAsia="宋体" w:hAnsi="Arial" w:cs="Arial"/>
          <w:sz w:val="21"/>
          <w:szCs w:val="21"/>
          <w:lang w:eastAsia="zh-CN"/>
        </w:rPr>
        <w:t>注明</w:t>
      </w:r>
      <w:r w:rsidRPr="00865A8E">
        <w:rPr>
          <w:rFonts w:ascii="Arial" w:eastAsia="宋体" w:hAnsi="Arial" w:cs="Arial"/>
          <w:sz w:val="21"/>
          <w:szCs w:val="21"/>
          <w:lang w:eastAsia="zh-CN"/>
        </w:rPr>
        <w:t>以下</w:t>
      </w:r>
      <w:r w:rsidR="00684046" w:rsidRPr="00865A8E">
        <w:rPr>
          <w:rFonts w:ascii="Arial" w:eastAsia="宋体" w:hAnsi="Arial" w:cs="Arial"/>
          <w:sz w:val="21"/>
          <w:szCs w:val="21"/>
          <w:lang w:eastAsia="zh-CN"/>
        </w:rPr>
        <w:t>更改</w:t>
      </w:r>
      <w:r w:rsidRPr="00865A8E">
        <w:rPr>
          <w:rFonts w:ascii="Arial" w:eastAsia="宋体" w:hAnsi="Arial" w:cs="Arial"/>
          <w:sz w:val="21"/>
          <w:szCs w:val="21"/>
          <w:lang w:eastAsia="zh-CN"/>
        </w:rPr>
        <w:t>：</w:t>
      </w:r>
    </w:p>
    <w:p w:rsidR="00242DA6" w:rsidRPr="00865A8E" w:rsidRDefault="00242DA6" w:rsidP="0075604C">
      <w:pPr>
        <w:snapToGrid w:val="0"/>
        <w:spacing w:before="1" w:line="300" w:lineRule="auto"/>
        <w:jc w:val="both"/>
        <w:rPr>
          <w:rFonts w:ascii="Arial" w:eastAsia="宋体" w:hAnsi="Arial" w:cs="Arial"/>
          <w:sz w:val="21"/>
          <w:szCs w:val="21"/>
          <w:lang w:eastAsia="zh-CN"/>
        </w:rPr>
      </w:pPr>
    </w:p>
    <w:p w:rsidR="003F5D54" w:rsidRPr="00865A8E" w:rsidRDefault="00E860BE" w:rsidP="00446602">
      <w:pPr>
        <w:pStyle w:val="a4"/>
        <w:numPr>
          <w:ilvl w:val="1"/>
          <w:numId w:val="8"/>
        </w:numPr>
        <w:tabs>
          <w:tab w:val="left" w:pos="1541"/>
        </w:tabs>
        <w:snapToGrid w:val="0"/>
        <w:spacing w:before="73" w:line="300" w:lineRule="auto"/>
        <w:ind w:left="517" w:hangingChars="246" w:hanging="517"/>
        <w:jc w:val="both"/>
        <w:rPr>
          <w:rFonts w:ascii="Arial" w:eastAsia="宋体" w:hAnsi="Arial" w:cs="Arial"/>
          <w:sz w:val="21"/>
          <w:szCs w:val="21"/>
          <w:lang w:eastAsia="zh-CN"/>
        </w:rPr>
      </w:pPr>
      <w:r w:rsidRPr="00446602">
        <w:rPr>
          <w:rFonts w:ascii="Arial" w:eastAsia="宋体" w:hAnsi="Arial" w:cs="Arial" w:hint="eastAsia"/>
          <w:sz w:val="21"/>
          <w:szCs w:val="21"/>
          <w:u w:val="single"/>
          <w:lang w:eastAsia="zh-CN"/>
        </w:rPr>
        <w:t>纳入</w:t>
      </w:r>
      <w:r w:rsidR="00684046" w:rsidRPr="00446602">
        <w:rPr>
          <w:rFonts w:ascii="Arial" w:eastAsia="宋体" w:hAnsi="Arial" w:cs="Arial" w:hint="eastAsia"/>
          <w:sz w:val="21"/>
          <w:szCs w:val="21"/>
          <w:u w:val="single"/>
          <w:lang w:eastAsia="zh-CN"/>
        </w:rPr>
        <w:t>定义</w:t>
      </w:r>
      <w:r w:rsidR="00684046" w:rsidRPr="00865A8E">
        <w:rPr>
          <w:rFonts w:ascii="Arial" w:eastAsia="宋体" w:hAnsi="Arial" w:cs="Arial"/>
          <w:sz w:val="21"/>
          <w:szCs w:val="21"/>
          <w:lang w:eastAsia="zh-CN"/>
        </w:rPr>
        <w:t>：</w:t>
      </w:r>
      <w:r w:rsidR="00684046" w:rsidRPr="00446602">
        <w:rPr>
          <w:rFonts w:ascii="Arial" w:eastAsia="宋体" w:hAnsi="Arial" w:cs="Arial" w:hint="eastAsia"/>
          <w:b/>
          <w:sz w:val="21"/>
          <w:szCs w:val="21"/>
          <w:lang w:eastAsia="zh-CN"/>
        </w:rPr>
        <w:t>预期用途</w:t>
      </w:r>
      <w:r w:rsidR="00684046" w:rsidRPr="00865A8E">
        <w:rPr>
          <w:rFonts w:ascii="Arial" w:eastAsia="宋体" w:hAnsi="Arial" w:cs="Arial"/>
          <w:sz w:val="21"/>
          <w:szCs w:val="21"/>
          <w:lang w:eastAsia="zh-CN"/>
        </w:rPr>
        <w:t>和</w:t>
      </w:r>
      <w:r w:rsidR="00596561" w:rsidRPr="00446602">
        <w:rPr>
          <w:rFonts w:ascii="Arial" w:eastAsia="宋体" w:hAnsi="Arial" w:cs="Arial" w:hint="eastAsia"/>
          <w:b/>
          <w:sz w:val="21"/>
          <w:szCs w:val="21"/>
          <w:lang w:eastAsia="zh-CN"/>
        </w:rPr>
        <w:t>适应症</w:t>
      </w:r>
      <w:r w:rsidR="00684046" w:rsidRPr="00865A8E">
        <w:rPr>
          <w:rFonts w:ascii="Arial" w:eastAsia="宋体" w:hAnsi="Arial" w:cs="Arial"/>
          <w:sz w:val="21"/>
          <w:szCs w:val="21"/>
          <w:lang w:eastAsia="zh-CN"/>
        </w:rPr>
        <w:t>是</w:t>
      </w:r>
      <w:r w:rsidRPr="00865A8E">
        <w:rPr>
          <w:rFonts w:ascii="Arial" w:eastAsia="宋体" w:hAnsi="Arial" w:cs="Arial"/>
          <w:sz w:val="21"/>
          <w:szCs w:val="21"/>
          <w:lang w:eastAsia="zh-CN"/>
        </w:rPr>
        <w:t>易</w:t>
      </w:r>
      <w:r w:rsidR="00684046" w:rsidRPr="00865A8E">
        <w:rPr>
          <w:rFonts w:ascii="Arial" w:eastAsia="宋体" w:hAnsi="Arial" w:cs="Arial"/>
          <w:sz w:val="21"/>
          <w:szCs w:val="21"/>
          <w:lang w:eastAsia="zh-CN"/>
        </w:rPr>
        <w:t>混淆的术语。</w:t>
      </w:r>
      <w:r w:rsidR="00A2489A" w:rsidRPr="00865A8E">
        <w:rPr>
          <w:rFonts w:ascii="Arial" w:eastAsia="宋体" w:hAnsi="Arial" w:cs="Arial"/>
          <w:sz w:val="21"/>
          <w:szCs w:val="21"/>
          <w:lang w:eastAsia="zh-CN"/>
        </w:rPr>
        <w:t>为了</w:t>
      </w:r>
      <w:r w:rsidR="00684046" w:rsidRPr="00865A8E">
        <w:rPr>
          <w:rFonts w:ascii="Arial" w:eastAsia="宋体" w:hAnsi="Arial" w:cs="Arial"/>
          <w:sz w:val="21"/>
          <w:szCs w:val="21"/>
          <w:lang w:eastAsia="zh-CN"/>
        </w:rPr>
        <w:t>了解</w:t>
      </w:r>
      <w:r w:rsidR="00684046" w:rsidRPr="00865A8E">
        <w:rPr>
          <w:rFonts w:ascii="Arial" w:eastAsia="宋体" w:hAnsi="Arial" w:cs="Arial"/>
          <w:sz w:val="21"/>
          <w:szCs w:val="21"/>
          <w:lang w:eastAsia="zh-CN"/>
        </w:rPr>
        <w:t>510</w:t>
      </w:r>
      <w:r w:rsidR="00684046" w:rsidRPr="00865A8E">
        <w:rPr>
          <w:rFonts w:ascii="Arial" w:eastAsia="宋体" w:hAnsi="Arial" w:cs="Arial"/>
          <w:sz w:val="21"/>
          <w:szCs w:val="21"/>
          <w:lang w:eastAsia="zh-CN"/>
        </w:rPr>
        <w:t>（</w:t>
      </w:r>
      <w:r w:rsidR="00684046" w:rsidRPr="00865A8E">
        <w:rPr>
          <w:rFonts w:ascii="Arial" w:eastAsia="宋体" w:hAnsi="Arial" w:cs="Arial"/>
          <w:sz w:val="21"/>
          <w:szCs w:val="21"/>
          <w:lang w:eastAsia="zh-CN"/>
        </w:rPr>
        <w:t>k</w:t>
      </w:r>
      <w:r w:rsidR="00684046" w:rsidRPr="00865A8E">
        <w:rPr>
          <w:rFonts w:ascii="Arial" w:eastAsia="宋体" w:hAnsi="Arial" w:cs="Arial"/>
          <w:sz w:val="21"/>
          <w:szCs w:val="21"/>
          <w:lang w:eastAsia="zh-CN"/>
        </w:rPr>
        <w:t>）</w:t>
      </w:r>
      <w:r w:rsidRPr="00865A8E">
        <w:rPr>
          <w:rFonts w:ascii="Arial" w:eastAsia="宋体" w:hAnsi="Arial" w:cs="Arial"/>
          <w:sz w:val="21"/>
          <w:szCs w:val="21"/>
          <w:lang w:eastAsia="zh-CN"/>
        </w:rPr>
        <w:t>程序</w:t>
      </w:r>
      <w:r w:rsidR="00684046" w:rsidRPr="00865A8E">
        <w:rPr>
          <w:rFonts w:ascii="Arial" w:eastAsia="宋体" w:hAnsi="Arial" w:cs="Arial"/>
          <w:sz w:val="21"/>
          <w:szCs w:val="21"/>
          <w:lang w:eastAsia="zh-CN"/>
        </w:rPr>
        <w:t>监管决策的基础</w:t>
      </w:r>
      <w:r w:rsidR="00A2489A" w:rsidRPr="00865A8E">
        <w:rPr>
          <w:rFonts w:ascii="Arial" w:eastAsia="宋体" w:hAnsi="Arial" w:cs="Arial"/>
          <w:sz w:val="21"/>
          <w:szCs w:val="21"/>
          <w:lang w:eastAsia="zh-CN"/>
        </w:rPr>
        <w:t>，了解这些差异是很重要的</w:t>
      </w:r>
      <w:r w:rsidR="00684046" w:rsidRPr="00865A8E">
        <w:rPr>
          <w:rFonts w:ascii="Arial" w:eastAsia="宋体" w:hAnsi="Arial" w:cs="Arial"/>
          <w:sz w:val="21"/>
          <w:szCs w:val="21"/>
          <w:lang w:eastAsia="zh-CN"/>
        </w:rPr>
        <w:t>。这些在第</w:t>
      </w:r>
      <w:r w:rsidR="00684046" w:rsidRPr="00865A8E">
        <w:rPr>
          <w:rFonts w:ascii="Arial" w:eastAsia="宋体" w:hAnsi="Arial" w:cs="Arial"/>
          <w:sz w:val="21"/>
          <w:szCs w:val="21"/>
          <w:lang w:eastAsia="zh-CN"/>
        </w:rPr>
        <w:t>III.A.</w:t>
      </w:r>
      <w:r w:rsidRPr="00865A8E">
        <w:rPr>
          <w:rFonts w:ascii="Arial" w:eastAsia="宋体" w:hAnsi="Arial" w:cs="Arial"/>
          <w:sz w:val="21"/>
          <w:szCs w:val="21"/>
          <w:lang w:eastAsia="zh-CN"/>
        </w:rPr>
        <w:t>节</w:t>
      </w:r>
      <w:r w:rsidRPr="009C3C24">
        <w:rPr>
          <w:rFonts w:ascii="宋体" w:eastAsia="宋体" w:hAnsi="宋体" w:cs="Arial"/>
          <w:sz w:val="21"/>
          <w:szCs w:val="21"/>
          <w:lang w:eastAsia="zh-CN"/>
        </w:rPr>
        <w:t>“</w:t>
      </w:r>
      <w:r w:rsidR="00A2489A" w:rsidRPr="00446602">
        <w:rPr>
          <w:rFonts w:ascii="Arial" w:eastAsia="宋体" w:hAnsi="Arial" w:cs="Arial" w:hint="eastAsia"/>
          <w:b/>
          <w:sz w:val="21"/>
          <w:szCs w:val="21"/>
          <w:lang w:eastAsia="zh-CN"/>
        </w:rPr>
        <w:t>贴标</w:t>
      </w:r>
      <w:r w:rsidRPr="00446602">
        <w:rPr>
          <w:rFonts w:ascii="Arial" w:eastAsia="宋体" w:hAnsi="Arial" w:cs="Arial"/>
          <w:b/>
          <w:sz w:val="21"/>
          <w:szCs w:val="21"/>
          <w:lang w:eastAsia="zh-CN"/>
        </w:rPr>
        <w:t>-</w:t>
      </w:r>
      <w:r w:rsidRPr="00446602">
        <w:rPr>
          <w:rFonts w:ascii="Arial" w:eastAsia="宋体" w:hAnsi="Arial" w:cs="Arial"/>
          <w:b/>
          <w:sz w:val="21"/>
          <w:szCs w:val="21"/>
          <w:lang w:eastAsia="zh-CN"/>
        </w:rPr>
        <w:t>医疗激光器的适应症</w:t>
      </w:r>
      <w:r w:rsidRPr="009C3C24">
        <w:rPr>
          <w:rFonts w:ascii="宋体" w:eastAsia="宋体" w:hAnsi="宋体" w:cs="Arial"/>
          <w:sz w:val="21"/>
          <w:szCs w:val="21"/>
          <w:lang w:eastAsia="zh-CN"/>
        </w:rPr>
        <w:t>”</w:t>
      </w:r>
      <w:r w:rsidR="00684046" w:rsidRPr="00865A8E">
        <w:rPr>
          <w:rFonts w:ascii="Arial" w:eastAsia="宋体" w:hAnsi="Arial" w:cs="Arial"/>
          <w:sz w:val="21"/>
          <w:szCs w:val="21"/>
          <w:lang w:eastAsia="zh-CN"/>
        </w:rPr>
        <w:t>中给出。有关这些术语的全面讨论可在</w:t>
      </w:r>
      <w:r w:rsidR="00420DFA">
        <w:rPr>
          <w:rFonts w:ascii="Arial" w:eastAsia="宋体" w:hAnsi="Arial" w:cs="Arial" w:hint="eastAsia"/>
          <w:b/>
          <w:sz w:val="21"/>
          <w:szCs w:val="21"/>
          <w:lang w:eastAsia="zh-CN"/>
        </w:rPr>
        <w:t>上市前通告</w:t>
      </w:r>
      <w:r w:rsidRPr="00865A8E">
        <w:rPr>
          <w:rFonts w:ascii="Arial" w:eastAsia="宋体" w:hAnsi="Arial" w:cs="Arial"/>
          <w:sz w:val="21"/>
          <w:szCs w:val="21"/>
          <w:lang w:eastAsia="zh-CN"/>
        </w:rPr>
        <w:t>：</w:t>
      </w:r>
      <w:r w:rsidRPr="00446602">
        <w:rPr>
          <w:rFonts w:ascii="Arial" w:eastAsia="宋体" w:hAnsi="Arial" w:cs="Arial" w:hint="eastAsia"/>
          <w:b/>
          <w:sz w:val="21"/>
          <w:szCs w:val="21"/>
          <w:lang w:eastAsia="zh-CN"/>
        </w:rPr>
        <w:t>医疗器械的</w:t>
      </w:r>
      <w:r w:rsidRPr="00446602">
        <w:rPr>
          <w:rFonts w:ascii="Arial" w:eastAsia="宋体" w:hAnsi="Arial" w:cs="Arial"/>
          <w:b/>
          <w:sz w:val="21"/>
          <w:szCs w:val="21"/>
          <w:lang w:eastAsia="zh-CN"/>
        </w:rPr>
        <w:t>510</w:t>
      </w:r>
      <w:r w:rsidRPr="00446602">
        <w:rPr>
          <w:rFonts w:ascii="Arial" w:eastAsia="宋体" w:hAnsi="Arial" w:cs="Arial" w:hint="eastAsia"/>
          <w:b/>
          <w:sz w:val="21"/>
          <w:szCs w:val="21"/>
          <w:lang w:eastAsia="zh-CN"/>
        </w:rPr>
        <w:t>（</w:t>
      </w:r>
      <w:r w:rsidRPr="00446602">
        <w:rPr>
          <w:rFonts w:ascii="Arial" w:eastAsia="宋体" w:hAnsi="Arial" w:cs="Arial"/>
          <w:b/>
          <w:sz w:val="21"/>
          <w:szCs w:val="21"/>
          <w:lang w:eastAsia="zh-CN"/>
        </w:rPr>
        <w:t>k</w:t>
      </w:r>
      <w:r w:rsidRPr="00446602">
        <w:rPr>
          <w:rFonts w:ascii="Arial" w:eastAsia="宋体" w:hAnsi="Arial" w:cs="Arial" w:hint="eastAsia"/>
          <w:b/>
          <w:sz w:val="21"/>
          <w:szCs w:val="21"/>
          <w:lang w:eastAsia="zh-CN"/>
        </w:rPr>
        <w:t>）监管要求</w:t>
      </w:r>
      <w:r w:rsidRPr="00865A8E">
        <w:rPr>
          <w:rFonts w:ascii="Arial" w:eastAsia="宋体" w:hAnsi="Arial" w:cs="Arial"/>
          <w:sz w:val="21"/>
          <w:szCs w:val="21"/>
          <w:lang w:eastAsia="zh-CN"/>
        </w:rPr>
        <w:t>，</w:t>
      </w:r>
      <w:r w:rsidRPr="00865A8E">
        <w:rPr>
          <w:rFonts w:ascii="Arial" w:eastAsia="宋体" w:hAnsi="Arial" w:cs="Arial"/>
          <w:sz w:val="21"/>
          <w:szCs w:val="21"/>
          <w:lang w:eastAsia="zh-CN"/>
        </w:rPr>
        <w:t>HHS</w:t>
      </w:r>
      <w:r w:rsidRPr="00865A8E">
        <w:rPr>
          <w:rFonts w:ascii="Arial" w:eastAsia="宋体" w:hAnsi="Arial" w:cs="Arial"/>
          <w:sz w:val="21"/>
          <w:szCs w:val="21"/>
          <w:lang w:eastAsia="zh-CN"/>
        </w:rPr>
        <w:t>出版物</w:t>
      </w:r>
      <w:r w:rsidRPr="00865A8E">
        <w:rPr>
          <w:rFonts w:ascii="Arial" w:eastAsia="宋体" w:hAnsi="Arial" w:cs="Arial"/>
          <w:sz w:val="21"/>
          <w:szCs w:val="21"/>
          <w:lang w:eastAsia="zh-CN"/>
        </w:rPr>
        <w:t>FDA 90-4158</w:t>
      </w:r>
      <w:r w:rsidRPr="00865A8E">
        <w:rPr>
          <w:rFonts w:ascii="Arial" w:eastAsia="宋体" w:hAnsi="Arial" w:cs="Arial"/>
          <w:sz w:val="21"/>
          <w:szCs w:val="21"/>
          <w:lang w:eastAsia="zh-CN"/>
        </w:rPr>
        <w:t>（可从小型制造商协助司获得）</w:t>
      </w:r>
      <w:r w:rsidR="00684046" w:rsidRPr="00865A8E">
        <w:rPr>
          <w:rFonts w:ascii="Arial" w:eastAsia="宋体" w:hAnsi="Arial" w:cs="Arial"/>
          <w:sz w:val="21"/>
          <w:szCs w:val="21"/>
          <w:lang w:eastAsia="zh-CN"/>
        </w:rPr>
        <w:t>中找到。</w:t>
      </w:r>
    </w:p>
    <w:p w:rsidR="00E860BE" w:rsidRPr="00865A8E" w:rsidRDefault="00E860BE" w:rsidP="0075604C">
      <w:pPr>
        <w:pStyle w:val="a4"/>
        <w:tabs>
          <w:tab w:val="left" w:pos="1541"/>
        </w:tabs>
        <w:snapToGrid w:val="0"/>
        <w:spacing w:before="73" w:line="300" w:lineRule="auto"/>
        <w:jc w:val="both"/>
        <w:rPr>
          <w:rFonts w:ascii="Arial" w:eastAsia="宋体" w:hAnsi="Arial" w:cs="Arial"/>
          <w:sz w:val="21"/>
          <w:szCs w:val="21"/>
          <w:lang w:eastAsia="zh-CN"/>
        </w:rPr>
      </w:pPr>
    </w:p>
    <w:p w:rsidR="00296115" w:rsidRDefault="00296115">
      <w:pPr>
        <w:rPr>
          <w:rFonts w:ascii="Arial" w:eastAsia="宋体" w:hAnsi="Arial" w:cs="Arial"/>
          <w:sz w:val="21"/>
          <w:szCs w:val="21"/>
          <w:lang w:eastAsia="zh-CN"/>
        </w:rPr>
      </w:pPr>
      <w:r>
        <w:rPr>
          <w:rFonts w:ascii="Arial" w:eastAsia="宋体" w:hAnsi="Arial" w:cs="Arial"/>
          <w:sz w:val="21"/>
          <w:szCs w:val="21"/>
          <w:lang w:eastAsia="zh-CN"/>
        </w:rPr>
        <w:br w:type="page"/>
      </w:r>
    </w:p>
    <w:p w:rsidR="003F5D54" w:rsidRPr="00865A8E" w:rsidRDefault="003F5D54" w:rsidP="00296115">
      <w:pPr>
        <w:pStyle w:val="a4"/>
        <w:numPr>
          <w:ilvl w:val="1"/>
          <w:numId w:val="8"/>
        </w:numPr>
        <w:tabs>
          <w:tab w:val="left" w:pos="1541"/>
        </w:tabs>
        <w:snapToGrid w:val="0"/>
        <w:spacing w:before="73" w:line="300" w:lineRule="auto"/>
        <w:ind w:left="517" w:hangingChars="246" w:hanging="517"/>
        <w:jc w:val="both"/>
        <w:rPr>
          <w:rFonts w:ascii="Arial" w:eastAsia="宋体" w:hAnsi="Arial" w:cs="Arial"/>
          <w:sz w:val="21"/>
          <w:szCs w:val="21"/>
          <w:lang w:eastAsia="zh-CN"/>
        </w:rPr>
      </w:pPr>
      <w:r w:rsidRPr="00296115">
        <w:rPr>
          <w:rFonts w:ascii="Arial" w:eastAsia="宋体" w:hAnsi="Arial" w:cs="Arial"/>
          <w:sz w:val="21"/>
          <w:szCs w:val="21"/>
          <w:u w:val="single"/>
          <w:lang w:eastAsia="zh-CN"/>
        </w:rPr>
        <w:lastRenderedPageBreak/>
        <w:t>删除</w:t>
      </w:r>
      <w:r w:rsidR="00E860BE" w:rsidRPr="00296115">
        <w:rPr>
          <w:rFonts w:ascii="宋体" w:eastAsia="宋体" w:hAnsi="宋体" w:cs="Arial"/>
          <w:sz w:val="21"/>
          <w:szCs w:val="21"/>
          <w:u w:val="single"/>
          <w:lang w:eastAsia="zh-CN"/>
        </w:rPr>
        <w:t>“</w:t>
      </w:r>
      <w:r w:rsidRPr="00446602">
        <w:rPr>
          <w:rFonts w:ascii="Arial" w:eastAsia="宋体" w:hAnsi="Arial" w:cs="Arial" w:hint="eastAsia"/>
          <w:b/>
          <w:sz w:val="21"/>
          <w:szCs w:val="21"/>
          <w:u w:val="single"/>
          <w:lang w:eastAsia="zh-CN"/>
        </w:rPr>
        <w:t>应用</w:t>
      </w:r>
      <w:r w:rsidR="00E860BE" w:rsidRPr="00296115">
        <w:rPr>
          <w:rFonts w:ascii="宋体" w:eastAsia="宋体" w:hAnsi="宋体" w:cs="Arial"/>
          <w:sz w:val="21"/>
          <w:szCs w:val="21"/>
          <w:u w:val="single"/>
          <w:lang w:eastAsia="zh-CN"/>
        </w:rPr>
        <w:t>”</w:t>
      </w:r>
      <w:r w:rsidR="00E860BE" w:rsidRPr="00296115">
        <w:rPr>
          <w:rFonts w:ascii="Arial" w:eastAsia="宋体" w:hAnsi="Arial" w:cs="Arial"/>
          <w:sz w:val="21"/>
          <w:szCs w:val="21"/>
          <w:u w:val="single"/>
          <w:lang w:eastAsia="zh-CN"/>
        </w:rPr>
        <w:t>部分</w:t>
      </w:r>
      <w:r w:rsidRPr="00296115">
        <w:rPr>
          <w:rFonts w:ascii="Arial" w:eastAsia="宋体" w:hAnsi="Arial" w:cs="Arial"/>
          <w:sz w:val="21"/>
          <w:szCs w:val="21"/>
          <w:u w:val="single"/>
          <w:lang w:eastAsia="zh-CN"/>
        </w:rPr>
        <w:t>：</w:t>
      </w:r>
      <w:r w:rsidR="00A2489A" w:rsidRPr="00865A8E">
        <w:rPr>
          <w:rFonts w:ascii="Arial" w:eastAsia="宋体" w:hAnsi="Arial" w:cs="Arial"/>
          <w:sz w:val="21"/>
          <w:szCs w:val="21"/>
          <w:lang w:eastAsia="zh-CN"/>
        </w:rPr>
        <w:t>手术激光器的</w:t>
      </w:r>
      <w:r w:rsidR="00E860BE" w:rsidRPr="00865A8E">
        <w:rPr>
          <w:rFonts w:ascii="Arial" w:eastAsia="宋体" w:hAnsi="Arial" w:cs="Arial"/>
          <w:sz w:val="21"/>
          <w:szCs w:val="21"/>
          <w:lang w:eastAsia="zh-CN"/>
        </w:rPr>
        <w:t>该</w:t>
      </w:r>
      <w:r w:rsidR="00A2489A" w:rsidRPr="00865A8E">
        <w:rPr>
          <w:rFonts w:ascii="Arial" w:eastAsia="宋体" w:hAnsi="Arial" w:cs="Arial"/>
          <w:sz w:val="21"/>
          <w:szCs w:val="21"/>
          <w:lang w:eastAsia="zh-CN"/>
        </w:rPr>
        <w:t>小节</w:t>
      </w:r>
      <w:r w:rsidR="00E860BE" w:rsidRPr="00865A8E">
        <w:rPr>
          <w:rFonts w:ascii="Arial" w:eastAsia="宋体" w:hAnsi="Arial" w:cs="Arial"/>
          <w:sz w:val="21"/>
          <w:szCs w:val="21"/>
          <w:lang w:eastAsia="zh-CN"/>
        </w:rPr>
        <w:t>已</w:t>
      </w:r>
      <w:r w:rsidRPr="00865A8E">
        <w:rPr>
          <w:rFonts w:ascii="Arial" w:eastAsia="宋体" w:hAnsi="Arial" w:cs="Arial"/>
          <w:sz w:val="21"/>
          <w:szCs w:val="21"/>
          <w:lang w:eastAsia="zh-CN"/>
        </w:rPr>
        <w:t>导致</w:t>
      </w:r>
      <w:r w:rsidR="00E860BE" w:rsidRPr="00865A8E">
        <w:rPr>
          <w:rFonts w:ascii="Arial" w:eastAsia="宋体" w:hAnsi="Arial" w:cs="Arial"/>
          <w:sz w:val="21"/>
          <w:szCs w:val="21"/>
          <w:lang w:eastAsia="zh-CN"/>
        </w:rPr>
        <w:t>行业存在许多困惑</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期望</w:t>
      </w:r>
      <w:r w:rsidR="00E860BE" w:rsidRPr="00865A8E">
        <w:rPr>
          <w:rFonts w:ascii="Arial" w:eastAsia="宋体" w:hAnsi="Arial" w:cs="Arial"/>
          <w:sz w:val="21"/>
          <w:szCs w:val="21"/>
          <w:lang w:eastAsia="zh-CN"/>
        </w:rPr>
        <w:t>激光器制造商遵守</w:t>
      </w:r>
      <w:r w:rsidRPr="00865A8E">
        <w:rPr>
          <w:rFonts w:ascii="Arial" w:eastAsia="宋体" w:hAnsi="Arial" w:cs="Arial"/>
          <w:sz w:val="21"/>
          <w:szCs w:val="21"/>
          <w:lang w:eastAsia="zh-CN"/>
        </w:rPr>
        <w:t>适用于所有医疗</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的标签要求，从而不再需要</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应用</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部分。</w:t>
      </w:r>
      <w:r w:rsidR="00E860BE" w:rsidRPr="00865A8E">
        <w:rPr>
          <w:rFonts w:ascii="Arial" w:eastAsia="宋体" w:hAnsi="Arial" w:cs="Arial"/>
          <w:sz w:val="21"/>
          <w:szCs w:val="21"/>
          <w:lang w:eastAsia="zh-CN"/>
        </w:rPr>
        <w:t>用这种方法</w:t>
      </w:r>
      <w:r w:rsidRPr="00865A8E">
        <w:rPr>
          <w:rFonts w:ascii="Arial" w:eastAsia="宋体" w:hAnsi="Arial" w:cs="Arial"/>
          <w:sz w:val="21"/>
          <w:szCs w:val="21"/>
          <w:lang w:eastAsia="zh-CN"/>
        </w:rPr>
        <w:t>，我们将恢复</w:t>
      </w:r>
      <w:r w:rsidR="00E860BE" w:rsidRPr="00865A8E">
        <w:rPr>
          <w:rFonts w:ascii="Arial" w:eastAsia="宋体" w:hAnsi="Arial" w:cs="Arial"/>
          <w:sz w:val="21"/>
          <w:szCs w:val="21"/>
          <w:lang w:eastAsia="zh-CN"/>
        </w:rPr>
        <w:t>本审查机构</w:t>
      </w:r>
      <w:r w:rsidRPr="00865A8E">
        <w:rPr>
          <w:rFonts w:ascii="Arial" w:eastAsia="宋体" w:hAnsi="Arial" w:cs="Arial"/>
          <w:sz w:val="21"/>
          <w:szCs w:val="21"/>
          <w:lang w:eastAsia="zh-CN"/>
        </w:rPr>
        <w:t>对</w:t>
      </w:r>
      <w:r w:rsidR="00A2489A" w:rsidRPr="00865A8E">
        <w:rPr>
          <w:rFonts w:ascii="Arial" w:eastAsia="宋体" w:hAnsi="Arial" w:cs="Arial"/>
          <w:sz w:val="21"/>
          <w:szCs w:val="21"/>
          <w:lang w:eastAsia="zh-CN"/>
        </w:rPr>
        <w:t>贴标</w:t>
      </w:r>
      <w:r w:rsidRPr="00865A8E">
        <w:rPr>
          <w:rFonts w:ascii="Arial" w:eastAsia="宋体" w:hAnsi="Arial" w:cs="Arial"/>
          <w:sz w:val="21"/>
          <w:szCs w:val="21"/>
          <w:lang w:eastAsia="zh-CN"/>
        </w:rPr>
        <w:t>的控制，并考虑在</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中</w:t>
      </w:r>
      <w:r w:rsidR="00E860BE" w:rsidRPr="00865A8E">
        <w:rPr>
          <w:rFonts w:ascii="Arial" w:eastAsia="宋体" w:hAnsi="Arial" w:cs="Arial"/>
          <w:sz w:val="21"/>
          <w:szCs w:val="21"/>
          <w:lang w:eastAsia="zh-CN"/>
        </w:rPr>
        <w:t>作为该器械</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提供的</w:t>
      </w:r>
      <w:r w:rsidR="00E860BE" w:rsidRPr="00865A8E">
        <w:rPr>
          <w:rFonts w:ascii="Arial" w:eastAsia="宋体" w:hAnsi="Arial" w:cs="Arial"/>
          <w:sz w:val="21"/>
          <w:szCs w:val="21"/>
          <w:lang w:eastAsia="zh-CN"/>
        </w:rPr>
        <w:t>拟定用途</w:t>
      </w:r>
      <w:r w:rsidRPr="00865A8E">
        <w:rPr>
          <w:rFonts w:ascii="Arial" w:eastAsia="宋体" w:hAnsi="Arial" w:cs="Arial"/>
          <w:sz w:val="21"/>
          <w:szCs w:val="21"/>
          <w:lang w:eastAsia="zh-CN"/>
        </w:rPr>
        <w:t>的任何示例。</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E860BE" w:rsidP="00296115">
      <w:pPr>
        <w:pStyle w:val="a4"/>
        <w:numPr>
          <w:ilvl w:val="1"/>
          <w:numId w:val="8"/>
        </w:numPr>
        <w:tabs>
          <w:tab w:val="left" w:pos="1540"/>
        </w:tabs>
        <w:snapToGrid w:val="0"/>
        <w:spacing w:before="73" w:line="300" w:lineRule="auto"/>
        <w:ind w:left="517" w:hangingChars="246" w:hanging="517"/>
        <w:jc w:val="both"/>
        <w:rPr>
          <w:rFonts w:ascii="Arial" w:eastAsia="宋体" w:hAnsi="Arial" w:cs="Arial"/>
          <w:sz w:val="21"/>
          <w:szCs w:val="21"/>
          <w:lang w:eastAsia="zh-CN"/>
        </w:rPr>
      </w:pPr>
      <w:r w:rsidRPr="00296115">
        <w:rPr>
          <w:rFonts w:ascii="Arial" w:eastAsia="宋体" w:hAnsi="Arial" w:cs="Arial"/>
          <w:sz w:val="21"/>
          <w:szCs w:val="21"/>
          <w:u w:val="single"/>
          <w:lang w:eastAsia="zh-CN"/>
        </w:rPr>
        <w:t>说明</w:t>
      </w:r>
      <w:r w:rsidR="003F5D54" w:rsidRPr="00296115">
        <w:rPr>
          <w:rFonts w:ascii="Arial" w:eastAsia="宋体" w:hAnsi="Arial" w:cs="Arial"/>
          <w:sz w:val="21"/>
          <w:szCs w:val="21"/>
          <w:u w:val="single"/>
          <w:lang w:eastAsia="zh-CN"/>
        </w:rPr>
        <w:t>临床</w:t>
      </w:r>
      <w:r w:rsidRPr="00296115">
        <w:rPr>
          <w:rFonts w:ascii="Arial" w:eastAsia="宋体" w:hAnsi="Arial" w:cs="Arial"/>
          <w:sz w:val="21"/>
          <w:szCs w:val="21"/>
          <w:u w:val="single"/>
          <w:lang w:eastAsia="zh-CN"/>
        </w:rPr>
        <w:t>研究</w:t>
      </w:r>
      <w:r w:rsidR="003F5D54" w:rsidRPr="00296115">
        <w:rPr>
          <w:rFonts w:ascii="Arial" w:eastAsia="宋体" w:hAnsi="Arial" w:cs="Arial"/>
          <w:sz w:val="21"/>
          <w:szCs w:val="21"/>
          <w:u w:val="single"/>
          <w:lang w:eastAsia="zh-CN"/>
        </w:rPr>
        <w:t>的监管要求：</w:t>
      </w:r>
      <w:r w:rsidRPr="00865A8E">
        <w:rPr>
          <w:rFonts w:ascii="Arial" w:eastAsia="宋体" w:hAnsi="Arial" w:cs="Arial"/>
          <w:sz w:val="21"/>
          <w:szCs w:val="21"/>
          <w:lang w:eastAsia="zh-CN"/>
        </w:rPr>
        <w:t>申办方已经</w:t>
      </w:r>
      <w:r w:rsidR="003F5D54" w:rsidRPr="00865A8E">
        <w:rPr>
          <w:rFonts w:ascii="Arial" w:eastAsia="宋体" w:hAnsi="Arial" w:cs="Arial"/>
          <w:sz w:val="21"/>
          <w:szCs w:val="21"/>
          <w:lang w:eastAsia="zh-CN"/>
        </w:rPr>
        <w:t>注意到</w:t>
      </w:r>
      <w:r w:rsidRPr="00865A8E">
        <w:rPr>
          <w:rFonts w:ascii="Arial" w:eastAsia="宋体" w:hAnsi="Arial" w:cs="Arial"/>
          <w:sz w:val="21"/>
          <w:szCs w:val="21"/>
          <w:lang w:eastAsia="zh-CN"/>
        </w:rPr>
        <w:t>此类困惑</w:t>
      </w:r>
      <w:r w:rsidR="003F5D54" w:rsidRPr="00865A8E">
        <w:rPr>
          <w:rFonts w:ascii="Arial" w:eastAsia="宋体" w:hAnsi="Arial" w:cs="Arial"/>
          <w:sz w:val="21"/>
          <w:szCs w:val="21"/>
          <w:lang w:eastAsia="zh-CN"/>
        </w:rPr>
        <w:t>，并要求</w:t>
      </w:r>
      <w:r w:rsidRPr="00865A8E">
        <w:rPr>
          <w:rFonts w:ascii="Arial" w:eastAsia="宋体" w:hAnsi="Arial" w:cs="Arial"/>
          <w:sz w:val="21"/>
          <w:szCs w:val="21"/>
          <w:lang w:eastAsia="zh-CN"/>
        </w:rPr>
        <w:t>提供</w:t>
      </w:r>
      <w:r w:rsidR="003F5D54" w:rsidRPr="00865A8E">
        <w:rPr>
          <w:rFonts w:ascii="Arial" w:eastAsia="宋体" w:hAnsi="Arial" w:cs="Arial"/>
          <w:sz w:val="21"/>
          <w:szCs w:val="21"/>
          <w:lang w:eastAsia="zh-CN"/>
        </w:rPr>
        <w:t>有关何时需要</w:t>
      </w:r>
      <w:r w:rsidR="003F5D54" w:rsidRPr="00865A8E">
        <w:rPr>
          <w:rFonts w:ascii="Arial" w:eastAsia="宋体" w:hAnsi="Arial" w:cs="Arial"/>
          <w:sz w:val="21"/>
          <w:szCs w:val="21"/>
          <w:lang w:eastAsia="zh-CN"/>
        </w:rPr>
        <w:t>IDE</w:t>
      </w:r>
      <w:r w:rsidR="003F5D54" w:rsidRPr="00865A8E">
        <w:rPr>
          <w:rFonts w:ascii="Arial" w:eastAsia="宋体" w:hAnsi="Arial" w:cs="Arial"/>
          <w:sz w:val="21"/>
          <w:szCs w:val="21"/>
          <w:lang w:eastAsia="zh-CN"/>
        </w:rPr>
        <w:t>的信息</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第</w:t>
      </w:r>
      <w:r w:rsidRPr="00865A8E">
        <w:rPr>
          <w:rFonts w:ascii="Arial" w:eastAsia="宋体" w:hAnsi="Arial" w:cs="Arial"/>
          <w:b/>
          <w:sz w:val="21"/>
          <w:szCs w:val="21"/>
          <w:lang w:eastAsia="zh-CN"/>
        </w:rPr>
        <w:t>I.D.2</w:t>
      </w:r>
      <w:r w:rsidR="003F5D54" w:rsidRPr="00865A8E">
        <w:rPr>
          <w:rFonts w:ascii="Arial" w:eastAsia="宋体" w:hAnsi="Arial" w:cs="Arial"/>
          <w:sz w:val="21"/>
          <w:szCs w:val="21"/>
          <w:lang w:eastAsia="zh-CN"/>
        </w:rPr>
        <w:t>节</w:t>
      </w:r>
      <w:r w:rsidRPr="00865A8E">
        <w:rPr>
          <w:rFonts w:ascii="Arial" w:eastAsia="宋体" w:hAnsi="Arial" w:cs="Arial"/>
          <w:sz w:val="21"/>
          <w:szCs w:val="21"/>
          <w:lang w:eastAsia="zh-CN"/>
        </w:rPr>
        <w:t>将提供</w:t>
      </w:r>
      <w:r w:rsidR="003F5D54" w:rsidRPr="00865A8E">
        <w:rPr>
          <w:rFonts w:ascii="Arial" w:eastAsia="宋体" w:hAnsi="Arial" w:cs="Arial"/>
          <w:sz w:val="21"/>
          <w:szCs w:val="21"/>
          <w:lang w:eastAsia="zh-CN"/>
        </w:rPr>
        <w:t>详细讨论。</w:t>
      </w:r>
    </w:p>
    <w:p w:rsidR="003F5D54" w:rsidRPr="00865A8E" w:rsidRDefault="003F5D54" w:rsidP="0075604C">
      <w:pPr>
        <w:pStyle w:val="a4"/>
        <w:tabs>
          <w:tab w:val="left" w:pos="1540"/>
        </w:tabs>
        <w:snapToGrid w:val="0"/>
        <w:spacing w:line="300" w:lineRule="auto"/>
        <w:jc w:val="both"/>
        <w:rPr>
          <w:rFonts w:ascii="Arial" w:eastAsia="宋体" w:hAnsi="Arial" w:cs="Arial"/>
          <w:sz w:val="21"/>
          <w:szCs w:val="21"/>
          <w:lang w:eastAsia="zh-CN"/>
        </w:rPr>
      </w:pPr>
    </w:p>
    <w:p w:rsidR="003F5D54" w:rsidRPr="00865A8E" w:rsidRDefault="00E860BE" w:rsidP="00296115">
      <w:pPr>
        <w:pStyle w:val="a4"/>
        <w:numPr>
          <w:ilvl w:val="1"/>
          <w:numId w:val="8"/>
        </w:numPr>
        <w:tabs>
          <w:tab w:val="left" w:pos="1540"/>
        </w:tabs>
        <w:snapToGrid w:val="0"/>
        <w:spacing w:before="73" w:line="300" w:lineRule="auto"/>
        <w:ind w:left="517" w:hangingChars="246" w:hanging="517"/>
        <w:jc w:val="both"/>
        <w:rPr>
          <w:rFonts w:ascii="Arial" w:eastAsia="宋体" w:hAnsi="Arial" w:cs="Arial"/>
          <w:sz w:val="21"/>
          <w:szCs w:val="21"/>
          <w:lang w:eastAsia="zh-CN"/>
        </w:rPr>
      </w:pPr>
      <w:r w:rsidRPr="00296115">
        <w:rPr>
          <w:rFonts w:ascii="Arial" w:eastAsia="宋体" w:hAnsi="Arial" w:cs="Arial"/>
          <w:sz w:val="21"/>
          <w:szCs w:val="21"/>
          <w:u w:val="single"/>
          <w:lang w:eastAsia="zh-CN"/>
        </w:rPr>
        <w:t>添加</w:t>
      </w:r>
      <w:r w:rsidR="003F5D54" w:rsidRPr="00296115">
        <w:rPr>
          <w:rFonts w:ascii="Arial" w:eastAsia="宋体" w:hAnsi="Arial" w:cs="Arial"/>
          <w:sz w:val="21"/>
          <w:szCs w:val="21"/>
          <w:u w:val="single"/>
          <w:lang w:eastAsia="zh-CN"/>
        </w:rPr>
        <w:t>对临床</w:t>
      </w:r>
      <w:r w:rsidRPr="00296115">
        <w:rPr>
          <w:rFonts w:ascii="Arial" w:eastAsia="宋体" w:hAnsi="Arial" w:cs="Arial"/>
          <w:sz w:val="21"/>
          <w:szCs w:val="21"/>
          <w:u w:val="single"/>
          <w:lang w:eastAsia="zh-CN"/>
        </w:rPr>
        <w:t>研究</w:t>
      </w:r>
      <w:r w:rsidR="003F5D54" w:rsidRPr="00296115">
        <w:rPr>
          <w:rFonts w:ascii="Arial" w:eastAsia="宋体" w:hAnsi="Arial" w:cs="Arial"/>
          <w:sz w:val="21"/>
          <w:szCs w:val="21"/>
          <w:u w:val="single"/>
          <w:lang w:eastAsia="zh-CN"/>
        </w:rPr>
        <w:t>的讨论：</w:t>
      </w:r>
      <w:r w:rsidR="00A2489A" w:rsidRPr="00865A8E">
        <w:rPr>
          <w:rFonts w:ascii="Arial" w:eastAsia="宋体" w:hAnsi="Arial" w:cs="Arial"/>
          <w:sz w:val="21"/>
          <w:szCs w:val="21"/>
          <w:lang w:eastAsia="zh-CN"/>
        </w:rPr>
        <w:t>当台架试验和动物性能数据单独不足以证明类似的安全性和有效性时，</w:t>
      </w:r>
      <w:r w:rsidRPr="00865A8E">
        <w:rPr>
          <w:rFonts w:ascii="Arial" w:eastAsia="宋体" w:hAnsi="Arial" w:cs="Arial"/>
          <w:sz w:val="21"/>
          <w:szCs w:val="21"/>
          <w:lang w:eastAsia="zh-CN"/>
        </w:rPr>
        <w:t>本</w:t>
      </w:r>
      <w:r w:rsidR="008E3721">
        <w:rPr>
          <w:rFonts w:ascii="Arial" w:eastAsia="宋体" w:hAnsi="Arial" w:cs="Arial"/>
          <w:b/>
          <w:sz w:val="21"/>
          <w:szCs w:val="21"/>
          <w:lang w:eastAsia="zh-CN"/>
        </w:rPr>
        <w:t>指南</w:t>
      </w:r>
      <w:r w:rsidR="003F5D54" w:rsidRPr="00865A8E">
        <w:rPr>
          <w:rFonts w:ascii="Arial" w:eastAsia="宋体" w:hAnsi="Arial" w:cs="Arial"/>
          <w:sz w:val="21"/>
          <w:szCs w:val="21"/>
          <w:lang w:eastAsia="zh-CN"/>
        </w:rPr>
        <w:t>强调临床数据在证明</w:t>
      </w:r>
      <w:r w:rsidRPr="00865A8E">
        <w:rPr>
          <w:rFonts w:ascii="Arial" w:eastAsia="宋体" w:hAnsi="Arial" w:cs="Arial"/>
          <w:sz w:val="21"/>
          <w:szCs w:val="21"/>
          <w:lang w:eastAsia="zh-CN"/>
        </w:rPr>
        <w:t>等同</w:t>
      </w:r>
      <w:r w:rsidR="003F5D54" w:rsidRPr="00865A8E">
        <w:rPr>
          <w:rFonts w:ascii="Arial" w:eastAsia="宋体" w:hAnsi="Arial" w:cs="Arial"/>
          <w:sz w:val="21"/>
          <w:szCs w:val="21"/>
          <w:lang w:eastAsia="zh-CN"/>
        </w:rPr>
        <w:t>安全性和有效性方面的重要性。</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E860BE"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本</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并不是</w:t>
      </w:r>
      <w:r w:rsidR="00A2489A" w:rsidRPr="00865A8E">
        <w:rPr>
          <w:rFonts w:ascii="Arial" w:eastAsia="宋体" w:hAnsi="Arial" w:cs="Arial"/>
          <w:sz w:val="21"/>
          <w:szCs w:val="21"/>
          <w:lang w:eastAsia="zh-CN"/>
        </w:rPr>
        <w:t>刻板</w:t>
      </w:r>
      <w:r w:rsidR="001F63C1" w:rsidRPr="00865A8E">
        <w:rPr>
          <w:rFonts w:ascii="Arial" w:eastAsia="宋体" w:hAnsi="Arial" w:cs="Arial"/>
          <w:sz w:val="21"/>
          <w:szCs w:val="21"/>
          <w:lang w:eastAsia="zh-CN"/>
        </w:rPr>
        <w:t>或</w:t>
      </w:r>
      <w:r w:rsidR="00A2489A" w:rsidRPr="00865A8E">
        <w:rPr>
          <w:rFonts w:ascii="Arial" w:eastAsia="宋体" w:hAnsi="Arial" w:cs="Arial"/>
          <w:sz w:val="21"/>
          <w:szCs w:val="21"/>
          <w:lang w:eastAsia="zh-CN"/>
        </w:rPr>
        <w:t>不修订的</w:t>
      </w:r>
      <w:r w:rsidR="008E3721">
        <w:rPr>
          <w:rFonts w:ascii="Arial" w:eastAsia="宋体" w:hAnsi="Arial" w:cs="Arial"/>
          <w:sz w:val="21"/>
          <w:szCs w:val="21"/>
          <w:lang w:eastAsia="zh-CN"/>
        </w:rPr>
        <w:t>指南</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激光技术正在快速</w:t>
      </w:r>
      <w:r w:rsidR="00A2489A" w:rsidRPr="00865A8E">
        <w:rPr>
          <w:rFonts w:ascii="Arial" w:eastAsia="宋体" w:hAnsi="Arial" w:cs="Arial"/>
          <w:sz w:val="21"/>
          <w:szCs w:val="21"/>
          <w:lang w:eastAsia="zh-CN"/>
        </w:rPr>
        <w:t>发展</w:t>
      </w:r>
      <w:r w:rsidR="00596561" w:rsidRPr="00865A8E">
        <w:rPr>
          <w:rFonts w:ascii="Arial" w:eastAsia="宋体" w:hAnsi="Arial" w:cs="Arial"/>
          <w:sz w:val="21"/>
          <w:szCs w:val="21"/>
          <w:lang w:eastAsia="zh-CN"/>
        </w:rPr>
        <w:t>。</w:t>
      </w:r>
      <w:r w:rsidR="001F63C1" w:rsidRPr="00865A8E">
        <w:rPr>
          <w:rFonts w:ascii="Arial" w:eastAsia="宋体" w:hAnsi="Arial" w:cs="Arial"/>
          <w:sz w:val="21"/>
          <w:szCs w:val="21"/>
          <w:lang w:eastAsia="zh-CN"/>
        </w:rPr>
        <w:t>修订版</w:t>
      </w:r>
      <w:r w:rsidR="008E3721">
        <w:rPr>
          <w:rFonts w:ascii="Arial" w:eastAsia="宋体" w:hAnsi="Arial" w:cs="Arial"/>
          <w:sz w:val="21"/>
          <w:szCs w:val="21"/>
          <w:lang w:eastAsia="zh-CN"/>
        </w:rPr>
        <w:t>指南</w:t>
      </w:r>
      <w:r w:rsidR="00684046" w:rsidRPr="00865A8E">
        <w:rPr>
          <w:rFonts w:ascii="Arial" w:eastAsia="宋体" w:hAnsi="Arial" w:cs="Arial"/>
          <w:sz w:val="21"/>
          <w:szCs w:val="21"/>
          <w:lang w:eastAsia="zh-CN"/>
        </w:rPr>
        <w:t>性文件</w:t>
      </w:r>
      <w:r w:rsidR="003F5D54" w:rsidRPr="00865A8E">
        <w:rPr>
          <w:rFonts w:ascii="Arial" w:eastAsia="宋体" w:hAnsi="Arial" w:cs="Arial"/>
          <w:sz w:val="21"/>
          <w:szCs w:val="21"/>
          <w:lang w:eastAsia="zh-CN"/>
        </w:rPr>
        <w:t>将根据需要进行修改，适应</w:t>
      </w:r>
      <w:r w:rsidR="001F63C1" w:rsidRPr="00865A8E">
        <w:rPr>
          <w:rFonts w:ascii="Arial" w:eastAsia="宋体" w:hAnsi="Arial" w:cs="Arial"/>
          <w:sz w:val="21"/>
          <w:szCs w:val="21"/>
          <w:lang w:eastAsia="zh-CN"/>
        </w:rPr>
        <w:t>最先进</w:t>
      </w:r>
      <w:r w:rsidR="003F5D54" w:rsidRPr="00865A8E">
        <w:rPr>
          <w:rFonts w:ascii="Arial" w:eastAsia="宋体" w:hAnsi="Arial" w:cs="Arial"/>
          <w:sz w:val="21"/>
          <w:szCs w:val="21"/>
          <w:lang w:eastAsia="zh-CN"/>
        </w:rPr>
        <w:t>激光技术和监管环境的变化</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修订过程的一个重要</w:t>
      </w:r>
      <w:r w:rsidR="00A2489A" w:rsidRPr="00865A8E">
        <w:rPr>
          <w:rFonts w:ascii="Arial" w:eastAsia="宋体" w:hAnsi="Arial" w:cs="Arial"/>
          <w:sz w:val="21"/>
          <w:szCs w:val="21"/>
          <w:lang w:eastAsia="zh-CN"/>
        </w:rPr>
        <w:t>部分是</w:t>
      </w:r>
      <w:r w:rsidR="003F5D54" w:rsidRPr="00865A8E">
        <w:rPr>
          <w:rFonts w:ascii="Arial" w:eastAsia="宋体" w:hAnsi="Arial" w:cs="Arial"/>
          <w:sz w:val="21"/>
          <w:szCs w:val="21"/>
          <w:lang w:eastAsia="zh-CN"/>
        </w:rPr>
        <w:t>激光界</w:t>
      </w:r>
      <w:r w:rsidR="00744AB9" w:rsidRPr="00865A8E">
        <w:rPr>
          <w:rFonts w:ascii="Arial" w:eastAsia="宋体" w:hAnsi="Arial" w:cs="Arial"/>
          <w:sz w:val="21"/>
          <w:szCs w:val="21"/>
          <w:lang w:eastAsia="zh-CN"/>
        </w:rPr>
        <w:t>将继续</w:t>
      </w:r>
      <w:r w:rsidR="003F5D54" w:rsidRPr="00865A8E">
        <w:rPr>
          <w:rFonts w:ascii="Arial" w:eastAsia="宋体" w:hAnsi="Arial" w:cs="Arial"/>
          <w:sz w:val="21"/>
          <w:szCs w:val="21"/>
          <w:lang w:eastAsia="zh-CN"/>
        </w:rPr>
        <w:t>参与</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FDA</w:t>
      </w:r>
      <w:r w:rsidR="003F5D54" w:rsidRPr="00865A8E">
        <w:rPr>
          <w:rFonts w:ascii="Arial" w:eastAsia="宋体" w:hAnsi="Arial" w:cs="Arial"/>
          <w:sz w:val="21"/>
          <w:szCs w:val="21"/>
          <w:lang w:eastAsia="zh-CN"/>
        </w:rPr>
        <w:t>咨询小组成员还将</w:t>
      </w:r>
      <w:r w:rsidR="00744AB9" w:rsidRPr="00865A8E">
        <w:rPr>
          <w:rFonts w:ascii="Arial" w:eastAsia="宋体" w:hAnsi="Arial" w:cs="Arial"/>
          <w:sz w:val="21"/>
          <w:szCs w:val="21"/>
          <w:lang w:eastAsia="zh-CN"/>
        </w:rPr>
        <w:t>继续并</w:t>
      </w:r>
      <w:r w:rsidR="003F5D54" w:rsidRPr="00865A8E">
        <w:rPr>
          <w:rFonts w:ascii="Arial" w:eastAsia="宋体" w:hAnsi="Arial" w:cs="Arial"/>
          <w:sz w:val="21"/>
          <w:szCs w:val="21"/>
          <w:lang w:eastAsia="zh-CN"/>
        </w:rPr>
        <w:t>进一步参与决策过程。</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11" w:line="300" w:lineRule="auto"/>
        <w:jc w:val="both"/>
        <w:rPr>
          <w:rFonts w:ascii="Arial" w:eastAsia="宋体" w:hAnsi="Arial" w:cs="Arial"/>
          <w:sz w:val="21"/>
          <w:szCs w:val="21"/>
          <w:lang w:eastAsia="zh-CN"/>
        </w:rPr>
      </w:pPr>
    </w:p>
    <w:p w:rsidR="00242DA6" w:rsidRPr="00A11559" w:rsidRDefault="003F5D54" w:rsidP="00A11559">
      <w:pPr>
        <w:pStyle w:val="a4"/>
        <w:numPr>
          <w:ilvl w:val="0"/>
          <w:numId w:val="8"/>
        </w:numPr>
        <w:tabs>
          <w:tab w:val="left" w:pos="546"/>
        </w:tabs>
        <w:snapToGrid w:val="0"/>
        <w:spacing w:line="300" w:lineRule="auto"/>
        <w:ind w:left="0" w:firstLine="0"/>
        <w:jc w:val="both"/>
        <w:rPr>
          <w:rFonts w:ascii="Arial" w:eastAsia="宋体" w:hAnsi="Arial" w:cs="Arial"/>
          <w:b/>
          <w:sz w:val="21"/>
          <w:szCs w:val="21"/>
          <w:lang w:eastAsia="zh-CN"/>
        </w:rPr>
      </w:pPr>
      <w:r w:rsidRPr="00A11559">
        <w:rPr>
          <w:rFonts w:ascii="Arial" w:eastAsia="宋体" w:hAnsi="Arial" w:cs="Arial"/>
          <w:b/>
          <w:sz w:val="21"/>
          <w:szCs w:val="21"/>
          <w:lang w:eastAsia="zh-CN"/>
        </w:rPr>
        <w:t>激光</w:t>
      </w:r>
      <w:r w:rsidR="001F63C1" w:rsidRPr="00A11559">
        <w:rPr>
          <w:rFonts w:ascii="Arial" w:eastAsia="宋体" w:hAnsi="Arial" w:cs="Arial"/>
          <w:b/>
          <w:sz w:val="21"/>
          <w:szCs w:val="21"/>
          <w:lang w:eastAsia="zh-CN"/>
        </w:rPr>
        <w:t>器</w:t>
      </w:r>
      <w:r w:rsidRPr="00A11559">
        <w:rPr>
          <w:rFonts w:ascii="Arial" w:eastAsia="宋体" w:hAnsi="Arial" w:cs="Arial"/>
          <w:b/>
          <w:sz w:val="21"/>
          <w:szCs w:val="21"/>
          <w:lang w:eastAsia="zh-CN"/>
        </w:rPr>
        <w:t>临床</w:t>
      </w:r>
      <w:r w:rsidR="00E860BE" w:rsidRPr="00A11559">
        <w:rPr>
          <w:rFonts w:ascii="Arial" w:eastAsia="宋体" w:hAnsi="Arial" w:cs="Arial"/>
          <w:b/>
          <w:sz w:val="21"/>
          <w:szCs w:val="21"/>
          <w:lang w:eastAsia="zh-CN"/>
        </w:rPr>
        <w:t>研究</w:t>
      </w:r>
      <w:r w:rsidRPr="00A11559">
        <w:rPr>
          <w:rFonts w:ascii="Arial" w:eastAsia="宋体" w:hAnsi="Arial" w:cs="Arial"/>
          <w:b/>
          <w:sz w:val="21"/>
          <w:szCs w:val="21"/>
          <w:lang w:eastAsia="zh-CN"/>
        </w:rPr>
        <w:t>的政策和监管要求</w:t>
      </w:r>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242DA6" w:rsidRPr="00865A8E" w:rsidRDefault="003F5D54" w:rsidP="00296115">
      <w:pPr>
        <w:pStyle w:val="a4"/>
        <w:numPr>
          <w:ilvl w:val="1"/>
          <w:numId w:val="8"/>
        </w:numPr>
        <w:tabs>
          <w:tab w:val="left" w:pos="1022"/>
        </w:tabs>
        <w:snapToGrid w:val="0"/>
        <w:spacing w:line="300" w:lineRule="auto"/>
        <w:ind w:left="517" w:hangingChars="246" w:hanging="517"/>
        <w:jc w:val="both"/>
        <w:rPr>
          <w:rFonts w:ascii="Arial" w:eastAsia="宋体" w:hAnsi="Arial" w:cs="Arial"/>
          <w:sz w:val="21"/>
          <w:szCs w:val="21"/>
        </w:rPr>
      </w:pPr>
      <w:r w:rsidRPr="00865A8E">
        <w:rPr>
          <w:rFonts w:ascii="Arial" w:eastAsia="宋体" w:hAnsi="Arial" w:cs="Arial"/>
          <w:sz w:val="21"/>
          <w:szCs w:val="21"/>
          <w:u w:val="single" w:color="000000"/>
          <w:lang w:eastAsia="zh-CN"/>
        </w:rPr>
        <w:t>引言</w:t>
      </w:r>
    </w:p>
    <w:p w:rsidR="00242DA6" w:rsidRPr="00865A8E" w:rsidRDefault="00242DA6" w:rsidP="0075604C">
      <w:pPr>
        <w:snapToGrid w:val="0"/>
        <w:spacing w:before="6" w:line="300" w:lineRule="auto"/>
        <w:jc w:val="both"/>
        <w:rPr>
          <w:rFonts w:ascii="Arial" w:eastAsia="宋体" w:hAnsi="Arial" w:cs="Arial"/>
          <w:sz w:val="21"/>
          <w:szCs w:val="21"/>
        </w:rPr>
      </w:pPr>
    </w:p>
    <w:p w:rsidR="001F63C1" w:rsidRPr="00865A8E" w:rsidRDefault="001F63C1"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FDA</w:t>
      </w:r>
      <w:r w:rsidRPr="00865A8E">
        <w:rPr>
          <w:rFonts w:ascii="Arial" w:eastAsia="宋体" w:hAnsi="Arial" w:cs="Arial"/>
          <w:sz w:val="21"/>
          <w:szCs w:val="21"/>
          <w:lang w:eastAsia="zh-CN"/>
        </w:rPr>
        <w:t>已经意识到在医疗激光器领域已经并将继续存在大量的研究活动。在文献中报道的有关该器械技术的研究数量反映了在基础和临床研究方面的巨大投入。</w:t>
      </w:r>
    </w:p>
    <w:p w:rsidR="001F63C1" w:rsidRPr="00865A8E" w:rsidRDefault="001F63C1" w:rsidP="0075604C">
      <w:pPr>
        <w:pStyle w:val="a3"/>
        <w:snapToGrid w:val="0"/>
        <w:spacing w:line="300" w:lineRule="auto"/>
        <w:ind w:left="0"/>
        <w:jc w:val="both"/>
        <w:rPr>
          <w:rFonts w:ascii="Arial" w:eastAsia="宋体" w:hAnsi="Arial" w:cs="Arial"/>
          <w:sz w:val="21"/>
          <w:szCs w:val="21"/>
          <w:lang w:eastAsia="zh-CN"/>
        </w:rPr>
      </w:pPr>
    </w:p>
    <w:p w:rsidR="001F63C1" w:rsidRPr="00865A8E" w:rsidRDefault="001F63C1"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联邦法规</w:t>
      </w:r>
      <w:r w:rsidR="00744AB9" w:rsidRPr="00865A8E">
        <w:rPr>
          <w:rFonts w:ascii="Arial" w:eastAsia="宋体" w:hAnsi="Arial" w:cs="Arial"/>
          <w:sz w:val="21"/>
          <w:szCs w:val="21"/>
          <w:lang w:eastAsia="zh-CN"/>
        </w:rPr>
        <w:t>（</w:t>
      </w:r>
      <w:r w:rsidRPr="00865A8E">
        <w:rPr>
          <w:rFonts w:ascii="Arial" w:eastAsia="宋体" w:hAnsi="Arial" w:cs="Arial"/>
          <w:sz w:val="21"/>
          <w:szCs w:val="21"/>
          <w:lang w:eastAsia="zh-CN"/>
        </w:rPr>
        <w:t>21 CFR 812</w:t>
      </w:r>
      <w:r w:rsidRPr="00865A8E">
        <w:rPr>
          <w:rFonts w:ascii="Arial" w:eastAsia="宋体" w:hAnsi="Arial" w:cs="Arial"/>
          <w:sz w:val="21"/>
          <w:szCs w:val="21"/>
          <w:lang w:eastAsia="zh-CN"/>
        </w:rPr>
        <w:t>）第</w:t>
      </w:r>
      <w:r w:rsidRPr="00865A8E">
        <w:rPr>
          <w:rFonts w:ascii="Arial" w:eastAsia="宋体" w:hAnsi="Arial" w:cs="Arial"/>
          <w:sz w:val="21"/>
          <w:szCs w:val="21"/>
          <w:lang w:eastAsia="zh-CN"/>
        </w:rPr>
        <w:t>21</w:t>
      </w:r>
      <w:r w:rsidRPr="00865A8E">
        <w:rPr>
          <w:rFonts w:ascii="Arial" w:eastAsia="宋体" w:hAnsi="Arial" w:cs="Arial"/>
          <w:sz w:val="21"/>
          <w:szCs w:val="21"/>
          <w:lang w:eastAsia="zh-CN"/>
        </w:rPr>
        <w:t>卷第</w:t>
      </w:r>
      <w:r w:rsidRPr="00865A8E">
        <w:rPr>
          <w:rFonts w:ascii="Arial" w:eastAsia="宋体" w:hAnsi="Arial" w:cs="Arial"/>
          <w:sz w:val="21"/>
          <w:szCs w:val="21"/>
          <w:lang w:eastAsia="zh-CN"/>
        </w:rPr>
        <w:t>812</w:t>
      </w:r>
      <w:r w:rsidRPr="00865A8E">
        <w:rPr>
          <w:rFonts w:ascii="Arial" w:eastAsia="宋体" w:hAnsi="Arial" w:cs="Arial"/>
          <w:sz w:val="21"/>
          <w:szCs w:val="21"/>
          <w:lang w:eastAsia="zh-CN"/>
        </w:rPr>
        <w:t>部分器械临床研究豁免（</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）法规确定了对医疗器械进行临床研究的程序</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法规的目的是促进</w:t>
      </w:r>
      <w:r w:rsidR="00744AB9" w:rsidRPr="00865A8E">
        <w:rPr>
          <w:rFonts w:ascii="Arial" w:eastAsia="宋体" w:hAnsi="Arial" w:cs="Arial"/>
          <w:sz w:val="21"/>
          <w:szCs w:val="21"/>
          <w:lang w:eastAsia="zh-CN"/>
        </w:rPr>
        <w:t>科学知识的</w:t>
      </w:r>
      <w:r w:rsidRPr="00865A8E">
        <w:rPr>
          <w:rFonts w:ascii="Arial" w:eastAsia="宋体" w:hAnsi="Arial" w:cs="Arial"/>
          <w:sz w:val="21"/>
          <w:szCs w:val="21"/>
          <w:lang w:eastAsia="zh-CN"/>
        </w:rPr>
        <w:t>创新和进步。因此，有关如何应用此类法规的法律和</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法规有一定的</w:t>
      </w:r>
      <w:r w:rsidR="00744AB9" w:rsidRPr="00865A8E">
        <w:rPr>
          <w:rFonts w:ascii="Arial" w:eastAsia="宋体" w:hAnsi="Arial" w:cs="Arial"/>
          <w:sz w:val="21"/>
          <w:szCs w:val="21"/>
          <w:lang w:eastAsia="zh-CN"/>
        </w:rPr>
        <w:t>界限</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所有</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研究都需要机构审查委员会（</w:t>
      </w:r>
      <w:r w:rsidRPr="00865A8E">
        <w:rPr>
          <w:rFonts w:ascii="Arial" w:eastAsia="宋体" w:hAnsi="Arial" w:cs="Arial"/>
          <w:sz w:val="21"/>
          <w:szCs w:val="21"/>
          <w:lang w:eastAsia="zh-CN"/>
        </w:rPr>
        <w:t>IRB</w:t>
      </w:r>
      <w:r w:rsidRPr="00865A8E">
        <w:rPr>
          <w:rFonts w:ascii="Arial" w:eastAsia="宋体" w:hAnsi="Arial" w:cs="Arial"/>
          <w:sz w:val="21"/>
          <w:szCs w:val="21"/>
          <w:lang w:eastAsia="zh-CN"/>
        </w:rPr>
        <w:t>）的批准。重大风险</w:t>
      </w:r>
      <w:r w:rsidR="00182278" w:rsidRPr="00865A8E">
        <w:rPr>
          <w:rFonts w:ascii="Arial" w:eastAsia="宋体" w:hAnsi="Arial" w:cs="Arial"/>
          <w:sz w:val="21"/>
          <w:szCs w:val="21"/>
          <w:lang w:eastAsia="zh-CN"/>
        </w:rPr>
        <w:t>器械</w:t>
      </w:r>
      <w:r w:rsidR="00E860BE" w:rsidRPr="00865A8E">
        <w:rPr>
          <w:rFonts w:ascii="Arial" w:eastAsia="宋体" w:hAnsi="Arial" w:cs="Arial"/>
          <w:sz w:val="21"/>
          <w:szCs w:val="21"/>
          <w:lang w:eastAsia="zh-CN"/>
        </w:rPr>
        <w:t>研究</w:t>
      </w:r>
      <w:r w:rsidRPr="00865A8E">
        <w:rPr>
          <w:rFonts w:ascii="Arial" w:eastAsia="宋体" w:hAnsi="Arial" w:cs="Arial"/>
          <w:sz w:val="21"/>
          <w:szCs w:val="21"/>
          <w:lang w:eastAsia="zh-CN"/>
        </w:rPr>
        <w:t>也必须获得</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的批准。</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制造商应</w:t>
      </w:r>
      <w:r w:rsidR="00885A08" w:rsidRPr="00865A8E">
        <w:rPr>
          <w:rFonts w:ascii="Arial" w:eastAsia="宋体" w:hAnsi="Arial" w:cs="Arial"/>
          <w:sz w:val="21"/>
          <w:szCs w:val="21"/>
          <w:lang w:eastAsia="zh-CN"/>
        </w:rPr>
        <w:t>协调</w:t>
      </w:r>
      <w:r w:rsidR="00885A08" w:rsidRPr="00865A8E">
        <w:rPr>
          <w:rFonts w:ascii="Arial" w:eastAsia="宋体" w:hAnsi="Arial" w:cs="Arial"/>
          <w:sz w:val="21"/>
          <w:szCs w:val="21"/>
          <w:lang w:eastAsia="zh-CN"/>
        </w:rPr>
        <w:t>/</w:t>
      </w:r>
      <w:r w:rsidR="00885A08" w:rsidRPr="00865A8E">
        <w:rPr>
          <w:rFonts w:ascii="Arial" w:eastAsia="宋体" w:hAnsi="Arial" w:cs="Arial"/>
          <w:sz w:val="21"/>
          <w:szCs w:val="21"/>
          <w:lang w:eastAsia="zh-CN"/>
        </w:rPr>
        <w:t>监测有关</w:t>
      </w:r>
      <w:r w:rsidRPr="00865A8E">
        <w:rPr>
          <w:rFonts w:ascii="Arial" w:eastAsia="宋体" w:hAnsi="Arial" w:cs="Arial"/>
          <w:sz w:val="21"/>
          <w:szCs w:val="21"/>
          <w:lang w:eastAsia="zh-CN"/>
        </w:rPr>
        <w:t>其</w:t>
      </w:r>
      <w:r w:rsidR="001F63C1" w:rsidRPr="00865A8E">
        <w:rPr>
          <w:rFonts w:ascii="Arial" w:eastAsia="宋体" w:hAnsi="Arial" w:cs="Arial"/>
          <w:sz w:val="21"/>
          <w:szCs w:val="21"/>
          <w:lang w:eastAsia="zh-CN"/>
        </w:rPr>
        <w:t>许可</w:t>
      </w:r>
      <w:r w:rsidR="00182278" w:rsidRPr="00865A8E">
        <w:rPr>
          <w:rFonts w:ascii="Arial" w:eastAsia="宋体" w:hAnsi="Arial" w:cs="Arial"/>
          <w:sz w:val="21"/>
          <w:szCs w:val="21"/>
          <w:lang w:eastAsia="zh-CN"/>
        </w:rPr>
        <w:t>器械</w:t>
      </w:r>
      <w:r w:rsidR="00885A08" w:rsidRPr="00865A8E">
        <w:rPr>
          <w:rFonts w:ascii="Arial" w:eastAsia="宋体" w:hAnsi="Arial" w:cs="Arial"/>
          <w:sz w:val="21"/>
          <w:szCs w:val="21"/>
          <w:lang w:eastAsia="zh-CN"/>
        </w:rPr>
        <w:t>的</w:t>
      </w:r>
      <w:r w:rsidRPr="00865A8E">
        <w:rPr>
          <w:rFonts w:ascii="Arial" w:eastAsia="宋体" w:hAnsi="Arial" w:cs="Arial"/>
          <w:sz w:val="21"/>
          <w:szCs w:val="21"/>
          <w:lang w:eastAsia="zh-CN"/>
        </w:rPr>
        <w:t>前瞻性研究，以优化所得临床数据的有用性，</w:t>
      </w:r>
      <w:r w:rsidR="00885A08" w:rsidRPr="00865A8E">
        <w:rPr>
          <w:rFonts w:ascii="Arial" w:eastAsia="宋体" w:hAnsi="Arial" w:cs="Arial"/>
          <w:sz w:val="21"/>
          <w:szCs w:val="21"/>
          <w:lang w:eastAsia="zh-CN"/>
        </w:rPr>
        <w:t>从而用于支持新</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的</w:t>
      </w:r>
      <w:r w:rsidR="00885A08" w:rsidRPr="00865A8E">
        <w:rPr>
          <w:rFonts w:ascii="Arial" w:eastAsia="宋体" w:hAnsi="Arial" w:cs="Arial"/>
          <w:sz w:val="21"/>
          <w:szCs w:val="21"/>
          <w:lang w:eastAsia="zh-CN"/>
        </w:rPr>
        <w:t>上市申请</w:t>
      </w:r>
      <w:r w:rsidRPr="00865A8E">
        <w:rPr>
          <w:rFonts w:ascii="Arial" w:eastAsia="宋体" w:hAnsi="Arial" w:cs="Arial"/>
          <w:sz w:val="21"/>
          <w:szCs w:val="21"/>
          <w:lang w:eastAsia="zh-CN"/>
        </w:rPr>
        <w:t>。回顾性研究和</w:t>
      </w:r>
      <w:r w:rsidR="00885A08" w:rsidRPr="00865A8E">
        <w:rPr>
          <w:rFonts w:ascii="Arial" w:eastAsia="宋体" w:hAnsi="Arial" w:cs="Arial"/>
          <w:sz w:val="21"/>
          <w:szCs w:val="21"/>
          <w:lang w:eastAsia="zh-CN"/>
        </w:rPr>
        <w:t>未</w:t>
      </w:r>
      <w:r w:rsidRPr="00865A8E">
        <w:rPr>
          <w:rFonts w:ascii="Arial" w:eastAsia="宋体" w:hAnsi="Arial" w:cs="Arial"/>
          <w:sz w:val="21"/>
          <w:szCs w:val="21"/>
          <w:lang w:eastAsia="zh-CN"/>
        </w:rPr>
        <w:t>协调的研究活动在支持新</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申请方面</w:t>
      </w:r>
      <w:r w:rsidR="00885A08" w:rsidRPr="00865A8E">
        <w:rPr>
          <w:rFonts w:ascii="Arial" w:eastAsia="宋体" w:hAnsi="Arial" w:cs="Arial"/>
          <w:sz w:val="21"/>
          <w:szCs w:val="21"/>
          <w:lang w:eastAsia="zh-CN"/>
        </w:rPr>
        <w:t>具有的价值</w:t>
      </w:r>
      <w:r w:rsidRPr="00865A8E">
        <w:rPr>
          <w:rFonts w:ascii="Arial" w:eastAsia="宋体" w:hAnsi="Arial" w:cs="Arial"/>
          <w:sz w:val="21"/>
          <w:szCs w:val="21"/>
          <w:lang w:eastAsia="zh-CN"/>
        </w:rPr>
        <w:t>可能</w:t>
      </w:r>
      <w:r w:rsidR="00885A08" w:rsidRPr="00865A8E">
        <w:rPr>
          <w:rFonts w:ascii="Arial" w:eastAsia="宋体" w:hAnsi="Arial" w:cs="Arial"/>
          <w:sz w:val="21"/>
          <w:szCs w:val="21"/>
          <w:lang w:eastAsia="zh-CN"/>
        </w:rPr>
        <w:t>有限</w:t>
      </w:r>
      <w:r w:rsidRPr="00865A8E">
        <w:rPr>
          <w:rFonts w:ascii="Arial" w:eastAsia="宋体" w:hAnsi="Arial" w:cs="Arial"/>
          <w:sz w:val="21"/>
          <w:szCs w:val="21"/>
          <w:lang w:eastAsia="zh-CN"/>
        </w:rPr>
        <w:t>。</w:t>
      </w:r>
    </w:p>
    <w:p w:rsidR="00816AE6" w:rsidRPr="00865A8E" w:rsidRDefault="00816AE6"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 xml:space="preserve"> </w:t>
      </w:r>
    </w:p>
    <w:p w:rsidR="00744AB9" w:rsidRPr="00865A8E" w:rsidRDefault="00744AB9" w:rsidP="0075604C">
      <w:pPr>
        <w:pStyle w:val="a3"/>
        <w:snapToGrid w:val="0"/>
        <w:spacing w:line="300" w:lineRule="auto"/>
        <w:ind w:left="0"/>
        <w:jc w:val="both"/>
        <w:rPr>
          <w:rFonts w:ascii="Arial" w:eastAsia="宋体" w:hAnsi="Arial" w:cs="Arial"/>
          <w:sz w:val="21"/>
          <w:szCs w:val="21"/>
          <w:lang w:eastAsia="zh-CN"/>
        </w:rPr>
      </w:pPr>
    </w:p>
    <w:p w:rsidR="00744AB9" w:rsidRPr="00865A8E" w:rsidRDefault="00744AB9" w:rsidP="0075604C">
      <w:pPr>
        <w:pStyle w:val="a3"/>
        <w:snapToGrid w:val="0"/>
        <w:spacing w:line="300" w:lineRule="auto"/>
        <w:ind w:left="0"/>
        <w:jc w:val="both"/>
        <w:rPr>
          <w:rFonts w:ascii="Arial" w:eastAsia="宋体" w:hAnsi="Arial" w:cs="Arial"/>
          <w:sz w:val="21"/>
          <w:szCs w:val="21"/>
          <w:lang w:eastAsia="zh-CN"/>
        </w:rPr>
      </w:pPr>
    </w:p>
    <w:p w:rsidR="00744AB9" w:rsidRPr="00865A8E" w:rsidRDefault="00744AB9" w:rsidP="0075604C">
      <w:pPr>
        <w:pStyle w:val="a3"/>
        <w:snapToGrid w:val="0"/>
        <w:spacing w:line="300" w:lineRule="auto"/>
        <w:ind w:left="0"/>
        <w:jc w:val="both"/>
        <w:rPr>
          <w:rFonts w:ascii="Arial" w:eastAsia="宋体" w:hAnsi="Arial" w:cs="Arial"/>
          <w:sz w:val="21"/>
          <w:szCs w:val="21"/>
          <w:lang w:eastAsia="zh-CN"/>
        </w:rPr>
      </w:pPr>
    </w:p>
    <w:p w:rsidR="00744AB9" w:rsidRPr="00865A8E" w:rsidRDefault="00744AB9" w:rsidP="0075604C">
      <w:pPr>
        <w:pStyle w:val="a3"/>
        <w:snapToGrid w:val="0"/>
        <w:spacing w:line="300" w:lineRule="auto"/>
        <w:ind w:left="0"/>
        <w:jc w:val="both"/>
        <w:rPr>
          <w:rFonts w:ascii="Arial" w:eastAsia="宋体" w:hAnsi="Arial" w:cs="Arial"/>
          <w:sz w:val="21"/>
          <w:szCs w:val="21"/>
          <w:lang w:eastAsia="zh-CN"/>
        </w:rPr>
      </w:pPr>
    </w:p>
    <w:p w:rsidR="00744AB9" w:rsidRPr="00865A8E" w:rsidRDefault="00744AB9" w:rsidP="0075604C">
      <w:pPr>
        <w:pStyle w:val="a3"/>
        <w:snapToGrid w:val="0"/>
        <w:spacing w:line="300" w:lineRule="auto"/>
        <w:ind w:left="0"/>
        <w:jc w:val="both"/>
        <w:rPr>
          <w:rFonts w:ascii="Arial" w:eastAsia="宋体" w:hAnsi="Arial" w:cs="Arial"/>
          <w:sz w:val="21"/>
          <w:szCs w:val="21"/>
          <w:lang w:eastAsia="zh-CN"/>
        </w:rPr>
      </w:pPr>
    </w:p>
    <w:p w:rsidR="00744AB9" w:rsidRPr="00446602" w:rsidRDefault="00744AB9" w:rsidP="0075604C">
      <w:pPr>
        <w:pStyle w:val="a3"/>
        <w:snapToGrid w:val="0"/>
        <w:spacing w:line="300" w:lineRule="auto"/>
        <w:ind w:left="0"/>
        <w:jc w:val="both"/>
        <w:rPr>
          <w:rFonts w:ascii="Arial" w:eastAsia="宋体" w:hAnsi="Arial" w:cs="Arial"/>
          <w:sz w:val="21"/>
          <w:szCs w:val="21"/>
          <w:lang w:eastAsia="zh-CN"/>
        </w:rPr>
      </w:pPr>
    </w:p>
    <w:p w:rsidR="00242DA6" w:rsidRPr="00865A8E" w:rsidRDefault="003F5D54" w:rsidP="00432D26">
      <w:pPr>
        <w:pStyle w:val="a4"/>
        <w:pageBreakBefore/>
        <w:numPr>
          <w:ilvl w:val="1"/>
          <w:numId w:val="8"/>
        </w:numPr>
        <w:tabs>
          <w:tab w:val="left" w:pos="1023"/>
        </w:tabs>
        <w:snapToGrid w:val="0"/>
        <w:spacing w:line="300" w:lineRule="auto"/>
        <w:ind w:left="517" w:hangingChars="246" w:hanging="517"/>
        <w:jc w:val="both"/>
        <w:rPr>
          <w:rFonts w:ascii="Arial" w:eastAsia="宋体" w:hAnsi="Arial" w:cs="Arial"/>
          <w:sz w:val="21"/>
          <w:szCs w:val="21"/>
        </w:rPr>
      </w:pPr>
      <w:r w:rsidRPr="00865A8E">
        <w:rPr>
          <w:rFonts w:ascii="Arial" w:eastAsia="宋体" w:hAnsi="Arial" w:cs="Arial"/>
          <w:sz w:val="21"/>
          <w:szCs w:val="21"/>
          <w:u w:val="single" w:color="000000"/>
        </w:rPr>
        <w:lastRenderedPageBreak/>
        <w:t>监管</w:t>
      </w:r>
      <w:r w:rsidR="00744AB9" w:rsidRPr="00865A8E">
        <w:rPr>
          <w:rFonts w:ascii="Arial" w:eastAsia="宋体" w:hAnsi="Arial" w:cs="Arial"/>
          <w:sz w:val="21"/>
          <w:szCs w:val="21"/>
          <w:u w:val="single" w:color="000000"/>
          <w:lang w:eastAsia="zh-CN"/>
        </w:rPr>
        <w:t>综述</w:t>
      </w:r>
      <w:r w:rsidRPr="00865A8E">
        <w:rPr>
          <w:rFonts w:ascii="Arial" w:eastAsia="宋体" w:hAnsi="Arial" w:cs="Arial"/>
          <w:sz w:val="21"/>
          <w:szCs w:val="21"/>
          <w:u w:val="single" w:color="000000"/>
        </w:rPr>
        <w:t>和政策</w:t>
      </w:r>
    </w:p>
    <w:p w:rsidR="00242DA6" w:rsidRPr="00865A8E" w:rsidRDefault="00242DA6" w:rsidP="0075604C">
      <w:pPr>
        <w:snapToGrid w:val="0"/>
        <w:spacing w:before="6" w:line="300" w:lineRule="auto"/>
        <w:jc w:val="both"/>
        <w:rPr>
          <w:rFonts w:ascii="Arial" w:eastAsia="宋体" w:hAnsi="Arial" w:cs="Arial"/>
          <w:sz w:val="21"/>
          <w:szCs w:val="21"/>
        </w:rPr>
      </w:pPr>
    </w:p>
    <w:p w:rsidR="00885A08" w:rsidRPr="00865A8E" w:rsidRDefault="00885A08"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制造商必须在美国上市其器械之前获得</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许可。但事先</w:t>
      </w:r>
      <w:r w:rsidR="00744AB9" w:rsidRPr="00865A8E">
        <w:rPr>
          <w:rFonts w:ascii="Arial" w:eastAsia="宋体" w:hAnsi="Arial" w:cs="Arial"/>
          <w:sz w:val="21"/>
          <w:szCs w:val="21"/>
          <w:lang w:eastAsia="zh-CN"/>
        </w:rPr>
        <w:t>销售</w:t>
      </w:r>
      <w:r w:rsidRPr="00865A8E">
        <w:rPr>
          <w:rFonts w:ascii="Arial" w:eastAsia="宋体" w:hAnsi="Arial" w:cs="Arial"/>
          <w:sz w:val="21"/>
          <w:szCs w:val="21"/>
          <w:lang w:eastAsia="zh-CN"/>
        </w:rPr>
        <w:t>器械</w:t>
      </w:r>
      <w:r w:rsidR="00744AB9" w:rsidRPr="00865A8E">
        <w:rPr>
          <w:rFonts w:ascii="Arial" w:eastAsia="宋体" w:hAnsi="Arial" w:cs="Arial"/>
          <w:sz w:val="21"/>
          <w:szCs w:val="21"/>
          <w:lang w:eastAsia="zh-CN"/>
        </w:rPr>
        <w:t>来</w:t>
      </w:r>
      <w:r w:rsidRPr="00865A8E">
        <w:rPr>
          <w:rFonts w:ascii="Arial" w:eastAsia="宋体" w:hAnsi="Arial" w:cs="Arial"/>
          <w:sz w:val="21"/>
          <w:szCs w:val="21"/>
          <w:lang w:eastAsia="zh-CN"/>
        </w:rPr>
        <w:t>进行临床研究这一目的</w:t>
      </w:r>
      <w:r w:rsidR="00744AB9" w:rsidRPr="00865A8E">
        <w:rPr>
          <w:rFonts w:ascii="Arial" w:eastAsia="宋体" w:hAnsi="Arial" w:cs="Arial"/>
          <w:sz w:val="21"/>
          <w:szCs w:val="21"/>
          <w:lang w:eastAsia="zh-CN"/>
        </w:rPr>
        <w:t>而</w:t>
      </w:r>
      <w:r w:rsidRPr="00865A8E">
        <w:rPr>
          <w:rFonts w:ascii="Arial" w:eastAsia="宋体" w:hAnsi="Arial" w:cs="Arial"/>
          <w:sz w:val="21"/>
          <w:szCs w:val="21"/>
          <w:lang w:eastAsia="zh-CN"/>
        </w:rPr>
        <w:t>获得上市前要求豁免的批准除外</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法规，</w:t>
      </w:r>
      <w:r w:rsidRPr="00865A8E">
        <w:rPr>
          <w:rFonts w:ascii="Arial" w:eastAsia="宋体" w:hAnsi="Arial" w:cs="Arial"/>
          <w:sz w:val="21"/>
          <w:szCs w:val="21"/>
          <w:lang w:eastAsia="zh-CN"/>
        </w:rPr>
        <w:t>21 CFR 812</w:t>
      </w:r>
      <w:r w:rsidRPr="00865A8E">
        <w:rPr>
          <w:rFonts w:ascii="Arial" w:eastAsia="宋体" w:hAnsi="Arial" w:cs="Arial"/>
          <w:sz w:val="21"/>
          <w:szCs w:val="21"/>
          <w:lang w:eastAsia="zh-CN"/>
        </w:rPr>
        <w:t>，提供了获得</w:t>
      </w:r>
      <w:r w:rsidR="00744AB9" w:rsidRPr="00865A8E">
        <w:rPr>
          <w:rFonts w:ascii="Arial" w:eastAsia="宋体" w:hAnsi="Arial" w:cs="Arial"/>
          <w:sz w:val="21"/>
          <w:szCs w:val="21"/>
          <w:lang w:eastAsia="zh-CN"/>
        </w:rPr>
        <w:t>了</w:t>
      </w:r>
      <w:r w:rsidRPr="00865A8E">
        <w:rPr>
          <w:rFonts w:ascii="Arial" w:eastAsia="宋体" w:hAnsi="Arial" w:cs="Arial"/>
          <w:sz w:val="21"/>
          <w:szCs w:val="21"/>
          <w:lang w:eastAsia="zh-CN"/>
        </w:rPr>
        <w:t>进行临床研究程序</w:t>
      </w:r>
      <w:r w:rsidR="00744AB9" w:rsidRPr="00865A8E">
        <w:rPr>
          <w:rFonts w:ascii="Arial" w:eastAsia="宋体" w:hAnsi="Arial" w:cs="Arial"/>
          <w:sz w:val="21"/>
          <w:szCs w:val="21"/>
          <w:lang w:eastAsia="zh-CN"/>
        </w:rPr>
        <w:t>的批准</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和当地</w:t>
      </w:r>
      <w:r w:rsidRPr="00865A8E">
        <w:rPr>
          <w:rFonts w:ascii="Arial" w:eastAsia="宋体" w:hAnsi="Arial" w:cs="Arial"/>
          <w:sz w:val="21"/>
          <w:szCs w:val="21"/>
          <w:lang w:eastAsia="zh-CN"/>
        </w:rPr>
        <w:t>IRB</w:t>
      </w:r>
      <w:r w:rsidRPr="00865A8E">
        <w:rPr>
          <w:rFonts w:ascii="Arial" w:eastAsia="宋体" w:hAnsi="Arial" w:cs="Arial"/>
          <w:sz w:val="21"/>
          <w:szCs w:val="21"/>
          <w:lang w:eastAsia="zh-CN"/>
        </w:rPr>
        <w:t>可批准有关重大风险器械（如法规中定义）的临床研究，且</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已经将非重大风险器械研究的批准权委托给</w:t>
      </w:r>
      <w:r w:rsidRPr="00865A8E">
        <w:rPr>
          <w:rFonts w:ascii="Arial" w:eastAsia="宋体" w:hAnsi="Arial" w:cs="Arial"/>
          <w:sz w:val="21"/>
          <w:szCs w:val="21"/>
          <w:lang w:eastAsia="zh-CN"/>
        </w:rPr>
        <w:t>IRB</w:t>
      </w:r>
      <w:r w:rsidRPr="00865A8E">
        <w:rPr>
          <w:rFonts w:ascii="Arial" w:eastAsia="宋体" w:hAnsi="Arial" w:cs="Arial"/>
          <w:sz w:val="21"/>
          <w:szCs w:val="21"/>
          <w:lang w:eastAsia="zh-CN"/>
        </w:rPr>
        <w:t>。此外，根据</w:t>
      </w:r>
      <w:r w:rsidRPr="00865A8E">
        <w:rPr>
          <w:rFonts w:ascii="Arial" w:eastAsia="宋体" w:hAnsi="Arial" w:cs="Arial"/>
          <w:sz w:val="21"/>
          <w:szCs w:val="21"/>
          <w:lang w:eastAsia="zh-CN"/>
        </w:rPr>
        <w:t>21 CFR 50</w:t>
      </w:r>
      <w:r w:rsidRPr="00865A8E">
        <w:rPr>
          <w:rFonts w:ascii="Arial" w:eastAsia="宋体" w:hAnsi="Arial" w:cs="Arial"/>
          <w:sz w:val="21"/>
          <w:szCs w:val="21"/>
          <w:lang w:eastAsia="zh-CN"/>
        </w:rPr>
        <w:t>，所有研究均须遵守知情同意法规。</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FDA</w:t>
      </w:r>
      <w:r w:rsidRPr="00865A8E">
        <w:rPr>
          <w:rFonts w:ascii="Arial" w:eastAsia="宋体" w:hAnsi="Arial" w:cs="Arial"/>
          <w:sz w:val="21"/>
          <w:szCs w:val="21"/>
          <w:lang w:eastAsia="zh-CN"/>
        </w:rPr>
        <w:t>认为临床</w:t>
      </w:r>
      <w:r w:rsidR="00E860BE" w:rsidRPr="00865A8E">
        <w:rPr>
          <w:rFonts w:ascii="Arial" w:eastAsia="宋体" w:hAnsi="Arial" w:cs="Arial"/>
          <w:sz w:val="21"/>
          <w:szCs w:val="21"/>
          <w:lang w:eastAsia="zh-CN"/>
        </w:rPr>
        <w:t>研究</w:t>
      </w:r>
      <w:r w:rsidR="00885A08" w:rsidRPr="00865A8E">
        <w:rPr>
          <w:rFonts w:ascii="Arial" w:eastAsia="宋体" w:hAnsi="Arial" w:cs="Arial"/>
          <w:sz w:val="21"/>
          <w:szCs w:val="21"/>
          <w:lang w:eastAsia="zh-CN"/>
        </w:rPr>
        <w:t>当中</w:t>
      </w:r>
      <w:r w:rsidRPr="00865A8E">
        <w:rPr>
          <w:rFonts w:ascii="Arial" w:eastAsia="宋体" w:hAnsi="Arial" w:cs="Arial"/>
          <w:sz w:val="21"/>
          <w:szCs w:val="21"/>
          <w:lang w:eastAsia="zh-CN"/>
        </w:rPr>
        <w:t>的新型外科激光手术是需要</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批准</w:t>
      </w:r>
      <w:r w:rsidRPr="00865A8E">
        <w:rPr>
          <w:rFonts w:ascii="Arial" w:eastAsia="宋体" w:hAnsi="Arial" w:cs="Arial"/>
          <w:sz w:val="21"/>
          <w:szCs w:val="21"/>
          <w:lang w:eastAsia="zh-CN"/>
        </w:rPr>
        <w:t>IDE</w:t>
      </w:r>
      <w:r w:rsidR="00885A08" w:rsidRPr="00865A8E">
        <w:rPr>
          <w:rFonts w:ascii="Arial" w:eastAsia="宋体" w:hAnsi="Arial" w:cs="Arial"/>
          <w:sz w:val="21"/>
          <w:szCs w:val="21"/>
          <w:lang w:eastAsia="zh-CN"/>
        </w:rPr>
        <w:t>申请</w:t>
      </w:r>
      <w:r w:rsidRPr="00865A8E">
        <w:rPr>
          <w:rFonts w:ascii="Arial" w:eastAsia="宋体" w:hAnsi="Arial" w:cs="Arial"/>
          <w:sz w:val="21"/>
          <w:szCs w:val="21"/>
          <w:lang w:eastAsia="zh-CN"/>
        </w:rPr>
        <w:t>的</w:t>
      </w:r>
      <w:r w:rsidR="00885A08" w:rsidRPr="00865A8E">
        <w:rPr>
          <w:rFonts w:ascii="Arial" w:eastAsia="宋体" w:hAnsi="Arial" w:cs="Arial"/>
          <w:sz w:val="21"/>
          <w:szCs w:val="21"/>
          <w:lang w:eastAsia="zh-CN"/>
        </w:rPr>
        <w:t>重大</w:t>
      </w:r>
      <w:r w:rsidRPr="00865A8E">
        <w:rPr>
          <w:rFonts w:ascii="Arial" w:eastAsia="宋体" w:hAnsi="Arial" w:cs="Arial"/>
          <w:sz w:val="21"/>
          <w:szCs w:val="21"/>
          <w:lang w:eastAsia="zh-CN"/>
        </w:rPr>
        <w:t>风险</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。此外，</w:t>
      </w:r>
      <w:r w:rsidR="00885A08" w:rsidRPr="00865A8E">
        <w:rPr>
          <w:rFonts w:ascii="Arial" w:eastAsia="宋体" w:hAnsi="Arial" w:cs="Arial"/>
          <w:sz w:val="21"/>
          <w:szCs w:val="21"/>
          <w:lang w:eastAsia="zh-CN"/>
        </w:rPr>
        <w:t>因新</w:t>
      </w:r>
      <w:r w:rsidR="00596561" w:rsidRPr="00865A8E">
        <w:rPr>
          <w:rFonts w:ascii="Arial" w:eastAsia="宋体" w:hAnsi="Arial" w:cs="Arial"/>
          <w:sz w:val="21"/>
          <w:szCs w:val="21"/>
          <w:lang w:eastAsia="zh-CN"/>
        </w:rPr>
        <w:t>适应症</w:t>
      </w:r>
      <w:r w:rsidR="00885A08" w:rsidRPr="00865A8E">
        <w:rPr>
          <w:rFonts w:ascii="Arial" w:eastAsia="宋体" w:hAnsi="Arial" w:cs="Arial"/>
          <w:sz w:val="21"/>
          <w:szCs w:val="21"/>
          <w:lang w:eastAsia="zh-CN"/>
        </w:rPr>
        <w:t>而经受</w:t>
      </w:r>
      <w:r w:rsidRPr="00865A8E">
        <w:rPr>
          <w:rFonts w:ascii="Arial" w:eastAsia="宋体" w:hAnsi="Arial" w:cs="Arial"/>
          <w:sz w:val="21"/>
          <w:szCs w:val="21"/>
          <w:lang w:eastAsia="zh-CN"/>
        </w:rPr>
        <w:t>临床</w:t>
      </w:r>
      <w:r w:rsidR="00E860BE" w:rsidRPr="00865A8E">
        <w:rPr>
          <w:rFonts w:ascii="Arial" w:eastAsia="宋体" w:hAnsi="Arial" w:cs="Arial"/>
          <w:sz w:val="21"/>
          <w:szCs w:val="21"/>
          <w:lang w:eastAsia="zh-CN"/>
        </w:rPr>
        <w:t>研究</w:t>
      </w:r>
      <w:r w:rsidRPr="00865A8E">
        <w:rPr>
          <w:rFonts w:ascii="Arial" w:eastAsia="宋体" w:hAnsi="Arial" w:cs="Arial"/>
          <w:sz w:val="21"/>
          <w:szCs w:val="21"/>
          <w:lang w:eastAsia="zh-CN"/>
        </w:rPr>
        <w:t>的合法</w:t>
      </w:r>
      <w:r w:rsidR="00885A08" w:rsidRPr="00865A8E">
        <w:rPr>
          <w:rFonts w:ascii="Arial" w:eastAsia="宋体" w:hAnsi="Arial" w:cs="Arial"/>
          <w:sz w:val="21"/>
          <w:szCs w:val="21"/>
          <w:lang w:eastAsia="zh-CN"/>
        </w:rPr>
        <w:t>上市</w:t>
      </w:r>
      <w:r w:rsidRPr="00865A8E">
        <w:rPr>
          <w:rFonts w:ascii="Arial" w:eastAsia="宋体" w:hAnsi="Arial" w:cs="Arial"/>
          <w:sz w:val="21"/>
          <w:szCs w:val="21"/>
          <w:lang w:eastAsia="zh-CN"/>
        </w:rPr>
        <w:t>手术激光</w:t>
      </w:r>
      <w:r w:rsidR="00885A08" w:rsidRPr="00865A8E">
        <w:rPr>
          <w:rFonts w:ascii="Arial" w:eastAsia="宋体" w:hAnsi="Arial" w:cs="Arial"/>
          <w:sz w:val="21"/>
          <w:szCs w:val="21"/>
          <w:lang w:eastAsia="zh-CN"/>
        </w:rPr>
        <w:t>器也</w:t>
      </w:r>
      <w:r w:rsidRPr="00865A8E">
        <w:rPr>
          <w:rFonts w:ascii="Arial" w:eastAsia="宋体" w:hAnsi="Arial" w:cs="Arial"/>
          <w:sz w:val="21"/>
          <w:szCs w:val="21"/>
          <w:lang w:eastAsia="zh-CN"/>
        </w:rPr>
        <w:t>被</w:t>
      </w:r>
      <w:r w:rsidR="00885A08" w:rsidRPr="00865A8E">
        <w:rPr>
          <w:rFonts w:ascii="Arial" w:eastAsia="宋体" w:hAnsi="Arial" w:cs="Arial"/>
          <w:sz w:val="21"/>
          <w:szCs w:val="21"/>
          <w:lang w:eastAsia="zh-CN"/>
        </w:rPr>
        <w:t>视为</w:t>
      </w:r>
      <w:r w:rsidRPr="00865A8E">
        <w:rPr>
          <w:rFonts w:ascii="Arial" w:eastAsia="宋体" w:hAnsi="Arial" w:cs="Arial"/>
          <w:sz w:val="21"/>
          <w:szCs w:val="21"/>
          <w:lang w:eastAsia="zh-CN"/>
        </w:rPr>
        <w:t>需要</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批准</w:t>
      </w:r>
      <w:r w:rsidRPr="00865A8E">
        <w:rPr>
          <w:rFonts w:ascii="Arial" w:eastAsia="宋体" w:hAnsi="Arial" w:cs="Arial"/>
          <w:sz w:val="21"/>
          <w:szCs w:val="21"/>
          <w:lang w:eastAsia="zh-CN"/>
        </w:rPr>
        <w:t>IDE</w:t>
      </w:r>
      <w:r w:rsidR="00E860BE" w:rsidRPr="00865A8E">
        <w:rPr>
          <w:rFonts w:ascii="Arial" w:eastAsia="宋体" w:hAnsi="Arial" w:cs="Arial"/>
          <w:sz w:val="21"/>
          <w:szCs w:val="21"/>
          <w:lang w:eastAsia="zh-CN"/>
        </w:rPr>
        <w:t>研究</w:t>
      </w:r>
      <w:r w:rsidRPr="00865A8E">
        <w:rPr>
          <w:rFonts w:ascii="Arial" w:eastAsia="宋体" w:hAnsi="Arial" w:cs="Arial"/>
          <w:sz w:val="21"/>
          <w:szCs w:val="21"/>
          <w:lang w:eastAsia="zh-CN"/>
        </w:rPr>
        <w:t>的</w:t>
      </w:r>
      <w:r w:rsidR="00885A08" w:rsidRPr="00865A8E">
        <w:rPr>
          <w:rFonts w:ascii="Arial" w:eastAsia="宋体" w:hAnsi="Arial" w:cs="Arial"/>
          <w:sz w:val="21"/>
          <w:szCs w:val="21"/>
          <w:lang w:eastAsia="zh-CN"/>
        </w:rPr>
        <w:t>重大风险</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。因此，对于</w:t>
      </w:r>
      <w:r w:rsidR="00885A08" w:rsidRPr="00865A8E">
        <w:rPr>
          <w:rFonts w:ascii="Arial" w:eastAsia="宋体" w:hAnsi="Arial" w:cs="Arial"/>
          <w:sz w:val="21"/>
          <w:szCs w:val="21"/>
          <w:lang w:eastAsia="zh-CN"/>
        </w:rPr>
        <w:t>有关违法</w:t>
      </w:r>
      <w:r w:rsidRPr="00865A8E">
        <w:rPr>
          <w:rFonts w:ascii="Arial" w:eastAsia="宋体" w:hAnsi="Arial" w:cs="Arial"/>
          <w:sz w:val="21"/>
          <w:szCs w:val="21"/>
          <w:lang w:eastAsia="zh-CN"/>
        </w:rPr>
        <w:t>在美国商业</w:t>
      </w:r>
      <w:r w:rsidR="00885A08" w:rsidRPr="00865A8E">
        <w:rPr>
          <w:rFonts w:ascii="Arial" w:eastAsia="宋体" w:hAnsi="Arial" w:cs="Arial"/>
          <w:sz w:val="21"/>
          <w:szCs w:val="21"/>
          <w:lang w:eastAsia="zh-CN"/>
        </w:rPr>
        <w:t>销售</w:t>
      </w:r>
      <w:r w:rsidRPr="00865A8E">
        <w:rPr>
          <w:rFonts w:ascii="Arial" w:eastAsia="宋体" w:hAnsi="Arial" w:cs="Arial"/>
          <w:sz w:val="21"/>
          <w:szCs w:val="21"/>
          <w:lang w:eastAsia="zh-CN"/>
        </w:rPr>
        <w:t>的</w:t>
      </w:r>
      <w:r w:rsidR="00885A08" w:rsidRPr="00865A8E">
        <w:rPr>
          <w:rFonts w:ascii="Arial" w:eastAsia="宋体" w:hAnsi="Arial" w:cs="Arial"/>
          <w:sz w:val="21"/>
          <w:szCs w:val="21"/>
          <w:lang w:eastAsia="zh-CN"/>
        </w:rPr>
        <w:t>手术激光器</w:t>
      </w:r>
      <w:r w:rsidRPr="00865A8E">
        <w:rPr>
          <w:rFonts w:ascii="Arial" w:eastAsia="宋体" w:hAnsi="Arial" w:cs="Arial"/>
          <w:sz w:val="21"/>
          <w:szCs w:val="21"/>
          <w:lang w:eastAsia="zh-CN"/>
        </w:rPr>
        <w:t>的每项临床</w:t>
      </w:r>
      <w:r w:rsidR="00E860BE" w:rsidRPr="00865A8E">
        <w:rPr>
          <w:rFonts w:ascii="Arial" w:eastAsia="宋体" w:hAnsi="Arial" w:cs="Arial"/>
          <w:sz w:val="21"/>
          <w:szCs w:val="21"/>
          <w:lang w:eastAsia="zh-CN"/>
        </w:rPr>
        <w:t>研究</w:t>
      </w:r>
      <w:r w:rsidRPr="00865A8E">
        <w:rPr>
          <w:rFonts w:ascii="Arial" w:eastAsia="宋体" w:hAnsi="Arial" w:cs="Arial"/>
          <w:sz w:val="21"/>
          <w:szCs w:val="21"/>
          <w:lang w:eastAsia="zh-CN"/>
        </w:rPr>
        <w:t>，都需要</w:t>
      </w:r>
      <w:r w:rsidRPr="00865A8E">
        <w:rPr>
          <w:rFonts w:ascii="Arial" w:eastAsia="宋体" w:hAnsi="Arial" w:cs="Arial"/>
          <w:sz w:val="21"/>
          <w:szCs w:val="21"/>
          <w:lang w:eastAsia="zh-CN"/>
        </w:rPr>
        <w:t>IDE</w:t>
      </w:r>
      <w:r w:rsidR="00885A08" w:rsidRPr="00865A8E">
        <w:rPr>
          <w:rFonts w:ascii="Arial" w:eastAsia="宋体" w:hAnsi="Arial" w:cs="Arial"/>
          <w:sz w:val="21"/>
          <w:szCs w:val="21"/>
          <w:lang w:eastAsia="zh-CN"/>
        </w:rPr>
        <w:t>批准</w:t>
      </w:r>
      <w:r w:rsidRPr="00865A8E">
        <w:rPr>
          <w:rFonts w:ascii="Arial" w:eastAsia="宋体" w:hAnsi="Arial" w:cs="Arial"/>
          <w:sz w:val="21"/>
          <w:szCs w:val="21"/>
          <w:lang w:eastAsia="zh-CN"/>
        </w:rPr>
        <w:t>。对于</w:t>
      </w:r>
      <w:r w:rsidR="00BE755C" w:rsidRPr="00865A8E">
        <w:rPr>
          <w:rFonts w:ascii="Arial" w:eastAsia="宋体" w:hAnsi="Arial" w:cs="Arial"/>
          <w:sz w:val="21"/>
          <w:szCs w:val="21"/>
          <w:lang w:eastAsia="zh-CN"/>
        </w:rPr>
        <w:t>已合法上市的手术激光器，应为有关新</w:t>
      </w:r>
      <w:r w:rsidR="00596561" w:rsidRPr="00865A8E">
        <w:rPr>
          <w:rFonts w:ascii="Arial" w:eastAsia="宋体" w:hAnsi="Arial" w:cs="Arial"/>
          <w:sz w:val="21"/>
          <w:szCs w:val="21"/>
          <w:lang w:eastAsia="zh-CN"/>
        </w:rPr>
        <w:t>适应症</w:t>
      </w:r>
      <w:r w:rsidR="00BE755C" w:rsidRPr="00865A8E">
        <w:rPr>
          <w:rFonts w:ascii="Arial" w:eastAsia="宋体" w:hAnsi="Arial" w:cs="Arial"/>
          <w:sz w:val="21"/>
          <w:szCs w:val="21"/>
          <w:lang w:eastAsia="zh-CN"/>
        </w:rPr>
        <w:t>的</w:t>
      </w:r>
      <w:r w:rsidRPr="00865A8E">
        <w:rPr>
          <w:rFonts w:ascii="Arial" w:eastAsia="宋体" w:hAnsi="Arial" w:cs="Arial"/>
          <w:sz w:val="21"/>
          <w:szCs w:val="21"/>
          <w:lang w:eastAsia="zh-CN"/>
        </w:rPr>
        <w:t>每</w:t>
      </w:r>
      <w:r w:rsidR="00BE755C" w:rsidRPr="00865A8E">
        <w:rPr>
          <w:rFonts w:ascii="Arial" w:eastAsia="宋体" w:hAnsi="Arial" w:cs="Arial"/>
          <w:sz w:val="21"/>
          <w:szCs w:val="21"/>
          <w:lang w:eastAsia="zh-CN"/>
        </w:rPr>
        <w:t>项</w:t>
      </w:r>
      <w:r w:rsidRPr="00865A8E">
        <w:rPr>
          <w:rFonts w:ascii="Arial" w:eastAsia="宋体" w:hAnsi="Arial" w:cs="Arial"/>
          <w:sz w:val="21"/>
          <w:szCs w:val="21"/>
          <w:lang w:eastAsia="zh-CN"/>
        </w:rPr>
        <w:t>临床</w:t>
      </w:r>
      <w:r w:rsidR="00E860BE" w:rsidRPr="00865A8E">
        <w:rPr>
          <w:rFonts w:ascii="Arial" w:eastAsia="宋体" w:hAnsi="Arial" w:cs="Arial"/>
          <w:sz w:val="21"/>
          <w:szCs w:val="21"/>
          <w:lang w:eastAsia="zh-CN"/>
        </w:rPr>
        <w:t>研究</w:t>
      </w:r>
      <w:r w:rsidR="00BE755C" w:rsidRPr="00865A8E">
        <w:rPr>
          <w:rFonts w:ascii="Arial" w:eastAsia="宋体" w:hAnsi="Arial" w:cs="Arial"/>
          <w:sz w:val="21"/>
          <w:szCs w:val="21"/>
          <w:lang w:eastAsia="zh-CN"/>
        </w:rPr>
        <w:t>获得</w:t>
      </w:r>
      <w:r w:rsidRPr="00865A8E">
        <w:rPr>
          <w:rFonts w:ascii="Arial" w:eastAsia="宋体" w:hAnsi="Arial" w:cs="Arial"/>
          <w:sz w:val="21"/>
          <w:szCs w:val="21"/>
          <w:lang w:eastAsia="zh-CN"/>
        </w:rPr>
        <w:t>IDE</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885A08" w:rsidRPr="00865A8E" w:rsidRDefault="00885A08"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为了促进手术激光器的临床研究，并避免</w:t>
      </w:r>
      <w:r w:rsidR="00BE755C" w:rsidRPr="00865A8E">
        <w:rPr>
          <w:rFonts w:ascii="Arial" w:eastAsia="宋体" w:hAnsi="Arial" w:cs="Arial"/>
          <w:sz w:val="21"/>
          <w:szCs w:val="21"/>
          <w:lang w:eastAsia="zh-CN"/>
        </w:rPr>
        <w:t>负担过重</w:t>
      </w:r>
      <w:r w:rsidRPr="00865A8E">
        <w:rPr>
          <w:rFonts w:ascii="Arial" w:eastAsia="宋体" w:hAnsi="Arial" w:cs="Arial"/>
          <w:sz w:val="21"/>
          <w:szCs w:val="21"/>
          <w:lang w:eastAsia="zh-CN"/>
        </w:rPr>
        <w:t>的监管要求，</w:t>
      </w:r>
      <w:r w:rsidRPr="00865A8E">
        <w:rPr>
          <w:rFonts w:ascii="Arial" w:eastAsia="宋体" w:hAnsi="Arial" w:cs="Arial"/>
          <w:sz w:val="21"/>
          <w:szCs w:val="21"/>
          <w:lang w:eastAsia="zh-CN"/>
        </w:rPr>
        <w:t>21 CFR 812.2</w:t>
      </w:r>
      <w:r w:rsidRPr="00865A8E">
        <w:rPr>
          <w:rFonts w:ascii="Arial" w:eastAsia="宋体" w:hAnsi="Arial" w:cs="Arial"/>
          <w:sz w:val="21"/>
          <w:szCs w:val="21"/>
          <w:lang w:eastAsia="zh-CN"/>
        </w:rPr>
        <w:t>免除</w:t>
      </w:r>
      <w:r w:rsidR="00BE755C" w:rsidRPr="00865A8E">
        <w:rPr>
          <w:rFonts w:ascii="Arial" w:eastAsia="宋体" w:hAnsi="Arial" w:cs="Arial"/>
          <w:sz w:val="21"/>
          <w:szCs w:val="21"/>
          <w:lang w:eastAsia="zh-CN"/>
        </w:rPr>
        <w:t>了有关在先前许可预期用途或</w:t>
      </w:r>
      <w:r w:rsidR="00596561" w:rsidRPr="00865A8E">
        <w:rPr>
          <w:rFonts w:ascii="Arial" w:eastAsia="宋体" w:hAnsi="Arial" w:cs="Arial"/>
          <w:sz w:val="21"/>
          <w:szCs w:val="21"/>
          <w:lang w:eastAsia="zh-CN"/>
        </w:rPr>
        <w:t>适应症</w:t>
      </w:r>
      <w:r w:rsidR="00BE755C" w:rsidRPr="00865A8E">
        <w:rPr>
          <w:rFonts w:ascii="Arial" w:eastAsia="宋体" w:hAnsi="Arial" w:cs="Arial"/>
          <w:sz w:val="21"/>
          <w:szCs w:val="21"/>
          <w:lang w:eastAsia="zh-CN"/>
        </w:rPr>
        <w:t>中进行研究的器械研究的</w:t>
      </w:r>
      <w:r w:rsidRPr="00865A8E">
        <w:rPr>
          <w:rFonts w:ascii="Arial" w:eastAsia="宋体" w:hAnsi="Arial" w:cs="Arial"/>
          <w:sz w:val="21"/>
          <w:szCs w:val="21"/>
          <w:lang w:eastAsia="zh-CN"/>
        </w:rPr>
        <w:t>IDE</w:t>
      </w:r>
      <w:r w:rsidR="00BE755C" w:rsidRPr="00865A8E">
        <w:rPr>
          <w:rFonts w:ascii="Arial" w:eastAsia="宋体" w:hAnsi="Arial" w:cs="Arial"/>
          <w:sz w:val="21"/>
          <w:szCs w:val="21"/>
          <w:lang w:eastAsia="zh-CN"/>
        </w:rPr>
        <w:t>要求</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因此，涉及合法</w:t>
      </w:r>
      <w:r w:rsidR="00BE755C" w:rsidRPr="00865A8E">
        <w:rPr>
          <w:rFonts w:ascii="Arial" w:eastAsia="宋体" w:hAnsi="Arial" w:cs="Arial"/>
          <w:sz w:val="21"/>
          <w:szCs w:val="21"/>
          <w:lang w:eastAsia="zh-CN"/>
        </w:rPr>
        <w:t>上市</w:t>
      </w:r>
      <w:r w:rsidRPr="00865A8E">
        <w:rPr>
          <w:rFonts w:ascii="Arial" w:eastAsia="宋体" w:hAnsi="Arial" w:cs="Arial"/>
          <w:sz w:val="21"/>
          <w:szCs w:val="21"/>
          <w:lang w:eastAsia="zh-CN"/>
        </w:rPr>
        <w:t>手术激光器</w:t>
      </w:r>
      <w:r w:rsidR="00BE755C" w:rsidRPr="00865A8E">
        <w:rPr>
          <w:rFonts w:ascii="Arial" w:eastAsia="宋体" w:hAnsi="Arial" w:cs="Arial"/>
          <w:sz w:val="21"/>
          <w:szCs w:val="21"/>
          <w:lang w:eastAsia="zh-CN"/>
        </w:rPr>
        <w:t>并针对在</w:t>
      </w:r>
      <w:r w:rsidR="00BE755C" w:rsidRPr="00865A8E">
        <w:rPr>
          <w:rFonts w:ascii="Arial" w:eastAsia="宋体" w:hAnsi="Arial" w:cs="Arial"/>
          <w:sz w:val="21"/>
          <w:szCs w:val="21"/>
          <w:lang w:eastAsia="zh-CN"/>
        </w:rPr>
        <w:t>FDA</w:t>
      </w:r>
      <w:r w:rsidR="00BE755C" w:rsidRPr="00865A8E">
        <w:rPr>
          <w:rFonts w:ascii="Arial" w:eastAsia="宋体" w:hAnsi="Arial" w:cs="Arial"/>
          <w:sz w:val="21"/>
          <w:szCs w:val="21"/>
          <w:lang w:eastAsia="zh-CN"/>
        </w:rPr>
        <w:t>已许可的预期用途或</w:t>
      </w:r>
      <w:r w:rsidR="00596561" w:rsidRPr="00865A8E">
        <w:rPr>
          <w:rFonts w:ascii="Arial" w:eastAsia="宋体" w:hAnsi="Arial" w:cs="Arial"/>
          <w:sz w:val="21"/>
          <w:szCs w:val="21"/>
          <w:lang w:eastAsia="zh-CN"/>
        </w:rPr>
        <w:t>适应症</w:t>
      </w:r>
      <w:r w:rsidR="00BE755C" w:rsidRPr="00865A8E">
        <w:rPr>
          <w:rFonts w:ascii="Arial" w:eastAsia="宋体" w:hAnsi="Arial" w:cs="Arial"/>
          <w:sz w:val="21"/>
          <w:szCs w:val="21"/>
          <w:lang w:eastAsia="zh-CN"/>
        </w:rPr>
        <w:t>范围内</w:t>
      </w:r>
      <w:r w:rsidRPr="00865A8E">
        <w:rPr>
          <w:rFonts w:ascii="Arial" w:eastAsia="宋体" w:hAnsi="Arial" w:cs="Arial"/>
          <w:sz w:val="21"/>
          <w:szCs w:val="21"/>
          <w:lang w:eastAsia="zh-CN"/>
        </w:rPr>
        <w:t>的</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临床研究</w:t>
      </w:r>
      <w:r w:rsidR="00BE755C" w:rsidRPr="00865A8E">
        <w:rPr>
          <w:rFonts w:ascii="Arial" w:eastAsia="宋体" w:hAnsi="Arial" w:cs="Arial"/>
          <w:sz w:val="21"/>
          <w:szCs w:val="21"/>
          <w:lang w:eastAsia="zh-CN"/>
        </w:rPr>
        <w:t>无需</w:t>
      </w:r>
      <w:r w:rsidRPr="00865A8E">
        <w:rPr>
          <w:rFonts w:ascii="Arial" w:eastAsia="宋体" w:hAnsi="Arial" w:cs="Arial"/>
          <w:sz w:val="21"/>
          <w:szCs w:val="21"/>
          <w:lang w:eastAsia="zh-CN"/>
        </w:rPr>
        <w:t>IDE</w:t>
      </w:r>
      <w:r w:rsidR="00BE755C" w:rsidRPr="00865A8E">
        <w:rPr>
          <w:rFonts w:ascii="Arial" w:eastAsia="宋体" w:hAnsi="Arial" w:cs="Arial"/>
          <w:sz w:val="21"/>
          <w:szCs w:val="21"/>
          <w:lang w:eastAsia="zh-CN"/>
        </w:rPr>
        <w:t>批准</w:t>
      </w:r>
      <w:r w:rsidR="00596561" w:rsidRPr="00865A8E">
        <w:rPr>
          <w:rFonts w:ascii="Arial" w:eastAsia="宋体" w:hAnsi="Arial" w:cs="Arial"/>
          <w:sz w:val="21"/>
          <w:szCs w:val="21"/>
          <w:lang w:eastAsia="zh-CN"/>
        </w:rPr>
        <w:t>。</w:t>
      </w:r>
      <w:r w:rsidR="00BE755C" w:rsidRPr="00865A8E">
        <w:rPr>
          <w:rFonts w:ascii="Arial" w:eastAsia="宋体" w:hAnsi="Arial" w:cs="Arial"/>
          <w:sz w:val="21"/>
          <w:szCs w:val="21"/>
          <w:lang w:eastAsia="zh-CN"/>
        </w:rPr>
        <w:t>应</w:t>
      </w:r>
      <w:r w:rsidRPr="00865A8E">
        <w:rPr>
          <w:rFonts w:ascii="Arial" w:eastAsia="宋体" w:hAnsi="Arial" w:cs="Arial"/>
          <w:sz w:val="21"/>
          <w:szCs w:val="21"/>
          <w:lang w:eastAsia="zh-CN"/>
        </w:rPr>
        <w:t>在</w:t>
      </w:r>
      <w:r w:rsidRPr="00865A8E">
        <w:rPr>
          <w:rFonts w:ascii="Arial" w:eastAsia="宋体" w:hAnsi="Arial" w:cs="Arial"/>
          <w:sz w:val="21"/>
          <w:szCs w:val="21"/>
          <w:lang w:eastAsia="zh-CN"/>
        </w:rPr>
        <w:t>FDA</w:t>
      </w:r>
      <w:r w:rsidR="00FD373F" w:rsidRPr="00865A8E">
        <w:rPr>
          <w:rFonts w:ascii="Arial" w:eastAsia="宋体" w:hAnsi="Arial" w:cs="Arial"/>
          <w:sz w:val="21"/>
          <w:szCs w:val="21"/>
          <w:lang w:eastAsia="zh-CN"/>
        </w:rPr>
        <w:t>许可</w:t>
      </w:r>
      <w:r w:rsidR="00BE755C" w:rsidRPr="00865A8E">
        <w:rPr>
          <w:rFonts w:ascii="Arial" w:eastAsia="宋体" w:hAnsi="Arial" w:cs="Arial"/>
          <w:sz w:val="21"/>
          <w:szCs w:val="21"/>
          <w:lang w:eastAsia="zh-CN"/>
        </w:rPr>
        <w:t>的标签中列出</w:t>
      </w:r>
      <w:r w:rsidRPr="00865A8E">
        <w:rPr>
          <w:rFonts w:ascii="Arial" w:eastAsia="宋体" w:hAnsi="Arial" w:cs="Arial"/>
          <w:sz w:val="21"/>
          <w:szCs w:val="21"/>
          <w:lang w:eastAsia="zh-CN"/>
        </w:rPr>
        <w:t>器械的</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，并在第</w:t>
      </w:r>
      <w:r w:rsidR="00BE755C" w:rsidRPr="00865A8E">
        <w:rPr>
          <w:rFonts w:ascii="Arial" w:eastAsia="宋体" w:hAnsi="Arial" w:cs="Arial"/>
          <w:sz w:val="21"/>
          <w:szCs w:val="21"/>
          <w:lang w:eastAsia="zh-CN"/>
        </w:rPr>
        <w:t>III</w:t>
      </w:r>
      <w:r w:rsidRPr="00865A8E">
        <w:rPr>
          <w:rFonts w:ascii="Arial" w:eastAsia="宋体" w:hAnsi="Arial" w:cs="Arial"/>
          <w:sz w:val="21"/>
          <w:szCs w:val="21"/>
          <w:lang w:eastAsia="zh-CN"/>
        </w:rPr>
        <w:t>部分</w:t>
      </w:r>
      <w:r w:rsidR="00BE755C" w:rsidRPr="00865A8E">
        <w:rPr>
          <w:rFonts w:ascii="Arial" w:eastAsia="宋体" w:hAnsi="Arial" w:cs="Arial"/>
          <w:sz w:val="21"/>
          <w:szCs w:val="21"/>
          <w:lang w:eastAsia="zh-CN"/>
        </w:rPr>
        <w:t>进行</w:t>
      </w:r>
      <w:r w:rsidRPr="00865A8E">
        <w:rPr>
          <w:rFonts w:ascii="Arial" w:eastAsia="宋体" w:hAnsi="Arial" w:cs="Arial"/>
          <w:sz w:val="21"/>
          <w:szCs w:val="21"/>
          <w:lang w:eastAsia="zh-CN"/>
        </w:rPr>
        <w:t>进一步讨论。</w:t>
      </w: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还应该指出的是，根据</w:t>
      </w:r>
      <w:r w:rsidRPr="00865A8E">
        <w:rPr>
          <w:rFonts w:ascii="Arial" w:eastAsia="宋体" w:hAnsi="Arial" w:cs="Arial"/>
          <w:sz w:val="21"/>
          <w:szCs w:val="21"/>
          <w:lang w:eastAsia="zh-CN"/>
        </w:rPr>
        <w:t>21 CFR 812.20</w:t>
      </w:r>
      <w:r w:rsidRPr="00865A8E">
        <w:rPr>
          <w:rFonts w:ascii="Arial" w:eastAsia="宋体" w:hAnsi="Arial" w:cs="Arial"/>
          <w:sz w:val="21"/>
          <w:szCs w:val="21"/>
          <w:lang w:eastAsia="zh-CN"/>
        </w:rPr>
        <w:t>（</w:t>
      </w:r>
      <w:r w:rsidRPr="00865A8E">
        <w:rPr>
          <w:rFonts w:ascii="Arial" w:eastAsia="宋体" w:hAnsi="Arial" w:cs="Arial"/>
          <w:sz w:val="21"/>
          <w:szCs w:val="21"/>
          <w:lang w:eastAsia="zh-CN"/>
        </w:rPr>
        <w:t>a</w:t>
      </w:r>
      <w:r w:rsidRPr="00865A8E">
        <w:rPr>
          <w:rFonts w:ascii="Arial" w:eastAsia="宋体" w:hAnsi="Arial" w:cs="Arial"/>
          <w:sz w:val="21"/>
          <w:szCs w:val="21"/>
          <w:lang w:eastAsia="zh-CN"/>
        </w:rPr>
        <w:t>）（</w:t>
      </w:r>
      <w:r w:rsidRPr="00865A8E">
        <w:rPr>
          <w:rFonts w:ascii="Arial" w:eastAsia="宋体" w:hAnsi="Arial" w:cs="Arial"/>
          <w:sz w:val="21"/>
          <w:szCs w:val="21"/>
          <w:lang w:eastAsia="zh-CN"/>
        </w:rPr>
        <w:t>1</w:t>
      </w:r>
      <w:r w:rsidRPr="00865A8E">
        <w:rPr>
          <w:rFonts w:ascii="Arial" w:eastAsia="宋体" w:hAnsi="Arial" w:cs="Arial"/>
          <w:sz w:val="21"/>
          <w:szCs w:val="21"/>
          <w:lang w:eastAsia="zh-CN"/>
        </w:rPr>
        <w:t>），</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保留</w:t>
      </w:r>
      <w:r w:rsidR="00BE755C" w:rsidRPr="00865A8E">
        <w:rPr>
          <w:rFonts w:ascii="Arial" w:eastAsia="宋体" w:hAnsi="Arial" w:cs="Arial"/>
          <w:sz w:val="21"/>
          <w:szCs w:val="21"/>
          <w:lang w:eastAsia="zh-CN"/>
        </w:rPr>
        <w:t>在其认为需要</w:t>
      </w:r>
      <w:r w:rsidR="00BE755C" w:rsidRPr="00865A8E">
        <w:rPr>
          <w:rFonts w:ascii="Arial" w:eastAsia="宋体" w:hAnsi="Arial" w:cs="Arial"/>
          <w:sz w:val="21"/>
          <w:szCs w:val="21"/>
          <w:lang w:eastAsia="zh-CN"/>
        </w:rPr>
        <w:t>IDE</w:t>
      </w:r>
      <w:r w:rsidR="00BE755C" w:rsidRPr="00865A8E">
        <w:rPr>
          <w:rFonts w:ascii="Arial" w:eastAsia="宋体" w:hAnsi="Arial" w:cs="Arial"/>
          <w:sz w:val="21"/>
          <w:szCs w:val="21"/>
          <w:lang w:eastAsia="zh-CN"/>
        </w:rPr>
        <w:t>时</w:t>
      </w:r>
      <w:r w:rsidRPr="00865A8E">
        <w:rPr>
          <w:rFonts w:ascii="Arial" w:eastAsia="宋体" w:hAnsi="Arial" w:cs="Arial"/>
          <w:sz w:val="21"/>
          <w:szCs w:val="21"/>
          <w:lang w:eastAsia="zh-CN"/>
        </w:rPr>
        <w:t>要求</w:t>
      </w:r>
      <w:r w:rsidR="00BE755C" w:rsidRPr="00865A8E">
        <w:rPr>
          <w:rFonts w:ascii="Arial" w:eastAsia="宋体" w:hAnsi="Arial" w:cs="Arial"/>
          <w:sz w:val="21"/>
          <w:szCs w:val="21"/>
          <w:lang w:eastAsia="zh-CN"/>
        </w:rPr>
        <w:t>为某一研究获得</w:t>
      </w:r>
      <w:r w:rsidRPr="00865A8E">
        <w:rPr>
          <w:rFonts w:ascii="Arial" w:eastAsia="宋体" w:hAnsi="Arial" w:cs="Arial"/>
          <w:sz w:val="21"/>
          <w:szCs w:val="21"/>
          <w:lang w:eastAsia="zh-CN"/>
        </w:rPr>
        <w:t>IDE</w:t>
      </w:r>
      <w:r w:rsidR="00BE755C" w:rsidRPr="00865A8E">
        <w:rPr>
          <w:rFonts w:ascii="Arial" w:eastAsia="宋体" w:hAnsi="Arial" w:cs="Arial"/>
          <w:sz w:val="21"/>
          <w:szCs w:val="21"/>
          <w:lang w:eastAsia="zh-CN"/>
        </w:rPr>
        <w:t>的权利</w:t>
      </w:r>
      <w:r w:rsidRPr="00865A8E">
        <w:rPr>
          <w:rFonts w:ascii="Arial" w:eastAsia="宋体" w:hAnsi="Arial" w:cs="Arial"/>
          <w:sz w:val="21"/>
          <w:szCs w:val="21"/>
          <w:lang w:eastAsia="zh-CN"/>
        </w:rPr>
        <w:t>。</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3F5D54" w:rsidP="00432D26">
      <w:pPr>
        <w:pStyle w:val="a4"/>
        <w:numPr>
          <w:ilvl w:val="0"/>
          <w:numId w:val="8"/>
        </w:numPr>
        <w:tabs>
          <w:tab w:val="left" w:pos="546"/>
        </w:tabs>
        <w:snapToGrid w:val="0"/>
        <w:spacing w:line="300" w:lineRule="auto"/>
        <w:ind w:left="0" w:firstLine="0"/>
        <w:jc w:val="both"/>
        <w:rPr>
          <w:rFonts w:ascii="Arial" w:eastAsia="宋体" w:hAnsi="Arial" w:cs="Arial"/>
          <w:b/>
          <w:bCs/>
          <w:sz w:val="21"/>
          <w:szCs w:val="21"/>
        </w:rPr>
      </w:pPr>
      <w:r w:rsidRPr="00432D26">
        <w:rPr>
          <w:rFonts w:ascii="Arial" w:eastAsia="宋体" w:hAnsi="Arial" w:cs="Arial"/>
          <w:b/>
          <w:sz w:val="21"/>
          <w:szCs w:val="21"/>
          <w:lang w:eastAsia="zh-CN"/>
        </w:rPr>
        <w:t>提交数据的一般原则</w:t>
      </w:r>
    </w:p>
    <w:p w:rsidR="003F5D54" w:rsidRPr="00865A8E" w:rsidRDefault="003F5D54" w:rsidP="0075604C">
      <w:pPr>
        <w:pStyle w:val="a4"/>
        <w:snapToGrid w:val="0"/>
        <w:spacing w:line="300" w:lineRule="auto"/>
        <w:jc w:val="both"/>
        <w:rPr>
          <w:rFonts w:ascii="Arial" w:eastAsia="宋体" w:hAnsi="Arial" w:cs="Arial"/>
          <w:sz w:val="21"/>
          <w:szCs w:val="21"/>
        </w:rPr>
      </w:pPr>
    </w:p>
    <w:p w:rsidR="003F5D54" w:rsidRPr="00865A8E" w:rsidRDefault="003F5D54" w:rsidP="00432D26">
      <w:pPr>
        <w:pStyle w:val="a4"/>
        <w:numPr>
          <w:ilvl w:val="1"/>
          <w:numId w:val="8"/>
        </w:numPr>
        <w:tabs>
          <w:tab w:val="left" w:pos="1541"/>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编辑</w:t>
      </w:r>
      <w:r w:rsidR="00BE755C" w:rsidRPr="00432D26">
        <w:rPr>
          <w:rFonts w:ascii="Arial" w:eastAsia="宋体" w:hAnsi="Arial" w:cs="Arial"/>
          <w:sz w:val="21"/>
          <w:szCs w:val="21"/>
          <w:u w:val="single"/>
          <w:lang w:eastAsia="zh-CN"/>
        </w:rPr>
        <w:t>考虑因素</w:t>
      </w:r>
      <w:r w:rsidRPr="00432D26">
        <w:rPr>
          <w:rFonts w:ascii="Arial" w:eastAsia="宋体" w:hAnsi="Arial" w:cs="Arial"/>
          <w:sz w:val="21"/>
          <w:szCs w:val="21"/>
          <w:u w:val="single"/>
          <w:lang w:eastAsia="zh-CN"/>
        </w:rPr>
        <w:t>：</w:t>
      </w:r>
      <w:r w:rsidRPr="00865A8E">
        <w:rPr>
          <w:rFonts w:ascii="Arial" w:eastAsia="宋体" w:hAnsi="Arial" w:cs="Arial"/>
          <w:sz w:val="21"/>
          <w:szCs w:val="21"/>
          <w:lang w:eastAsia="zh-CN"/>
        </w:rPr>
        <w:t>除了对</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BE755C" w:rsidRPr="00865A8E">
        <w:rPr>
          <w:rFonts w:ascii="Arial" w:eastAsia="宋体" w:hAnsi="Arial" w:cs="Arial"/>
          <w:sz w:val="21"/>
          <w:szCs w:val="21"/>
          <w:lang w:eastAsia="zh-CN"/>
        </w:rPr>
        <w:t>的</w:t>
      </w:r>
      <w:r w:rsidRPr="00865A8E">
        <w:rPr>
          <w:rFonts w:ascii="Arial" w:eastAsia="宋体" w:hAnsi="Arial" w:cs="Arial"/>
          <w:sz w:val="21"/>
          <w:szCs w:val="21"/>
          <w:lang w:eastAsia="zh-CN"/>
        </w:rPr>
        <w:t>科学内容进行仔细审查外，</w:t>
      </w:r>
      <w:r w:rsidR="00BE755C" w:rsidRPr="00865A8E">
        <w:rPr>
          <w:rFonts w:ascii="Arial" w:eastAsia="宋体" w:hAnsi="Arial" w:cs="Arial"/>
          <w:sz w:val="21"/>
          <w:szCs w:val="21"/>
          <w:lang w:eastAsia="zh-CN"/>
        </w:rPr>
        <w:t>应在提交给</w:t>
      </w:r>
      <w:r w:rsidR="00BE755C" w:rsidRPr="00865A8E">
        <w:rPr>
          <w:rFonts w:ascii="Arial" w:eastAsia="宋体" w:hAnsi="Arial" w:cs="Arial"/>
          <w:sz w:val="21"/>
          <w:szCs w:val="21"/>
          <w:lang w:eastAsia="zh-CN"/>
        </w:rPr>
        <w:t>FDA</w:t>
      </w:r>
      <w:r w:rsidR="00BE755C" w:rsidRPr="00865A8E">
        <w:rPr>
          <w:rFonts w:ascii="Arial" w:eastAsia="宋体" w:hAnsi="Arial" w:cs="Arial"/>
          <w:sz w:val="21"/>
          <w:szCs w:val="21"/>
          <w:lang w:eastAsia="zh-CN"/>
        </w:rPr>
        <w:t>前认真编辑</w:t>
      </w:r>
      <w:r w:rsidRPr="00865A8E">
        <w:rPr>
          <w:rFonts w:ascii="Arial" w:eastAsia="宋体" w:hAnsi="Arial" w:cs="Arial"/>
          <w:sz w:val="21"/>
          <w:szCs w:val="21"/>
          <w:lang w:eastAsia="zh-CN"/>
        </w:rPr>
        <w:t>文件</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应</w:t>
      </w:r>
      <w:r w:rsidR="00BE755C" w:rsidRPr="00865A8E">
        <w:rPr>
          <w:rFonts w:ascii="Arial" w:eastAsia="宋体" w:hAnsi="Arial" w:cs="Arial"/>
          <w:sz w:val="21"/>
          <w:szCs w:val="21"/>
          <w:lang w:eastAsia="zh-CN"/>
        </w:rPr>
        <w:t>对其</w:t>
      </w:r>
      <w:r w:rsidRPr="00865A8E">
        <w:rPr>
          <w:rFonts w:ascii="Arial" w:eastAsia="宋体" w:hAnsi="Arial" w:cs="Arial"/>
          <w:sz w:val="21"/>
          <w:szCs w:val="21"/>
          <w:lang w:eastAsia="zh-CN"/>
        </w:rPr>
        <w:t>进行校对，以确保所有适当的页面</w:t>
      </w:r>
      <w:r w:rsidRPr="00865A8E">
        <w:rPr>
          <w:rFonts w:ascii="Arial" w:eastAsia="宋体" w:hAnsi="Arial" w:cs="Arial"/>
          <w:sz w:val="21"/>
          <w:szCs w:val="21"/>
          <w:lang w:eastAsia="zh-CN"/>
        </w:rPr>
        <w:t>/</w:t>
      </w:r>
      <w:r w:rsidRPr="00865A8E">
        <w:rPr>
          <w:rFonts w:ascii="Arial" w:eastAsia="宋体" w:hAnsi="Arial" w:cs="Arial"/>
          <w:sz w:val="21"/>
          <w:szCs w:val="21"/>
          <w:lang w:eastAsia="zh-CN"/>
        </w:rPr>
        <w:t>部分</w:t>
      </w:r>
      <w:r w:rsidR="00BE755C" w:rsidRPr="00865A8E">
        <w:rPr>
          <w:rFonts w:ascii="Arial" w:eastAsia="宋体" w:hAnsi="Arial" w:cs="Arial"/>
          <w:sz w:val="21"/>
          <w:szCs w:val="21"/>
          <w:lang w:eastAsia="zh-CN"/>
        </w:rPr>
        <w:t>均已提供、适当</w:t>
      </w:r>
      <w:r w:rsidRPr="00865A8E">
        <w:rPr>
          <w:rFonts w:ascii="Arial" w:eastAsia="宋体" w:hAnsi="Arial" w:cs="Arial"/>
          <w:sz w:val="21"/>
          <w:szCs w:val="21"/>
          <w:lang w:eastAsia="zh-CN"/>
        </w:rPr>
        <w:t>指明</w:t>
      </w:r>
      <w:r w:rsidR="00BE755C" w:rsidRPr="00865A8E">
        <w:rPr>
          <w:rFonts w:ascii="Arial" w:eastAsia="宋体" w:hAnsi="Arial" w:cs="Arial"/>
          <w:sz w:val="21"/>
          <w:szCs w:val="21"/>
          <w:lang w:eastAsia="zh-CN"/>
        </w:rPr>
        <w:t>、</w:t>
      </w:r>
      <w:r w:rsidRPr="00865A8E">
        <w:rPr>
          <w:rFonts w:ascii="Arial" w:eastAsia="宋体" w:hAnsi="Arial" w:cs="Arial"/>
          <w:sz w:val="21"/>
          <w:szCs w:val="21"/>
          <w:lang w:eastAsia="zh-CN"/>
        </w:rPr>
        <w:t>连续</w:t>
      </w:r>
      <w:r w:rsidR="00BE755C" w:rsidRPr="00865A8E">
        <w:rPr>
          <w:rFonts w:ascii="Arial" w:eastAsia="宋体" w:hAnsi="Arial" w:cs="Arial"/>
          <w:sz w:val="21"/>
          <w:szCs w:val="21"/>
          <w:lang w:eastAsia="zh-CN"/>
        </w:rPr>
        <w:t>标页、清楚</w:t>
      </w:r>
      <w:r w:rsidRPr="00865A8E">
        <w:rPr>
          <w:rFonts w:ascii="Arial" w:eastAsia="宋体" w:hAnsi="Arial" w:cs="Arial"/>
          <w:sz w:val="21"/>
          <w:szCs w:val="21"/>
          <w:lang w:eastAsia="zh-CN"/>
        </w:rPr>
        <w:t>复制</w:t>
      </w:r>
      <w:r w:rsidR="00FD373F" w:rsidRPr="00865A8E">
        <w:rPr>
          <w:rFonts w:ascii="Arial" w:eastAsia="宋体" w:hAnsi="Arial" w:cs="Arial"/>
          <w:sz w:val="21"/>
          <w:szCs w:val="21"/>
          <w:lang w:eastAsia="zh-CN"/>
        </w:rPr>
        <w:t>且清楚</w:t>
      </w:r>
      <w:r w:rsidR="00BE755C" w:rsidRPr="00865A8E">
        <w:rPr>
          <w:rFonts w:ascii="Arial" w:eastAsia="宋体" w:hAnsi="Arial" w:cs="Arial"/>
          <w:sz w:val="21"/>
          <w:szCs w:val="21"/>
          <w:lang w:eastAsia="zh-CN"/>
        </w:rPr>
        <w:t>易读</w:t>
      </w:r>
      <w:r w:rsidRPr="00865A8E">
        <w:rPr>
          <w:rFonts w:ascii="Arial" w:eastAsia="宋体" w:hAnsi="Arial" w:cs="Arial"/>
          <w:sz w:val="21"/>
          <w:szCs w:val="21"/>
          <w:lang w:eastAsia="zh-CN"/>
        </w:rPr>
        <w:t>。</w:t>
      </w:r>
    </w:p>
    <w:p w:rsidR="003F5D54" w:rsidRPr="00865A8E" w:rsidRDefault="003F5D54" w:rsidP="00432D26">
      <w:pPr>
        <w:pStyle w:val="a4"/>
        <w:tabs>
          <w:tab w:val="left" w:pos="1541"/>
        </w:tabs>
        <w:snapToGrid w:val="0"/>
        <w:spacing w:line="300" w:lineRule="auto"/>
        <w:ind w:leftChars="235" w:left="937" w:hangingChars="200" w:hanging="420"/>
        <w:jc w:val="both"/>
        <w:rPr>
          <w:rFonts w:ascii="Arial" w:eastAsia="宋体" w:hAnsi="Arial" w:cs="Arial"/>
          <w:sz w:val="21"/>
          <w:szCs w:val="21"/>
          <w:lang w:eastAsia="zh-CN"/>
        </w:rPr>
      </w:pPr>
    </w:p>
    <w:p w:rsidR="003F5D54" w:rsidRPr="00865A8E" w:rsidRDefault="00BE755C" w:rsidP="00432D26">
      <w:pPr>
        <w:pStyle w:val="a4"/>
        <w:numPr>
          <w:ilvl w:val="1"/>
          <w:numId w:val="8"/>
        </w:numPr>
        <w:tabs>
          <w:tab w:val="left" w:pos="1541"/>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首字母缩略词</w:t>
      </w:r>
      <w:r w:rsidR="003F5D54" w:rsidRPr="00432D26">
        <w:rPr>
          <w:rFonts w:ascii="Arial" w:eastAsia="宋体" w:hAnsi="Arial" w:cs="Arial"/>
          <w:sz w:val="21"/>
          <w:szCs w:val="21"/>
          <w:u w:val="single"/>
          <w:lang w:eastAsia="zh-CN"/>
        </w:rPr>
        <w:t>：</w:t>
      </w:r>
      <w:r w:rsidR="003F5D54" w:rsidRPr="00865A8E">
        <w:rPr>
          <w:rFonts w:ascii="Arial" w:eastAsia="宋体" w:hAnsi="Arial" w:cs="Arial"/>
          <w:sz w:val="21"/>
          <w:szCs w:val="21"/>
          <w:lang w:eastAsia="zh-CN"/>
        </w:rPr>
        <w:t>应尽可能使用重要同行评审期刊可接受的标准</w:t>
      </w:r>
      <w:r w:rsidR="001F16E7" w:rsidRPr="00865A8E">
        <w:rPr>
          <w:rFonts w:ascii="Arial" w:eastAsia="宋体" w:hAnsi="Arial" w:cs="Arial"/>
          <w:sz w:val="21"/>
          <w:szCs w:val="21"/>
          <w:lang w:eastAsia="zh-CN"/>
        </w:rPr>
        <w:t>首字母缩略词</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所有其他</w:t>
      </w:r>
      <w:r w:rsidR="001F16E7" w:rsidRPr="00865A8E">
        <w:rPr>
          <w:rFonts w:ascii="Arial" w:eastAsia="宋体" w:hAnsi="Arial" w:cs="Arial"/>
          <w:sz w:val="21"/>
          <w:szCs w:val="21"/>
          <w:lang w:eastAsia="zh-CN"/>
        </w:rPr>
        <w:t>首字母缩略词</w:t>
      </w:r>
      <w:r w:rsidR="003F5D54" w:rsidRPr="00865A8E">
        <w:rPr>
          <w:rFonts w:ascii="Arial" w:eastAsia="宋体" w:hAnsi="Arial" w:cs="Arial"/>
          <w:sz w:val="21"/>
          <w:szCs w:val="21"/>
          <w:lang w:eastAsia="zh-CN"/>
        </w:rPr>
        <w:t>应在其使用的每个部分的开头或</w:t>
      </w:r>
      <w:r w:rsidR="001F16E7" w:rsidRPr="00865A8E">
        <w:rPr>
          <w:rFonts w:ascii="Arial" w:eastAsia="宋体" w:hAnsi="Arial" w:cs="Arial"/>
          <w:sz w:val="21"/>
          <w:szCs w:val="21"/>
          <w:lang w:eastAsia="zh-CN"/>
        </w:rPr>
        <w:t>在</w:t>
      </w:r>
      <w:r w:rsidR="003F5D54" w:rsidRPr="00865A8E">
        <w:rPr>
          <w:rFonts w:ascii="Arial" w:eastAsia="宋体" w:hAnsi="Arial" w:cs="Arial"/>
          <w:sz w:val="21"/>
          <w:szCs w:val="21"/>
          <w:lang w:eastAsia="zh-CN"/>
        </w:rPr>
        <w:t>表</w:t>
      </w:r>
      <w:r w:rsidR="001F16E7" w:rsidRPr="00865A8E">
        <w:rPr>
          <w:rFonts w:ascii="Arial" w:eastAsia="宋体" w:hAnsi="Arial" w:cs="Arial"/>
          <w:sz w:val="21"/>
          <w:szCs w:val="21"/>
          <w:lang w:eastAsia="zh-CN"/>
        </w:rPr>
        <w:t>格</w:t>
      </w:r>
      <w:r w:rsidR="003F5D54" w:rsidRPr="00865A8E">
        <w:rPr>
          <w:rFonts w:ascii="Arial" w:eastAsia="宋体" w:hAnsi="Arial" w:cs="Arial"/>
          <w:sz w:val="21"/>
          <w:szCs w:val="21"/>
          <w:lang w:eastAsia="zh-CN"/>
        </w:rPr>
        <w:t>和图表的脚注中标识。</w:t>
      </w:r>
    </w:p>
    <w:p w:rsidR="00242DA6" w:rsidRPr="00865A8E" w:rsidRDefault="00242DA6" w:rsidP="00432D26">
      <w:pPr>
        <w:snapToGrid w:val="0"/>
        <w:spacing w:before="6" w:line="300" w:lineRule="auto"/>
        <w:ind w:leftChars="235" w:left="937" w:hangingChars="200" w:hanging="420"/>
        <w:jc w:val="both"/>
        <w:rPr>
          <w:rFonts w:ascii="Arial" w:eastAsia="宋体" w:hAnsi="Arial" w:cs="Arial"/>
          <w:sz w:val="21"/>
          <w:szCs w:val="21"/>
          <w:lang w:eastAsia="zh-CN"/>
        </w:rPr>
      </w:pPr>
    </w:p>
    <w:p w:rsidR="003F5D54" w:rsidRPr="00865A8E" w:rsidRDefault="003F5D54" w:rsidP="00432D26">
      <w:pPr>
        <w:pStyle w:val="a4"/>
        <w:numPr>
          <w:ilvl w:val="1"/>
          <w:numId w:val="8"/>
        </w:numPr>
        <w:tabs>
          <w:tab w:val="left" w:pos="1541"/>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数据可用性：</w:t>
      </w:r>
      <w:r w:rsidRPr="00865A8E">
        <w:rPr>
          <w:rFonts w:ascii="Arial" w:eastAsia="宋体" w:hAnsi="Arial" w:cs="Arial"/>
          <w:sz w:val="21"/>
          <w:szCs w:val="21"/>
          <w:lang w:eastAsia="zh-CN"/>
        </w:rPr>
        <w:t>本文档概述了数据审查的典型情况</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不可能</w:t>
      </w:r>
      <w:r w:rsidR="001F16E7" w:rsidRPr="00865A8E">
        <w:rPr>
          <w:rFonts w:ascii="Arial" w:eastAsia="宋体" w:hAnsi="Arial" w:cs="Arial"/>
          <w:sz w:val="21"/>
          <w:szCs w:val="21"/>
          <w:lang w:eastAsia="zh-CN"/>
        </w:rPr>
        <w:t>预料</w:t>
      </w:r>
      <w:r w:rsidRPr="00865A8E">
        <w:rPr>
          <w:rFonts w:ascii="Arial" w:eastAsia="宋体" w:hAnsi="Arial" w:cs="Arial"/>
          <w:sz w:val="21"/>
          <w:szCs w:val="21"/>
          <w:lang w:eastAsia="zh-CN"/>
        </w:rPr>
        <w:t>可能需要</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审查的所有情况</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因此，提交申请的人</w:t>
      </w:r>
      <w:r w:rsidR="001F16E7" w:rsidRPr="00865A8E">
        <w:rPr>
          <w:rFonts w:ascii="Arial" w:eastAsia="宋体" w:hAnsi="Arial" w:cs="Arial"/>
          <w:sz w:val="21"/>
          <w:szCs w:val="21"/>
          <w:lang w:eastAsia="zh-CN"/>
        </w:rPr>
        <w:t>员</w:t>
      </w:r>
      <w:r w:rsidRPr="00865A8E">
        <w:rPr>
          <w:rFonts w:ascii="Arial" w:eastAsia="宋体" w:hAnsi="Arial" w:cs="Arial"/>
          <w:sz w:val="21"/>
          <w:szCs w:val="21"/>
          <w:lang w:eastAsia="zh-CN"/>
        </w:rPr>
        <w:t>应该</w:t>
      </w:r>
      <w:r w:rsidR="001F16E7" w:rsidRPr="00865A8E">
        <w:rPr>
          <w:rFonts w:ascii="Arial" w:eastAsia="宋体" w:hAnsi="Arial" w:cs="Arial"/>
          <w:sz w:val="21"/>
          <w:szCs w:val="21"/>
          <w:lang w:eastAsia="zh-CN"/>
        </w:rPr>
        <w:t>了解</w:t>
      </w:r>
      <w:r w:rsidRPr="00865A8E">
        <w:rPr>
          <w:rFonts w:ascii="Arial" w:eastAsia="宋体" w:hAnsi="Arial" w:cs="Arial"/>
          <w:sz w:val="21"/>
          <w:szCs w:val="21"/>
          <w:lang w:eastAsia="zh-CN"/>
        </w:rPr>
        <w:t>，在需要</w:t>
      </w:r>
      <w:r w:rsidR="001F16E7" w:rsidRPr="00865A8E">
        <w:rPr>
          <w:rFonts w:ascii="Arial" w:eastAsia="宋体" w:hAnsi="Arial" w:cs="Arial"/>
          <w:sz w:val="21"/>
          <w:szCs w:val="21"/>
          <w:lang w:eastAsia="zh-CN"/>
        </w:rPr>
        <w:t>确定</w:t>
      </w:r>
      <w:r w:rsidRPr="00865A8E">
        <w:rPr>
          <w:rFonts w:ascii="Arial" w:eastAsia="宋体" w:hAnsi="Arial" w:cs="Arial"/>
          <w:sz w:val="21"/>
          <w:szCs w:val="21"/>
          <w:lang w:eastAsia="zh-CN"/>
        </w:rPr>
        <w:t>等同性时</w:t>
      </w:r>
      <w:r w:rsidR="001F16E7" w:rsidRPr="00865A8E">
        <w:rPr>
          <w:rFonts w:ascii="Arial" w:eastAsia="宋体" w:hAnsi="Arial" w:cs="Arial"/>
          <w:sz w:val="21"/>
          <w:szCs w:val="21"/>
          <w:lang w:eastAsia="zh-CN"/>
        </w:rPr>
        <w:t>他们</w:t>
      </w:r>
      <w:r w:rsidRPr="00865A8E">
        <w:rPr>
          <w:rFonts w:ascii="Arial" w:eastAsia="宋体" w:hAnsi="Arial" w:cs="Arial"/>
          <w:sz w:val="21"/>
          <w:szCs w:val="21"/>
          <w:lang w:eastAsia="zh-CN"/>
        </w:rPr>
        <w:t>可</w:t>
      </w:r>
      <w:r w:rsidR="001F16E7" w:rsidRPr="00865A8E">
        <w:rPr>
          <w:rFonts w:ascii="Arial" w:eastAsia="宋体" w:hAnsi="Arial" w:cs="Arial"/>
          <w:sz w:val="21"/>
          <w:szCs w:val="21"/>
          <w:lang w:eastAsia="zh-CN"/>
        </w:rPr>
        <w:t>能需要</w:t>
      </w:r>
      <w:r w:rsidRPr="00865A8E">
        <w:rPr>
          <w:rFonts w:ascii="Arial" w:eastAsia="宋体" w:hAnsi="Arial" w:cs="Arial"/>
          <w:sz w:val="21"/>
          <w:szCs w:val="21"/>
          <w:lang w:eastAsia="zh-CN"/>
        </w:rPr>
        <w:t>提交其他数据</w:t>
      </w:r>
      <w:r w:rsidR="001F16E7" w:rsidRPr="00865A8E">
        <w:rPr>
          <w:rFonts w:ascii="Arial" w:eastAsia="宋体" w:hAnsi="Arial" w:cs="Arial"/>
          <w:sz w:val="21"/>
          <w:szCs w:val="21"/>
          <w:lang w:eastAsia="zh-CN"/>
        </w:rPr>
        <w:t>、</w:t>
      </w:r>
      <w:r w:rsidRPr="00865A8E">
        <w:rPr>
          <w:rFonts w:ascii="Arial" w:eastAsia="宋体" w:hAnsi="Arial" w:cs="Arial"/>
          <w:sz w:val="21"/>
          <w:szCs w:val="21"/>
          <w:lang w:eastAsia="zh-CN"/>
        </w:rPr>
        <w:t>以另一种格式提供数据或提供</w:t>
      </w:r>
      <w:r w:rsidR="001F16E7" w:rsidRPr="00865A8E">
        <w:rPr>
          <w:rFonts w:ascii="Arial" w:eastAsia="宋体" w:hAnsi="Arial" w:cs="Arial"/>
          <w:sz w:val="21"/>
          <w:szCs w:val="21"/>
          <w:lang w:eastAsia="zh-CN"/>
        </w:rPr>
        <w:t>有关已提交信息的详细</w:t>
      </w:r>
      <w:r w:rsidRPr="00865A8E">
        <w:rPr>
          <w:rFonts w:ascii="Arial" w:eastAsia="宋体" w:hAnsi="Arial" w:cs="Arial"/>
          <w:sz w:val="21"/>
          <w:szCs w:val="21"/>
          <w:lang w:eastAsia="zh-CN"/>
        </w:rPr>
        <w:t>解释。</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432D26">
      <w:pPr>
        <w:pStyle w:val="a3"/>
        <w:snapToGrid w:val="0"/>
        <w:spacing w:line="300" w:lineRule="auto"/>
        <w:ind w:leftChars="425" w:left="936" w:hanging="1"/>
        <w:jc w:val="both"/>
        <w:rPr>
          <w:rFonts w:ascii="Arial" w:eastAsia="宋体" w:hAnsi="Arial" w:cs="Arial"/>
          <w:sz w:val="21"/>
          <w:szCs w:val="21"/>
          <w:lang w:eastAsia="zh-CN"/>
        </w:rPr>
      </w:pPr>
      <w:r w:rsidRPr="00865A8E">
        <w:rPr>
          <w:rFonts w:ascii="Arial" w:eastAsia="宋体" w:hAnsi="Arial" w:cs="Arial"/>
          <w:sz w:val="21"/>
          <w:szCs w:val="21"/>
          <w:lang w:eastAsia="zh-CN"/>
        </w:rPr>
        <w:t>申请人应</w:t>
      </w:r>
      <w:r w:rsidR="001F16E7" w:rsidRPr="00865A8E">
        <w:rPr>
          <w:rFonts w:ascii="Arial" w:eastAsia="宋体" w:hAnsi="Arial" w:cs="Arial"/>
          <w:sz w:val="21"/>
          <w:szCs w:val="21"/>
          <w:lang w:eastAsia="zh-CN"/>
        </w:rPr>
        <w:t>以受控和</w:t>
      </w:r>
      <w:r w:rsidR="00FD373F" w:rsidRPr="00865A8E">
        <w:rPr>
          <w:rFonts w:ascii="Arial" w:eastAsia="宋体" w:hAnsi="Arial" w:cs="Arial"/>
          <w:sz w:val="21"/>
          <w:szCs w:val="21"/>
          <w:lang w:eastAsia="zh-CN"/>
        </w:rPr>
        <w:t>结构清楚</w:t>
      </w:r>
      <w:r w:rsidR="001F16E7" w:rsidRPr="00865A8E">
        <w:rPr>
          <w:rFonts w:ascii="Arial" w:eastAsia="宋体" w:hAnsi="Arial" w:cs="Arial"/>
          <w:sz w:val="21"/>
          <w:szCs w:val="21"/>
          <w:lang w:eastAsia="zh-CN"/>
        </w:rPr>
        <w:t>的格式</w:t>
      </w:r>
      <w:r w:rsidRPr="00865A8E">
        <w:rPr>
          <w:rFonts w:ascii="Arial" w:eastAsia="宋体" w:hAnsi="Arial" w:cs="Arial"/>
          <w:sz w:val="21"/>
          <w:szCs w:val="21"/>
          <w:lang w:eastAsia="zh-CN"/>
        </w:rPr>
        <w:t>保存</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的数据</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这将允许申请人在需要时尽快向</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提供额外的信息或分析。申请人在提交给</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后确定的数据错误应立即提交给</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w:t>
      </w:r>
    </w:p>
    <w:p w:rsidR="00816AE6" w:rsidRPr="00865A8E" w:rsidRDefault="00816AE6"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 xml:space="preserve"> </w:t>
      </w:r>
    </w:p>
    <w:p w:rsidR="00432D26" w:rsidRDefault="00432D26">
      <w:pPr>
        <w:rPr>
          <w:rFonts w:ascii="Arial" w:eastAsia="宋体" w:hAnsi="Arial" w:cs="Arial"/>
          <w:sz w:val="21"/>
          <w:szCs w:val="21"/>
          <w:lang w:eastAsia="zh-CN"/>
        </w:rPr>
      </w:pPr>
      <w:r>
        <w:rPr>
          <w:rFonts w:ascii="Arial" w:eastAsia="宋体" w:hAnsi="Arial" w:cs="Arial"/>
          <w:sz w:val="21"/>
          <w:szCs w:val="21"/>
          <w:lang w:eastAsia="zh-CN"/>
        </w:rPr>
        <w:br w:type="page"/>
      </w:r>
    </w:p>
    <w:p w:rsidR="003F5D54" w:rsidRPr="00865A8E" w:rsidRDefault="003F5D54" w:rsidP="00432D26">
      <w:pPr>
        <w:pStyle w:val="a4"/>
        <w:numPr>
          <w:ilvl w:val="1"/>
          <w:numId w:val="8"/>
        </w:numPr>
        <w:tabs>
          <w:tab w:val="left" w:pos="1541"/>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lastRenderedPageBreak/>
        <w:t>表格和图表：</w:t>
      </w:r>
      <w:r w:rsidR="001F16E7" w:rsidRPr="00865A8E">
        <w:rPr>
          <w:rFonts w:ascii="Arial" w:eastAsia="宋体" w:hAnsi="Arial" w:cs="Arial"/>
          <w:sz w:val="21"/>
          <w:szCs w:val="21"/>
          <w:lang w:eastAsia="zh-CN"/>
        </w:rPr>
        <w:t>结构合理</w:t>
      </w:r>
      <w:r w:rsidRPr="00865A8E">
        <w:rPr>
          <w:rFonts w:ascii="Arial" w:eastAsia="宋体" w:hAnsi="Arial" w:cs="Arial"/>
          <w:sz w:val="21"/>
          <w:szCs w:val="21"/>
          <w:lang w:eastAsia="zh-CN"/>
        </w:rPr>
        <w:t>的表格</w:t>
      </w:r>
      <w:r w:rsidR="001F16E7" w:rsidRPr="00865A8E">
        <w:rPr>
          <w:rFonts w:ascii="Arial" w:eastAsia="宋体" w:hAnsi="Arial" w:cs="Arial"/>
          <w:sz w:val="21"/>
          <w:szCs w:val="21"/>
          <w:lang w:eastAsia="zh-CN"/>
        </w:rPr>
        <w:t>对于申请以及</w:t>
      </w:r>
      <w:r w:rsidRPr="00865A8E">
        <w:rPr>
          <w:rFonts w:ascii="Arial" w:eastAsia="宋体" w:hAnsi="Arial" w:cs="Arial"/>
          <w:sz w:val="21"/>
          <w:szCs w:val="21"/>
          <w:lang w:eastAsia="zh-CN"/>
        </w:rPr>
        <w:t>对数据的</w:t>
      </w:r>
      <w:r w:rsidR="000D5997" w:rsidRPr="00865A8E">
        <w:rPr>
          <w:rFonts w:ascii="Arial" w:eastAsia="宋体" w:hAnsi="Arial" w:cs="Arial"/>
          <w:sz w:val="21"/>
          <w:szCs w:val="21"/>
          <w:lang w:eastAsia="zh-CN"/>
        </w:rPr>
        <w:t>评价</w:t>
      </w:r>
      <w:r w:rsidRPr="00865A8E">
        <w:rPr>
          <w:rFonts w:ascii="Arial" w:eastAsia="宋体" w:hAnsi="Arial" w:cs="Arial"/>
          <w:sz w:val="21"/>
          <w:szCs w:val="21"/>
          <w:lang w:eastAsia="zh-CN"/>
        </w:rPr>
        <w:t>至关重要</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应清楚地标识所有表格，并用</w:t>
      </w:r>
      <w:r w:rsidR="004B077B" w:rsidRPr="00865A8E">
        <w:rPr>
          <w:rFonts w:ascii="Arial" w:eastAsia="宋体" w:hAnsi="Arial" w:cs="Arial"/>
          <w:sz w:val="21"/>
          <w:szCs w:val="21"/>
          <w:lang w:eastAsia="zh-CN"/>
        </w:rPr>
        <w:t>标注指向可充分说明数据性质的</w:t>
      </w:r>
      <w:r w:rsidRPr="00865A8E">
        <w:rPr>
          <w:rFonts w:ascii="Arial" w:eastAsia="宋体" w:hAnsi="Arial" w:cs="Arial"/>
          <w:sz w:val="21"/>
          <w:szCs w:val="21"/>
          <w:lang w:eastAsia="zh-CN"/>
        </w:rPr>
        <w:t>脚注或可访问的参考页。</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242DA6" w:rsidRPr="00865A8E" w:rsidRDefault="003F5D54" w:rsidP="00432D26">
      <w:pPr>
        <w:pStyle w:val="a3"/>
        <w:snapToGrid w:val="0"/>
        <w:spacing w:line="300" w:lineRule="auto"/>
        <w:ind w:leftChars="425" w:left="936" w:hanging="1"/>
        <w:jc w:val="both"/>
        <w:rPr>
          <w:rFonts w:ascii="Arial" w:eastAsia="宋体" w:hAnsi="Arial" w:cs="Arial"/>
          <w:sz w:val="21"/>
          <w:szCs w:val="21"/>
          <w:lang w:eastAsia="zh-CN"/>
        </w:rPr>
      </w:pPr>
      <w:r w:rsidRPr="00865A8E">
        <w:rPr>
          <w:rFonts w:ascii="Arial" w:eastAsia="宋体" w:hAnsi="Arial" w:cs="Arial"/>
          <w:sz w:val="21"/>
          <w:szCs w:val="21"/>
          <w:lang w:eastAsia="zh-CN"/>
        </w:rPr>
        <w:t>图表应该补充而</w:t>
      </w:r>
      <w:r w:rsidR="001F16E7" w:rsidRPr="00865A8E">
        <w:rPr>
          <w:rFonts w:ascii="Arial" w:eastAsia="宋体" w:hAnsi="Arial" w:cs="Arial"/>
          <w:sz w:val="21"/>
          <w:szCs w:val="21"/>
          <w:lang w:eastAsia="zh-CN"/>
        </w:rPr>
        <w:t>不得代替</w:t>
      </w:r>
      <w:r w:rsidRPr="00865A8E">
        <w:rPr>
          <w:rFonts w:ascii="Arial" w:eastAsia="宋体" w:hAnsi="Arial" w:cs="Arial"/>
          <w:sz w:val="21"/>
          <w:szCs w:val="21"/>
          <w:lang w:eastAsia="zh-CN"/>
        </w:rPr>
        <w:t>数据表</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应该</w:t>
      </w:r>
      <w:r w:rsidR="001F16E7" w:rsidRPr="00865A8E">
        <w:rPr>
          <w:rFonts w:ascii="Arial" w:eastAsia="宋体" w:hAnsi="Arial" w:cs="Arial"/>
          <w:sz w:val="21"/>
          <w:szCs w:val="21"/>
          <w:lang w:eastAsia="zh-CN"/>
        </w:rPr>
        <w:t>以清晰的方式提供</w:t>
      </w:r>
      <w:r w:rsidRPr="00865A8E">
        <w:rPr>
          <w:rFonts w:ascii="Arial" w:eastAsia="宋体" w:hAnsi="Arial" w:cs="Arial"/>
          <w:sz w:val="21"/>
          <w:szCs w:val="21"/>
          <w:lang w:eastAsia="zh-CN"/>
        </w:rPr>
        <w:t>。</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4B077B"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已发表</w:t>
      </w:r>
      <w:r w:rsidR="003F5D54" w:rsidRPr="00432D26">
        <w:rPr>
          <w:rFonts w:ascii="Arial" w:eastAsia="宋体" w:hAnsi="Arial" w:cs="Arial"/>
          <w:sz w:val="21"/>
          <w:szCs w:val="21"/>
          <w:u w:val="single"/>
          <w:lang w:eastAsia="zh-CN"/>
        </w:rPr>
        <w:t>文献：</w:t>
      </w:r>
      <w:r w:rsidR="003F5D54" w:rsidRPr="00865A8E">
        <w:rPr>
          <w:rFonts w:ascii="Arial" w:eastAsia="宋体" w:hAnsi="Arial" w:cs="Arial"/>
          <w:sz w:val="21"/>
          <w:szCs w:val="21"/>
          <w:lang w:eastAsia="zh-CN"/>
        </w:rPr>
        <w:t>研究报告中引用的</w:t>
      </w:r>
      <w:r w:rsidRPr="00865A8E">
        <w:rPr>
          <w:rFonts w:ascii="Arial" w:eastAsia="宋体" w:hAnsi="Arial" w:cs="Arial"/>
          <w:sz w:val="21"/>
          <w:szCs w:val="21"/>
          <w:lang w:eastAsia="zh-CN"/>
        </w:rPr>
        <w:t>已发布</w:t>
      </w:r>
      <w:r w:rsidR="003F5D54" w:rsidRPr="00865A8E">
        <w:rPr>
          <w:rFonts w:ascii="Arial" w:eastAsia="宋体" w:hAnsi="Arial" w:cs="Arial"/>
          <w:sz w:val="21"/>
          <w:szCs w:val="21"/>
          <w:lang w:eastAsia="zh-CN"/>
        </w:rPr>
        <w:t>方法或数据应附在研究报告中。其他引用的已发布报告或数据的重印</w:t>
      </w:r>
      <w:r w:rsidRPr="00865A8E">
        <w:rPr>
          <w:rFonts w:ascii="Arial" w:eastAsia="宋体" w:hAnsi="Arial" w:cs="Arial"/>
          <w:sz w:val="21"/>
          <w:szCs w:val="21"/>
          <w:lang w:eastAsia="zh-CN"/>
        </w:rPr>
        <w:t>本应附加到对其进行</w:t>
      </w:r>
      <w:r w:rsidR="003F5D54" w:rsidRPr="00865A8E">
        <w:rPr>
          <w:rFonts w:ascii="Arial" w:eastAsia="宋体" w:hAnsi="Arial" w:cs="Arial"/>
          <w:sz w:val="21"/>
          <w:szCs w:val="21"/>
          <w:lang w:eastAsia="zh-CN"/>
        </w:rPr>
        <w:t>引用</w:t>
      </w:r>
      <w:r w:rsidRPr="00865A8E">
        <w:rPr>
          <w:rFonts w:ascii="Arial" w:eastAsia="宋体" w:hAnsi="Arial" w:cs="Arial"/>
          <w:sz w:val="21"/>
          <w:szCs w:val="21"/>
          <w:lang w:eastAsia="zh-CN"/>
        </w:rPr>
        <w:t>的部分。应总结所有引用的报告和数据</w:t>
      </w:r>
      <w:r w:rsidR="003F5D54" w:rsidRPr="00865A8E">
        <w:rPr>
          <w:rFonts w:ascii="Arial" w:eastAsia="宋体" w:hAnsi="Arial" w:cs="Arial"/>
          <w:sz w:val="21"/>
          <w:szCs w:val="21"/>
          <w:lang w:eastAsia="zh-CN"/>
        </w:rPr>
        <w:t>，包括</w:t>
      </w:r>
      <w:r w:rsidRPr="00865A8E">
        <w:rPr>
          <w:rFonts w:ascii="Arial" w:eastAsia="宋体" w:hAnsi="Arial" w:cs="Arial"/>
          <w:sz w:val="21"/>
          <w:szCs w:val="21"/>
          <w:lang w:eastAsia="zh-CN"/>
        </w:rPr>
        <w:t>其</w:t>
      </w:r>
      <w:r w:rsidR="003F5D54" w:rsidRPr="00865A8E">
        <w:rPr>
          <w:rFonts w:ascii="Arial" w:eastAsia="宋体" w:hAnsi="Arial" w:cs="Arial"/>
          <w:sz w:val="21"/>
          <w:szCs w:val="21"/>
          <w:lang w:eastAsia="zh-CN"/>
        </w:rPr>
        <w:t>如何与当前的</w:t>
      </w:r>
      <w:r w:rsidR="008E3721">
        <w:rPr>
          <w:rFonts w:ascii="Arial" w:eastAsia="宋体" w:hAnsi="Arial" w:cs="Arial"/>
          <w:sz w:val="21"/>
          <w:szCs w:val="21"/>
          <w:lang w:eastAsia="zh-CN"/>
        </w:rPr>
        <w:t>提交资料</w:t>
      </w:r>
      <w:r w:rsidR="003F5D54" w:rsidRPr="00865A8E">
        <w:rPr>
          <w:rFonts w:ascii="Arial" w:eastAsia="宋体" w:hAnsi="Arial" w:cs="Arial"/>
          <w:sz w:val="21"/>
          <w:szCs w:val="21"/>
          <w:lang w:eastAsia="zh-CN"/>
        </w:rPr>
        <w:t>有关的说明。参考</w:t>
      </w:r>
      <w:r w:rsidRPr="00865A8E">
        <w:rPr>
          <w:rFonts w:ascii="Arial" w:eastAsia="宋体" w:hAnsi="Arial" w:cs="Arial"/>
          <w:sz w:val="21"/>
          <w:szCs w:val="21"/>
          <w:lang w:eastAsia="zh-CN"/>
        </w:rPr>
        <w:t>引用应该完整</w:t>
      </w:r>
      <w:r w:rsidR="003F5D54" w:rsidRPr="00865A8E">
        <w:rPr>
          <w:rFonts w:ascii="Arial" w:eastAsia="宋体" w:hAnsi="Arial" w:cs="Arial"/>
          <w:sz w:val="21"/>
          <w:szCs w:val="21"/>
          <w:lang w:eastAsia="zh-CN"/>
        </w:rPr>
        <w:t>（例如标题</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作者</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卷</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页</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年）。</w:t>
      </w:r>
    </w:p>
    <w:p w:rsidR="003F5D54" w:rsidRPr="00865A8E" w:rsidRDefault="003F5D54" w:rsidP="0075604C">
      <w:pPr>
        <w:pStyle w:val="a4"/>
        <w:tabs>
          <w:tab w:val="left" w:pos="1540"/>
        </w:tabs>
        <w:snapToGrid w:val="0"/>
        <w:spacing w:line="300" w:lineRule="auto"/>
        <w:jc w:val="both"/>
        <w:rPr>
          <w:rFonts w:ascii="Arial" w:eastAsia="宋体" w:hAnsi="Arial" w:cs="Arial"/>
          <w:sz w:val="21"/>
          <w:szCs w:val="21"/>
          <w:lang w:eastAsia="zh-CN"/>
        </w:rPr>
      </w:pPr>
    </w:p>
    <w:p w:rsidR="003F5D54" w:rsidRPr="00865A8E" w:rsidRDefault="004B077B"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方案</w:t>
      </w:r>
      <w:r w:rsidR="003F5D54" w:rsidRPr="00432D26">
        <w:rPr>
          <w:rFonts w:ascii="Arial" w:eastAsia="宋体" w:hAnsi="Arial" w:cs="Arial"/>
          <w:sz w:val="21"/>
          <w:szCs w:val="21"/>
          <w:u w:val="single"/>
          <w:lang w:eastAsia="zh-CN"/>
        </w:rPr>
        <w:t>和数据分析：</w:t>
      </w:r>
      <w:r w:rsidRPr="00865A8E">
        <w:rPr>
          <w:rFonts w:ascii="Arial" w:eastAsia="宋体" w:hAnsi="Arial" w:cs="Arial"/>
          <w:sz w:val="21"/>
          <w:szCs w:val="21"/>
          <w:lang w:eastAsia="zh-CN"/>
        </w:rPr>
        <w:t>试验</w:t>
      </w:r>
      <w:r w:rsidR="003F5D54" w:rsidRPr="00865A8E">
        <w:rPr>
          <w:rFonts w:ascii="Arial" w:eastAsia="宋体" w:hAnsi="Arial" w:cs="Arial"/>
          <w:sz w:val="21"/>
          <w:szCs w:val="21"/>
          <w:lang w:eastAsia="zh-CN"/>
        </w:rPr>
        <w:t>报告必须</w:t>
      </w:r>
      <w:r w:rsidRPr="00865A8E">
        <w:rPr>
          <w:rFonts w:ascii="Arial" w:eastAsia="宋体" w:hAnsi="Arial" w:cs="Arial"/>
          <w:sz w:val="21"/>
          <w:szCs w:val="21"/>
          <w:lang w:eastAsia="zh-CN"/>
        </w:rPr>
        <w:t>提供方案</w:t>
      </w:r>
      <w:r w:rsidR="003F5D54" w:rsidRPr="00865A8E">
        <w:rPr>
          <w:rFonts w:ascii="Arial" w:eastAsia="宋体" w:hAnsi="Arial" w:cs="Arial"/>
          <w:sz w:val="21"/>
          <w:szCs w:val="21"/>
          <w:lang w:eastAsia="zh-CN"/>
        </w:rPr>
        <w:t>（目标</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材料的准确描述</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实验方法</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控制）</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观察</w:t>
      </w:r>
      <w:r w:rsidRPr="00865A8E">
        <w:rPr>
          <w:rFonts w:ascii="Arial" w:eastAsia="宋体" w:hAnsi="Arial" w:cs="Arial"/>
          <w:sz w:val="21"/>
          <w:szCs w:val="21"/>
          <w:lang w:eastAsia="zh-CN"/>
        </w:rPr>
        <w:t>结果、</w:t>
      </w:r>
      <w:r w:rsidR="003F5D54" w:rsidRPr="00865A8E">
        <w:rPr>
          <w:rFonts w:ascii="Arial" w:eastAsia="宋体" w:hAnsi="Arial" w:cs="Arial"/>
          <w:sz w:val="21"/>
          <w:szCs w:val="21"/>
          <w:lang w:eastAsia="zh-CN"/>
        </w:rPr>
        <w:t>统计方法和分析</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结论和评论。</w:t>
      </w:r>
      <w:r w:rsidRPr="00865A8E">
        <w:rPr>
          <w:rFonts w:ascii="Arial" w:eastAsia="宋体" w:hAnsi="Arial" w:cs="Arial"/>
          <w:sz w:val="21"/>
          <w:szCs w:val="21"/>
          <w:lang w:eastAsia="zh-CN"/>
        </w:rPr>
        <w:t>除非具体要求，</w:t>
      </w:r>
      <w:r w:rsidR="003F5D54" w:rsidRPr="00865A8E">
        <w:rPr>
          <w:rFonts w:ascii="Arial" w:eastAsia="宋体" w:hAnsi="Arial" w:cs="Arial"/>
          <w:sz w:val="21"/>
          <w:szCs w:val="21"/>
          <w:lang w:eastAsia="zh-CN"/>
        </w:rPr>
        <w:t>请勿提交原始数据。有关</w:t>
      </w:r>
      <w:r w:rsidRPr="00865A8E">
        <w:rPr>
          <w:rFonts w:ascii="Arial" w:eastAsia="宋体" w:hAnsi="Arial" w:cs="Arial"/>
          <w:sz w:val="21"/>
          <w:szCs w:val="21"/>
          <w:lang w:eastAsia="zh-CN"/>
        </w:rPr>
        <w:t>方案</w:t>
      </w:r>
      <w:r w:rsidR="003F5D54" w:rsidRPr="00865A8E">
        <w:rPr>
          <w:rFonts w:ascii="Arial" w:eastAsia="宋体" w:hAnsi="Arial" w:cs="Arial"/>
          <w:sz w:val="21"/>
          <w:szCs w:val="21"/>
          <w:lang w:eastAsia="zh-CN"/>
        </w:rPr>
        <w:t>的其他具体说明将在以下部分中介绍。</w:t>
      </w:r>
    </w:p>
    <w:p w:rsidR="003F5D54" w:rsidRPr="00865A8E" w:rsidRDefault="003F5D54" w:rsidP="0075604C">
      <w:pPr>
        <w:pStyle w:val="a4"/>
        <w:tabs>
          <w:tab w:val="left" w:pos="1540"/>
        </w:tabs>
        <w:snapToGrid w:val="0"/>
        <w:spacing w:line="300" w:lineRule="auto"/>
        <w:jc w:val="both"/>
        <w:rPr>
          <w:rFonts w:ascii="Arial" w:eastAsia="宋体" w:hAnsi="Arial" w:cs="Arial"/>
          <w:sz w:val="21"/>
          <w:szCs w:val="21"/>
          <w:lang w:eastAsia="zh-CN"/>
        </w:rPr>
      </w:pPr>
    </w:p>
    <w:p w:rsidR="003F5D54" w:rsidRPr="00865A8E" w:rsidRDefault="004B077B"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432D26">
        <w:rPr>
          <w:rFonts w:ascii="Arial" w:eastAsia="宋体" w:hAnsi="Arial" w:cs="Arial"/>
          <w:sz w:val="21"/>
          <w:szCs w:val="21"/>
          <w:u w:val="single"/>
          <w:lang w:eastAsia="zh-CN"/>
        </w:rPr>
        <w:t>对所提交数据的参考</w:t>
      </w:r>
      <w:r w:rsidR="003F5D54" w:rsidRPr="00432D26">
        <w:rPr>
          <w:rFonts w:ascii="Arial" w:eastAsia="宋体" w:hAnsi="Arial" w:cs="Arial"/>
          <w:sz w:val="21"/>
          <w:szCs w:val="21"/>
          <w:u w:val="single"/>
          <w:lang w:eastAsia="zh-CN"/>
        </w:rPr>
        <w:t>：</w:t>
      </w:r>
      <w:r w:rsidR="003F5D54" w:rsidRPr="00865A8E">
        <w:rPr>
          <w:rFonts w:ascii="Arial" w:eastAsia="宋体" w:hAnsi="Arial" w:cs="Arial"/>
          <w:sz w:val="21"/>
          <w:szCs w:val="21"/>
          <w:lang w:eastAsia="zh-CN"/>
        </w:rPr>
        <w:t>为了支持</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），申请人可以参考以前提交给</w:t>
      </w:r>
      <w:r w:rsidR="003F5D54" w:rsidRPr="00865A8E">
        <w:rPr>
          <w:rFonts w:ascii="Arial" w:eastAsia="宋体" w:hAnsi="Arial" w:cs="Arial"/>
          <w:sz w:val="21"/>
          <w:szCs w:val="21"/>
          <w:lang w:eastAsia="zh-CN"/>
        </w:rPr>
        <w:t>FDA</w:t>
      </w:r>
      <w:r w:rsidR="003F5D54" w:rsidRPr="00865A8E">
        <w:rPr>
          <w:rFonts w:ascii="Arial" w:eastAsia="宋体" w:hAnsi="Arial" w:cs="Arial"/>
          <w:sz w:val="21"/>
          <w:szCs w:val="21"/>
          <w:lang w:eastAsia="zh-CN"/>
        </w:rPr>
        <w:t>的任何信息。如果申请人没有提交</w:t>
      </w:r>
      <w:bookmarkStart w:id="1" w:name="OLE_LINK1"/>
      <w:bookmarkStart w:id="2" w:name="OLE_LINK2"/>
      <w:r w:rsidR="003F5D54" w:rsidRPr="00865A8E">
        <w:rPr>
          <w:rFonts w:ascii="Arial" w:eastAsia="宋体" w:hAnsi="Arial" w:cs="Arial"/>
          <w:sz w:val="21"/>
          <w:szCs w:val="21"/>
          <w:lang w:eastAsia="zh-CN"/>
        </w:rPr>
        <w:t>参考</w:t>
      </w:r>
      <w:r w:rsidRPr="00865A8E">
        <w:rPr>
          <w:rFonts w:ascii="Arial" w:eastAsia="宋体" w:hAnsi="Arial" w:cs="Arial"/>
          <w:sz w:val="21"/>
          <w:szCs w:val="21"/>
          <w:lang w:eastAsia="zh-CN"/>
        </w:rPr>
        <w:t>数据</w:t>
      </w:r>
      <w:bookmarkEnd w:id="1"/>
      <w:bookmarkEnd w:id="2"/>
      <w:r w:rsidR="003F5D54" w:rsidRPr="00865A8E">
        <w:rPr>
          <w:rFonts w:ascii="Arial" w:eastAsia="宋体" w:hAnsi="Arial" w:cs="Arial"/>
          <w:sz w:val="21"/>
          <w:szCs w:val="21"/>
          <w:lang w:eastAsia="zh-CN"/>
        </w:rPr>
        <w:t>，申请人必须提供给</w:t>
      </w:r>
      <w:r w:rsidR="003F5D54" w:rsidRPr="00865A8E">
        <w:rPr>
          <w:rFonts w:ascii="Arial" w:eastAsia="宋体" w:hAnsi="Arial" w:cs="Arial"/>
          <w:sz w:val="21"/>
          <w:szCs w:val="21"/>
          <w:lang w:eastAsia="zh-CN"/>
        </w:rPr>
        <w:t>FDA</w:t>
      </w:r>
      <w:r w:rsidR="003F5D54" w:rsidRPr="00865A8E">
        <w:rPr>
          <w:rFonts w:ascii="Arial" w:eastAsia="宋体" w:hAnsi="Arial" w:cs="Arial"/>
          <w:sz w:val="21"/>
          <w:szCs w:val="21"/>
          <w:lang w:eastAsia="zh-CN"/>
        </w:rPr>
        <w:t>，或</w:t>
      </w:r>
      <w:r w:rsidRPr="00865A8E">
        <w:rPr>
          <w:rFonts w:ascii="Arial" w:eastAsia="宋体" w:hAnsi="Arial" w:cs="Arial"/>
          <w:sz w:val="21"/>
          <w:szCs w:val="21"/>
          <w:lang w:eastAsia="zh-CN"/>
        </w:rPr>
        <w:t>使参考数据</w:t>
      </w:r>
      <w:r w:rsidR="003F5D54" w:rsidRPr="00865A8E">
        <w:rPr>
          <w:rFonts w:ascii="Arial" w:eastAsia="宋体" w:hAnsi="Arial" w:cs="Arial"/>
          <w:sz w:val="21"/>
          <w:szCs w:val="21"/>
          <w:lang w:eastAsia="zh-CN"/>
        </w:rPr>
        <w:t>的提交者提供给</w:t>
      </w:r>
      <w:r w:rsidR="003F5D54" w:rsidRPr="00865A8E">
        <w:rPr>
          <w:rFonts w:ascii="Arial" w:eastAsia="宋体" w:hAnsi="Arial" w:cs="Arial"/>
          <w:sz w:val="21"/>
          <w:szCs w:val="21"/>
          <w:lang w:eastAsia="zh-CN"/>
        </w:rPr>
        <w:t>FDA</w:t>
      </w:r>
      <w:r w:rsidRPr="00865A8E">
        <w:rPr>
          <w:rFonts w:ascii="Arial" w:eastAsia="宋体" w:hAnsi="Arial" w:cs="Arial"/>
          <w:sz w:val="21"/>
          <w:szCs w:val="21"/>
          <w:lang w:eastAsia="zh-CN"/>
        </w:rPr>
        <w:t>一份</w:t>
      </w:r>
      <w:r w:rsidR="003F5D54" w:rsidRPr="00865A8E">
        <w:rPr>
          <w:rFonts w:ascii="Arial" w:eastAsia="宋体" w:hAnsi="Arial" w:cs="Arial"/>
          <w:sz w:val="21"/>
          <w:szCs w:val="21"/>
          <w:lang w:eastAsia="zh-CN"/>
        </w:rPr>
        <w:t>授权书。通常，当数据</w:t>
      </w:r>
      <w:r w:rsidRPr="00865A8E">
        <w:rPr>
          <w:rFonts w:ascii="Arial" w:eastAsia="宋体" w:hAnsi="Arial" w:cs="Arial"/>
          <w:sz w:val="21"/>
          <w:szCs w:val="21"/>
          <w:lang w:eastAsia="zh-CN"/>
        </w:rPr>
        <w:t>涉及的范围较小</w:t>
      </w:r>
      <w:r w:rsidR="003F5D54" w:rsidRPr="00865A8E">
        <w:rPr>
          <w:rFonts w:ascii="Arial" w:eastAsia="宋体" w:hAnsi="Arial" w:cs="Arial"/>
          <w:sz w:val="21"/>
          <w:szCs w:val="21"/>
          <w:lang w:eastAsia="zh-CN"/>
        </w:rPr>
        <w:t>时，重新提交</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）中的数据将有助于</w:t>
      </w:r>
      <w:r w:rsidRPr="00865A8E">
        <w:rPr>
          <w:rFonts w:ascii="Arial" w:eastAsia="宋体" w:hAnsi="Arial" w:cs="Arial"/>
          <w:sz w:val="21"/>
          <w:szCs w:val="21"/>
          <w:lang w:eastAsia="zh-CN"/>
        </w:rPr>
        <w:t>文件</w:t>
      </w:r>
      <w:r w:rsidR="003F5D54" w:rsidRPr="00865A8E">
        <w:rPr>
          <w:rFonts w:ascii="Arial" w:eastAsia="宋体" w:hAnsi="Arial" w:cs="Arial"/>
          <w:sz w:val="21"/>
          <w:szCs w:val="21"/>
          <w:lang w:eastAsia="zh-CN"/>
        </w:rPr>
        <w:t>审查。</w:t>
      </w:r>
    </w:p>
    <w:p w:rsidR="00242DA6" w:rsidRPr="00865A8E" w:rsidRDefault="00242DA6" w:rsidP="0075604C">
      <w:pPr>
        <w:snapToGrid w:val="0"/>
        <w:spacing w:before="8" w:line="300" w:lineRule="auto"/>
        <w:jc w:val="both"/>
        <w:rPr>
          <w:rFonts w:ascii="Arial" w:eastAsia="宋体" w:hAnsi="Arial" w:cs="Arial"/>
          <w:sz w:val="21"/>
          <w:szCs w:val="21"/>
          <w:lang w:eastAsia="zh-CN"/>
        </w:rPr>
      </w:pPr>
    </w:p>
    <w:p w:rsidR="00242DA6" w:rsidRPr="00432D26" w:rsidRDefault="003F5D54" w:rsidP="00432D26">
      <w:pPr>
        <w:pStyle w:val="a4"/>
        <w:numPr>
          <w:ilvl w:val="0"/>
          <w:numId w:val="8"/>
        </w:numPr>
        <w:tabs>
          <w:tab w:val="left" w:pos="546"/>
        </w:tabs>
        <w:snapToGrid w:val="0"/>
        <w:spacing w:line="300" w:lineRule="auto"/>
        <w:ind w:left="0" w:firstLine="0"/>
        <w:jc w:val="both"/>
        <w:rPr>
          <w:rFonts w:ascii="Arial" w:eastAsia="宋体" w:hAnsi="Arial" w:cs="Arial"/>
          <w:b/>
          <w:sz w:val="21"/>
          <w:szCs w:val="21"/>
          <w:lang w:eastAsia="zh-CN"/>
        </w:rPr>
      </w:pPr>
      <w:r w:rsidRPr="00432D26">
        <w:rPr>
          <w:rFonts w:ascii="Arial" w:eastAsia="宋体" w:hAnsi="Arial" w:cs="Arial"/>
          <w:b/>
          <w:sz w:val="21"/>
          <w:szCs w:val="21"/>
          <w:lang w:eastAsia="zh-CN"/>
        </w:rPr>
        <w:t>补充</w:t>
      </w:r>
      <w:r w:rsidR="00251C1D" w:rsidRPr="00432D26">
        <w:rPr>
          <w:rFonts w:ascii="Arial" w:eastAsia="宋体" w:hAnsi="Arial" w:cs="Arial"/>
          <w:b/>
          <w:sz w:val="21"/>
          <w:szCs w:val="21"/>
          <w:lang w:eastAsia="zh-CN"/>
        </w:rPr>
        <w:t>性</w:t>
      </w:r>
      <w:r w:rsidR="008E3721">
        <w:rPr>
          <w:rFonts w:ascii="Arial" w:eastAsia="宋体" w:hAnsi="Arial" w:cs="Arial"/>
          <w:b/>
          <w:sz w:val="21"/>
          <w:szCs w:val="21"/>
          <w:lang w:eastAsia="zh-CN"/>
        </w:rPr>
        <w:t>指南</w:t>
      </w:r>
    </w:p>
    <w:p w:rsidR="00242DA6" w:rsidRPr="00865A8E" w:rsidRDefault="00242DA6" w:rsidP="0075604C">
      <w:pPr>
        <w:snapToGrid w:val="0"/>
        <w:spacing w:before="6" w:line="300" w:lineRule="auto"/>
        <w:jc w:val="both"/>
        <w:rPr>
          <w:rFonts w:ascii="Arial" w:eastAsia="宋体" w:hAnsi="Arial" w:cs="Arial"/>
          <w:b/>
          <w:bCs/>
          <w:sz w:val="21"/>
          <w:szCs w:val="21"/>
        </w:rPr>
      </w:pPr>
    </w:p>
    <w:p w:rsidR="00242DA6" w:rsidRPr="00865A8E" w:rsidRDefault="003F5D54"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以下补充</w:t>
      </w:r>
      <w:r w:rsidR="00251C1D" w:rsidRPr="00865A8E">
        <w:rPr>
          <w:rFonts w:ascii="Arial" w:eastAsia="宋体" w:hAnsi="Arial" w:cs="Arial"/>
          <w:sz w:val="21"/>
          <w:szCs w:val="21"/>
          <w:lang w:eastAsia="zh-CN"/>
        </w:rPr>
        <w:t>性</w:t>
      </w:r>
      <w:r w:rsidRPr="00865A8E">
        <w:rPr>
          <w:rFonts w:ascii="Arial" w:eastAsia="宋体" w:hAnsi="Arial" w:cs="Arial"/>
          <w:sz w:val="21"/>
          <w:szCs w:val="21"/>
          <w:lang w:eastAsia="zh-CN"/>
        </w:rPr>
        <w:t>FDA</w:t>
      </w:r>
      <w:r w:rsidR="008E3721">
        <w:rPr>
          <w:rFonts w:ascii="Arial" w:eastAsia="宋体" w:hAnsi="Arial" w:cs="Arial" w:hint="eastAsia"/>
          <w:sz w:val="21"/>
          <w:szCs w:val="21"/>
          <w:lang w:eastAsia="zh-CN"/>
        </w:rPr>
        <w:t>指导</w:t>
      </w:r>
      <w:r w:rsidR="00684046" w:rsidRPr="00865A8E">
        <w:rPr>
          <w:rFonts w:ascii="Arial" w:eastAsia="宋体" w:hAnsi="Arial" w:cs="Arial"/>
          <w:sz w:val="21"/>
          <w:szCs w:val="21"/>
          <w:lang w:eastAsia="zh-CN"/>
        </w:rPr>
        <w:t>性文件</w:t>
      </w:r>
      <w:r w:rsidRPr="00865A8E">
        <w:rPr>
          <w:rFonts w:ascii="Arial" w:eastAsia="宋体" w:hAnsi="Arial" w:cs="Arial"/>
          <w:sz w:val="21"/>
          <w:szCs w:val="21"/>
          <w:lang w:eastAsia="zh-CN"/>
        </w:rPr>
        <w:t>可从小型制造商协助</w:t>
      </w:r>
      <w:r w:rsidR="00251C1D" w:rsidRPr="00865A8E">
        <w:rPr>
          <w:rFonts w:ascii="Arial" w:eastAsia="宋体" w:hAnsi="Arial" w:cs="Arial"/>
          <w:sz w:val="21"/>
          <w:szCs w:val="21"/>
          <w:lang w:eastAsia="zh-CN"/>
        </w:rPr>
        <w:t>司</w:t>
      </w:r>
      <w:r w:rsidRPr="00865A8E">
        <w:rPr>
          <w:rFonts w:ascii="Arial" w:eastAsia="宋体" w:hAnsi="Arial" w:cs="Arial"/>
          <w:sz w:val="21"/>
          <w:szCs w:val="21"/>
          <w:lang w:eastAsia="zh-CN"/>
        </w:rPr>
        <w:t>获得</w:t>
      </w:r>
      <w:r w:rsidR="00251C1D" w:rsidRPr="00865A8E">
        <w:rPr>
          <w:rFonts w:ascii="Arial" w:eastAsia="宋体" w:hAnsi="Arial" w:cs="Arial"/>
          <w:sz w:val="21"/>
          <w:szCs w:val="21"/>
          <w:lang w:eastAsia="zh-CN"/>
        </w:rPr>
        <w:t>，电话：（</w:t>
      </w:r>
      <w:r w:rsidR="00251C1D" w:rsidRPr="00865A8E">
        <w:rPr>
          <w:rFonts w:ascii="Arial" w:eastAsia="宋体" w:hAnsi="Arial" w:cs="Arial"/>
          <w:sz w:val="21"/>
          <w:szCs w:val="21"/>
          <w:lang w:eastAsia="zh-CN"/>
        </w:rPr>
        <w:t>800</w:t>
      </w:r>
      <w:r w:rsidR="008042C3" w:rsidRPr="00865A8E">
        <w:rPr>
          <w:rFonts w:ascii="Arial" w:eastAsia="宋体" w:hAnsi="Arial" w:cs="Arial"/>
          <w:sz w:val="21"/>
          <w:szCs w:val="21"/>
          <w:lang w:eastAsia="zh-CN"/>
        </w:rPr>
        <w:t>）</w:t>
      </w:r>
      <w:r w:rsidR="00251C1D" w:rsidRPr="00865A8E">
        <w:rPr>
          <w:rFonts w:ascii="Arial" w:eastAsia="宋体" w:hAnsi="Arial" w:cs="Arial"/>
          <w:sz w:val="21"/>
          <w:szCs w:val="21"/>
          <w:lang w:eastAsia="zh-CN"/>
        </w:rPr>
        <w:t>638-2041</w:t>
      </w:r>
      <w:r w:rsidR="00251C1D" w:rsidRPr="00865A8E">
        <w:rPr>
          <w:rFonts w:ascii="Arial" w:eastAsia="宋体" w:hAnsi="Arial" w:cs="Arial"/>
          <w:sz w:val="21"/>
          <w:szCs w:val="21"/>
          <w:lang w:eastAsia="zh-CN"/>
        </w:rPr>
        <w:t>或（</w:t>
      </w:r>
      <w:r w:rsidR="00251C1D" w:rsidRPr="00865A8E">
        <w:rPr>
          <w:rFonts w:ascii="Arial" w:eastAsia="宋体" w:hAnsi="Arial" w:cs="Arial"/>
          <w:sz w:val="21"/>
          <w:szCs w:val="21"/>
          <w:lang w:eastAsia="zh-CN"/>
        </w:rPr>
        <w:t>301</w:t>
      </w:r>
      <w:r w:rsidR="00251C1D" w:rsidRPr="00865A8E">
        <w:rPr>
          <w:rFonts w:ascii="Arial" w:eastAsia="宋体" w:hAnsi="Arial" w:cs="Arial"/>
          <w:sz w:val="21"/>
          <w:szCs w:val="21"/>
          <w:lang w:eastAsia="zh-CN"/>
        </w:rPr>
        <w:t>）</w:t>
      </w:r>
      <w:r w:rsidR="00251C1D" w:rsidRPr="00865A8E">
        <w:rPr>
          <w:rFonts w:ascii="Arial" w:eastAsia="宋体" w:hAnsi="Arial" w:cs="Arial"/>
          <w:sz w:val="21"/>
          <w:szCs w:val="21"/>
          <w:lang w:eastAsia="zh-CN"/>
        </w:rPr>
        <w:t>443-6597</w:t>
      </w:r>
      <w:r w:rsidRPr="00865A8E">
        <w:rPr>
          <w:rFonts w:ascii="Arial" w:eastAsia="宋体" w:hAnsi="Arial" w:cs="Arial"/>
          <w:sz w:val="21"/>
          <w:szCs w:val="21"/>
          <w:lang w:eastAsia="zh-CN"/>
        </w:rPr>
        <w:t>：</w:t>
      </w:r>
    </w:p>
    <w:p w:rsidR="00251C1D" w:rsidRPr="00865A8E" w:rsidRDefault="00251C1D"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173D2D"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三方</w:t>
      </w:r>
      <w:r w:rsidR="003F5D54" w:rsidRPr="00865A8E">
        <w:rPr>
          <w:rFonts w:ascii="Arial" w:eastAsia="宋体" w:hAnsi="Arial" w:cs="Arial"/>
          <w:sz w:val="21"/>
          <w:szCs w:val="21"/>
          <w:lang w:eastAsia="zh-CN"/>
        </w:rPr>
        <w:t>医疗器械生物相容性</w:t>
      </w:r>
      <w:r w:rsidR="008E3721">
        <w:rPr>
          <w:rFonts w:ascii="Arial" w:eastAsia="宋体" w:hAnsi="Arial" w:cs="Arial"/>
          <w:sz w:val="21"/>
          <w:szCs w:val="21"/>
          <w:lang w:eastAsia="zh-CN"/>
        </w:rPr>
        <w:t>指南</w:t>
      </w:r>
    </w:p>
    <w:p w:rsidR="003F5D54" w:rsidRPr="00865A8E" w:rsidRDefault="003F5D54" w:rsidP="00432D26">
      <w:pPr>
        <w:pStyle w:val="a4"/>
        <w:tabs>
          <w:tab w:val="left" w:pos="1540"/>
        </w:tabs>
        <w:snapToGrid w:val="0"/>
        <w:spacing w:line="300" w:lineRule="auto"/>
        <w:ind w:leftChars="235" w:left="937" w:hangingChars="200" w:hanging="420"/>
        <w:jc w:val="both"/>
        <w:rPr>
          <w:rFonts w:ascii="Arial" w:eastAsia="宋体" w:hAnsi="Arial" w:cs="Arial"/>
          <w:sz w:val="21"/>
          <w:szCs w:val="21"/>
          <w:lang w:eastAsia="zh-CN"/>
        </w:rPr>
      </w:pPr>
    </w:p>
    <w:p w:rsidR="003F5D54" w:rsidRPr="00865A8E" w:rsidRDefault="003F5D54"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ODE</w:t>
      </w:r>
      <w:r w:rsidRPr="00865A8E">
        <w:rPr>
          <w:rFonts w:ascii="Arial" w:eastAsia="宋体" w:hAnsi="Arial" w:cs="Arial"/>
          <w:sz w:val="21"/>
          <w:szCs w:val="21"/>
          <w:lang w:eastAsia="zh-CN"/>
        </w:rPr>
        <w:t>蓝皮书</w:t>
      </w:r>
      <w:r w:rsidR="00173D2D" w:rsidRPr="00865A8E">
        <w:rPr>
          <w:rFonts w:ascii="Arial" w:eastAsia="宋体" w:hAnsi="Arial" w:cs="Arial"/>
          <w:sz w:val="21"/>
          <w:szCs w:val="21"/>
          <w:lang w:eastAsia="zh-CN"/>
        </w:rPr>
        <w:t>备忘录编号</w:t>
      </w:r>
      <w:r w:rsidRPr="00865A8E">
        <w:rPr>
          <w:rFonts w:ascii="Arial" w:eastAsia="宋体" w:hAnsi="Arial" w:cs="Arial"/>
          <w:sz w:val="21"/>
          <w:szCs w:val="21"/>
          <w:lang w:eastAsia="zh-CN"/>
        </w:rPr>
        <w:t>K90-1</w:t>
      </w:r>
      <w:r w:rsidRPr="00865A8E">
        <w:rPr>
          <w:rFonts w:ascii="Arial" w:eastAsia="宋体" w:hAnsi="Arial" w:cs="Arial"/>
          <w:sz w:val="21"/>
          <w:szCs w:val="21"/>
          <w:lang w:eastAsia="zh-CN"/>
        </w:rPr>
        <w:t>：</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）无菌</w:t>
      </w:r>
      <w:r w:rsidR="00251C1D" w:rsidRPr="00865A8E">
        <w:rPr>
          <w:rFonts w:ascii="Arial" w:eastAsia="宋体" w:hAnsi="Arial" w:cs="Arial"/>
          <w:sz w:val="21"/>
          <w:szCs w:val="21"/>
          <w:lang w:eastAsia="zh-CN"/>
        </w:rPr>
        <w:t>审查</w:t>
      </w:r>
      <w:r w:rsidR="008E3721">
        <w:rPr>
          <w:rFonts w:ascii="Arial" w:eastAsia="宋体" w:hAnsi="Arial" w:cs="Arial"/>
          <w:sz w:val="21"/>
          <w:szCs w:val="21"/>
          <w:lang w:eastAsia="zh-CN"/>
        </w:rPr>
        <w:t>指南</w:t>
      </w:r>
    </w:p>
    <w:p w:rsidR="003F5D54" w:rsidRPr="00865A8E" w:rsidRDefault="003F5D54" w:rsidP="00432D26">
      <w:pPr>
        <w:pStyle w:val="a4"/>
        <w:tabs>
          <w:tab w:val="left" w:pos="1540"/>
        </w:tabs>
        <w:snapToGrid w:val="0"/>
        <w:spacing w:line="300" w:lineRule="auto"/>
        <w:ind w:leftChars="235" w:left="937" w:hangingChars="200" w:hanging="420"/>
        <w:jc w:val="both"/>
        <w:rPr>
          <w:rFonts w:ascii="Arial" w:eastAsia="宋体" w:hAnsi="Arial" w:cs="Arial"/>
          <w:sz w:val="21"/>
          <w:szCs w:val="21"/>
          <w:lang w:eastAsia="zh-CN"/>
        </w:rPr>
      </w:pPr>
    </w:p>
    <w:p w:rsidR="003F5D54" w:rsidRPr="00865A8E" w:rsidRDefault="003F5D54"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ODE</w:t>
      </w:r>
      <w:r w:rsidRPr="00865A8E">
        <w:rPr>
          <w:rFonts w:ascii="Arial" w:eastAsia="宋体" w:hAnsi="Arial" w:cs="Arial"/>
          <w:sz w:val="21"/>
          <w:szCs w:val="21"/>
          <w:lang w:eastAsia="zh-CN"/>
        </w:rPr>
        <w:t>蓝皮书</w:t>
      </w:r>
      <w:r w:rsidR="00173D2D" w:rsidRPr="00865A8E">
        <w:rPr>
          <w:rFonts w:ascii="Arial" w:eastAsia="宋体" w:hAnsi="Arial" w:cs="Arial"/>
          <w:sz w:val="21"/>
          <w:szCs w:val="21"/>
          <w:lang w:eastAsia="zh-CN"/>
        </w:rPr>
        <w:t>备忘录编号</w:t>
      </w:r>
      <w:r w:rsidRPr="00865A8E">
        <w:rPr>
          <w:rFonts w:ascii="Arial" w:eastAsia="宋体" w:hAnsi="Arial" w:cs="Arial"/>
          <w:sz w:val="21"/>
          <w:szCs w:val="21"/>
          <w:lang w:eastAsia="zh-CN"/>
        </w:rPr>
        <w:t>G90-1</w:t>
      </w:r>
      <w:r w:rsidRPr="00865A8E">
        <w:rPr>
          <w:rFonts w:ascii="Arial" w:eastAsia="宋体" w:hAnsi="Arial" w:cs="Arial"/>
          <w:sz w:val="21"/>
          <w:szCs w:val="21"/>
          <w:lang w:eastAsia="zh-CN"/>
        </w:rPr>
        <w:t>：激光</w:t>
      </w:r>
      <w:r w:rsidR="00251C1D" w:rsidRPr="00865A8E">
        <w:rPr>
          <w:rFonts w:ascii="Arial" w:eastAsia="宋体" w:hAnsi="Arial" w:cs="Arial"/>
          <w:sz w:val="21"/>
          <w:szCs w:val="21"/>
          <w:lang w:eastAsia="zh-CN"/>
        </w:rPr>
        <w:t>器和附件</w:t>
      </w:r>
      <w:r w:rsidR="008E3721">
        <w:rPr>
          <w:rFonts w:ascii="Arial" w:eastAsia="宋体" w:hAnsi="Arial" w:cs="Arial"/>
          <w:sz w:val="21"/>
          <w:szCs w:val="21"/>
          <w:lang w:eastAsia="zh-CN"/>
        </w:rPr>
        <w:t>提交资料</w:t>
      </w:r>
      <w:r w:rsidR="00251C1D" w:rsidRPr="00865A8E">
        <w:rPr>
          <w:rFonts w:ascii="Arial" w:eastAsia="宋体" w:hAnsi="Arial" w:cs="Arial"/>
          <w:sz w:val="21"/>
          <w:szCs w:val="21"/>
          <w:lang w:eastAsia="zh-CN"/>
        </w:rPr>
        <w:t>的综合审查</w:t>
      </w:r>
    </w:p>
    <w:p w:rsidR="00251C1D" w:rsidRPr="00865A8E" w:rsidRDefault="00251C1D" w:rsidP="00432D26">
      <w:pPr>
        <w:tabs>
          <w:tab w:val="left" w:pos="1540"/>
        </w:tabs>
        <w:snapToGrid w:val="0"/>
        <w:spacing w:line="300" w:lineRule="auto"/>
        <w:ind w:leftChars="235" w:left="937" w:hangingChars="200" w:hanging="420"/>
        <w:jc w:val="both"/>
        <w:rPr>
          <w:rFonts w:ascii="Arial" w:eastAsia="宋体" w:hAnsi="Arial" w:cs="Arial"/>
          <w:sz w:val="21"/>
          <w:szCs w:val="21"/>
          <w:lang w:eastAsia="zh-CN"/>
        </w:rPr>
      </w:pPr>
    </w:p>
    <w:p w:rsidR="003F5D54" w:rsidRPr="00865A8E" w:rsidRDefault="003F5D54" w:rsidP="00432D26">
      <w:pPr>
        <w:pStyle w:val="a4"/>
        <w:numPr>
          <w:ilvl w:val="1"/>
          <w:numId w:val="8"/>
        </w:numPr>
        <w:tabs>
          <w:tab w:val="left" w:pos="1540"/>
        </w:tabs>
        <w:snapToGrid w:val="0"/>
        <w:spacing w:line="300" w:lineRule="auto"/>
        <w:ind w:leftChars="235" w:left="937"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ODE</w:t>
      </w:r>
      <w:r w:rsidRPr="00865A8E">
        <w:rPr>
          <w:rFonts w:ascii="Arial" w:eastAsia="宋体" w:hAnsi="Arial" w:cs="Arial"/>
          <w:sz w:val="21"/>
          <w:szCs w:val="21"/>
          <w:lang w:eastAsia="zh-CN"/>
        </w:rPr>
        <w:t>蓝皮书</w:t>
      </w:r>
      <w:r w:rsidR="00173D2D" w:rsidRPr="00865A8E">
        <w:rPr>
          <w:rFonts w:ascii="Arial" w:eastAsia="宋体" w:hAnsi="Arial" w:cs="Arial"/>
          <w:sz w:val="21"/>
          <w:szCs w:val="21"/>
          <w:lang w:eastAsia="zh-CN"/>
        </w:rPr>
        <w:t>备忘录编号</w:t>
      </w:r>
      <w:r w:rsidRPr="00865A8E">
        <w:rPr>
          <w:rFonts w:ascii="Arial" w:eastAsia="宋体" w:hAnsi="Arial" w:cs="Arial"/>
          <w:sz w:val="21"/>
          <w:szCs w:val="21"/>
          <w:lang w:eastAsia="zh-CN"/>
        </w:rPr>
        <w:t>G91-1</w:t>
      </w:r>
      <w:r w:rsidRPr="00865A8E">
        <w:rPr>
          <w:rFonts w:ascii="Arial" w:eastAsia="宋体" w:hAnsi="Arial" w:cs="Arial"/>
          <w:sz w:val="21"/>
          <w:szCs w:val="21"/>
          <w:lang w:eastAsia="zh-CN"/>
        </w:rPr>
        <w:t>：</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标签</w:t>
      </w:r>
      <w:r w:rsidR="008E3721">
        <w:rPr>
          <w:rFonts w:ascii="Arial" w:eastAsia="宋体" w:hAnsi="Arial" w:cs="Arial"/>
          <w:sz w:val="21"/>
          <w:szCs w:val="21"/>
          <w:lang w:eastAsia="zh-CN"/>
        </w:rPr>
        <w:t>指南</w:t>
      </w:r>
    </w:p>
    <w:p w:rsidR="00816AE6" w:rsidRPr="00865A8E" w:rsidRDefault="00816AE6" w:rsidP="0075604C">
      <w:pPr>
        <w:pStyle w:val="a4"/>
        <w:tabs>
          <w:tab w:val="left" w:pos="1540"/>
        </w:tabs>
        <w:snapToGrid w:val="0"/>
        <w:spacing w:before="1" w:line="300" w:lineRule="auto"/>
        <w:jc w:val="both"/>
        <w:rPr>
          <w:rFonts w:ascii="Arial" w:eastAsia="宋体" w:hAnsi="Arial" w:cs="Arial"/>
          <w:sz w:val="21"/>
          <w:szCs w:val="21"/>
          <w:lang w:eastAsia="zh-CN"/>
        </w:rPr>
      </w:pPr>
    </w:p>
    <w:p w:rsidR="00816AE6" w:rsidRPr="00865A8E" w:rsidRDefault="00816AE6" w:rsidP="0075604C">
      <w:pPr>
        <w:pStyle w:val="a4"/>
        <w:tabs>
          <w:tab w:val="left" w:pos="1540"/>
        </w:tabs>
        <w:snapToGrid w:val="0"/>
        <w:spacing w:before="1" w:line="300" w:lineRule="auto"/>
        <w:jc w:val="both"/>
        <w:rPr>
          <w:rFonts w:ascii="Arial" w:eastAsia="宋体" w:hAnsi="Arial" w:cs="Arial"/>
          <w:sz w:val="21"/>
          <w:szCs w:val="21"/>
          <w:lang w:eastAsia="zh-CN"/>
        </w:rPr>
      </w:pPr>
    </w:p>
    <w:p w:rsidR="00173D2D" w:rsidRPr="00865A8E" w:rsidRDefault="00173D2D" w:rsidP="0075604C">
      <w:pPr>
        <w:pStyle w:val="a4"/>
        <w:tabs>
          <w:tab w:val="left" w:pos="1540"/>
        </w:tabs>
        <w:snapToGrid w:val="0"/>
        <w:spacing w:before="1" w:line="300" w:lineRule="auto"/>
        <w:jc w:val="both"/>
        <w:rPr>
          <w:rFonts w:ascii="Arial" w:eastAsia="宋体" w:hAnsi="Arial" w:cs="Arial"/>
          <w:sz w:val="21"/>
          <w:szCs w:val="21"/>
          <w:lang w:eastAsia="zh-CN"/>
        </w:rPr>
      </w:pPr>
    </w:p>
    <w:p w:rsidR="00173D2D" w:rsidRPr="00865A8E" w:rsidRDefault="00173D2D" w:rsidP="0075604C">
      <w:pPr>
        <w:pStyle w:val="a4"/>
        <w:tabs>
          <w:tab w:val="left" w:pos="1540"/>
        </w:tabs>
        <w:snapToGrid w:val="0"/>
        <w:spacing w:before="1" w:line="300" w:lineRule="auto"/>
        <w:jc w:val="both"/>
        <w:rPr>
          <w:rFonts w:ascii="Arial" w:eastAsia="宋体" w:hAnsi="Arial" w:cs="Arial"/>
          <w:sz w:val="21"/>
          <w:szCs w:val="21"/>
          <w:lang w:eastAsia="zh-CN"/>
        </w:rPr>
      </w:pPr>
    </w:p>
    <w:p w:rsidR="00173D2D" w:rsidRPr="00865A8E" w:rsidRDefault="00173D2D" w:rsidP="0075604C">
      <w:pPr>
        <w:pStyle w:val="a4"/>
        <w:tabs>
          <w:tab w:val="left" w:pos="1540"/>
        </w:tabs>
        <w:snapToGrid w:val="0"/>
        <w:spacing w:before="1" w:line="300" w:lineRule="auto"/>
        <w:jc w:val="both"/>
        <w:rPr>
          <w:rFonts w:ascii="Arial" w:eastAsia="宋体" w:hAnsi="Arial" w:cs="Arial"/>
          <w:sz w:val="21"/>
          <w:szCs w:val="21"/>
          <w:lang w:eastAsia="zh-CN"/>
        </w:rPr>
      </w:pPr>
    </w:p>
    <w:p w:rsidR="00173D2D" w:rsidRPr="00865A8E" w:rsidRDefault="00173D2D" w:rsidP="0075604C">
      <w:pPr>
        <w:pStyle w:val="a4"/>
        <w:tabs>
          <w:tab w:val="left" w:pos="1540"/>
        </w:tabs>
        <w:snapToGrid w:val="0"/>
        <w:spacing w:before="1" w:line="300" w:lineRule="auto"/>
        <w:jc w:val="both"/>
        <w:rPr>
          <w:rFonts w:ascii="Arial" w:eastAsia="宋体" w:hAnsi="Arial" w:cs="Arial"/>
          <w:sz w:val="21"/>
          <w:szCs w:val="21"/>
          <w:lang w:eastAsia="zh-CN"/>
        </w:rPr>
      </w:pPr>
    </w:p>
    <w:p w:rsidR="00173D2D" w:rsidRPr="00446602" w:rsidRDefault="00173D2D" w:rsidP="0075604C">
      <w:pPr>
        <w:pStyle w:val="a4"/>
        <w:tabs>
          <w:tab w:val="left" w:pos="1540"/>
        </w:tabs>
        <w:snapToGrid w:val="0"/>
        <w:spacing w:before="1" w:line="300" w:lineRule="auto"/>
        <w:jc w:val="both"/>
        <w:rPr>
          <w:rFonts w:ascii="Arial" w:eastAsia="宋体" w:hAnsi="Arial" w:cs="Arial"/>
          <w:sz w:val="21"/>
          <w:szCs w:val="21"/>
          <w:lang w:eastAsia="zh-CN"/>
        </w:rPr>
      </w:pPr>
    </w:p>
    <w:p w:rsidR="00E41E3D" w:rsidRDefault="00E41E3D">
      <w:pPr>
        <w:rPr>
          <w:rFonts w:ascii="Arial" w:eastAsia="宋体" w:hAnsi="Arial" w:cs="Arial"/>
          <w:b/>
          <w:bCs/>
          <w:sz w:val="21"/>
          <w:szCs w:val="21"/>
          <w:lang w:eastAsia="zh-CN"/>
        </w:rPr>
      </w:pPr>
      <w:r>
        <w:rPr>
          <w:rFonts w:ascii="Arial" w:eastAsia="宋体" w:hAnsi="Arial" w:cs="Arial"/>
          <w:sz w:val="21"/>
          <w:szCs w:val="21"/>
          <w:lang w:eastAsia="zh-CN"/>
        </w:rPr>
        <w:br w:type="page"/>
      </w:r>
    </w:p>
    <w:p w:rsidR="00242DA6" w:rsidRPr="00865A8E" w:rsidRDefault="00B54F3E" w:rsidP="0075604C">
      <w:pPr>
        <w:pStyle w:val="1"/>
        <w:numPr>
          <w:ilvl w:val="0"/>
          <w:numId w:val="9"/>
        </w:numPr>
        <w:tabs>
          <w:tab w:val="left" w:pos="822"/>
        </w:tabs>
        <w:snapToGrid w:val="0"/>
        <w:spacing w:before="73"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lastRenderedPageBreak/>
        <w:t>医疗激光器</w:t>
      </w:r>
      <w:r w:rsidR="00420DFA">
        <w:rPr>
          <w:rFonts w:ascii="Arial" w:eastAsia="宋体" w:hAnsi="Arial" w:cs="Arial"/>
          <w:sz w:val="21"/>
          <w:szCs w:val="21"/>
          <w:lang w:eastAsia="zh-CN"/>
        </w:rPr>
        <w:t>上市前通告</w:t>
      </w:r>
      <w:r w:rsidR="003F5D54" w:rsidRPr="00865A8E">
        <w:rPr>
          <w:rFonts w:ascii="Arial" w:eastAsia="宋体" w:hAnsi="Arial" w:cs="Arial"/>
          <w:sz w:val="21"/>
          <w:szCs w:val="21"/>
          <w:lang w:eastAsia="zh-CN"/>
        </w:rPr>
        <w:t>的内容</w:t>
      </w:r>
    </w:p>
    <w:p w:rsidR="00242DA6" w:rsidRPr="00865A8E" w:rsidRDefault="00242DA6" w:rsidP="0075604C">
      <w:pPr>
        <w:snapToGrid w:val="0"/>
        <w:spacing w:before="8" w:line="300" w:lineRule="auto"/>
        <w:jc w:val="both"/>
        <w:rPr>
          <w:rFonts w:ascii="Arial" w:eastAsia="宋体" w:hAnsi="Arial" w:cs="Arial"/>
          <w:b/>
          <w:bCs/>
          <w:sz w:val="21"/>
          <w:szCs w:val="21"/>
          <w:lang w:eastAsia="zh-CN"/>
        </w:rPr>
      </w:pPr>
    </w:p>
    <w:p w:rsidR="00242DA6" w:rsidRPr="00865A8E" w:rsidRDefault="003F5D54" w:rsidP="0075604C">
      <w:pPr>
        <w:pStyle w:val="a4"/>
        <w:numPr>
          <w:ilvl w:val="0"/>
          <w:numId w:val="5"/>
        </w:numPr>
        <w:tabs>
          <w:tab w:val="left" w:pos="821"/>
        </w:tabs>
        <w:snapToGrid w:val="0"/>
        <w:spacing w:line="300" w:lineRule="auto"/>
        <w:ind w:left="0" w:firstLine="0"/>
        <w:jc w:val="both"/>
        <w:rPr>
          <w:rFonts w:ascii="Arial" w:eastAsia="宋体" w:hAnsi="Arial" w:cs="Arial"/>
          <w:sz w:val="21"/>
          <w:szCs w:val="21"/>
        </w:rPr>
      </w:pPr>
      <w:r w:rsidRPr="00865A8E">
        <w:rPr>
          <w:rFonts w:ascii="Arial" w:eastAsia="宋体" w:hAnsi="Arial" w:cs="Arial"/>
          <w:b/>
          <w:sz w:val="21"/>
          <w:szCs w:val="21"/>
          <w:lang w:eastAsia="zh-CN"/>
        </w:rPr>
        <w:t>附信</w:t>
      </w:r>
    </w:p>
    <w:p w:rsidR="003F5D54" w:rsidRPr="00865A8E" w:rsidRDefault="003F5D54" w:rsidP="0075604C">
      <w:pPr>
        <w:pStyle w:val="a4"/>
        <w:snapToGrid w:val="0"/>
        <w:spacing w:line="300" w:lineRule="auto"/>
        <w:jc w:val="both"/>
        <w:rPr>
          <w:rFonts w:ascii="Arial" w:eastAsia="宋体" w:hAnsi="Arial" w:cs="Arial"/>
          <w:sz w:val="21"/>
          <w:szCs w:val="21"/>
        </w:rPr>
      </w:pPr>
    </w:p>
    <w:p w:rsidR="003F5D54" w:rsidRPr="00865A8E" w:rsidRDefault="00182278"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名称：激光</w:t>
      </w:r>
      <w:r w:rsidR="00251C1D" w:rsidRPr="00865A8E">
        <w:rPr>
          <w:rFonts w:ascii="Arial" w:eastAsia="宋体" w:hAnsi="Arial" w:cs="Arial"/>
          <w:sz w:val="21"/>
          <w:szCs w:val="21"/>
          <w:lang w:eastAsia="zh-CN"/>
        </w:rPr>
        <w:t>器</w:t>
      </w:r>
      <w:r w:rsidR="003F5D54" w:rsidRPr="00865A8E">
        <w:rPr>
          <w:rFonts w:ascii="Arial" w:eastAsia="宋体" w:hAnsi="Arial" w:cs="Arial"/>
          <w:sz w:val="21"/>
          <w:szCs w:val="21"/>
          <w:lang w:eastAsia="zh-CN"/>
        </w:rPr>
        <w:t>的商品名称或专有名称，以及通用名称</w:t>
      </w:r>
      <w:r w:rsidR="00251C1D" w:rsidRPr="00865A8E">
        <w:rPr>
          <w:rFonts w:ascii="Arial" w:eastAsia="宋体" w:hAnsi="Arial" w:cs="Arial"/>
          <w:sz w:val="21"/>
          <w:szCs w:val="21"/>
          <w:lang w:eastAsia="zh-CN"/>
        </w:rPr>
        <w:t>、常用</w:t>
      </w:r>
      <w:r w:rsidR="003F5D54" w:rsidRPr="00865A8E">
        <w:rPr>
          <w:rFonts w:ascii="Arial" w:eastAsia="宋体" w:hAnsi="Arial" w:cs="Arial"/>
          <w:sz w:val="21"/>
          <w:szCs w:val="21"/>
          <w:lang w:eastAsia="zh-CN"/>
        </w:rPr>
        <w:t>名称或分类名称。</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lang w:eastAsia="zh-CN"/>
        </w:rPr>
      </w:pPr>
    </w:p>
    <w:p w:rsidR="003F5D54" w:rsidRPr="00865A8E" w:rsidRDefault="00251C1D"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t>公司</w:t>
      </w:r>
      <w:r w:rsidR="003F5D54" w:rsidRPr="00865A8E">
        <w:rPr>
          <w:rFonts w:ascii="Arial" w:eastAsia="宋体" w:hAnsi="Arial" w:cs="Arial"/>
          <w:sz w:val="21"/>
          <w:szCs w:val="21"/>
        </w:rPr>
        <w:t>注册编号</w:t>
      </w:r>
      <w:r w:rsidR="00173D2D" w:rsidRPr="00865A8E">
        <w:rPr>
          <w:rFonts w:ascii="Arial" w:eastAsia="宋体" w:hAnsi="Arial" w:cs="Arial"/>
          <w:sz w:val="21"/>
          <w:szCs w:val="21"/>
          <w:lang w:eastAsia="zh-CN"/>
        </w:rPr>
        <w:t>。</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rPr>
      </w:pPr>
    </w:p>
    <w:p w:rsidR="003F5D54" w:rsidRPr="00865A8E" w:rsidRDefault="00182278"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和</w:t>
      </w:r>
      <w:r w:rsidR="00173D2D" w:rsidRPr="00865A8E">
        <w:rPr>
          <w:rFonts w:ascii="Arial" w:eastAsia="宋体" w:hAnsi="Arial" w:cs="Arial"/>
          <w:sz w:val="21"/>
          <w:szCs w:val="21"/>
          <w:lang w:eastAsia="zh-CN"/>
        </w:rPr>
        <w:t>小组</w:t>
      </w:r>
      <w:r w:rsidR="003F5D54" w:rsidRPr="00865A8E">
        <w:rPr>
          <w:rFonts w:ascii="Arial" w:eastAsia="宋体" w:hAnsi="Arial" w:cs="Arial"/>
          <w:sz w:val="21"/>
          <w:szCs w:val="21"/>
          <w:lang w:eastAsia="zh-CN"/>
        </w:rPr>
        <w:t>的类别：如果没有分类，则</w:t>
      </w:r>
      <w:r w:rsidR="00251C1D" w:rsidRPr="00865A8E">
        <w:rPr>
          <w:rFonts w:ascii="Arial" w:eastAsia="宋体" w:hAnsi="Arial" w:cs="Arial"/>
          <w:sz w:val="21"/>
          <w:szCs w:val="21"/>
          <w:lang w:eastAsia="zh-CN"/>
        </w:rPr>
        <w:t>应</w:t>
      </w:r>
      <w:r w:rsidR="003F5D54" w:rsidRPr="00865A8E">
        <w:rPr>
          <w:rFonts w:ascii="Arial" w:eastAsia="宋体" w:hAnsi="Arial" w:cs="Arial"/>
          <w:sz w:val="21"/>
          <w:szCs w:val="21"/>
          <w:lang w:eastAsia="zh-CN"/>
        </w:rPr>
        <w:t>提供该</w:t>
      </w:r>
      <w:r w:rsidR="00251C1D" w:rsidRPr="00865A8E">
        <w:rPr>
          <w:rFonts w:ascii="Arial" w:eastAsia="宋体" w:hAnsi="Arial" w:cs="Arial"/>
          <w:sz w:val="21"/>
          <w:szCs w:val="21"/>
          <w:lang w:eastAsia="zh-CN"/>
        </w:rPr>
        <w:t>测定</w:t>
      </w:r>
      <w:r w:rsidR="003F5D54" w:rsidRPr="00865A8E">
        <w:rPr>
          <w:rFonts w:ascii="Arial" w:eastAsia="宋体" w:hAnsi="Arial" w:cs="Arial"/>
          <w:sz w:val="21"/>
          <w:szCs w:val="21"/>
          <w:lang w:eastAsia="zh-CN"/>
        </w:rPr>
        <w:t>依据的</w:t>
      </w:r>
      <w:r w:rsidR="00251C1D" w:rsidRPr="00865A8E">
        <w:rPr>
          <w:rFonts w:ascii="Arial" w:eastAsia="宋体" w:hAnsi="Arial" w:cs="Arial"/>
          <w:sz w:val="21"/>
          <w:szCs w:val="21"/>
          <w:lang w:eastAsia="zh-CN"/>
        </w:rPr>
        <w:t>声明</w:t>
      </w:r>
      <w:r w:rsidR="003F5D54" w:rsidRPr="00865A8E">
        <w:rPr>
          <w:rFonts w:ascii="Arial" w:eastAsia="宋体" w:hAnsi="Arial" w:cs="Arial"/>
          <w:sz w:val="21"/>
          <w:szCs w:val="21"/>
          <w:lang w:eastAsia="zh-CN"/>
        </w:rPr>
        <w:t>。</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lang w:eastAsia="zh-CN"/>
        </w:rPr>
      </w:pPr>
    </w:p>
    <w:p w:rsidR="003F5D54" w:rsidRPr="00865A8E" w:rsidRDefault="003F5D54"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性能标准：所有</w:t>
      </w:r>
      <w:r w:rsidR="00B54F3E" w:rsidRPr="00865A8E">
        <w:rPr>
          <w:rFonts w:ascii="Arial" w:eastAsia="宋体" w:hAnsi="Arial" w:cs="Arial"/>
          <w:sz w:val="21"/>
          <w:szCs w:val="21"/>
          <w:lang w:eastAsia="zh-CN"/>
        </w:rPr>
        <w:t>医疗激光器</w:t>
      </w:r>
      <w:r w:rsidRPr="00865A8E">
        <w:rPr>
          <w:rFonts w:ascii="Arial" w:eastAsia="宋体" w:hAnsi="Arial" w:cs="Arial"/>
          <w:sz w:val="21"/>
          <w:szCs w:val="21"/>
          <w:lang w:eastAsia="zh-CN"/>
        </w:rPr>
        <w:t>必须符合发光产品的性能标准（</w:t>
      </w:r>
      <w:r w:rsidRPr="00865A8E">
        <w:rPr>
          <w:rFonts w:ascii="Arial" w:eastAsia="宋体" w:hAnsi="Arial" w:cs="Arial"/>
          <w:sz w:val="21"/>
          <w:szCs w:val="21"/>
          <w:lang w:eastAsia="zh-CN"/>
        </w:rPr>
        <w:t>21 CFR 1040.10</w:t>
      </w:r>
      <w:r w:rsidRPr="00865A8E">
        <w:rPr>
          <w:rFonts w:ascii="Arial" w:eastAsia="宋体" w:hAnsi="Arial" w:cs="Arial"/>
          <w:sz w:val="21"/>
          <w:szCs w:val="21"/>
          <w:lang w:eastAsia="zh-CN"/>
        </w:rPr>
        <w:t>和</w:t>
      </w:r>
      <w:r w:rsidRPr="00865A8E">
        <w:rPr>
          <w:rFonts w:ascii="Arial" w:eastAsia="宋体" w:hAnsi="Arial" w:cs="Arial"/>
          <w:sz w:val="21"/>
          <w:szCs w:val="21"/>
          <w:lang w:eastAsia="zh-CN"/>
        </w:rPr>
        <w:t>1040.11</w:t>
      </w:r>
      <w:r w:rsidRPr="00865A8E">
        <w:rPr>
          <w:rFonts w:ascii="Arial" w:eastAsia="宋体" w:hAnsi="Arial" w:cs="Arial"/>
          <w:sz w:val="21"/>
          <w:szCs w:val="21"/>
          <w:lang w:eastAsia="zh-CN"/>
        </w:rPr>
        <w:t>）。</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lang w:eastAsia="zh-CN"/>
        </w:rPr>
      </w:pPr>
    </w:p>
    <w:p w:rsidR="003F5D54" w:rsidRPr="00865A8E" w:rsidRDefault="003F5D54"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t>提交者的姓名和地址。</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rPr>
      </w:pPr>
    </w:p>
    <w:p w:rsidR="003F5D54" w:rsidRPr="00865A8E" w:rsidRDefault="003F5D54"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联系人</w:t>
      </w:r>
      <w:r w:rsidR="00251C1D" w:rsidRPr="00865A8E">
        <w:rPr>
          <w:rFonts w:ascii="Arial" w:eastAsia="宋体" w:hAnsi="Arial" w:cs="Arial"/>
          <w:sz w:val="21"/>
          <w:szCs w:val="21"/>
          <w:lang w:eastAsia="zh-CN"/>
        </w:rPr>
        <w:t>、</w:t>
      </w:r>
      <w:r w:rsidRPr="00865A8E">
        <w:rPr>
          <w:rFonts w:ascii="Arial" w:eastAsia="宋体" w:hAnsi="Arial" w:cs="Arial"/>
          <w:sz w:val="21"/>
          <w:szCs w:val="21"/>
          <w:lang w:eastAsia="zh-CN"/>
        </w:rPr>
        <w:t>电话号码和传真号码。</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lang w:eastAsia="zh-CN"/>
        </w:rPr>
      </w:pPr>
    </w:p>
    <w:p w:rsidR="003F5D54" w:rsidRPr="00865A8E" w:rsidRDefault="00173D2D"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生产</w:t>
      </w:r>
      <w:r w:rsidR="00251C1D" w:rsidRPr="00865A8E">
        <w:rPr>
          <w:rFonts w:ascii="Arial" w:eastAsia="宋体" w:hAnsi="Arial" w:cs="Arial"/>
          <w:sz w:val="21"/>
          <w:szCs w:val="21"/>
          <w:lang w:eastAsia="zh-CN"/>
        </w:rPr>
        <w:t>机构</w:t>
      </w:r>
      <w:r w:rsidRPr="00865A8E">
        <w:rPr>
          <w:rFonts w:ascii="Arial" w:eastAsia="宋体" w:hAnsi="Arial" w:cs="Arial"/>
          <w:sz w:val="21"/>
          <w:szCs w:val="21"/>
          <w:lang w:eastAsia="zh-CN"/>
        </w:rPr>
        <w:t>/</w:t>
      </w:r>
      <w:r w:rsidRPr="00865A8E">
        <w:rPr>
          <w:rFonts w:ascii="Arial" w:eastAsia="宋体" w:hAnsi="Arial" w:cs="Arial"/>
          <w:sz w:val="21"/>
          <w:szCs w:val="21"/>
          <w:lang w:eastAsia="zh-CN"/>
        </w:rPr>
        <w:t>机构</w:t>
      </w:r>
      <w:r w:rsidR="003F5D54" w:rsidRPr="00865A8E">
        <w:rPr>
          <w:rFonts w:ascii="Arial" w:eastAsia="宋体" w:hAnsi="Arial" w:cs="Arial"/>
          <w:sz w:val="21"/>
          <w:szCs w:val="21"/>
          <w:lang w:eastAsia="zh-CN"/>
        </w:rPr>
        <w:t>的地址，以及灭菌</w:t>
      </w:r>
      <w:r w:rsidRPr="00865A8E">
        <w:rPr>
          <w:rFonts w:ascii="Arial" w:eastAsia="宋体" w:hAnsi="Arial" w:cs="Arial"/>
          <w:sz w:val="21"/>
          <w:szCs w:val="21"/>
          <w:lang w:eastAsia="zh-CN"/>
        </w:rPr>
        <w:t>地点（如适用）</w:t>
      </w:r>
      <w:r w:rsidR="003F5D54" w:rsidRPr="00865A8E">
        <w:rPr>
          <w:rFonts w:ascii="Arial" w:eastAsia="宋体" w:hAnsi="Arial" w:cs="Arial"/>
          <w:sz w:val="21"/>
          <w:szCs w:val="21"/>
          <w:lang w:eastAsia="zh-CN"/>
        </w:rPr>
        <w:t>。</w:t>
      </w:r>
    </w:p>
    <w:p w:rsidR="003F5D54" w:rsidRPr="00865A8E" w:rsidRDefault="003F5D54" w:rsidP="00E41E3D">
      <w:pPr>
        <w:pStyle w:val="a4"/>
        <w:tabs>
          <w:tab w:val="left" w:pos="1541"/>
        </w:tabs>
        <w:snapToGrid w:val="0"/>
        <w:spacing w:line="300" w:lineRule="auto"/>
        <w:ind w:firstLineChars="400" w:firstLine="840"/>
        <w:jc w:val="both"/>
        <w:rPr>
          <w:rFonts w:ascii="Arial" w:eastAsia="宋体" w:hAnsi="Arial" w:cs="Arial"/>
          <w:sz w:val="21"/>
          <w:szCs w:val="21"/>
          <w:lang w:eastAsia="zh-CN"/>
        </w:rPr>
      </w:pPr>
    </w:p>
    <w:p w:rsidR="003F5D54" w:rsidRPr="00865A8E" w:rsidRDefault="003F5D54" w:rsidP="00E41E3D">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提交原因（例如，</w:t>
      </w:r>
      <w:r w:rsidR="00725E20" w:rsidRPr="00865A8E">
        <w:rPr>
          <w:rFonts w:ascii="Arial" w:eastAsia="宋体" w:hAnsi="Arial" w:cs="Arial"/>
          <w:sz w:val="21"/>
          <w:szCs w:val="21"/>
          <w:lang w:eastAsia="zh-CN"/>
        </w:rPr>
        <w:t>新型</w:t>
      </w:r>
      <w:r w:rsidR="00406A5F" w:rsidRPr="00865A8E">
        <w:rPr>
          <w:rFonts w:ascii="Arial" w:eastAsia="宋体" w:hAnsi="Arial" w:cs="Arial"/>
          <w:sz w:val="21"/>
          <w:szCs w:val="21"/>
          <w:lang w:eastAsia="zh-CN"/>
        </w:rPr>
        <w:t>激光器</w:t>
      </w:r>
      <w:r w:rsidRPr="00865A8E">
        <w:rPr>
          <w:rFonts w:ascii="Arial" w:eastAsia="宋体" w:hAnsi="Arial" w:cs="Arial"/>
          <w:sz w:val="21"/>
          <w:szCs w:val="21"/>
          <w:lang w:eastAsia="zh-CN"/>
        </w:rPr>
        <w:t>或附件，新</w:t>
      </w:r>
      <w:r w:rsidR="00596561" w:rsidRPr="00446602">
        <w:rPr>
          <w:rFonts w:ascii="Arial" w:eastAsia="宋体" w:hAnsi="Arial" w:cs="Arial" w:hint="eastAsia"/>
          <w:b/>
          <w:sz w:val="21"/>
          <w:szCs w:val="21"/>
          <w:lang w:eastAsia="zh-CN"/>
        </w:rPr>
        <w:t>适应症</w:t>
      </w:r>
      <w:r w:rsidRPr="00865A8E">
        <w:rPr>
          <w:rFonts w:ascii="Arial" w:eastAsia="宋体" w:hAnsi="Arial" w:cs="Arial"/>
          <w:sz w:val="21"/>
          <w:szCs w:val="21"/>
          <w:lang w:eastAsia="zh-CN"/>
        </w:rPr>
        <w:t>）。</w:t>
      </w:r>
    </w:p>
    <w:p w:rsidR="00242DA6" w:rsidRPr="00865A8E" w:rsidRDefault="00242DA6" w:rsidP="0075604C">
      <w:pPr>
        <w:snapToGrid w:val="0"/>
        <w:spacing w:before="7"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1"/>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lang w:eastAsia="zh-CN"/>
        </w:rPr>
        <w:t>目录</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251C1D"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提供</w:t>
      </w:r>
      <w:r w:rsidR="008E3721">
        <w:rPr>
          <w:rFonts w:ascii="Arial" w:eastAsia="宋体" w:hAnsi="Arial" w:cs="Arial"/>
          <w:sz w:val="21"/>
          <w:szCs w:val="21"/>
          <w:lang w:eastAsia="zh-CN"/>
        </w:rPr>
        <w:t>提交资料</w:t>
      </w:r>
      <w:r w:rsidR="003F5D54" w:rsidRPr="00865A8E">
        <w:rPr>
          <w:rFonts w:ascii="Arial" w:eastAsia="宋体" w:hAnsi="Arial" w:cs="Arial"/>
          <w:sz w:val="21"/>
          <w:szCs w:val="21"/>
          <w:lang w:eastAsia="zh-CN"/>
        </w:rPr>
        <w:t>的完整目录</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分页并</w:t>
      </w:r>
      <w:r w:rsidRPr="00865A8E">
        <w:rPr>
          <w:rFonts w:ascii="Arial" w:eastAsia="宋体" w:hAnsi="Arial" w:cs="Arial"/>
          <w:sz w:val="21"/>
          <w:szCs w:val="21"/>
          <w:lang w:eastAsia="zh-CN"/>
        </w:rPr>
        <w:t>以表格</w:t>
      </w:r>
      <w:r w:rsidR="003F5D54" w:rsidRPr="00865A8E">
        <w:rPr>
          <w:rFonts w:ascii="Arial" w:eastAsia="宋体" w:hAnsi="Arial" w:cs="Arial"/>
          <w:sz w:val="21"/>
          <w:szCs w:val="21"/>
          <w:lang w:eastAsia="zh-CN"/>
        </w:rPr>
        <w:t>列出</w:t>
      </w:r>
      <w:r w:rsidRPr="00865A8E">
        <w:rPr>
          <w:rFonts w:ascii="Arial" w:eastAsia="宋体" w:hAnsi="Arial" w:cs="Arial"/>
          <w:sz w:val="21"/>
          <w:szCs w:val="21"/>
          <w:lang w:eastAsia="zh-CN"/>
        </w:rPr>
        <w:t>章节</w:t>
      </w:r>
      <w:r w:rsidR="003F5D54" w:rsidRPr="00865A8E">
        <w:rPr>
          <w:rFonts w:ascii="Arial" w:eastAsia="宋体" w:hAnsi="Arial" w:cs="Arial"/>
          <w:sz w:val="21"/>
          <w:szCs w:val="21"/>
          <w:lang w:eastAsia="zh-CN"/>
        </w:rPr>
        <w:t>，以便于审查。</w:t>
      </w: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1"/>
        </w:tabs>
        <w:snapToGrid w:val="0"/>
        <w:spacing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t>实质</w:t>
      </w:r>
      <w:r w:rsidR="00251C1D" w:rsidRPr="00865A8E">
        <w:rPr>
          <w:rFonts w:ascii="Arial" w:eastAsia="宋体" w:hAnsi="Arial" w:cs="Arial"/>
          <w:sz w:val="21"/>
          <w:szCs w:val="21"/>
          <w:lang w:eastAsia="zh-CN"/>
        </w:rPr>
        <w:t>等同性依据的</w:t>
      </w:r>
      <w:r w:rsidRPr="00865A8E">
        <w:rPr>
          <w:rFonts w:ascii="Arial" w:eastAsia="宋体" w:hAnsi="Arial" w:cs="Arial"/>
          <w:sz w:val="21"/>
          <w:szCs w:val="21"/>
          <w:lang w:eastAsia="zh-CN"/>
        </w:rPr>
        <w:t>概要</w:t>
      </w:r>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3F5D54" w:rsidRPr="00865A8E" w:rsidRDefault="00251C1D"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提供</w:t>
      </w:r>
      <w:r w:rsidR="003F5D54" w:rsidRPr="00865A8E">
        <w:rPr>
          <w:rFonts w:ascii="Arial" w:eastAsia="宋体" w:hAnsi="Arial" w:cs="Arial"/>
          <w:sz w:val="21"/>
          <w:szCs w:val="21"/>
          <w:lang w:eastAsia="zh-CN"/>
        </w:rPr>
        <w:t>实质等同</w:t>
      </w:r>
      <w:r w:rsidRPr="00865A8E">
        <w:rPr>
          <w:rFonts w:ascii="Arial" w:eastAsia="宋体" w:hAnsi="Arial" w:cs="Arial"/>
          <w:sz w:val="21"/>
          <w:szCs w:val="21"/>
          <w:lang w:eastAsia="zh-CN"/>
        </w:rPr>
        <w:t>性依据的简要介绍性概要</w:t>
      </w:r>
      <w:r w:rsidR="003F5D54" w:rsidRPr="00865A8E">
        <w:rPr>
          <w:rFonts w:ascii="Arial" w:eastAsia="宋体" w:hAnsi="Arial" w:cs="Arial"/>
          <w:sz w:val="21"/>
          <w:szCs w:val="21"/>
          <w:lang w:eastAsia="zh-CN"/>
        </w:rPr>
        <w:t>以便于审查</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参考</w:t>
      </w:r>
      <w:r w:rsidR="008E3721">
        <w:rPr>
          <w:rFonts w:ascii="Arial" w:eastAsia="宋体" w:hAnsi="Arial" w:cs="Arial"/>
          <w:sz w:val="21"/>
          <w:szCs w:val="21"/>
          <w:lang w:eastAsia="zh-CN"/>
        </w:rPr>
        <w:t>提交资料</w:t>
      </w:r>
      <w:r w:rsidR="003F5D54" w:rsidRPr="00865A8E">
        <w:rPr>
          <w:rFonts w:ascii="Arial" w:eastAsia="宋体" w:hAnsi="Arial" w:cs="Arial"/>
          <w:sz w:val="21"/>
          <w:szCs w:val="21"/>
          <w:lang w:eastAsia="zh-CN"/>
        </w:rPr>
        <w:t>的后续章节</w:t>
      </w:r>
      <w:r w:rsidR="00173D2D" w:rsidRPr="00865A8E">
        <w:rPr>
          <w:rFonts w:ascii="Arial" w:eastAsia="宋体" w:hAnsi="Arial" w:cs="Arial"/>
          <w:sz w:val="21"/>
          <w:szCs w:val="21"/>
          <w:lang w:eastAsia="zh-CN"/>
        </w:rPr>
        <w:t>可</w:t>
      </w:r>
      <w:r w:rsidR="003F5D54" w:rsidRPr="00865A8E">
        <w:rPr>
          <w:rFonts w:ascii="Arial" w:eastAsia="宋体" w:hAnsi="Arial" w:cs="Arial"/>
          <w:sz w:val="21"/>
          <w:szCs w:val="21"/>
          <w:lang w:eastAsia="zh-CN"/>
        </w:rPr>
        <w:t>获取更详细的信息</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申请人可以选择在蓝皮书备忘录</w:t>
      </w:r>
      <w:r w:rsidR="00173D2D" w:rsidRPr="00865A8E">
        <w:rPr>
          <w:rFonts w:ascii="Arial" w:eastAsia="宋体" w:hAnsi="Arial" w:cs="Arial"/>
          <w:sz w:val="21"/>
          <w:szCs w:val="21"/>
          <w:lang w:eastAsia="zh-CN"/>
        </w:rPr>
        <w:t>编号</w:t>
      </w:r>
      <w:r w:rsidR="003F5D54" w:rsidRPr="00865A8E">
        <w:rPr>
          <w:rFonts w:ascii="Arial" w:eastAsia="宋体" w:hAnsi="Arial" w:cs="Arial"/>
          <w:sz w:val="21"/>
          <w:szCs w:val="21"/>
          <w:lang w:eastAsia="zh-CN"/>
        </w:rPr>
        <w:t>86-3</w:t>
      </w:r>
      <w:r w:rsidR="003F5D54" w:rsidRPr="00865A8E">
        <w:rPr>
          <w:rFonts w:ascii="Arial" w:eastAsia="宋体" w:hAnsi="Arial" w:cs="Arial"/>
          <w:sz w:val="21"/>
          <w:szCs w:val="21"/>
          <w:lang w:eastAsia="zh-CN"/>
        </w:rPr>
        <w:t>中包含的</w:t>
      </w:r>
      <w:r w:rsidR="003F5D54" w:rsidRPr="009C3C24">
        <w:rPr>
          <w:rFonts w:ascii="宋体" w:eastAsia="宋体" w:hAnsi="宋体" w:cs="Arial"/>
          <w:sz w:val="21"/>
          <w:szCs w:val="21"/>
          <w:lang w:eastAsia="zh-CN"/>
        </w:rPr>
        <w:t>“</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）实质等同</w:t>
      </w:r>
      <w:r w:rsidRPr="00865A8E">
        <w:rPr>
          <w:rFonts w:ascii="Arial" w:eastAsia="宋体" w:hAnsi="Arial" w:cs="Arial"/>
          <w:sz w:val="21"/>
          <w:szCs w:val="21"/>
          <w:lang w:eastAsia="zh-CN"/>
        </w:rPr>
        <w:t>性</w:t>
      </w:r>
      <w:r w:rsidR="003F5D54" w:rsidRPr="00865A8E">
        <w:rPr>
          <w:rFonts w:ascii="Arial" w:eastAsia="宋体" w:hAnsi="Arial" w:cs="Arial"/>
          <w:sz w:val="21"/>
          <w:szCs w:val="21"/>
          <w:lang w:eastAsia="zh-CN"/>
        </w:rPr>
        <w:t>决策程序</w:t>
      </w:r>
      <w:r w:rsidR="003F5D54" w:rsidRPr="009C3C24">
        <w:rPr>
          <w:rFonts w:ascii="宋体" w:eastAsia="宋体" w:hAnsi="宋体" w:cs="Arial"/>
          <w:sz w:val="21"/>
          <w:szCs w:val="21"/>
          <w:lang w:eastAsia="zh-CN"/>
        </w:rPr>
        <w:t>”</w:t>
      </w:r>
      <w:r w:rsidR="003F5D54" w:rsidRPr="00865A8E">
        <w:rPr>
          <w:rFonts w:ascii="Arial" w:eastAsia="宋体" w:hAnsi="Arial" w:cs="Arial"/>
          <w:sz w:val="21"/>
          <w:szCs w:val="21"/>
          <w:lang w:eastAsia="zh-CN"/>
        </w:rPr>
        <w:t>流程图中</w:t>
      </w:r>
      <w:r w:rsidRPr="00865A8E">
        <w:rPr>
          <w:rFonts w:ascii="Arial" w:eastAsia="宋体" w:hAnsi="Arial" w:cs="Arial"/>
          <w:sz w:val="21"/>
          <w:szCs w:val="21"/>
          <w:lang w:eastAsia="zh-CN"/>
        </w:rPr>
        <w:t>提供</w:t>
      </w:r>
      <w:r w:rsidR="003F5D54" w:rsidRPr="00865A8E">
        <w:rPr>
          <w:rFonts w:ascii="Arial" w:eastAsia="宋体" w:hAnsi="Arial" w:cs="Arial"/>
          <w:sz w:val="21"/>
          <w:szCs w:val="21"/>
          <w:lang w:eastAsia="zh-CN"/>
        </w:rPr>
        <w:t>等同性分析</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蓝皮书文件可从小型制造商协助</w:t>
      </w:r>
      <w:r w:rsidRPr="00865A8E">
        <w:rPr>
          <w:rFonts w:ascii="Arial" w:eastAsia="宋体" w:hAnsi="Arial" w:cs="Arial"/>
          <w:sz w:val="21"/>
          <w:szCs w:val="21"/>
          <w:lang w:eastAsia="zh-CN"/>
        </w:rPr>
        <w:t>司</w:t>
      </w:r>
      <w:r w:rsidR="003F5D54" w:rsidRPr="00865A8E">
        <w:rPr>
          <w:rFonts w:ascii="Arial" w:eastAsia="宋体" w:hAnsi="Arial" w:cs="Arial"/>
          <w:sz w:val="21"/>
          <w:szCs w:val="21"/>
          <w:lang w:eastAsia="zh-CN"/>
        </w:rPr>
        <w:t>获得。</w:t>
      </w: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173D2D" w:rsidP="0075604C">
      <w:pPr>
        <w:pStyle w:val="1"/>
        <w:numPr>
          <w:ilvl w:val="0"/>
          <w:numId w:val="5"/>
        </w:numPr>
        <w:tabs>
          <w:tab w:val="left" w:pos="821"/>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b w:val="0"/>
          <w:bCs w:val="0"/>
          <w:sz w:val="21"/>
          <w:szCs w:val="21"/>
          <w:lang w:eastAsia="zh-CN"/>
        </w:rPr>
        <w:t>贴标</w:t>
      </w:r>
    </w:p>
    <w:p w:rsidR="00242DA6" w:rsidRPr="00865A8E" w:rsidRDefault="00242DA6" w:rsidP="0075604C">
      <w:pPr>
        <w:snapToGrid w:val="0"/>
        <w:spacing w:before="6" w:line="300" w:lineRule="auto"/>
        <w:jc w:val="both"/>
        <w:rPr>
          <w:rFonts w:ascii="Arial" w:eastAsia="宋体" w:hAnsi="Arial" w:cs="Arial"/>
          <w:b/>
          <w:bCs/>
          <w:sz w:val="21"/>
          <w:szCs w:val="21"/>
        </w:rPr>
      </w:pPr>
    </w:p>
    <w:p w:rsidR="00242DA6" w:rsidRPr="00865A8E" w:rsidRDefault="00E93D28"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医疗激光器</w:t>
      </w:r>
      <w:r w:rsidR="003F5D54" w:rsidRPr="00865A8E">
        <w:rPr>
          <w:rFonts w:ascii="Arial" w:eastAsia="宋体" w:hAnsi="Arial" w:cs="Arial"/>
          <w:sz w:val="21"/>
          <w:szCs w:val="21"/>
          <w:lang w:eastAsia="zh-CN"/>
        </w:rPr>
        <w:t>标签必须符合</w:t>
      </w:r>
      <w:r w:rsidR="003F5D54" w:rsidRPr="00865A8E">
        <w:rPr>
          <w:rFonts w:ascii="Arial" w:eastAsia="宋体" w:hAnsi="Arial" w:cs="Arial"/>
          <w:sz w:val="21"/>
          <w:szCs w:val="21"/>
          <w:lang w:eastAsia="zh-CN"/>
        </w:rPr>
        <w:t>21 CFR 801</w:t>
      </w:r>
      <w:r w:rsidR="00251C1D"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标签和</w:t>
      </w:r>
      <w:r w:rsidR="003F5D54" w:rsidRPr="00865A8E">
        <w:rPr>
          <w:rFonts w:ascii="Arial" w:eastAsia="宋体" w:hAnsi="Arial" w:cs="Arial"/>
          <w:sz w:val="21"/>
          <w:szCs w:val="21"/>
          <w:lang w:eastAsia="zh-CN"/>
        </w:rPr>
        <w:t>21 CFR 1040.10</w:t>
      </w:r>
      <w:r w:rsidR="00173D2D" w:rsidRPr="00865A8E">
        <w:rPr>
          <w:rFonts w:ascii="Arial" w:eastAsia="宋体" w:hAnsi="Arial" w:cs="Arial"/>
          <w:sz w:val="21"/>
          <w:szCs w:val="21"/>
          <w:lang w:eastAsia="zh-CN"/>
        </w:rPr>
        <w:t>和</w:t>
      </w:r>
      <w:r w:rsidR="003F5D54" w:rsidRPr="00865A8E">
        <w:rPr>
          <w:rFonts w:ascii="Arial" w:eastAsia="宋体" w:hAnsi="Arial" w:cs="Arial"/>
          <w:sz w:val="21"/>
          <w:szCs w:val="21"/>
          <w:lang w:eastAsia="zh-CN"/>
        </w:rPr>
        <w:t>1040.11</w:t>
      </w:r>
      <w:r w:rsidR="00251C1D"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发光产品性能标准的要求</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必须提交以下</w:t>
      </w:r>
      <w:r w:rsidR="00173D2D" w:rsidRPr="00865A8E">
        <w:rPr>
          <w:rFonts w:ascii="Arial" w:eastAsia="宋体" w:hAnsi="Arial" w:cs="Arial"/>
          <w:sz w:val="21"/>
          <w:szCs w:val="21"/>
          <w:lang w:eastAsia="zh-CN"/>
        </w:rPr>
        <w:t>贴标</w:t>
      </w:r>
      <w:r w:rsidR="003F5D54"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065A0A">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t>标签</w:t>
      </w:r>
    </w:p>
    <w:p w:rsidR="00242DA6" w:rsidRPr="00865A8E" w:rsidRDefault="00242DA6" w:rsidP="0075604C">
      <w:pPr>
        <w:snapToGrid w:val="0"/>
        <w:spacing w:before="10" w:line="300" w:lineRule="auto"/>
        <w:jc w:val="both"/>
        <w:rPr>
          <w:rFonts w:ascii="Arial" w:eastAsia="宋体" w:hAnsi="Arial" w:cs="Arial"/>
          <w:sz w:val="21"/>
          <w:szCs w:val="21"/>
        </w:rPr>
      </w:pPr>
    </w:p>
    <w:p w:rsidR="00816AE6" w:rsidRPr="00865A8E" w:rsidRDefault="00820AC9" w:rsidP="00065A0A">
      <w:pPr>
        <w:pStyle w:val="a3"/>
        <w:snapToGrid w:val="0"/>
        <w:spacing w:line="300" w:lineRule="auto"/>
        <w:ind w:left="0" w:firstLineChars="726" w:firstLine="1525"/>
        <w:jc w:val="both"/>
        <w:rPr>
          <w:rFonts w:ascii="Arial" w:eastAsia="宋体" w:hAnsi="Arial" w:cs="Arial"/>
          <w:sz w:val="21"/>
          <w:szCs w:val="21"/>
          <w:lang w:eastAsia="zh-CN"/>
        </w:rPr>
      </w:pPr>
      <w:r w:rsidRPr="00865A8E">
        <w:rPr>
          <w:rFonts w:ascii="Arial" w:eastAsia="宋体" w:hAnsi="Arial" w:cs="Arial"/>
          <w:sz w:val="21"/>
          <w:szCs w:val="21"/>
          <w:lang w:eastAsia="zh-CN"/>
        </w:rPr>
        <w:t>应提供</w:t>
      </w:r>
      <w:r w:rsidR="003F5D54" w:rsidRPr="00865A8E">
        <w:rPr>
          <w:rFonts w:ascii="Arial" w:eastAsia="宋体" w:hAnsi="Arial" w:cs="Arial"/>
          <w:sz w:val="21"/>
          <w:szCs w:val="21"/>
          <w:lang w:eastAsia="zh-CN"/>
        </w:rPr>
        <w:t>贴在</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上及其</w:t>
      </w:r>
      <w:r w:rsidRPr="00865A8E">
        <w:rPr>
          <w:rFonts w:ascii="Arial" w:eastAsia="宋体" w:hAnsi="Arial" w:cs="Arial"/>
          <w:sz w:val="21"/>
          <w:szCs w:val="21"/>
          <w:lang w:eastAsia="zh-CN"/>
        </w:rPr>
        <w:t>内</w:t>
      </w:r>
      <w:r w:rsidR="003F5D54" w:rsidRPr="00865A8E">
        <w:rPr>
          <w:rFonts w:ascii="Arial" w:eastAsia="宋体" w:hAnsi="Arial" w:cs="Arial"/>
          <w:sz w:val="21"/>
          <w:szCs w:val="21"/>
          <w:lang w:eastAsia="zh-CN"/>
        </w:rPr>
        <w:t>包装</w:t>
      </w:r>
      <w:r w:rsidRPr="00865A8E">
        <w:rPr>
          <w:rFonts w:ascii="Arial" w:eastAsia="宋体" w:hAnsi="Arial" w:cs="Arial"/>
          <w:sz w:val="21"/>
          <w:szCs w:val="21"/>
          <w:lang w:eastAsia="zh-CN"/>
        </w:rPr>
        <w:t>的标签</w:t>
      </w:r>
      <w:r w:rsidR="003F5D54" w:rsidRPr="00865A8E">
        <w:rPr>
          <w:rFonts w:ascii="Arial" w:eastAsia="宋体" w:hAnsi="Arial" w:cs="Arial"/>
          <w:sz w:val="21"/>
          <w:szCs w:val="21"/>
          <w:lang w:eastAsia="zh-CN"/>
        </w:rPr>
        <w:t>。</w:t>
      </w:r>
    </w:p>
    <w:p w:rsidR="00816AE6" w:rsidRPr="00865A8E" w:rsidRDefault="00816AE6"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 xml:space="preserve"> </w:t>
      </w:r>
    </w:p>
    <w:p w:rsidR="00D22031" w:rsidRDefault="00D22031">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173D2D" w:rsidP="00065A0A">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lastRenderedPageBreak/>
        <w:t>贴标</w:t>
      </w:r>
    </w:p>
    <w:p w:rsidR="00242DA6" w:rsidRPr="00865A8E" w:rsidRDefault="00242DA6" w:rsidP="0075604C">
      <w:pPr>
        <w:snapToGrid w:val="0"/>
        <w:spacing w:before="10" w:line="300" w:lineRule="auto"/>
        <w:jc w:val="both"/>
        <w:rPr>
          <w:rFonts w:ascii="Arial" w:eastAsia="宋体" w:hAnsi="Arial" w:cs="Arial"/>
          <w:sz w:val="21"/>
          <w:szCs w:val="21"/>
        </w:rPr>
      </w:pPr>
    </w:p>
    <w:p w:rsidR="00820AC9" w:rsidRPr="00865A8E" w:rsidRDefault="00820AC9" w:rsidP="00065A0A">
      <w:pPr>
        <w:pStyle w:val="a3"/>
        <w:snapToGrid w:val="0"/>
        <w:spacing w:line="300" w:lineRule="auto"/>
        <w:ind w:leftChars="686" w:left="1509"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包装上或内部的标签必须包含有关激光器使用的信息</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该信息通常以用户手册的形式提供</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用户手册包括有关安装要求和程序、专业使用说明和维护程序的信息</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第</w:t>
      </w:r>
      <w:r w:rsidRPr="00865A8E">
        <w:rPr>
          <w:rFonts w:ascii="Arial" w:eastAsia="宋体" w:hAnsi="Arial" w:cs="Arial"/>
          <w:sz w:val="21"/>
          <w:szCs w:val="21"/>
          <w:lang w:eastAsia="zh-CN"/>
        </w:rPr>
        <w:t>III</w:t>
      </w:r>
      <w:r w:rsidRPr="00865A8E">
        <w:rPr>
          <w:rFonts w:ascii="Arial" w:eastAsia="宋体" w:hAnsi="Arial" w:cs="Arial"/>
          <w:sz w:val="21"/>
          <w:szCs w:val="21"/>
          <w:lang w:eastAsia="zh-CN"/>
        </w:rPr>
        <w:t>部分提供了有关</w:t>
      </w:r>
      <w:r w:rsidRPr="00446602">
        <w:rPr>
          <w:rFonts w:ascii="Arial" w:eastAsia="宋体" w:hAnsi="Arial" w:cs="Arial" w:hint="eastAsia"/>
          <w:b/>
          <w:sz w:val="21"/>
          <w:szCs w:val="21"/>
          <w:lang w:eastAsia="zh-CN"/>
        </w:rPr>
        <w:t>标签</w:t>
      </w:r>
      <w:r w:rsidRPr="00446602">
        <w:rPr>
          <w:rFonts w:ascii="Arial" w:eastAsia="宋体" w:hAnsi="Arial" w:cs="Arial"/>
          <w:b/>
          <w:sz w:val="21"/>
          <w:szCs w:val="21"/>
          <w:lang w:eastAsia="zh-CN"/>
        </w:rPr>
        <w:t>-</w:t>
      </w:r>
      <w:r w:rsidRPr="00446602">
        <w:rPr>
          <w:rFonts w:ascii="Arial" w:eastAsia="宋体" w:hAnsi="Arial" w:cs="Arial" w:hint="eastAsia"/>
          <w:b/>
          <w:sz w:val="21"/>
          <w:szCs w:val="21"/>
          <w:lang w:eastAsia="zh-CN"/>
        </w:rPr>
        <w:t>医用激光适应症</w:t>
      </w:r>
      <w:r w:rsidRPr="00865A8E">
        <w:rPr>
          <w:rFonts w:ascii="Arial" w:eastAsia="宋体" w:hAnsi="Arial" w:cs="Arial"/>
          <w:sz w:val="21"/>
          <w:szCs w:val="21"/>
          <w:lang w:eastAsia="zh-CN"/>
        </w:rPr>
        <w:t>的详细讨论，第</w:t>
      </w:r>
      <w:r w:rsidRPr="00865A8E">
        <w:rPr>
          <w:rFonts w:ascii="Arial" w:eastAsia="宋体" w:hAnsi="Arial" w:cs="Arial"/>
          <w:sz w:val="21"/>
          <w:szCs w:val="21"/>
          <w:lang w:eastAsia="zh-CN"/>
        </w:rPr>
        <w:t>IV</w:t>
      </w:r>
      <w:r w:rsidRPr="00865A8E">
        <w:rPr>
          <w:rFonts w:ascii="Arial" w:eastAsia="宋体" w:hAnsi="Arial" w:cs="Arial"/>
          <w:sz w:val="21"/>
          <w:szCs w:val="21"/>
          <w:lang w:eastAsia="zh-CN"/>
        </w:rPr>
        <w:t>部分提供了关于</w:t>
      </w:r>
      <w:r w:rsidRPr="00446602">
        <w:rPr>
          <w:rFonts w:ascii="Arial" w:eastAsia="宋体" w:hAnsi="Arial" w:cs="Arial" w:hint="eastAsia"/>
          <w:b/>
          <w:sz w:val="21"/>
          <w:szCs w:val="21"/>
          <w:lang w:eastAsia="zh-CN"/>
        </w:rPr>
        <w:t>标签</w:t>
      </w:r>
      <w:r w:rsidRPr="00446602">
        <w:rPr>
          <w:rFonts w:ascii="Arial" w:eastAsia="宋体" w:hAnsi="Arial" w:cs="Arial"/>
          <w:b/>
          <w:sz w:val="21"/>
          <w:szCs w:val="21"/>
          <w:lang w:eastAsia="zh-CN"/>
        </w:rPr>
        <w:t>-</w:t>
      </w:r>
      <w:r w:rsidRPr="00446602">
        <w:rPr>
          <w:rFonts w:ascii="Arial" w:eastAsia="宋体" w:hAnsi="Arial" w:cs="Arial" w:hint="eastAsia"/>
          <w:b/>
          <w:sz w:val="21"/>
          <w:szCs w:val="21"/>
          <w:lang w:eastAsia="zh-CN"/>
        </w:rPr>
        <w:t>专业使用说明</w:t>
      </w:r>
      <w:r w:rsidRPr="00865A8E">
        <w:rPr>
          <w:rFonts w:ascii="Arial" w:eastAsia="宋体" w:hAnsi="Arial" w:cs="Arial"/>
          <w:sz w:val="21"/>
          <w:szCs w:val="21"/>
          <w:lang w:eastAsia="zh-CN"/>
        </w:rPr>
        <w:t>的详细建议。</w:t>
      </w: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D22031">
      <w:pPr>
        <w:pStyle w:val="a3"/>
        <w:snapToGrid w:val="0"/>
        <w:spacing w:line="300" w:lineRule="auto"/>
        <w:ind w:leftChars="686" w:left="1509"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用户手册</w:t>
      </w:r>
      <w:r w:rsidR="00820AC9" w:rsidRPr="00865A8E">
        <w:rPr>
          <w:rFonts w:ascii="Arial" w:eastAsia="宋体" w:hAnsi="Arial" w:cs="Arial"/>
          <w:sz w:val="21"/>
          <w:szCs w:val="21"/>
          <w:lang w:eastAsia="zh-CN"/>
        </w:rPr>
        <w:t>涉及的内容</w:t>
      </w:r>
      <w:r w:rsidRPr="00865A8E">
        <w:rPr>
          <w:rFonts w:ascii="Arial" w:eastAsia="宋体" w:hAnsi="Arial" w:cs="Arial"/>
          <w:sz w:val="21"/>
          <w:szCs w:val="21"/>
          <w:lang w:eastAsia="zh-CN"/>
        </w:rPr>
        <w:t>可能很广泛</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为了方便审查过程，</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特别关注用户手册中</w:t>
      </w:r>
      <w:r w:rsidR="00173D2D" w:rsidRPr="00865A8E">
        <w:rPr>
          <w:rFonts w:ascii="Arial" w:eastAsia="宋体" w:hAnsi="Arial" w:cs="Arial"/>
          <w:sz w:val="21"/>
          <w:szCs w:val="21"/>
          <w:lang w:eastAsia="zh-CN"/>
        </w:rPr>
        <w:t>修改</w:t>
      </w:r>
      <w:r w:rsidR="00820AC9" w:rsidRPr="00865A8E">
        <w:rPr>
          <w:rFonts w:ascii="Arial" w:eastAsia="宋体" w:hAnsi="Arial" w:cs="Arial"/>
          <w:sz w:val="21"/>
          <w:szCs w:val="21"/>
          <w:lang w:eastAsia="zh-CN"/>
        </w:rPr>
        <w:t>自</w:t>
      </w:r>
      <w:r w:rsidRPr="00865A8E">
        <w:rPr>
          <w:rFonts w:ascii="Arial" w:eastAsia="宋体" w:hAnsi="Arial" w:cs="Arial"/>
          <w:sz w:val="21"/>
          <w:szCs w:val="21"/>
          <w:lang w:eastAsia="zh-CN"/>
        </w:rPr>
        <w:t>以前</w:t>
      </w:r>
      <w:r w:rsidR="00820AC9" w:rsidRPr="00865A8E">
        <w:rPr>
          <w:rFonts w:ascii="Arial" w:eastAsia="宋体" w:hAnsi="Arial" w:cs="Arial"/>
          <w:sz w:val="21"/>
          <w:szCs w:val="21"/>
          <w:lang w:eastAsia="zh-CN"/>
        </w:rPr>
        <w:t>已</w:t>
      </w:r>
      <w:r w:rsidR="00BE755C" w:rsidRPr="00865A8E">
        <w:rPr>
          <w:rFonts w:ascii="Arial" w:eastAsia="宋体" w:hAnsi="Arial" w:cs="Arial"/>
          <w:sz w:val="21"/>
          <w:szCs w:val="21"/>
          <w:lang w:eastAsia="zh-CN"/>
        </w:rPr>
        <w:t>许可</w:t>
      </w:r>
      <w:r w:rsidRPr="00865A8E">
        <w:rPr>
          <w:rFonts w:ascii="Arial" w:eastAsia="宋体" w:hAnsi="Arial" w:cs="Arial"/>
          <w:sz w:val="21"/>
          <w:szCs w:val="21"/>
          <w:lang w:eastAsia="zh-CN"/>
        </w:rPr>
        <w:t>或</w:t>
      </w:r>
      <w:r w:rsidR="00820AC9" w:rsidRPr="00865A8E">
        <w:rPr>
          <w:rFonts w:ascii="Arial" w:eastAsia="宋体" w:hAnsi="Arial" w:cs="Arial"/>
          <w:sz w:val="21"/>
          <w:szCs w:val="21"/>
          <w:lang w:eastAsia="zh-CN"/>
        </w:rPr>
        <w:t>法律上</w:t>
      </w:r>
      <w:r w:rsidRPr="00865A8E">
        <w:rPr>
          <w:rFonts w:ascii="Arial" w:eastAsia="宋体" w:hAnsi="Arial" w:cs="Arial"/>
          <w:sz w:val="21"/>
          <w:szCs w:val="21"/>
          <w:lang w:eastAsia="zh-CN"/>
        </w:rPr>
        <w:t>可接受的手册（例如，前</w:t>
      </w:r>
      <w:r w:rsidRPr="00865A8E">
        <w:rPr>
          <w:rFonts w:ascii="Arial" w:eastAsia="宋体" w:hAnsi="Arial" w:cs="Arial"/>
          <w:sz w:val="21"/>
          <w:szCs w:val="21"/>
          <w:lang w:eastAsia="zh-CN"/>
        </w:rPr>
        <w:t>76</w:t>
      </w:r>
      <w:r w:rsidRPr="00865A8E">
        <w:rPr>
          <w:rFonts w:ascii="Arial" w:eastAsia="宋体" w:hAnsi="Arial" w:cs="Arial"/>
          <w:sz w:val="21"/>
          <w:szCs w:val="21"/>
          <w:lang w:eastAsia="zh-CN"/>
        </w:rPr>
        <w:t>个用户手册）的部分</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如果</w:t>
      </w:r>
      <w:r w:rsidR="00820AC9" w:rsidRPr="00865A8E">
        <w:rPr>
          <w:rFonts w:ascii="Arial" w:eastAsia="宋体" w:hAnsi="Arial" w:cs="Arial"/>
          <w:sz w:val="21"/>
          <w:szCs w:val="21"/>
          <w:lang w:eastAsia="zh-CN"/>
        </w:rPr>
        <w:t>已</w:t>
      </w:r>
      <w:r w:rsidRPr="00865A8E">
        <w:rPr>
          <w:rFonts w:ascii="Arial" w:eastAsia="宋体" w:hAnsi="Arial" w:cs="Arial"/>
          <w:sz w:val="21"/>
          <w:szCs w:val="21"/>
          <w:lang w:eastAsia="zh-CN"/>
        </w:rPr>
        <w:t>在先前的</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中提交了用户手册，申请人可以参考</w:t>
      </w:r>
      <w:r w:rsidR="00820AC9" w:rsidRPr="00865A8E">
        <w:rPr>
          <w:rFonts w:ascii="Arial" w:eastAsia="宋体" w:hAnsi="Arial" w:cs="Arial"/>
          <w:sz w:val="21"/>
          <w:szCs w:val="21"/>
          <w:lang w:eastAsia="zh-CN"/>
        </w:rPr>
        <w:t>该</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，并提供修改手册部分的副本。</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820AC9" w:rsidP="00065A0A">
      <w:pPr>
        <w:pStyle w:val="a4"/>
        <w:numPr>
          <w:ilvl w:val="1"/>
          <w:numId w:val="5"/>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t>宣传资料</w:t>
      </w:r>
    </w:p>
    <w:p w:rsidR="00242DA6" w:rsidRPr="00865A8E" w:rsidRDefault="00242DA6" w:rsidP="0075604C">
      <w:pPr>
        <w:snapToGrid w:val="0"/>
        <w:spacing w:before="10" w:line="300" w:lineRule="auto"/>
        <w:jc w:val="both"/>
        <w:rPr>
          <w:rFonts w:ascii="Arial" w:eastAsia="宋体" w:hAnsi="Arial" w:cs="Arial"/>
          <w:sz w:val="21"/>
          <w:szCs w:val="21"/>
        </w:rPr>
      </w:pPr>
    </w:p>
    <w:p w:rsidR="003F5D54" w:rsidRPr="00865A8E" w:rsidRDefault="003F5D54" w:rsidP="00D22031">
      <w:pPr>
        <w:pStyle w:val="a3"/>
        <w:snapToGrid w:val="0"/>
        <w:spacing w:line="300" w:lineRule="auto"/>
        <w:ind w:leftChars="686" w:left="1509"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提供主题</w:t>
      </w:r>
      <w:r w:rsidR="00E93D28" w:rsidRPr="00865A8E">
        <w:rPr>
          <w:rFonts w:ascii="Arial" w:eastAsia="宋体" w:hAnsi="Arial" w:cs="Arial"/>
          <w:sz w:val="21"/>
          <w:szCs w:val="21"/>
          <w:lang w:eastAsia="zh-CN"/>
        </w:rPr>
        <w:t>医疗激光器</w:t>
      </w:r>
      <w:r w:rsidRPr="00865A8E">
        <w:rPr>
          <w:rFonts w:ascii="Arial" w:eastAsia="宋体" w:hAnsi="Arial" w:cs="Arial"/>
          <w:sz w:val="21"/>
          <w:szCs w:val="21"/>
          <w:lang w:eastAsia="zh-CN"/>
        </w:rPr>
        <w:t>的草稿或最终</w:t>
      </w:r>
      <w:r w:rsidR="00820AC9" w:rsidRPr="00865A8E">
        <w:rPr>
          <w:rFonts w:ascii="Arial" w:eastAsia="宋体" w:hAnsi="Arial" w:cs="Arial"/>
          <w:sz w:val="21"/>
          <w:szCs w:val="21"/>
          <w:lang w:eastAsia="zh-CN"/>
        </w:rPr>
        <w:t>宣传资料</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这将有助于</w:t>
      </w:r>
      <w:r w:rsidRPr="00865A8E">
        <w:rPr>
          <w:rFonts w:ascii="Arial" w:eastAsia="宋体" w:hAnsi="Arial" w:cs="Arial"/>
          <w:sz w:val="21"/>
          <w:szCs w:val="21"/>
          <w:lang w:eastAsia="zh-CN"/>
        </w:rPr>
        <w:t>FDA</w:t>
      </w:r>
      <w:r w:rsidR="000478D0" w:rsidRPr="00865A8E">
        <w:rPr>
          <w:rFonts w:ascii="Arial" w:eastAsia="宋体" w:hAnsi="Arial" w:cs="Arial"/>
          <w:sz w:val="21"/>
          <w:szCs w:val="21"/>
          <w:lang w:eastAsia="zh-CN"/>
        </w:rPr>
        <w:t>确定该</w:t>
      </w:r>
      <w:r w:rsidRPr="00865A8E">
        <w:rPr>
          <w:rFonts w:ascii="Arial" w:eastAsia="宋体" w:hAnsi="Arial" w:cs="Arial"/>
          <w:sz w:val="21"/>
          <w:szCs w:val="21"/>
          <w:lang w:eastAsia="zh-CN"/>
        </w:rPr>
        <w:t>激光器</w:t>
      </w:r>
      <w:r w:rsidR="000478D0" w:rsidRPr="00865A8E">
        <w:rPr>
          <w:rFonts w:ascii="Arial" w:eastAsia="宋体" w:hAnsi="Arial" w:cs="Arial"/>
          <w:sz w:val="21"/>
          <w:szCs w:val="21"/>
          <w:lang w:eastAsia="zh-CN"/>
        </w:rPr>
        <w:t>的预期用途或</w:t>
      </w:r>
      <w:r w:rsidR="00596561" w:rsidRPr="00865A8E">
        <w:rPr>
          <w:rFonts w:ascii="Arial" w:eastAsia="宋体" w:hAnsi="Arial" w:cs="Arial"/>
          <w:sz w:val="21"/>
          <w:szCs w:val="21"/>
          <w:lang w:eastAsia="zh-CN"/>
        </w:rPr>
        <w:t>适应症</w:t>
      </w:r>
      <w:r w:rsidR="000478D0" w:rsidRPr="00865A8E">
        <w:rPr>
          <w:rFonts w:ascii="Arial" w:eastAsia="宋体" w:hAnsi="Arial" w:cs="Arial"/>
          <w:sz w:val="21"/>
          <w:szCs w:val="21"/>
          <w:lang w:eastAsia="zh-CN"/>
        </w:rPr>
        <w:t>以及</w:t>
      </w:r>
      <w:r w:rsidRPr="00865A8E">
        <w:rPr>
          <w:rFonts w:ascii="Arial" w:eastAsia="宋体" w:hAnsi="Arial" w:cs="Arial"/>
          <w:sz w:val="21"/>
          <w:szCs w:val="21"/>
          <w:lang w:eastAsia="zh-CN"/>
        </w:rPr>
        <w:t>为该</w:t>
      </w:r>
      <w:r w:rsidR="00182278" w:rsidRPr="00865A8E">
        <w:rPr>
          <w:rFonts w:ascii="Arial" w:eastAsia="宋体" w:hAnsi="Arial" w:cs="Arial"/>
          <w:sz w:val="21"/>
          <w:szCs w:val="21"/>
          <w:lang w:eastAsia="zh-CN"/>
        </w:rPr>
        <w:t>器械</w:t>
      </w:r>
      <w:r w:rsidR="000478D0" w:rsidRPr="00865A8E">
        <w:rPr>
          <w:rFonts w:ascii="Arial" w:eastAsia="宋体" w:hAnsi="Arial" w:cs="Arial"/>
          <w:sz w:val="21"/>
          <w:szCs w:val="21"/>
          <w:lang w:eastAsia="zh-CN"/>
        </w:rPr>
        <w:t>做出的任何相关声明</w:t>
      </w:r>
      <w:r w:rsidRPr="00865A8E">
        <w:rPr>
          <w:rFonts w:ascii="Arial" w:eastAsia="宋体" w:hAnsi="Arial" w:cs="Arial"/>
          <w:sz w:val="21"/>
          <w:szCs w:val="21"/>
          <w:lang w:eastAsia="zh-CN"/>
        </w:rPr>
        <w:t>。</w:t>
      </w: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2"/>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标准</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C731C4">
      <w:pPr>
        <w:pStyle w:val="a3"/>
        <w:snapToGrid w:val="0"/>
        <w:spacing w:line="300" w:lineRule="auto"/>
        <w:ind w:leftChars="367" w:left="811" w:hangingChars="2" w:hanging="4"/>
        <w:jc w:val="both"/>
        <w:rPr>
          <w:rFonts w:ascii="Arial" w:eastAsia="宋体" w:hAnsi="Arial" w:cs="Arial"/>
          <w:sz w:val="21"/>
          <w:szCs w:val="21"/>
          <w:lang w:eastAsia="zh-CN"/>
        </w:rPr>
      </w:pPr>
      <w:r w:rsidRPr="00865A8E">
        <w:rPr>
          <w:rFonts w:ascii="Arial" w:eastAsia="宋体" w:hAnsi="Arial" w:cs="Arial"/>
          <w:sz w:val="21"/>
          <w:szCs w:val="21"/>
          <w:lang w:eastAsia="zh-CN"/>
        </w:rPr>
        <w:t>除了联邦激光</w:t>
      </w:r>
      <w:r w:rsidR="000478D0" w:rsidRPr="00865A8E">
        <w:rPr>
          <w:rFonts w:ascii="Arial" w:eastAsia="宋体" w:hAnsi="Arial" w:cs="Arial"/>
          <w:sz w:val="21"/>
          <w:szCs w:val="21"/>
          <w:lang w:eastAsia="zh-CN"/>
        </w:rPr>
        <w:t>器</w:t>
      </w:r>
      <w:r w:rsidRPr="00865A8E">
        <w:rPr>
          <w:rFonts w:ascii="Arial" w:eastAsia="宋体" w:hAnsi="Arial" w:cs="Arial"/>
          <w:sz w:val="21"/>
          <w:szCs w:val="21"/>
          <w:lang w:eastAsia="zh-CN"/>
        </w:rPr>
        <w:t>标准（</w:t>
      </w:r>
      <w:r w:rsidRPr="00865A8E">
        <w:rPr>
          <w:rFonts w:ascii="Arial" w:eastAsia="宋体" w:hAnsi="Arial" w:cs="Arial"/>
          <w:sz w:val="21"/>
          <w:szCs w:val="21"/>
          <w:lang w:eastAsia="zh-CN"/>
        </w:rPr>
        <w:t>21 CFR 1040.10</w:t>
      </w:r>
      <w:r w:rsidRPr="00865A8E">
        <w:rPr>
          <w:rFonts w:ascii="Arial" w:eastAsia="宋体" w:hAnsi="Arial" w:cs="Arial"/>
          <w:sz w:val="21"/>
          <w:szCs w:val="21"/>
          <w:lang w:eastAsia="zh-CN"/>
        </w:rPr>
        <w:t>和</w:t>
      </w:r>
      <w:r w:rsidRPr="00865A8E">
        <w:rPr>
          <w:rFonts w:ascii="Arial" w:eastAsia="宋体" w:hAnsi="Arial" w:cs="Arial"/>
          <w:sz w:val="21"/>
          <w:szCs w:val="21"/>
          <w:lang w:eastAsia="zh-CN"/>
        </w:rPr>
        <w:t>1040.11</w:t>
      </w:r>
      <w:r w:rsidRPr="00865A8E">
        <w:rPr>
          <w:rFonts w:ascii="Arial" w:eastAsia="宋体" w:hAnsi="Arial" w:cs="Arial"/>
          <w:sz w:val="21"/>
          <w:szCs w:val="21"/>
          <w:lang w:eastAsia="zh-CN"/>
        </w:rPr>
        <w:t>）外，还应</w:t>
      </w:r>
      <w:r w:rsidR="000478D0" w:rsidRPr="00865A8E">
        <w:rPr>
          <w:rFonts w:ascii="Arial" w:eastAsia="宋体" w:hAnsi="Arial" w:cs="Arial"/>
          <w:sz w:val="21"/>
          <w:szCs w:val="21"/>
          <w:lang w:eastAsia="zh-CN"/>
        </w:rPr>
        <w:t>注明</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满足的相关标准</w:t>
      </w:r>
      <w:r w:rsidR="00596561" w:rsidRPr="00865A8E">
        <w:rPr>
          <w:rFonts w:ascii="Arial" w:eastAsia="宋体" w:hAnsi="Arial" w:cs="Arial"/>
          <w:sz w:val="21"/>
          <w:szCs w:val="21"/>
          <w:lang w:eastAsia="zh-CN"/>
        </w:rPr>
        <w:t>。</w:t>
      </w:r>
      <w:r w:rsidR="000478D0" w:rsidRPr="00865A8E">
        <w:rPr>
          <w:rFonts w:ascii="Arial" w:eastAsia="宋体" w:hAnsi="Arial" w:cs="Arial"/>
          <w:sz w:val="21"/>
          <w:szCs w:val="21"/>
          <w:lang w:eastAsia="zh-CN"/>
        </w:rPr>
        <w:t>提供标准的完整名称和识别字母和数字，包括标准出版</w:t>
      </w:r>
      <w:r w:rsidRPr="00865A8E">
        <w:rPr>
          <w:rFonts w:ascii="Arial" w:eastAsia="宋体" w:hAnsi="Arial" w:cs="Arial"/>
          <w:sz w:val="21"/>
          <w:szCs w:val="21"/>
          <w:lang w:eastAsia="zh-CN"/>
        </w:rPr>
        <w:t>的年份</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申请人可以证明</w:t>
      </w:r>
      <w:r w:rsidR="00182278" w:rsidRPr="00865A8E">
        <w:rPr>
          <w:rFonts w:ascii="Arial" w:eastAsia="宋体" w:hAnsi="Arial" w:cs="Arial"/>
          <w:sz w:val="21"/>
          <w:szCs w:val="21"/>
          <w:lang w:eastAsia="zh-CN"/>
        </w:rPr>
        <w:t>器械</w:t>
      </w:r>
      <w:r w:rsidR="000478D0" w:rsidRPr="00865A8E">
        <w:rPr>
          <w:rFonts w:ascii="Arial" w:eastAsia="宋体" w:hAnsi="Arial" w:cs="Arial"/>
          <w:sz w:val="21"/>
          <w:szCs w:val="21"/>
          <w:lang w:eastAsia="zh-CN"/>
        </w:rPr>
        <w:t>满足该</w:t>
      </w:r>
      <w:r w:rsidRPr="00865A8E">
        <w:rPr>
          <w:rFonts w:ascii="Arial" w:eastAsia="宋体" w:hAnsi="Arial" w:cs="Arial"/>
          <w:sz w:val="21"/>
          <w:szCs w:val="21"/>
          <w:lang w:eastAsia="zh-CN"/>
        </w:rPr>
        <w:t>标准</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申请人有义务</w:t>
      </w:r>
      <w:r w:rsidR="000478D0" w:rsidRPr="00865A8E">
        <w:rPr>
          <w:rFonts w:ascii="Arial" w:eastAsia="宋体" w:hAnsi="Arial" w:cs="Arial"/>
          <w:sz w:val="21"/>
          <w:szCs w:val="21"/>
          <w:lang w:eastAsia="zh-CN"/>
        </w:rPr>
        <w:t>满足该</w:t>
      </w:r>
      <w:r w:rsidRPr="00865A8E">
        <w:rPr>
          <w:rFonts w:ascii="Arial" w:eastAsia="宋体" w:hAnsi="Arial" w:cs="Arial"/>
          <w:sz w:val="21"/>
          <w:szCs w:val="21"/>
          <w:lang w:eastAsia="zh-CN"/>
        </w:rPr>
        <w:t>标准，并</w:t>
      </w:r>
      <w:r w:rsidR="000478D0" w:rsidRPr="00865A8E">
        <w:rPr>
          <w:rFonts w:ascii="Arial" w:eastAsia="宋体" w:hAnsi="Arial" w:cs="Arial"/>
          <w:sz w:val="21"/>
          <w:szCs w:val="21"/>
          <w:lang w:eastAsia="zh-CN"/>
        </w:rPr>
        <w:t>维持</w:t>
      </w:r>
      <w:r w:rsidRPr="00865A8E">
        <w:rPr>
          <w:rFonts w:ascii="Arial" w:eastAsia="宋体" w:hAnsi="Arial" w:cs="Arial"/>
          <w:sz w:val="21"/>
          <w:szCs w:val="21"/>
          <w:lang w:eastAsia="zh-CN"/>
        </w:rPr>
        <w:t>有关这一事实的</w:t>
      </w:r>
      <w:r w:rsidR="000478D0" w:rsidRPr="00865A8E">
        <w:rPr>
          <w:rFonts w:ascii="Arial" w:eastAsia="宋体" w:hAnsi="Arial" w:cs="Arial"/>
          <w:sz w:val="21"/>
          <w:szCs w:val="21"/>
          <w:lang w:eastAsia="zh-CN"/>
        </w:rPr>
        <w:t>文档</w:t>
      </w:r>
      <w:r w:rsidR="00596561" w:rsidRPr="00865A8E">
        <w:rPr>
          <w:rFonts w:ascii="Arial" w:eastAsia="宋体" w:hAnsi="Arial" w:cs="Arial"/>
          <w:sz w:val="21"/>
          <w:szCs w:val="21"/>
          <w:lang w:eastAsia="zh-CN"/>
        </w:rPr>
        <w:t>。</w:t>
      </w:r>
      <w:r w:rsidR="000478D0" w:rsidRPr="00865A8E">
        <w:rPr>
          <w:rFonts w:ascii="Arial" w:eastAsia="宋体" w:hAnsi="Arial" w:cs="Arial"/>
          <w:sz w:val="21"/>
          <w:szCs w:val="21"/>
          <w:lang w:eastAsia="zh-CN"/>
        </w:rPr>
        <w:t>满足</w:t>
      </w:r>
      <w:r w:rsidRPr="00865A8E">
        <w:rPr>
          <w:rFonts w:ascii="Arial" w:eastAsia="宋体" w:hAnsi="Arial" w:cs="Arial"/>
          <w:sz w:val="21"/>
          <w:szCs w:val="21"/>
          <w:lang w:eastAsia="zh-CN"/>
        </w:rPr>
        <w:t>标准的认证可以最大限度地减少</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要求</w:t>
      </w:r>
      <w:r w:rsidR="000478D0" w:rsidRPr="00865A8E">
        <w:rPr>
          <w:rFonts w:ascii="Arial" w:eastAsia="宋体" w:hAnsi="Arial" w:cs="Arial"/>
          <w:sz w:val="21"/>
          <w:szCs w:val="21"/>
          <w:lang w:eastAsia="zh-CN"/>
        </w:rPr>
        <w:t>进行</w:t>
      </w:r>
      <w:r w:rsidRPr="00865A8E">
        <w:rPr>
          <w:rFonts w:ascii="Arial" w:eastAsia="宋体" w:hAnsi="Arial" w:cs="Arial"/>
          <w:sz w:val="21"/>
          <w:szCs w:val="21"/>
          <w:lang w:eastAsia="zh-CN"/>
        </w:rPr>
        <w:t>的审查范围。</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182278" w:rsidP="0075604C">
      <w:pPr>
        <w:pStyle w:val="1"/>
        <w:numPr>
          <w:ilvl w:val="0"/>
          <w:numId w:val="5"/>
        </w:numPr>
        <w:tabs>
          <w:tab w:val="left" w:pos="821"/>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器械</w:t>
      </w:r>
      <w:r w:rsidR="000478D0" w:rsidRPr="00865A8E">
        <w:rPr>
          <w:rFonts w:ascii="Arial" w:eastAsia="宋体" w:hAnsi="Arial" w:cs="Arial"/>
          <w:sz w:val="21"/>
          <w:szCs w:val="21"/>
          <w:lang w:eastAsia="zh-CN"/>
        </w:rPr>
        <w:t>描述</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B91852">
      <w:pPr>
        <w:pStyle w:val="a3"/>
        <w:snapToGrid w:val="0"/>
        <w:spacing w:line="300" w:lineRule="auto"/>
        <w:ind w:leftChars="367" w:left="811" w:hangingChars="2" w:hanging="4"/>
        <w:jc w:val="both"/>
        <w:rPr>
          <w:rFonts w:ascii="Arial" w:eastAsia="宋体" w:hAnsi="Arial" w:cs="Arial"/>
          <w:sz w:val="21"/>
          <w:szCs w:val="21"/>
          <w:lang w:eastAsia="zh-CN"/>
        </w:rPr>
      </w:pPr>
      <w:r w:rsidRPr="00865A8E">
        <w:rPr>
          <w:rFonts w:ascii="Arial" w:eastAsia="宋体" w:hAnsi="Arial" w:cs="Arial"/>
          <w:sz w:val="21"/>
          <w:szCs w:val="21"/>
          <w:lang w:eastAsia="zh-CN"/>
        </w:rPr>
        <w:t>申请人必须提交</w:t>
      </w:r>
      <w:r w:rsidR="000478D0" w:rsidRPr="00865A8E">
        <w:rPr>
          <w:rFonts w:ascii="Arial" w:eastAsia="宋体" w:hAnsi="Arial" w:cs="Arial"/>
          <w:sz w:val="21"/>
          <w:szCs w:val="21"/>
          <w:lang w:eastAsia="zh-CN"/>
        </w:rPr>
        <w:t>该</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的完整描述，包括所有型号</w:t>
      </w:r>
      <w:r w:rsidR="000478D0" w:rsidRPr="00865A8E">
        <w:rPr>
          <w:rFonts w:ascii="Arial" w:eastAsia="宋体" w:hAnsi="Arial" w:cs="Arial"/>
          <w:sz w:val="21"/>
          <w:szCs w:val="21"/>
          <w:lang w:eastAsia="zh-CN"/>
        </w:rPr>
        <w:t>、</w:t>
      </w:r>
      <w:r w:rsidRPr="00865A8E">
        <w:rPr>
          <w:rFonts w:ascii="Arial" w:eastAsia="宋体" w:hAnsi="Arial" w:cs="Arial"/>
          <w:sz w:val="21"/>
          <w:szCs w:val="21"/>
          <w:lang w:eastAsia="zh-CN"/>
        </w:rPr>
        <w:t>样式</w:t>
      </w:r>
      <w:r w:rsidR="000478D0" w:rsidRPr="00865A8E">
        <w:rPr>
          <w:rFonts w:ascii="Arial" w:eastAsia="宋体" w:hAnsi="Arial" w:cs="Arial"/>
          <w:sz w:val="21"/>
          <w:szCs w:val="21"/>
          <w:lang w:eastAsia="zh-CN"/>
        </w:rPr>
        <w:t>、型号</w:t>
      </w:r>
      <w:r w:rsidRPr="00865A8E">
        <w:rPr>
          <w:rFonts w:ascii="Arial" w:eastAsia="宋体" w:hAnsi="Arial" w:cs="Arial"/>
          <w:sz w:val="21"/>
          <w:szCs w:val="21"/>
          <w:lang w:eastAsia="zh-CN"/>
        </w:rPr>
        <w:t>和附件，包括以下内容：</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E37D96" w:rsidP="00B91852">
      <w:pPr>
        <w:pStyle w:val="a4"/>
        <w:numPr>
          <w:ilvl w:val="1"/>
          <w:numId w:val="5"/>
        </w:numPr>
        <w:tabs>
          <w:tab w:val="left" w:pos="1541"/>
        </w:tabs>
        <w:snapToGrid w:val="0"/>
        <w:spacing w:line="300" w:lineRule="auto"/>
        <w:ind w:leftChars="375" w:left="1398" w:hangingChars="273" w:hanging="573"/>
        <w:jc w:val="both"/>
        <w:rPr>
          <w:rFonts w:ascii="Arial" w:eastAsia="宋体" w:hAnsi="Arial" w:cs="Arial"/>
          <w:sz w:val="21"/>
          <w:szCs w:val="21"/>
          <w:lang w:eastAsia="zh-CN"/>
        </w:rPr>
      </w:pPr>
      <w:r w:rsidRPr="00865A8E">
        <w:rPr>
          <w:rFonts w:ascii="Arial" w:eastAsia="宋体" w:hAnsi="Arial" w:cs="Arial"/>
          <w:sz w:val="21"/>
          <w:szCs w:val="21"/>
          <w:lang w:eastAsia="zh-CN"/>
        </w:rPr>
        <w:t>足够详细的激光系统</w:t>
      </w:r>
      <w:r w:rsidR="003F5D54" w:rsidRPr="00865A8E">
        <w:rPr>
          <w:rFonts w:ascii="Arial" w:eastAsia="宋体" w:hAnsi="Arial" w:cs="Arial"/>
          <w:sz w:val="21"/>
          <w:szCs w:val="21"/>
          <w:lang w:eastAsia="zh-CN"/>
        </w:rPr>
        <w:t>表示，以便分析系统（例如，详细的图纸或照片</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来自用户手册的信息）</w:t>
      </w:r>
      <w:r w:rsidR="008042C3" w:rsidRPr="00865A8E">
        <w:rPr>
          <w:rFonts w:ascii="Arial" w:eastAsia="宋体" w:hAnsi="Arial" w:cs="Arial"/>
          <w:sz w:val="21"/>
          <w:szCs w:val="21"/>
          <w:lang w:eastAsia="zh-CN"/>
        </w:rPr>
        <w:t>；</w:t>
      </w:r>
    </w:p>
    <w:p w:rsidR="003F5D54" w:rsidRPr="00865A8E" w:rsidRDefault="003F5D54" w:rsidP="00B91852">
      <w:pPr>
        <w:pStyle w:val="a4"/>
        <w:tabs>
          <w:tab w:val="left" w:pos="1541"/>
        </w:tabs>
        <w:snapToGrid w:val="0"/>
        <w:spacing w:line="300" w:lineRule="auto"/>
        <w:ind w:leftChars="375" w:left="1398" w:hangingChars="273" w:hanging="573"/>
        <w:jc w:val="both"/>
        <w:rPr>
          <w:rFonts w:ascii="Arial" w:eastAsia="宋体" w:hAnsi="Arial" w:cs="Arial"/>
          <w:sz w:val="21"/>
          <w:szCs w:val="21"/>
          <w:lang w:eastAsia="zh-CN"/>
        </w:rPr>
      </w:pPr>
    </w:p>
    <w:p w:rsidR="003F5D54" w:rsidRPr="00865A8E" w:rsidRDefault="00E37D96" w:rsidP="00B91852">
      <w:pPr>
        <w:pStyle w:val="a4"/>
        <w:numPr>
          <w:ilvl w:val="1"/>
          <w:numId w:val="5"/>
        </w:numPr>
        <w:tabs>
          <w:tab w:val="left" w:pos="1541"/>
        </w:tabs>
        <w:snapToGrid w:val="0"/>
        <w:spacing w:line="300" w:lineRule="auto"/>
        <w:ind w:leftChars="375" w:left="1398" w:hangingChars="273" w:hanging="573"/>
        <w:jc w:val="both"/>
        <w:rPr>
          <w:rFonts w:ascii="Arial" w:eastAsia="宋体" w:hAnsi="Arial" w:cs="Arial"/>
          <w:sz w:val="21"/>
          <w:szCs w:val="21"/>
          <w:lang w:eastAsia="zh-CN"/>
        </w:rPr>
      </w:pPr>
      <w:r w:rsidRPr="00865A8E">
        <w:rPr>
          <w:rFonts w:ascii="Arial" w:eastAsia="宋体" w:hAnsi="Arial" w:cs="Arial"/>
          <w:sz w:val="21"/>
          <w:szCs w:val="21"/>
          <w:lang w:eastAsia="zh-CN"/>
        </w:rPr>
        <w:t>应出现在标签中的激光系统</w:t>
      </w:r>
      <w:r w:rsidR="003F5D54" w:rsidRPr="00865A8E">
        <w:rPr>
          <w:rFonts w:ascii="Arial" w:eastAsia="宋体" w:hAnsi="Arial" w:cs="Arial"/>
          <w:sz w:val="21"/>
          <w:szCs w:val="21"/>
          <w:lang w:eastAsia="zh-CN"/>
        </w:rPr>
        <w:t>预期用途和使用说明</w:t>
      </w:r>
      <w:r w:rsidR="008042C3" w:rsidRPr="00865A8E">
        <w:rPr>
          <w:rFonts w:ascii="Arial" w:eastAsia="宋体" w:hAnsi="Arial" w:cs="Arial"/>
          <w:sz w:val="21"/>
          <w:szCs w:val="21"/>
          <w:lang w:eastAsia="zh-CN"/>
        </w:rPr>
        <w:t>；</w:t>
      </w:r>
    </w:p>
    <w:p w:rsidR="003F5D54" w:rsidRPr="00865A8E" w:rsidRDefault="003F5D54" w:rsidP="00B91852">
      <w:pPr>
        <w:pStyle w:val="a4"/>
        <w:tabs>
          <w:tab w:val="left" w:pos="1541"/>
        </w:tabs>
        <w:snapToGrid w:val="0"/>
        <w:spacing w:line="300" w:lineRule="auto"/>
        <w:ind w:leftChars="375" w:left="1398" w:hangingChars="273" w:hanging="573"/>
        <w:jc w:val="both"/>
        <w:rPr>
          <w:rFonts w:ascii="Arial" w:eastAsia="宋体" w:hAnsi="Arial" w:cs="Arial"/>
          <w:sz w:val="21"/>
          <w:szCs w:val="21"/>
          <w:lang w:eastAsia="zh-CN"/>
        </w:rPr>
      </w:pPr>
    </w:p>
    <w:p w:rsidR="003F5D54" w:rsidRPr="00865A8E" w:rsidRDefault="003F5D54" w:rsidP="00B91852">
      <w:pPr>
        <w:pStyle w:val="a4"/>
        <w:numPr>
          <w:ilvl w:val="1"/>
          <w:numId w:val="5"/>
        </w:numPr>
        <w:tabs>
          <w:tab w:val="left" w:pos="1541"/>
        </w:tabs>
        <w:snapToGrid w:val="0"/>
        <w:spacing w:line="300" w:lineRule="auto"/>
        <w:ind w:leftChars="375" w:left="1398" w:hangingChars="273" w:hanging="573"/>
        <w:jc w:val="both"/>
        <w:rPr>
          <w:rFonts w:ascii="Arial" w:eastAsia="宋体" w:hAnsi="Arial" w:cs="Arial"/>
          <w:sz w:val="21"/>
          <w:szCs w:val="21"/>
          <w:lang w:eastAsia="zh-CN"/>
        </w:rPr>
      </w:pPr>
      <w:r w:rsidRPr="00865A8E">
        <w:rPr>
          <w:rFonts w:ascii="Arial" w:eastAsia="宋体" w:hAnsi="Arial" w:cs="Arial"/>
          <w:sz w:val="21"/>
          <w:szCs w:val="21"/>
          <w:lang w:eastAsia="zh-CN"/>
        </w:rPr>
        <w:t>激光系统的规格</w:t>
      </w:r>
      <w:r w:rsidR="00173D2D" w:rsidRPr="00865A8E">
        <w:rPr>
          <w:rFonts w:ascii="Arial" w:eastAsia="宋体" w:hAnsi="Arial" w:cs="Arial"/>
          <w:sz w:val="21"/>
          <w:szCs w:val="21"/>
          <w:lang w:eastAsia="zh-CN"/>
        </w:rPr>
        <w:t>；</w:t>
      </w:r>
      <w:r w:rsidR="00182278" w:rsidRPr="00865A8E">
        <w:rPr>
          <w:rFonts w:ascii="Arial" w:eastAsia="宋体" w:hAnsi="Arial" w:cs="Arial"/>
          <w:sz w:val="21"/>
          <w:szCs w:val="21"/>
          <w:lang w:eastAsia="zh-CN"/>
        </w:rPr>
        <w:t>以及</w:t>
      </w:r>
    </w:p>
    <w:p w:rsidR="003F5D54" w:rsidRPr="00865A8E" w:rsidRDefault="003F5D54" w:rsidP="00B91852">
      <w:pPr>
        <w:pStyle w:val="a4"/>
        <w:tabs>
          <w:tab w:val="left" w:pos="1541"/>
        </w:tabs>
        <w:snapToGrid w:val="0"/>
        <w:spacing w:line="300" w:lineRule="auto"/>
        <w:ind w:leftChars="375" w:left="1398" w:hangingChars="273" w:hanging="573"/>
        <w:jc w:val="both"/>
        <w:rPr>
          <w:rFonts w:ascii="Arial" w:eastAsia="宋体" w:hAnsi="Arial" w:cs="Arial"/>
          <w:sz w:val="21"/>
          <w:szCs w:val="21"/>
          <w:lang w:eastAsia="zh-CN"/>
        </w:rPr>
      </w:pPr>
    </w:p>
    <w:p w:rsidR="003F5D54" w:rsidRPr="00865A8E" w:rsidRDefault="003F5D54" w:rsidP="00B91852">
      <w:pPr>
        <w:pStyle w:val="a4"/>
        <w:numPr>
          <w:ilvl w:val="1"/>
          <w:numId w:val="5"/>
        </w:numPr>
        <w:tabs>
          <w:tab w:val="left" w:pos="1541"/>
        </w:tabs>
        <w:snapToGrid w:val="0"/>
        <w:spacing w:line="300" w:lineRule="auto"/>
        <w:ind w:leftChars="375" w:left="1398" w:hangingChars="273" w:hanging="573"/>
        <w:jc w:val="both"/>
        <w:rPr>
          <w:rFonts w:ascii="Arial" w:eastAsia="宋体" w:hAnsi="Arial" w:cs="Arial"/>
          <w:sz w:val="21"/>
          <w:szCs w:val="21"/>
          <w:lang w:eastAsia="zh-CN"/>
        </w:rPr>
      </w:pPr>
      <w:r w:rsidRPr="00865A8E">
        <w:rPr>
          <w:rFonts w:ascii="Arial" w:eastAsia="宋体" w:hAnsi="Arial" w:cs="Arial"/>
          <w:sz w:val="21"/>
          <w:szCs w:val="21"/>
          <w:lang w:eastAsia="zh-CN"/>
        </w:rPr>
        <w:t>可直接或间接联系患者的所有</w:t>
      </w:r>
      <w:r w:rsidR="00E37D96" w:rsidRPr="00865A8E">
        <w:rPr>
          <w:rFonts w:ascii="Arial" w:eastAsia="宋体" w:hAnsi="Arial" w:cs="Arial"/>
          <w:sz w:val="21"/>
          <w:szCs w:val="21"/>
          <w:lang w:eastAsia="zh-CN"/>
        </w:rPr>
        <w:t>输送</w:t>
      </w:r>
      <w:r w:rsidRPr="00865A8E">
        <w:rPr>
          <w:rFonts w:ascii="Arial" w:eastAsia="宋体" w:hAnsi="Arial" w:cs="Arial"/>
          <w:sz w:val="21"/>
          <w:szCs w:val="21"/>
          <w:lang w:eastAsia="zh-CN"/>
        </w:rPr>
        <w:t>系统材料的完整清单。</w:t>
      </w:r>
    </w:p>
    <w:p w:rsidR="00816AE6" w:rsidRPr="00865A8E" w:rsidRDefault="00816AE6" w:rsidP="0075604C">
      <w:pPr>
        <w:pStyle w:val="a4"/>
        <w:tabs>
          <w:tab w:val="left" w:pos="1541"/>
        </w:tabs>
        <w:snapToGrid w:val="0"/>
        <w:spacing w:line="300" w:lineRule="auto"/>
        <w:jc w:val="both"/>
        <w:rPr>
          <w:rFonts w:ascii="Arial" w:eastAsia="宋体" w:hAnsi="Arial" w:cs="Arial"/>
          <w:sz w:val="21"/>
          <w:szCs w:val="21"/>
          <w:lang w:eastAsia="zh-CN"/>
        </w:rPr>
      </w:pPr>
    </w:p>
    <w:p w:rsidR="00B91852" w:rsidRDefault="00B91852">
      <w:pPr>
        <w:rPr>
          <w:rFonts w:ascii="Arial" w:eastAsia="宋体" w:hAnsi="Arial" w:cs="Arial"/>
          <w:b/>
          <w:bCs/>
          <w:sz w:val="21"/>
          <w:szCs w:val="21"/>
          <w:lang w:eastAsia="zh-CN"/>
        </w:rPr>
      </w:pPr>
      <w:r>
        <w:rPr>
          <w:rFonts w:ascii="Arial" w:eastAsia="宋体" w:hAnsi="Arial" w:cs="Arial"/>
          <w:sz w:val="21"/>
          <w:szCs w:val="21"/>
          <w:lang w:eastAsia="zh-CN"/>
        </w:rPr>
        <w:br w:type="page"/>
      </w:r>
    </w:p>
    <w:p w:rsidR="00242DA6" w:rsidRPr="00865A8E" w:rsidRDefault="003F5D54" w:rsidP="0075604C">
      <w:pPr>
        <w:pStyle w:val="1"/>
        <w:numPr>
          <w:ilvl w:val="0"/>
          <w:numId w:val="5"/>
        </w:numPr>
        <w:tabs>
          <w:tab w:val="left" w:pos="822"/>
        </w:tabs>
        <w:snapToGrid w:val="0"/>
        <w:spacing w:before="73"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lastRenderedPageBreak/>
        <w:t>与合法</w:t>
      </w:r>
      <w:r w:rsidR="00E37D96" w:rsidRPr="00865A8E">
        <w:rPr>
          <w:rFonts w:ascii="Arial" w:eastAsia="宋体" w:hAnsi="Arial" w:cs="Arial"/>
          <w:sz w:val="21"/>
          <w:szCs w:val="21"/>
          <w:lang w:eastAsia="zh-CN"/>
        </w:rPr>
        <w:t>上市</w:t>
      </w:r>
      <w:r w:rsidR="00182278" w:rsidRPr="00865A8E">
        <w:rPr>
          <w:rFonts w:ascii="Arial" w:eastAsia="宋体" w:hAnsi="Arial" w:cs="Arial"/>
          <w:sz w:val="21"/>
          <w:szCs w:val="21"/>
          <w:lang w:eastAsia="zh-CN"/>
        </w:rPr>
        <w:t>器械</w:t>
      </w:r>
      <w:r w:rsidR="00E37D96" w:rsidRPr="00865A8E">
        <w:rPr>
          <w:rFonts w:ascii="Arial" w:eastAsia="宋体" w:hAnsi="Arial" w:cs="Arial"/>
          <w:sz w:val="21"/>
          <w:szCs w:val="21"/>
          <w:lang w:eastAsia="zh-CN"/>
        </w:rPr>
        <w:t>的</w:t>
      </w:r>
      <w:r w:rsidRPr="00865A8E">
        <w:rPr>
          <w:rFonts w:ascii="Arial" w:eastAsia="宋体" w:hAnsi="Arial" w:cs="Arial"/>
          <w:sz w:val="21"/>
          <w:szCs w:val="21"/>
          <w:lang w:eastAsia="zh-CN"/>
        </w:rPr>
        <w:t>并排比较</w:t>
      </w:r>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E37D96" w:rsidRPr="00865A8E" w:rsidRDefault="00E37D96" w:rsidP="00B91852">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申请人必须将</w:t>
      </w:r>
      <w:r w:rsidR="00725E20" w:rsidRPr="00865A8E">
        <w:rPr>
          <w:rFonts w:ascii="Arial" w:eastAsia="宋体" w:hAnsi="Arial" w:cs="Arial"/>
          <w:sz w:val="21"/>
          <w:szCs w:val="21"/>
          <w:lang w:eastAsia="zh-CN"/>
        </w:rPr>
        <w:t>新型激光器</w:t>
      </w:r>
      <w:r w:rsidRPr="00865A8E">
        <w:rPr>
          <w:rFonts w:ascii="Arial" w:eastAsia="宋体" w:hAnsi="Arial" w:cs="Arial"/>
          <w:sz w:val="21"/>
          <w:szCs w:val="21"/>
          <w:lang w:eastAsia="zh-CN"/>
        </w:rPr>
        <w:t>与至少一个合法上市器械进行比较和对比，以确定实质等同性。申请人应尽可能提供</w:t>
      </w:r>
      <w:r w:rsidR="00173D2D" w:rsidRPr="00865A8E">
        <w:rPr>
          <w:rFonts w:ascii="Arial" w:eastAsia="宋体" w:hAnsi="Arial" w:cs="Arial"/>
          <w:sz w:val="21"/>
          <w:szCs w:val="21"/>
          <w:lang w:eastAsia="zh-CN"/>
        </w:rPr>
        <w:t>比较</w:t>
      </w:r>
      <w:r w:rsidRPr="00865A8E">
        <w:rPr>
          <w:rFonts w:ascii="Arial" w:eastAsia="宋体" w:hAnsi="Arial" w:cs="Arial"/>
          <w:sz w:val="21"/>
          <w:szCs w:val="21"/>
          <w:lang w:eastAsia="zh-CN"/>
        </w:rPr>
        <w:t>器械的</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）编号，以便于审核过程。应包括设计特性、规格、预期用途和</w:t>
      </w:r>
      <w:r w:rsidR="00173D2D" w:rsidRPr="00865A8E">
        <w:rPr>
          <w:rFonts w:ascii="Arial" w:eastAsia="宋体" w:hAnsi="Arial" w:cs="Arial"/>
          <w:sz w:val="21"/>
          <w:szCs w:val="21"/>
          <w:lang w:eastAsia="zh-CN"/>
        </w:rPr>
        <w:t>贴标</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、附件等的比较。信息不应仅限于激光源，而应包括系统本身的技术说明，包括</w:t>
      </w:r>
      <w:r w:rsidR="00C35A98" w:rsidRPr="00865A8E">
        <w:rPr>
          <w:rFonts w:ascii="Arial" w:eastAsia="宋体" w:hAnsi="Arial" w:cs="Arial"/>
          <w:sz w:val="21"/>
          <w:szCs w:val="21"/>
          <w:lang w:eastAsia="zh-CN"/>
        </w:rPr>
        <w:t>用于</w:t>
      </w:r>
      <w:r w:rsidR="004E0208" w:rsidRPr="00865A8E">
        <w:rPr>
          <w:rFonts w:ascii="Arial" w:eastAsia="宋体" w:hAnsi="Arial" w:cs="Arial"/>
          <w:sz w:val="21"/>
          <w:szCs w:val="21"/>
          <w:lang w:eastAsia="zh-CN"/>
        </w:rPr>
        <w:t>比较</w:t>
      </w:r>
      <w:r w:rsidR="00C35A98" w:rsidRPr="00865A8E">
        <w:rPr>
          <w:rFonts w:ascii="Arial" w:eastAsia="宋体" w:hAnsi="Arial" w:cs="Arial"/>
          <w:sz w:val="21"/>
          <w:szCs w:val="21"/>
          <w:lang w:eastAsia="zh-CN"/>
        </w:rPr>
        <w:t>激光器和拟定激光器的</w:t>
      </w:r>
      <w:r w:rsidR="00C27914" w:rsidRPr="00865A8E">
        <w:rPr>
          <w:rFonts w:ascii="Arial" w:eastAsia="宋体" w:hAnsi="Arial" w:cs="Arial"/>
          <w:sz w:val="21"/>
          <w:szCs w:val="21"/>
          <w:lang w:eastAsia="zh-CN"/>
        </w:rPr>
        <w:t>机械臂</w:t>
      </w:r>
      <w:r w:rsidR="00C35A98" w:rsidRPr="00865A8E">
        <w:rPr>
          <w:rFonts w:ascii="Arial" w:eastAsia="宋体" w:hAnsi="Arial" w:cs="Arial"/>
          <w:sz w:val="21"/>
          <w:szCs w:val="21"/>
          <w:lang w:eastAsia="zh-CN"/>
        </w:rPr>
        <w:t>、</w:t>
      </w:r>
      <w:r w:rsidRPr="00865A8E">
        <w:rPr>
          <w:rFonts w:ascii="Arial" w:eastAsia="宋体" w:hAnsi="Arial" w:cs="Arial"/>
          <w:sz w:val="21"/>
          <w:szCs w:val="21"/>
          <w:lang w:eastAsia="zh-CN"/>
        </w:rPr>
        <w:t>光纤</w:t>
      </w:r>
      <w:r w:rsidR="00C35A98" w:rsidRPr="00865A8E">
        <w:rPr>
          <w:rFonts w:ascii="Arial" w:eastAsia="宋体" w:hAnsi="Arial" w:cs="Arial"/>
          <w:sz w:val="21"/>
          <w:szCs w:val="21"/>
          <w:lang w:eastAsia="zh-CN"/>
        </w:rPr>
        <w:t>、尖端或激光手术刀等</w:t>
      </w:r>
      <w:r w:rsidRPr="00865A8E">
        <w:rPr>
          <w:rFonts w:ascii="Arial" w:eastAsia="宋体" w:hAnsi="Arial" w:cs="Arial"/>
          <w:sz w:val="21"/>
          <w:szCs w:val="21"/>
          <w:lang w:eastAsia="zh-CN"/>
        </w:rPr>
        <w:t>。比较特征的</w:t>
      </w:r>
      <w:r w:rsidR="00C35A98" w:rsidRPr="00865A8E">
        <w:rPr>
          <w:rFonts w:ascii="Arial" w:eastAsia="宋体" w:hAnsi="Arial" w:cs="Arial"/>
          <w:sz w:val="21"/>
          <w:szCs w:val="21"/>
          <w:lang w:eastAsia="zh-CN"/>
        </w:rPr>
        <w:t>示例列表在附件</w:t>
      </w:r>
      <w:r w:rsidR="00C35A98" w:rsidRPr="00865A8E">
        <w:rPr>
          <w:rFonts w:ascii="Arial" w:eastAsia="宋体" w:hAnsi="Arial" w:cs="Arial"/>
          <w:sz w:val="21"/>
          <w:szCs w:val="21"/>
          <w:lang w:eastAsia="zh-CN"/>
        </w:rPr>
        <w:t>C</w:t>
      </w:r>
      <w:r w:rsidR="00C35A98" w:rsidRPr="00865A8E">
        <w:rPr>
          <w:rFonts w:ascii="Arial" w:eastAsia="宋体" w:hAnsi="Arial" w:cs="Arial"/>
          <w:sz w:val="21"/>
          <w:szCs w:val="21"/>
          <w:lang w:eastAsia="zh-CN"/>
        </w:rPr>
        <w:t>中列出</w:t>
      </w:r>
      <w:r w:rsidRPr="00865A8E">
        <w:rPr>
          <w:rFonts w:ascii="Arial" w:eastAsia="宋体" w:hAnsi="Arial" w:cs="Arial"/>
          <w:sz w:val="21"/>
          <w:szCs w:val="21"/>
          <w:lang w:eastAsia="zh-CN"/>
        </w:rPr>
        <w:t>。</w:t>
      </w:r>
    </w:p>
    <w:p w:rsidR="00242DA6" w:rsidRPr="00865A8E" w:rsidRDefault="00242DA6" w:rsidP="00B91852">
      <w:pPr>
        <w:snapToGrid w:val="0"/>
        <w:spacing w:before="6" w:line="300" w:lineRule="auto"/>
        <w:ind w:leftChars="381" w:left="838"/>
        <w:jc w:val="both"/>
        <w:rPr>
          <w:rFonts w:ascii="Arial" w:eastAsia="宋体" w:hAnsi="Arial" w:cs="Arial"/>
          <w:sz w:val="21"/>
          <w:szCs w:val="21"/>
          <w:lang w:eastAsia="zh-CN"/>
        </w:rPr>
      </w:pPr>
    </w:p>
    <w:p w:rsidR="003F5D54" w:rsidRPr="00865A8E" w:rsidRDefault="00C35A98" w:rsidP="00B91852">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这种</w:t>
      </w:r>
      <w:r w:rsidR="003F5D54" w:rsidRPr="00865A8E">
        <w:rPr>
          <w:rFonts w:ascii="Arial" w:eastAsia="宋体" w:hAnsi="Arial" w:cs="Arial"/>
          <w:sz w:val="21"/>
          <w:szCs w:val="21"/>
          <w:lang w:eastAsia="zh-CN"/>
        </w:rPr>
        <w:t>列表仅用于说明，并且可能不</w:t>
      </w:r>
      <w:r w:rsidRPr="00865A8E">
        <w:rPr>
          <w:rFonts w:ascii="Arial" w:eastAsia="宋体" w:hAnsi="Arial" w:cs="Arial"/>
          <w:sz w:val="21"/>
          <w:szCs w:val="21"/>
          <w:lang w:eastAsia="zh-CN"/>
        </w:rPr>
        <w:t>得视为详尽</w:t>
      </w:r>
      <w:r w:rsidR="004E0208" w:rsidRPr="00865A8E">
        <w:rPr>
          <w:rFonts w:ascii="Arial" w:eastAsia="宋体" w:hAnsi="Arial" w:cs="Arial"/>
          <w:sz w:val="21"/>
          <w:szCs w:val="21"/>
          <w:lang w:eastAsia="zh-CN"/>
        </w:rPr>
        <w:t>内容</w:t>
      </w:r>
      <w:r w:rsidR="003F5D54" w:rsidRPr="00865A8E">
        <w:rPr>
          <w:rFonts w:ascii="Arial" w:eastAsia="宋体" w:hAnsi="Arial" w:cs="Arial"/>
          <w:sz w:val="21"/>
          <w:szCs w:val="21"/>
          <w:lang w:eastAsia="zh-CN"/>
        </w:rPr>
        <w:t>，因为情况可能</w:t>
      </w:r>
      <w:r w:rsidRPr="00865A8E">
        <w:rPr>
          <w:rFonts w:ascii="Arial" w:eastAsia="宋体" w:hAnsi="Arial" w:cs="Arial"/>
          <w:sz w:val="21"/>
          <w:szCs w:val="21"/>
          <w:lang w:eastAsia="zh-CN"/>
        </w:rPr>
        <w:t>因各种因素</w:t>
      </w:r>
      <w:r w:rsidR="003F5D54" w:rsidRPr="00865A8E">
        <w:rPr>
          <w:rFonts w:ascii="Arial" w:eastAsia="宋体" w:hAnsi="Arial" w:cs="Arial"/>
          <w:sz w:val="21"/>
          <w:szCs w:val="21"/>
          <w:lang w:eastAsia="zh-CN"/>
        </w:rPr>
        <w:t>变化。除激光</w:t>
      </w:r>
      <w:r w:rsidRPr="00865A8E">
        <w:rPr>
          <w:rFonts w:ascii="Arial" w:eastAsia="宋体" w:hAnsi="Arial" w:cs="Arial"/>
          <w:sz w:val="21"/>
          <w:szCs w:val="21"/>
          <w:lang w:eastAsia="zh-CN"/>
        </w:rPr>
        <w:t>器</w:t>
      </w:r>
      <w:r w:rsidR="003F5D54" w:rsidRPr="00865A8E">
        <w:rPr>
          <w:rFonts w:ascii="Arial" w:eastAsia="宋体" w:hAnsi="Arial" w:cs="Arial"/>
          <w:sz w:val="21"/>
          <w:szCs w:val="21"/>
          <w:lang w:eastAsia="zh-CN"/>
        </w:rPr>
        <w:t>之外的</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可以作为</w:t>
      </w:r>
      <w:r w:rsidRPr="00865A8E">
        <w:rPr>
          <w:rFonts w:ascii="Arial" w:eastAsia="宋体" w:hAnsi="Arial" w:cs="Arial"/>
          <w:sz w:val="21"/>
          <w:szCs w:val="21"/>
          <w:lang w:eastAsia="zh-CN"/>
        </w:rPr>
        <w:t>确定</w:t>
      </w:r>
      <w:r w:rsidR="003F5D54" w:rsidRPr="00865A8E">
        <w:rPr>
          <w:rFonts w:ascii="Arial" w:eastAsia="宋体" w:hAnsi="Arial" w:cs="Arial"/>
          <w:sz w:val="21"/>
          <w:szCs w:val="21"/>
          <w:lang w:eastAsia="zh-CN"/>
        </w:rPr>
        <w:t>实质等同性（</w:t>
      </w:r>
      <w:r w:rsidR="003F5D54" w:rsidRPr="00865A8E">
        <w:rPr>
          <w:rFonts w:ascii="Arial" w:eastAsia="宋体" w:hAnsi="Arial" w:cs="Arial"/>
          <w:sz w:val="21"/>
          <w:szCs w:val="21"/>
          <w:lang w:eastAsia="zh-CN"/>
        </w:rPr>
        <w:t>SE</w:t>
      </w:r>
      <w:r w:rsidR="003F5D54" w:rsidRPr="00865A8E">
        <w:rPr>
          <w:rFonts w:ascii="Arial" w:eastAsia="宋体" w:hAnsi="Arial" w:cs="Arial"/>
          <w:sz w:val="21"/>
          <w:szCs w:val="21"/>
          <w:lang w:eastAsia="zh-CN"/>
        </w:rPr>
        <w:t>）的候选</w:t>
      </w:r>
      <w:r w:rsidR="004E0208" w:rsidRPr="00865A8E">
        <w:rPr>
          <w:rFonts w:ascii="Arial" w:eastAsia="宋体" w:hAnsi="Arial" w:cs="Arial"/>
          <w:sz w:val="21"/>
          <w:szCs w:val="21"/>
          <w:lang w:eastAsia="zh-CN"/>
        </w:rPr>
        <w:t>品</w:t>
      </w:r>
      <w:r w:rsidR="003F5D54" w:rsidRPr="00865A8E">
        <w:rPr>
          <w:rFonts w:ascii="Arial" w:eastAsia="宋体" w:hAnsi="Arial" w:cs="Arial"/>
          <w:sz w:val="21"/>
          <w:szCs w:val="21"/>
          <w:lang w:eastAsia="zh-CN"/>
        </w:rPr>
        <w:t>。为了优化接收</w:t>
      </w:r>
      <w:r w:rsidR="003F5D54" w:rsidRPr="00865A8E">
        <w:rPr>
          <w:rFonts w:ascii="Arial" w:eastAsia="宋体" w:hAnsi="Arial" w:cs="Arial"/>
          <w:sz w:val="21"/>
          <w:szCs w:val="21"/>
          <w:lang w:eastAsia="zh-CN"/>
        </w:rPr>
        <w:t>SE</w:t>
      </w:r>
      <w:r w:rsidR="003F5D54" w:rsidRPr="00865A8E">
        <w:rPr>
          <w:rFonts w:ascii="Arial" w:eastAsia="宋体" w:hAnsi="Arial" w:cs="Arial"/>
          <w:sz w:val="21"/>
          <w:szCs w:val="21"/>
          <w:lang w:eastAsia="zh-CN"/>
        </w:rPr>
        <w:t>决策的可能性，重点应在于类似的技术。</w:t>
      </w:r>
    </w:p>
    <w:p w:rsidR="00242DA6" w:rsidRPr="00865A8E" w:rsidRDefault="00242DA6" w:rsidP="0075604C">
      <w:pPr>
        <w:snapToGrid w:val="0"/>
        <w:spacing w:before="8"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0"/>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性能数据</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C35A98" w:rsidP="00B91852">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当仅提供</w:t>
      </w:r>
      <w:r w:rsidR="003F5D54" w:rsidRPr="00865A8E">
        <w:rPr>
          <w:rFonts w:ascii="Arial" w:eastAsia="宋体" w:hAnsi="Arial" w:cs="Arial"/>
          <w:sz w:val="21"/>
          <w:szCs w:val="21"/>
          <w:lang w:eastAsia="zh-CN"/>
        </w:rPr>
        <w:t>描述性比较和信息不足以支持实质等同性</w:t>
      </w:r>
      <w:r w:rsidRPr="00865A8E">
        <w:rPr>
          <w:rFonts w:ascii="Arial" w:eastAsia="宋体" w:hAnsi="Arial" w:cs="Arial"/>
          <w:sz w:val="21"/>
          <w:szCs w:val="21"/>
          <w:lang w:eastAsia="zh-CN"/>
        </w:rPr>
        <w:t>测定</w:t>
      </w:r>
      <w:r w:rsidR="003F5D54" w:rsidRPr="00865A8E">
        <w:rPr>
          <w:rFonts w:ascii="Arial" w:eastAsia="宋体" w:hAnsi="Arial" w:cs="Arial"/>
          <w:sz w:val="21"/>
          <w:szCs w:val="21"/>
          <w:lang w:eastAsia="zh-CN"/>
        </w:rPr>
        <w:t>时，</w:t>
      </w:r>
      <w:r w:rsidRPr="00865A8E">
        <w:rPr>
          <w:rFonts w:ascii="Arial" w:eastAsia="宋体" w:hAnsi="Arial" w:cs="Arial"/>
          <w:sz w:val="21"/>
          <w:szCs w:val="21"/>
          <w:lang w:eastAsia="zh-CN"/>
        </w:rPr>
        <w:t>应提供性能</w:t>
      </w:r>
      <w:r w:rsidR="003F5D54" w:rsidRPr="00865A8E">
        <w:rPr>
          <w:rFonts w:ascii="Arial" w:eastAsia="宋体" w:hAnsi="Arial" w:cs="Arial"/>
          <w:sz w:val="21"/>
          <w:szCs w:val="21"/>
          <w:lang w:eastAsia="zh-CN"/>
        </w:rPr>
        <w:t>数据。</w:t>
      </w:r>
      <w:r w:rsidRPr="00865A8E">
        <w:rPr>
          <w:rFonts w:ascii="Arial" w:eastAsia="宋体" w:hAnsi="Arial" w:cs="Arial"/>
          <w:sz w:val="21"/>
          <w:szCs w:val="21"/>
          <w:lang w:eastAsia="zh-CN"/>
        </w:rPr>
        <w:t>本</w:t>
      </w:r>
      <w:r w:rsidR="008E3721">
        <w:rPr>
          <w:rFonts w:ascii="Arial" w:eastAsia="宋体" w:hAnsi="Arial" w:cs="Arial" w:hint="eastAsia"/>
          <w:b/>
          <w:sz w:val="21"/>
          <w:szCs w:val="21"/>
          <w:lang w:eastAsia="zh-CN"/>
        </w:rPr>
        <w:t>指南</w:t>
      </w:r>
      <w:r w:rsidR="003F5D54" w:rsidRPr="00865A8E">
        <w:rPr>
          <w:rFonts w:ascii="Arial" w:eastAsia="宋体" w:hAnsi="Arial" w:cs="Arial"/>
          <w:sz w:val="21"/>
          <w:szCs w:val="21"/>
          <w:lang w:eastAsia="zh-CN"/>
        </w:rPr>
        <w:t>第</w:t>
      </w:r>
      <w:r w:rsidRPr="00865A8E">
        <w:rPr>
          <w:rFonts w:ascii="Arial" w:eastAsia="宋体" w:hAnsi="Arial" w:cs="Arial"/>
          <w:sz w:val="21"/>
          <w:szCs w:val="21"/>
          <w:lang w:eastAsia="zh-CN"/>
        </w:rPr>
        <w:t>I.F.</w:t>
      </w:r>
      <w:r w:rsidR="003F5D54" w:rsidRPr="00865A8E">
        <w:rPr>
          <w:rFonts w:ascii="Arial" w:eastAsia="宋体" w:hAnsi="Arial" w:cs="Arial"/>
          <w:sz w:val="21"/>
          <w:szCs w:val="21"/>
          <w:lang w:eastAsia="zh-CN"/>
        </w:rPr>
        <w:t>中</w:t>
      </w:r>
      <w:r w:rsidRPr="00865A8E">
        <w:rPr>
          <w:rFonts w:ascii="Arial" w:eastAsia="宋体" w:hAnsi="Arial" w:cs="Arial"/>
          <w:sz w:val="21"/>
          <w:szCs w:val="21"/>
          <w:lang w:eastAsia="zh-CN"/>
        </w:rPr>
        <w:t>节</w:t>
      </w:r>
      <w:r w:rsidR="003F5D54" w:rsidRPr="00865A8E">
        <w:rPr>
          <w:rFonts w:ascii="Arial" w:eastAsia="宋体" w:hAnsi="Arial" w:cs="Arial"/>
          <w:sz w:val="21"/>
          <w:szCs w:val="21"/>
          <w:lang w:eastAsia="zh-CN"/>
        </w:rPr>
        <w:t>的建议将有助于申请人</w:t>
      </w:r>
      <w:r w:rsidRPr="00865A8E">
        <w:rPr>
          <w:rFonts w:ascii="Arial" w:eastAsia="宋体" w:hAnsi="Arial" w:cs="Arial"/>
          <w:sz w:val="21"/>
          <w:szCs w:val="21"/>
          <w:lang w:eastAsia="zh-CN"/>
        </w:rPr>
        <w:t>组合性能</w:t>
      </w:r>
      <w:r w:rsidR="003F5D54" w:rsidRPr="00865A8E">
        <w:rPr>
          <w:rFonts w:ascii="Arial" w:eastAsia="宋体" w:hAnsi="Arial" w:cs="Arial"/>
          <w:sz w:val="21"/>
          <w:szCs w:val="21"/>
          <w:lang w:eastAsia="zh-CN"/>
        </w:rPr>
        <w:t>数据</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当需要</w:t>
      </w:r>
      <w:r w:rsidRPr="00865A8E">
        <w:rPr>
          <w:rFonts w:ascii="Arial" w:eastAsia="宋体" w:hAnsi="Arial" w:cs="Arial"/>
          <w:sz w:val="21"/>
          <w:szCs w:val="21"/>
          <w:lang w:eastAsia="zh-CN"/>
        </w:rPr>
        <w:t>性能</w:t>
      </w:r>
      <w:r w:rsidR="003F5D54" w:rsidRPr="00865A8E">
        <w:rPr>
          <w:rFonts w:ascii="Arial" w:eastAsia="宋体" w:hAnsi="Arial" w:cs="Arial"/>
          <w:sz w:val="21"/>
          <w:szCs w:val="21"/>
          <w:lang w:eastAsia="zh-CN"/>
        </w:rPr>
        <w:t>数据时，申请人应</w:t>
      </w:r>
      <w:r w:rsidR="005A3F59" w:rsidRPr="00865A8E">
        <w:rPr>
          <w:rFonts w:ascii="Arial" w:eastAsia="宋体" w:hAnsi="Arial" w:cs="Arial"/>
          <w:sz w:val="21"/>
          <w:szCs w:val="21"/>
          <w:lang w:eastAsia="zh-CN"/>
        </w:rPr>
        <w:t>证明</w:t>
      </w:r>
      <w:r w:rsidR="003F5D54" w:rsidRPr="00865A8E">
        <w:rPr>
          <w:rFonts w:ascii="Arial" w:eastAsia="宋体" w:hAnsi="Arial" w:cs="Arial"/>
          <w:sz w:val="21"/>
          <w:szCs w:val="21"/>
          <w:lang w:eastAsia="zh-CN"/>
        </w:rPr>
        <w:t>仅提供</w:t>
      </w:r>
      <w:r w:rsidRPr="00865A8E">
        <w:rPr>
          <w:rFonts w:ascii="Arial" w:eastAsia="宋体" w:hAnsi="Arial" w:cs="Arial"/>
          <w:sz w:val="21"/>
          <w:szCs w:val="21"/>
          <w:lang w:eastAsia="zh-CN"/>
        </w:rPr>
        <w:t>台架</w:t>
      </w:r>
      <w:r w:rsidR="003F5D54" w:rsidRPr="00865A8E">
        <w:rPr>
          <w:rFonts w:ascii="Arial" w:eastAsia="宋体" w:hAnsi="Arial" w:cs="Arial"/>
          <w:sz w:val="21"/>
          <w:szCs w:val="21"/>
          <w:lang w:eastAsia="zh-CN"/>
        </w:rPr>
        <w:t>或非</w:t>
      </w:r>
      <w:r w:rsidRPr="00865A8E">
        <w:rPr>
          <w:rFonts w:ascii="Arial" w:eastAsia="宋体" w:hAnsi="Arial" w:cs="Arial"/>
          <w:sz w:val="21"/>
          <w:szCs w:val="21"/>
          <w:lang w:eastAsia="zh-CN"/>
        </w:rPr>
        <w:t>临床</w:t>
      </w:r>
      <w:r w:rsidR="003F5D54" w:rsidRPr="00865A8E">
        <w:rPr>
          <w:rFonts w:ascii="Arial" w:eastAsia="宋体" w:hAnsi="Arial" w:cs="Arial"/>
          <w:sz w:val="21"/>
          <w:szCs w:val="21"/>
          <w:lang w:eastAsia="zh-CN"/>
        </w:rPr>
        <w:t>数据</w:t>
      </w:r>
      <w:r w:rsidRPr="00865A8E">
        <w:rPr>
          <w:rFonts w:ascii="Arial" w:eastAsia="宋体" w:hAnsi="Arial" w:cs="Arial"/>
          <w:sz w:val="21"/>
          <w:szCs w:val="21"/>
          <w:lang w:eastAsia="zh-CN"/>
        </w:rPr>
        <w:t>的</w:t>
      </w:r>
      <w:r w:rsidR="005A3F59" w:rsidRPr="00865A8E">
        <w:rPr>
          <w:rFonts w:ascii="Arial" w:eastAsia="宋体" w:hAnsi="Arial" w:cs="Arial"/>
          <w:sz w:val="21"/>
          <w:szCs w:val="21"/>
          <w:lang w:eastAsia="zh-CN"/>
        </w:rPr>
        <w:t>提交资料</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以下是有关这些数据的一般信息：</w:t>
      </w: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242DA6" w:rsidRPr="00865A8E" w:rsidRDefault="003F5D54" w:rsidP="00B91852">
      <w:pPr>
        <w:pStyle w:val="a4"/>
        <w:numPr>
          <w:ilvl w:val="1"/>
          <w:numId w:val="5"/>
        </w:numPr>
        <w:tabs>
          <w:tab w:val="left" w:pos="1540"/>
        </w:tabs>
        <w:snapToGrid w:val="0"/>
        <w:spacing w:line="300" w:lineRule="auto"/>
        <w:ind w:leftChars="387" w:left="878" w:hangingChars="13" w:hanging="27"/>
        <w:jc w:val="both"/>
        <w:rPr>
          <w:rFonts w:ascii="Arial" w:eastAsia="宋体" w:hAnsi="Arial" w:cs="Arial"/>
          <w:sz w:val="21"/>
          <w:szCs w:val="21"/>
        </w:rPr>
      </w:pPr>
      <w:r w:rsidRPr="00865A8E">
        <w:rPr>
          <w:rFonts w:ascii="Arial" w:eastAsia="宋体" w:hAnsi="Arial" w:cs="Arial"/>
          <w:sz w:val="21"/>
          <w:szCs w:val="21"/>
        </w:rPr>
        <w:t>台</w:t>
      </w:r>
      <w:r w:rsidR="00C35A98" w:rsidRPr="00865A8E">
        <w:rPr>
          <w:rFonts w:ascii="Arial" w:eastAsia="宋体" w:hAnsi="Arial" w:cs="Arial"/>
          <w:sz w:val="21"/>
          <w:szCs w:val="21"/>
          <w:lang w:eastAsia="zh-CN"/>
        </w:rPr>
        <w:t>架</w:t>
      </w:r>
      <w:r w:rsidRPr="00865A8E">
        <w:rPr>
          <w:rFonts w:ascii="Arial" w:eastAsia="宋体" w:hAnsi="Arial" w:cs="Arial"/>
          <w:sz w:val="21"/>
          <w:szCs w:val="21"/>
        </w:rPr>
        <w:t>数据</w:t>
      </w:r>
    </w:p>
    <w:p w:rsidR="00242DA6" w:rsidRPr="00865A8E" w:rsidRDefault="00242DA6" w:rsidP="00B91852">
      <w:pPr>
        <w:snapToGrid w:val="0"/>
        <w:spacing w:before="10" w:line="300" w:lineRule="auto"/>
        <w:ind w:leftChars="387" w:left="878" w:hangingChars="13" w:hanging="27"/>
        <w:jc w:val="both"/>
        <w:rPr>
          <w:rFonts w:ascii="Arial" w:eastAsia="宋体" w:hAnsi="Arial" w:cs="Arial"/>
          <w:sz w:val="21"/>
          <w:szCs w:val="21"/>
        </w:rPr>
      </w:pPr>
    </w:p>
    <w:p w:rsidR="003F5D54" w:rsidRPr="00865A8E" w:rsidRDefault="003F5D54" w:rsidP="00B91852">
      <w:pPr>
        <w:pStyle w:val="a3"/>
        <w:snapToGrid w:val="0"/>
        <w:spacing w:line="300" w:lineRule="auto"/>
        <w:ind w:leftChars="705" w:left="1553" w:hanging="2"/>
        <w:jc w:val="both"/>
        <w:rPr>
          <w:rFonts w:ascii="Arial" w:eastAsia="宋体" w:hAnsi="Arial" w:cs="Arial"/>
          <w:sz w:val="21"/>
          <w:szCs w:val="21"/>
          <w:lang w:eastAsia="zh-CN"/>
        </w:rPr>
      </w:pPr>
      <w:r w:rsidRPr="00865A8E">
        <w:rPr>
          <w:rFonts w:ascii="Arial" w:eastAsia="宋体" w:hAnsi="Arial" w:cs="Arial"/>
          <w:sz w:val="21"/>
          <w:szCs w:val="21"/>
          <w:lang w:eastAsia="zh-CN"/>
        </w:rPr>
        <w:t>这包括激光系统的台</w:t>
      </w:r>
      <w:r w:rsidR="00C35A98" w:rsidRPr="00865A8E">
        <w:rPr>
          <w:rFonts w:ascii="Arial" w:eastAsia="宋体" w:hAnsi="Arial" w:cs="Arial"/>
          <w:sz w:val="21"/>
          <w:szCs w:val="21"/>
          <w:lang w:eastAsia="zh-CN"/>
        </w:rPr>
        <w:t>架</w:t>
      </w:r>
      <w:r w:rsidR="004B077B" w:rsidRPr="00865A8E">
        <w:rPr>
          <w:rFonts w:ascii="Arial" w:eastAsia="宋体" w:hAnsi="Arial" w:cs="Arial"/>
          <w:sz w:val="21"/>
          <w:szCs w:val="21"/>
          <w:lang w:eastAsia="zh-CN"/>
        </w:rPr>
        <w:t>试验</w:t>
      </w:r>
      <w:r w:rsidRPr="00865A8E">
        <w:rPr>
          <w:rFonts w:ascii="Arial" w:eastAsia="宋体" w:hAnsi="Arial" w:cs="Arial"/>
          <w:sz w:val="21"/>
          <w:szCs w:val="21"/>
          <w:lang w:eastAsia="zh-CN"/>
        </w:rPr>
        <w:t>，包括</w:t>
      </w:r>
      <w:r w:rsidR="00C35A98" w:rsidRPr="00865A8E">
        <w:rPr>
          <w:rFonts w:ascii="Arial" w:eastAsia="宋体" w:hAnsi="Arial" w:cs="Arial"/>
          <w:sz w:val="21"/>
          <w:szCs w:val="21"/>
          <w:lang w:eastAsia="zh-CN"/>
        </w:rPr>
        <w:t>输送</w:t>
      </w:r>
      <w:r w:rsidRPr="00865A8E">
        <w:rPr>
          <w:rFonts w:ascii="Arial" w:eastAsia="宋体" w:hAnsi="Arial" w:cs="Arial"/>
          <w:sz w:val="21"/>
          <w:szCs w:val="21"/>
          <w:lang w:eastAsia="zh-CN"/>
        </w:rPr>
        <w:t>系统和其他附件，</w:t>
      </w:r>
      <w:r w:rsidR="005A3F59" w:rsidRPr="00865A8E">
        <w:rPr>
          <w:rFonts w:ascii="Arial" w:eastAsia="宋体" w:hAnsi="Arial" w:cs="Arial"/>
          <w:sz w:val="21"/>
          <w:szCs w:val="21"/>
          <w:lang w:eastAsia="zh-CN"/>
        </w:rPr>
        <w:t>确认</w:t>
      </w:r>
      <w:r w:rsidRPr="00865A8E">
        <w:rPr>
          <w:rFonts w:ascii="Arial" w:eastAsia="宋体" w:hAnsi="Arial" w:cs="Arial"/>
          <w:sz w:val="21"/>
          <w:szCs w:val="21"/>
          <w:lang w:eastAsia="zh-CN"/>
        </w:rPr>
        <w:t>其规格，并将操作特性与</w:t>
      </w:r>
      <w:r w:rsidR="00C35A98" w:rsidRPr="00865A8E">
        <w:rPr>
          <w:rFonts w:ascii="Arial" w:eastAsia="宋体" w:hAnsi="Arial" w:cs="Arial"/>
          <w:sz w:val="21"/>
          <w:szCs w:val="21"/>
          <w:lang w:eastAsia="zh-CN"/>
        </w:rPr>
        <w:t>已</w:t>
      </w:r>
      <w:r w:rsidRPr="00865A8E">
        <w:rPr>
          <w:rFonts w:ascii="Arial" w:eastAsia="宋体" w:hAnsi="Arial" w:cs="Arial"/>
          <w:sz w:val="21"/>
          <w:szCs w:val="21"/>
          <w:lang w:eastAsia="zh-CN"/>
        </w:rPr>
        <w:t>合法</w:t>
      </w:r>
      <w:r w:rsidR="00C35A98" w:rsidRPr="00865A8E">
        <w:rPr>
          <w:rFonts w:ascii="Arial" w:eastAsia="宋体" w:hAnsi="Arial" w:cs="Arial"/>
          <w:sz w:val="21"/>
          <w:szCs w:val="21"/>
          <w:lang w:eastAsia="zh-CN"/>
        </w:rPr>
        <w:t>上市的</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系统进行比较。</w:t>
      </w:r>
    </w:p>
    <w:p w:rsidR="00242DA6" w:rsidRPr="00865A8E" w:rsidRDefault="00242DA6" w:rsidP="00B91852">
      <w:pPr>
        <w:snapToGrid w:val="0"/>
        <w:spacing w:before="6" w:line="300" w:lineRule="auto"/>
        <w:ind w:leftChars="387" w:left="878" w:hangingChars="13" w:hanging="27"/>
        <w:jc w:val="both"/>
        <w:rPr>
          <w:rFonts w:ascii="Arial" w:eastAsia="宋体" w:hAnsi="Arial" w:cs="Arial"/>
          <w:sz w:val="21"/>
          <w:szCs w:val="21"/>
          <w:lang w:eastAsia="zh-CN"/>
        </w:rPr>
      </w:pPr>
    </w:p>
    <w:p w:rsidR="00242DA6" w:rsidRPr="00865A8E" w:rsidRDefault="003F5D54" w:rsidP="00B91852">
      <w:pPr>
        <w:pStyle w:val="a4"/>
        <w:numPr>
          <w:ilvl w:val="1"/>
          <w:numId w:val="5"/>
        </w:numPr>
        <w:tabs>
          <w:tab w:val="left" w:pos="1540"/>
        </w:tabs>
        <w:snapToGrid w:val="0"/>
        <w:spacing w:line="300" w:lineRule="auto"/>
        <w:ind w:leftChars="387" w:left="878" w:hangingChars="13" w:hanging="27"/>
        <w:jc w:val="both"/>
        <w:rPr>
          <w:rFonts w:ascii="Arial" w:eastAsia="宋体" w:hAnsi="Arial" w:cs="Arial"/>
          <w:sz w:val="21"/>
          <w:szCs w:val="21"/>
        </w:rPr>
      </w:pPr>
      <w:r w:rsidRPr="00865A8E">
        <w:rPr>
          <w:rFonts w:ascii="Arial" w:eastAsia="宋体" w:hAnsi="Arial" w:cs="Arial"/>
          <w:sz w:val="21"/>
          <w:szCs w:val="21"/>
        </w:rPr>
        <w:t>体外数据</w:t>
      </w:r>
    </w:p>
    <w:p w:rsidR="00242DA6" w:rsidRPr="00865A8E" w:rsidRDefault="00242DA6" w:rsidP="00B91852">
      <w:pPr>
        <w:snapToGrid w:val="0"/>
        <w:spacing w:before="10" w:line="300" w:lineRule="auto"/>
        <w:ind w:leftChars="387" w:left="878" w:hangingChars="13" w:hanging="27"/>
        <w:jc w:val="both"/>
        <w:rPr>
          <w:rFonts w:ascii="Arial" w:eastAsia="宋体" w:hAnsi="Arial" w:cs="Arial"/>
          <w:sz w:val="21"/>
          <w:szCs w:val="21"/>
        </w:rPr>
      </w:pPr>
    </w:p>
    <w:p w:rsidR="003F5D54" w:rsidRPr="00865A8E" w:rsidRDefault="003F5D54" w:rsidP="00B91852">
      <w:pPr>
        <w:pStyle w:val="a3"/>
        <w:snapToGrid w:val="0"/>
        <w:spacing w:line="300" w:lineRule="auto"/>
        <w:ind w:leftChars="705" w:left="1553" w:hanging="2"/>
        <w:jc w:val="both"/>
        <w:rPr>
          <w:rFonts w:ascii="Arial" w:eastAsia="宋体" w:hAnsi="Arial" w:cs="Arial"/>
          <w:sz w:val="21"/>
          <w:szCs w:val="21"/>
          <w:lang w:eastAsia="zh-CN"/>
        </w:rPr>
      </w:pPr>
      <w:r w:rsidRPr="00865A8E">
        <w:rPr>
          <w:rFonts w:ascii="Arial" w:eastAsia="宋体" w:hAnsi="Arial" w:cs="Arial"/>
          <w:sz w:val="21"/>
          <w:szCs w:val="21"/>
          <w:lang w:eastAsia="zh-CN"/>
        </w:rPr>
        <w:t>这可以包括细胞培养信息以及动物组织效应</w:t>
      </w:r>
      <w:r w:rsidR="00725E20" w:rsidRPr="00865A8E">
        <w:rPr>
          <w:rFonts w:ascii="Arial" w:eastAsia="宋体" w:hAnsi="Arial" w:cs="Arial"/>
          <w:sz w:val="21"/>
          <w:szCs w:val="21"/>
          <w:lang w:eastAsia="zh-CN"/>
        </w:rPr>
        <w:t>（包括尸体组织）</w:t>
      </w:r>
      <w:r w:rsidRPr="00865A8E">
        <w:rPr>
          <w:rFonts w:ascii="Arial" w:eastAsia="宋体" w:hAnsi="Arial" w:cs="Arial"/>
          <w:sz w:val="21"/>
          <w:szCs w:val="21"/>
          <w:lang w:eastAsia="zh-CN"/>
        </w:rPr>
        <w:t>的</w:t>
      </w:r>
      <w:r w:rsidR="000D5997" w:rsidRPr="00865A8E">
        <w:rPr>
          <w:rFonts w:ascii="Arial" w:eastAsia="宋体" w:hAnsi="Arial" w:cs="Arial"/>
          <w:sz w:val="21"/>
          <w:szCs w:val="21"/>
          <w:lang w:eastAsia="zh-CN"/>
        </w:rPr>
        <w:t>评价</w:t>
      </w:r>
      <w:r w:rsidRPr="00865A8E">
        <w:rPr>
          <w:rFonts w:ascii="Arial" w:eastAsia="宋体" w:hAnsi="Arial" w:cs="Arial"/>
          <w:sz w:val="21"/>
          <w:szCs w:val="21"/>
          <w:lang w:eastAsia="zh-CN"/>
        </w:rPr>
        <w:t>，以比较</w:t>
      </w:r>
      <w:r w:rsidR="00725E20" w:rsidRPr="00865A8E">
        <w:rPr>
          <w:rFonts w:ascii="Arial" w:eastAsia="宋体" w:hAnsi="Arial" w:cs="Arial"/>
          <w:sz w:val="21"/>
          <w:szCs w:val="21"/>
          <w:lang w:eastAsia="zh-CN"/>
        </w:rPr>
        <w:t>拟定</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和</w:t>
      </w:r>
      <w:r w:rsidR="00725E20" w:rsidRPr="00865A8E">
        <w:rPr>
          <w:rFonts w:ascii="Arial" w:eastAsia="宋体" w:hAnsi="Arial" w:cs="Arial"/>
          <w:sz w:val="21"/>
          <w:szCs w:val="21"/>
          <w:lang w:eastAsia="zh-CN"/>
        </w:rPr>
        <w:t>合法上市的</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之间的</w:t>
      </w:r>
      <w:r w:rsidR="00725E20" w:rsidRPr="00865A8E">
        <w:rPr>
          <w:rFonts w:ascii="Arial" w:eastAsia="宋体" w:hAnsi="Arial" w:cs="Arial"/>
          <w:sz w:val="21"/>
          <w:szCs w:val="21"/>
          <w:lang w:eastAsia="zh-CN"/>
        </w:rPr>
        <w:t>效应</w:t>
      </w:r>
      <w:r w:rsidRPr="00865A8E">
        <w:rPr>
          <w:rFonts w:ascii="Arial" w:eastAsia="宋体" w:hAnsi="Arial" w:cs="Arial"/>
          <w:sz w:val="21"/>
          <w:szCs w:val="21"/>
          <w:lang w:eastAsia="zh-CN"/>
        </w:rPr>
        <w:t>相似性。</w:t>
      </w:r>
    </w:p>
    <w:p w:rsidR="00242DA6" w:rsidRPr="00865A8E" w:rsidRDefault="00242DA6" w:rsidP="00B91852">
      <w:pPr>
        <w:snapToGrid w:val="0"/>
        <w:spacing w:before="6" w:line="300" w:lineRule="auto"/>
        <w:ind w:leftChars="387" w:left="878" w:hangingChars="13" w:hanging="27"/>
        <w:jc w:val="both"/>
        <w:rPr>
          <w:rFonts w:ascii="Arial" w:eastAsia="宋体" w:hAnsi="Arial" w:cs="Arial"/>
          <w:sz w:val="21"/>
          <w:szCs w:val="21"/>
          <w:lang w:eastAsia="zh-CN"/>
        </w:rPr>
      </w:pPr>
    </w:p>
    <w:p w:rsidR="00242DA6" w:rsidRPr="00865A8E" w:rsidRDefault="003F5D54" w:rsidP="00B91852">
      <w:pPr>
        <w:pStyle w:val="a4"/>
        <w:numPr>
          <w:ilvl w:val="1"/>
          <w:numId w:val="5"/>
        </w:numPr>
        <w:tabs>
          <w:tab w:val="left" w:pos="1540"/>
        </w:tabs>
        <w:snapToGrid w:val="0"/>
        <w:spacing w:line="300" w:lineRule="auto"/>
        <w:ind w:leftChars="387" w:left="878" w:hangingChars="13" w:hanging="27"/>
        <w:jc w:val="both"/>
        <w:rPr>
          <w:rFonts w:ascii="Arial" w:eastAsia="宋体" w:hAnsi="Arial" w:cs="Arial"/>
          <w:sz w:val="21"/>
          <w:szCs w:val="21"/>
        </w:rPr>
      </w:pPr>
      <w:r w:rsidRPr="00865A8E">
        <w:rPr>
          <w:rFonts w:ascii="Arial" w:eastAsia="宋体" w:hAnsi="Arial" w:cs="Arial"/>
          <w:sz w:val="21"/>
          <w:szCs w:val="21"/>
        </w:rPr>
        <w:t>体内数据</w:t>
      </w:r>
    </w:p>
    <w:p w:rsidR="00242DA6" w:rsidRPr="00865A8E" w:rsidRDefault="00242DA6" w:rsidP="00B91852">
      <w:pPr>
        <w:snapToGrid w:val="0"/>
        <w:spacing w:before="10" w:line="300" w:lineRule="auto"/>
        <w:ind w:leftChars="387" w:left="878" w:hangingChars="13" w:hanging="27"/>
        <w:jc w:val="both"/>
        <w:rPr>
          <w:rFonts w:ascii="Arial" w:eastAsia="宋体" w:hAnsi="Arial" w:cs="Arial"/>
          <w:sz w:val="21"/>
          <w:szCs w:val="21"/>
        </w:rPr>
      </w:pPr>
    </w:p>
    <w:p w:rsidR="003F5D54" w:rsidRPr="00865A8E" w:rsidRDefault="003F5D54" w:rsidP="00B91852">
      <w:pPr>
        <w:pStyle w:val="a3"/>
        <w:snapToGrid w:val="0"/>
        <w:spacing w:line="300" w:lineRule="auto"/>
        <w:ind w:leftChars="705" w:left="1553" w:hanging="2"/>
        <w:jc w:val="both"/>
        <w:rPr>
          <w:rFonts w:ascii="Arial" w:eastAsia="宋体" w:hAnsi="Arial" w:cs="Arial"/>
          <w:sz w:val="21"/>
          <w:szCs w:val="21"/>
          <w:lang w:eastAsia="zh-CN"/>
        </w:rPr>
      </w:pPr>
      <w:r w:rsidRPr="00865A8E">
        <w:rPr>
          <w:rFonts w:ascii="Arial" w:eastAsia="宋体" w:hAnsi="Arial" w:cs="Arial"/>
          <w:sz w:val="21"/>
          <w:szCs w:val="21"/>
          <w:lang w:eastAsia="zh-CN"/>
        </w:rPr>
        <w:t>这包括</w:t>
      </w:r>
      <w:r w:rsidR="000D5997" w:rsidRPr="00865A8E">
        <w:rPr>
          <w:rFonts w:ascii="Arial" w:eastAsia="宋体" w:hAnsi="Arial" w:cs="Arial"/>
          <w:sz w:val="21"/>
          <w:szCs w:val="21"/>
          <w:lang w:eastAsia="zh-CN"/>
        </w:rPr>
        <w:t>评价</w:t>
      </w:r>
      <w:r w:rsidRPr="00865A8E">
        <w:rPr>
          <w:rFonts w:ascii="Arial" w:eastAsia="宋体" w:hAnsi="Arial" w:cs="Arial"/>
          <w:sz w:val="21"/>
          <w:szCs w:val="21"/>
          <w:lang w:eastAsia="zh-CN"/>
        </w:rPr>
        <w:t>活体动物中的组织效应，包括组织病理学</w:t>
      </w:r>
      <w:r w:rsidR="00725E20" w:rsidRPr="00865A8E">
        <w:rPr>
          <w:rFonts w:ascii="Arial" w:eastAsia="宋体" w:hAnsi="Arial" w:cs="Arial"/>
          <w:sz w:val="21"/>
          <w:szCs w:val="21"/>
          <w:lang w:eastAsia="zh-CN"/>
        </w:rPr>
        <w:t>、</w:t>
      </w:r>
      <w:r w:rsidRPr="00865A8E">
        <w:rPr>
          <w:rFonts w:ascii="Arial" w:eastAsia="宋体" w:hAnsi="Arial" w:cs="Arial"/>
          <w:sz w:val="21"/>
          <w:szCs w:val="21"/>
          <w:lang w:eastAsia="zh-CN"/>
        </w:rPr>
        <w:t>比较</w:t>
      </w:r>
      <w:r w:rsidR="00725E20" w:rsidRPr="00865A8E">
        <w:rPr>
          <w:rFonts w:ascii="Arial" w:eastAsia="宋体" w:hAnsi="Arial" w:cs="Arial"/>
          <w:sz w:val="21"/>
          <w:szCs w:val="21"/>
          <w:lang w:eastAsia="zh-CN"/>
        </w:rPr>
        <w:t>拟定</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和</w:t>
      </w:r>
      <w:r w:rsidR="00725E20" w:rsidRPr="00865A8E">
        <w:rPr>
          <w:rFonts w:ascii="Arial" w:eastAsia="宋体" w:hAnsi="Arial" w:cs="Arial"/>
          <w:sz w:val="21"/>
          <w:szCs w:val="21"/>
          <w:lang w:eastAsia="zh-CN"/>
        </w:rPr>
        <w:t>合法上市的</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之间的</w:t>
      </w:r>
      <w:r w:rsidR="00725E20" w:rsidRPr="00865A8E">
        <w:rPr>
          <w:rFonts w:ascii="Arial" w:eastAsia="宋体" w:hAnsi="Arial" w:cs="Arial"/>
          <w:sz w:val="21"/>
          <w:szCs w:val="21"/>
          <w:lang w:eastAsia="zh-CN"/>
        </w:rPr>
        <w:t>效应</w:t>
      </w:r>
      <w:r w:rsidRPr="00865A8E">
        <w:rPr>
          <w:rFonts w:ascii="Arial" w:eastAsia="宋体" w:hAnsi="Arial" w:cs="Arial"/>
          <w:sz w:val="21"/>
          <w:szCs w:val="21"/>
          <w:lang w:eastAsia="zh-CN"/>
        </w:rPr>
        <w:t>相似性。</w:t>
      </w:r>
    </w:p>
    <w:p w:rsidR="00242DA6" w:rsidRPr="00865A8E" w:rsidRDefault="00242DA6" w:rsidP="00B91852">
      <w:pPr>
        <w:snapToGrid w:val="0"/>
        <w:spacing w:before="6" w:line="300" w:lineRule="auto"/>
        <w:ind w:leftChars="387" w:left="878" w:hangingChars="13" w:hanging="27"/>
        <w:jc w:val="both"/>
        <w:rPr>
          <w:rFonts w:ascii="Arial" w:eastAsia="宋体" w:hAnsi="Arial" w:cs="Arial"/>
          <w:sz w:val="21"/>
          <w:szCs w:val="21"/>
          <w:lang w:eastAsia="zh-CN"/>
        </w:rPr>
      </w:pPr>
    </w:p>
    <w:p w:rsidR="00242DA6" w:rsidRPr="00865A8E" w:rsidRDefault="00684046" w:rsidP="00B91852">
      <w:pPr>
        <w:pStyle w:val="a4"/>
        <w:numPr>
          <w:ilvl w:val="1"/>
          <w:numId w:val="5"/>
        </w:numPr>
        <w:tabs>
          <w:tab w:val="left" w:pos="1540"/>
        </w:tabs>
        <w:snapToGrid w:val="0"/>
        <w:spacing w:line="300" w:lineRule="auto"/>
        <w:ind w:leftChars="387" w:left="878" w:hangingChars="13" w:hanging="27"/>
        <w:jc w:val="both"/>
        <w:rPr>
          <w:rFonts w:ascii="Arial" w:eastAsia="宋体" w:hAnsi="Arial" w:cs="Arial"/>
          <w:sz w:val="21"/>
          <w:szCs w:val="21"/>
        </w:rPr>
      </w:pPr>
      <w:r w:rsidRPr="00865A8E">
        <w:rPr>
          <w:rFonts w:ascii="Arial" w:eastAsia="宋体" w:hAnsi="Arial" w:cs="Arial"/>
          <w:sz w:val="21"/>
          <w:szCs w:val="21"/>
        </w:rPr>
        <w:t>临床数据</w:t>
      </w:r>
    </w:p>
    <w:p w:rsidR="00242DA6" w:rsidRPr="00865A8E" w:rsidRDefault="00242DA6" w:rsidP="0075604C">
      <w:pPr>
        <w:snapToGrid w:val="0"/>
        <w:spacing w:before="10" w:line="300" w:lineRule="auto"/>
        <w:jc w:val="both"/>
        <w:rPr>
          <w:rFonts w:ascii="Arial" w:eastAsia="宋体" w:hAnsi="Arial" w:cs="Arial"/>
          <w:sz w:val="21"/>
          <w:szCs w:val="21"/>
        </w:rPr>
      </w:pPr>
    </w:p>
    <w:p w:rsidR="00C35A98" w:rsidRPr="00865A8E" w:rsidRDefault="005A3F59" w:rsidP="00B91852">
      <w:pPr>
        <w:pStyle w:val="a3"/>
        <w:snapToGrid w:val="0"/>
        <w:spacing w:line="300" w:lineRule="auto"/>
        <w:ind w:leftChars="705" w:left="1553" w:hanging="2"/>
        <w:jc w:val="both"/>
        <w:rPr>
          <w:rFonts w:ascii="Arial" w:eastAsia="宋体" w:hAnsi="Arial" w:cs="Arial"/>
          <w:sz w:val="21"/>
          <w:szCs w:val="21"/>
          <w:lang w:eastAsia="zh-CN"/>
        </w:rPr>
      </w:pPr>
      <w:r w:rsidRPr="00865A8E">
        <w:rPr>
          <w:rFonts w:ascii="Arial" w:eastAsia="宋体" w:hAnsi="Arial" w:cs="Arial"/>
          <w:sz w:val="21"/>
          <w:szCs w:val="21"/>
          <w:lang w:eastAsia="zh-CN"/>
        </w:rPr>
        <w:t>当台架和动物组织性能数据单独无法充分预测新型激光器或新型适应证的类似安全性和有效性时，</w:t>
      </w:r>
      <w:r w:rsidR="00C35A98" w:rsidRPr="00865A8E">
        <w:rPr>
          <w:rFonts w:ascii="Arial" w:eastAsia="宋体" w:hAnsi="Arial" w:cs="Arial"/>
          <w:sz w:val="21"/>
          <w:szCs w:val="21"/>
          <w:lang w:eastAsia="zh-CN"/>
        </w:rPr>
        <w:t>临床数据对于证明</w:t>
      </w:r>
      <w:r w:rsidR="00725E20" w:rsidRPr="00865A8E">
        <w:rPr>
          <w:rFonts w:ascii="Arial" w:eastAsia="宋体" w:hAnsi="Arial" w:cs="Arial"/>
          <w:sz w:val="21"/>
          <w:szCs w:val="21"/>
          <w:lang w:eastAsia="zh-CN"/>
        </w:rPr>
        <w:t>新型激光器</w:t>
      </w:r>
      <w:r w:rsidR="00C35A98" w:rsidRPr="00865A8E">
        <w:rPr>
          <w:rFonts w:ascii="Arial" w:eastAsia="宋体" w:hAnsi="Arial" w:cs="Arial"/>
          <w:sz w:val="21"/>
          <w:szCs w:val="21"/>
          <w:lang w:eastAsia="zh-CN"/>
        </w:rPr>
        <w:t>或新</w:t>
      </w:r>
      <w:r w:rsidR="00725E20" w:rsidRPr="00865A8E">
        <w:rPr>
          <w:rFonts w:ascii="Arial" w:eastAsia="宋体" w:hAnsi="Arial" w:cs="Arial"/>
          <w:sz w:val="21"/>
          <w:szCs w:val="21"/>
          <w:lang w:eastAsia="zh-CN"/>
        </w:rPr>
        <w:t>型</w:t>
      </w:r>
      <w:r w:rsidR="00C35A98" w:rsidRPr="00865A8E">
        <w:rPr>
          <w:rFonts w:ascii="Arial" w:eastAsia="宋体" w:hAnsi="Arial" w:cs="Arial"/>
          <w:sz w:val="21"/>
          <w:szCs w:val="21"/>
          <w:lang w:eastAsia="zh-CN"/>
        </w:rPr>
        <w:t>适应证</w:t>
      </w:r>
      <w:r w:rsidR="00725E20" w:rsidRPr="00865A8E">
        <w:rPr>
          <w:rFonts w:ascii="Arial" w:eastAsia="宋体" w:hAnsi="Arial" w:cs="Arial"/>
          <w:sz w:val="21"/>
          <w:szCs w:val="21"/>
          <w:lang w:eastAsia="zh-CN"/>
        </w:rPr>
        <w:t>的安全性和有效性等同</w:t>
      </w:r>
      <w:r w:rsidR="00C35A98" w:rsidRPr="00865A8E">
        <w:rPr>
          <w:rFonts w:ascii="Arial" w:eastAsia="宋体" w:hAnsi="Arial" w:cs="Arial"/>
          <w:sz w:val="21"/>
          <w:szCs w:val="21"/>
          <w:lang w:eastAsia="zh-CN"/>
        </w:rPr>
        <w:t>于</w:t>
      </w:r>
      <w:r w:rsidR="00725E20" w:rsidRPr="00865A8E">
        <w:rPr>
          <w:rFonts w:ascii="Arial" w:eastAsia="宋体" w:hAnsi="Arial" w:cs="Arial"/>
          <w:sz w:val="21"/>
          <w:szCs w:val="21"/>
          <w:lang w:eastAsia="zh-CN"/>
        </w:rPr>
        <w:t>合法上市的</w:t>
      </w:r>
      <w:r w:rsidR="00C35A98" w:rsidRPr="00865A8E">
        <w:rPr>
          <w:rFonts w:ascii="Arial" w:eastAsia="宋体" w:hAnsi="Arial" w:cs="Arial"/>
          <w:sz w:val="21"/>
          <w:szCs w:val="21"/>
          <w:lang w:eastAsia="zh-CN"/>
        </w:rPr>
        <w:t>器械</w:t>
      </w:r>
      <w:r w:rsidR="00725E20" w:rsidRPr="00865A8E">
        <w:rPr>
          <w:rFonts w:ascii="Arial" w:eastAsia="宋体" w:hAnsi="Arial" w:cs="Arial"/>
          <w:sz w:val="21"/>
          <w:szCs w:val="21"/>
          <w:lang w:eastAsia="zh-CN"/>
        </w:rPr>
        <w:t>来</w:t>
      </w:r>
      <w:r w:rsidRPr="00865A8E">
        <w:rPr>
          <w:rFonts w:ascii="Arial" w:eastAsia="宋体" w:hAnsi="Arial" w:cs="Arial"/>
          <w:sz w:val="21"/>
          <w:szCs w:val="21"/>
          <w:lang w:eastAsia="zh-CN"/>
        </w:rPr>
        <w:t>说</w:t>
      </w:r>
      <w:r w:rsidR="00725E20" w:rsidRPr="00865A8E">
        <w:rPr>
          <w:rFonts w:ascii="Arial" w:eastAsia="宋体" w:hAnsi="Arial" w:cs="Arial"/>
          <w:sz w:val="21"/>
          <w:szCs w:val="21"/>
          <w:lang w:eastAsia="zh-CN"/>
        </w:rPr>
        <w:t>至关重要</w:t>
      </w:r>
      <w:r w:rsidR="00C35A98" w:rsidRPr="00865A8E">
        <w:rPr>
          <w:rFonts w:ascii="Arial" w:eastAsia="宋体" w:hAnsi="Arial" w:cs="Arial"/>
          <w:sz w:val="21"/>
          <w:szCs w:val="21"/>
          <w:lang w:eastAsia="zh-CN"/>
        </w:rPr>
        <w:t>。临床数据表明，</w:t>
      </w:r>
      <w:r w:rsidR="00725E20" w:rsidRPr="00865A8E">
        <w:rPr>
          <w:rFonts w:ascii="Arial" w:eastAsia="宋体" w:hAnsi="Arial" w:cs="Arial"/>
          <w:sz w:val="21"/>
          <w:szCs w:val="21"/>
          <w:lang w:eastAsia="zh-CN"/>
        </w:rPr>
        <w:t>当根据使用说明书使用时，拟定</w:t>
      </w:r>
      <w:r w:rsidR="00C35A98" w:rsidRPr="00865A8E">
        <w:rPr>
          <w:rFonts w:ascii="Arial" w:eastAsia="宋体" w:hAnsi="Arial" w:cs="Arial"/>
          <w:sz w:val="21"/>
          <w:szCs w:val="21"/>
          <w:lang w:eastAsia="zh-CN"/>
        </w:rPr>
        <w:t>激光</w:t>
      </w:r>
      <w:r w:rsidR="00725E20" w:rsidRPr="00865A8E">
        <w:rPr>
          <w:rFonts w:ascii="Arial" w:eastAsia="宋体" w:hAnsi="Arial" w:cs="Arial"/>
          <w:sz w:val="21"/>
          <w:szCs w:val="21"/>
          <w:lang w:eastAsia="zh-CN"/>
        </w:rPr>
        <w:t>器</w:t>
      </w:r>
      <w:r w:rsidR="00C35A98" w:rsidRPr="00865A8E">
        <w:rPr>
          <w:rFonts w:ascii="Arial" w:eastAsia="宋体" w:hAnsi="Arial" w:cs="Arial"/>
          <w:sz w:val="21"/>
          <w:szCs w:val="21"/>
          <w:lang w:eastAsia="zh-CN"/>
        </w:rPr>
        <w:t>及其附件，（</w:t>
      </w:r>
      <w:r w:rsidR="00C35A98" w:rsidRPr="00865A8E">
        <w:rPr>
          <w:rFonts w:ascii="Arial" w:eastAsia="宋体" w:hAnsi="Arial" w:cs="Arial"/>
          <w:sz w:val="21"/>
          <w:szCs w:val="21"/>
          <w:lang w:eastAsia="zh-CN"/>
        </w:rPr>
        <w:t>1</w:t>
      </w:r>
      <w:r w:rsidR="00C35A98" w:rsidRPr="00865A8E">
        <w:rPr>
          <w:rFonts w:ascii="Arial" w:eastAsia="宋体" w:hAnsi="Arial" w:cs="Arial"/>
          <w:sz w:val="21"/>
          <w:szCs w:val="21"/>
          <w:lang w:eastAsia="zh-CN"/>
        </w:rPr>
        <w:t>）允许外科医生到达预期部位，（</w:t>
      </w:r>
      <w:r w:rsidR="00C35A98" w:rsidRPr="00865A8E">
        <w:rPr>
          <w:rFonts w:ascii="Arial" w:eastAsia="宋体" w:hAnsi="Arial" w:cs="Arial"/>
          <w:sz w:val="21"/>
          <w:szCs w:val="21"/>
          <w:lang w:eastAsia="zh-CN"/>
        </w:rPr>
        <w:t>2</w:t>
      </w:r>
      <w:r w:rsidR="00C35A98" w:rsidRPr="00865A8E">
        <w:rPr>
          <w:rFonts w:ascii="Arial" w:eastAsia="宋体" w:hAnsi="Arial" w:cs="Arial"/>
          <w:sz w:val="21"/>
          <w:szCs w:val="21"/>
          <w:lang w:eastAsia="zh-CN"/>
        </w:rPr>
        <w:t>）以受控方式操作，（</w:t>
      </w:r>
      <w:r w:rsidR="00C35A98" w:rsidRPr="00865A8E">
        <w:rPr>
          <w:rFonts w:ascii="Arial" w:eastAsia="宋体" w:hAnsi="Arial" w:cs="Arial"/>
          <w:sz w:val="21"/>
          <w:szCs w:val="21"/>
          <w:lang w:eastAsia="zh-CN"/>
        </w:rPr>
        <w:t>3</w:t>
      </w:r>
      <w:r w:rsidR="00725E20" w:rsidRPr="00865A8E">
        <w:rPr>
          <w:rFonts w:ascii="Arial" w:eastAsia="宋体" w:hAnsi="Arial" w:cs="Arial"/>
          <w:sz w:val="21"/>
          <w:szCs w:val="21"/>
          <w:lang w:eastAsia="zh-CN"/>
        </w:rPr>
        <w:t>）</w:t>
      </w:r>
      <w:r w:rsidRPr="00865A8E">
        <w:rPr>
          <w:rFonts w:ascii="Arial" w:eastAsia="宋体" w:hAnsi="Arial" w:cs="Arial"/>
          <w:sz w:val="21"/>
          <w:szCs w:val="21"/>
          <w:lang w:eastAsia="zh-CN"/>
        </w:rPr>
        <w:t>至少</w:t>
      </w:r>
      <w:r w:rsidR="00725E20" w:rsidRPr="00865A8E">
        <w:rPr>
          <w:rFonts w:ascii="Arial" w:eastAsia="宋体" w:hAnsi="Arial" w:cs="Arial"/>
          <w:sz w:val="21"/>
          <w:szCs w:val="21"/>
          <w:lang w:eastAsia="zh-CN"/>
        </w:rPr>
        <w:t>以与所声明的合法上市</w:t>
      </w:r>
      <w:r w:rsidRPr="00865A8E">
        <w:rPr>
          <w:rFonts w:ascii="Arial" w:eastAsia="宋体" w:hAnsi="Arial" w:cs="Arial"/>
          <w:sz w:val="21"/>
          <w:szCs w:val="21"/>
          <w:lang w:eastAsia="zh-CN"/>
        </w:rPr>
        <w:t>比较</w:t>
      </w:r>
      <w:r w:rsidR="00725E20" w:rsidRPr="00865A8E">
        <w:rPr>
          <w:rFonts w:ascii="Arial" w:eastAsia="宋体" w:hAnsi="Arial" w:cs="Arial"/>
          <w:sz w:val="21"/>
          <w:szCs w:val="21"/>
          <w:lang w:eastAsia="zh-CN"/>
        </w:rPr>
        <w:t>器械一样安全有效的方式达到预期</w:t>
      </w:r>
      <w:r w:rsidR="00C35A98" w:rsidRPr="00865A8E">
        <w:rPr>
          <w:rFonts w:ascii="Arial" w:eastAsia="宋体" w:hAnsi="Arial" w:cs="Arial"/>
          <w:sz w:val="21"/>
          <w:szCs w:val="21"/>
          <w:lang w:eastAsia="zh-CN"/>
        </w:rPr>
        <w:t>手术效果和患者结果。</w:t>
      </w:r>
    </w:p>
    <w:p w:rsidR="00816AE6" w:rsidRPr="00865A8E" w:rsidRDefault="00816AE6" w:rsidP="0075604C">
      <w:pPr>
        <w:snapToGrid w:val="0"/>
        <w:spacing w:before="6" w:line="300" w:lineRule="auto"/>
        <w:jc w:val="both"/>
        <w:rPr>
          <w:rFonts w:ascii="Arial" w:eastAsia="宋体" w:hAnsi="Arial" w:cs="Arial"/>
          <w:sz w:val="21"/>
          <w:szCs w:val="21"/>
          <w:lang w:eastAsia="zh-CN"/>
        </w:rPr>
      </w:pPr>
    </w:p>
    <w:p w:rsidR="003F5D54" w:rsidRPr="00865A8E" w:rsidRDefault="003F5D54" w:rsidP="00B91852">
      <w:pPr>
        <w:pStyle w:val="a3"/>
        <w:snapToGrid w:val="0"/>
        <w:spacing w:line="300" w:lineRule="auto"/>
        <w:ind w:leftChars="705" w:left="1553" w:hanging="2"/>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申请人经常</w:t>
      </w:r>
      <w:r w:rsidR="003D3104" w:rsidRPr="00865A8E">
        <w:rPr>
          <w:rFonts w:ascii="Arial" w:eastAsia="宋体" w:hAnsi="Arial" w:cs="Arial"/>
          <w:sz w:val="21"/>
          <w:szCs w:val="21"/>
          <w:lang w:eastAsia="zh-CN"/>
        </w:rPr>
        <w:t>就所需的临床数据类型、所需的研究设计以及必须提供的研究参数（如样本量）</w:t>
      </w:r>
      <w:r w:rsidRPr="00865A8E">
        <w:rPr>
          <w:rFonts w:ascii="Arial" w:eastAsia="宋体" w:hAnsi="Arial" w:cs="Arial"/>
          <w:sz w:val="21"/>
          <w:szCs w:val="21"/>
          <w:lang w:eastAsia="zh-CN"/>
        </w:rPr>
        <w:t>询问</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。本</w:t>
      </w:r>
      <w:r w:rsidR="008E3721">
        <w:rPr>
          <w:rFonts w:ascii="Arial" w:eastAsia="宋体" w:hAnsi="Arial" w:cs="Arial" w:hint="eastAsia"/>
          <w:b/>
          <w:sz w:val="21"/>
          <w:szCs w:val="21"/>
          <w:lang w:eastAsia="zh-CN"/>
        </w:rPr>
        <w:t>指南</w:t>
      </w:r>
      <w:r w:rsidRPr="00865A8E">
        <w:rPr>
          <w:rFonts w:ascii="Arial" w:eastAsia="宋体" w:hAnsi="Arial" w:cs="Arial"/>
          <w:sz w:val="21"/>
          <w:szCs w:val="21"/>
          <w:lang w:eastAsia="zh-CN"/>
        </w:rPr>
        <w:t>并不旨在提供</w:t>
      </w:r>
      <w:r w:rsidR="003D3104" w:rsidRPr="00865A8E">
        <w:rPr>
          <w:rFonts w:ascii="Arial" w:eastAsia="宋体" w:hAnsi="Arial" w:cs="Arial"/>
          <w:sz w:val="21"/>
          <w:szCs w:val="21"/>
          <w:lang w:eastAsia="zh-CN"/>
        </w:rPr>
        <w:t>有关</w:t>
      </w:r>
      <w:r w:rsidRPr="00865A8E">
        <w:rPr>
          <w:rFonts w:ascii="Arial" w:eastAsia="宋体" w:hAnsi="Arial" w:cs="Arial"/>
          <w:sz w:val="21"/>
          <w:szCs w:val="21"/>
          <w:lang w:eastAsia="zh-CN"/>
        </w:rPr>
        <w:t>临床研究设计的论述。在文献和其他</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出版物</w:t>
      </w:r>
      <w:r w:rsidR="003D3104" w:rsidRPr="00865A8E">
        <w:rPr>
          <w:rFonts w:ascii="Arial" w:eastAsia="宋体" w:hAnsi="Arial" w:cs="Arial"/>
          <w:sz w:val="21"/>
          <w:szCs w:val="21"/>
          <w:lang w:eastAsia="zh-CN"/>
        </w:rPr>
        <w:t>，如</w:t>
      </w:r>
      <w:r w:rsidR="003D3104" w:rsidRPr="009C3C24">
        <w:rPr>
          <w:rFonts w:ascii="宋体" w:eastAsia="宋体" w:hAnsi="宋体" w:cs="Arial"/>
          <w:sz w:val="21"/>
          <w:szCs w:val="21"/>
          <w:lang w:eastAsia="zh-CN"/>
        </w:rPr>
        <w:t>“</w:t>
      </w:r>
      <w:r w:rsidR="003D3104" w:rsidRPr="00865A8E">
        <w:rPr>
          <w:rFonts w:ascii="Arial" w:eastAsia="宋体" w:hAnsi="Arial" w:cs="Arial"/>
          <w:sz w:val="21"/>
          <w:szCs w:val="21"/>
          <w:lang w:eastAsia="zh-CN"/>
        </w:rPr>
        <w:t>上市前批准（</w:t>
      </w:r>
      <w:r w:rsidR="003D3104" w:rsidRPr="00865A8E">
        <w:rPr>
          <w:rFonts w:ascii="Arial" w:eastAsia="宋体" w:hAnsi="Arial" w:cs="Arial"/>
          <w:sz w:val="21"/>
          <w:szCs w:val="21"/>
          <w:lang w:eastAsia="zh-CN"/>
        </w:rPr>
        <w:t>PMA</w:t>
      </w:r>
      <w:r w:rsidR="003D3104" w:rsidRPr="00865A8E">
        <w:rPr>
          <w:rFonts w:ascii="Arial" w:eastAsia="宋体" w:hAnsi="Arial" w:cs="Arial"/>
          <w:sz w:val="21"/>
          <w:szCs w:val="21"/>
          <w:lang w:eastAsia="zh-CN"/>
        </w:rPr>
        <w:t>）</w:t>
      </w:r>
      <w:r w:rsidR="008E3721">
        <w:rPr>
          <w:rFonts w:ascii="Arial" w:eastAsia="宋体" w:hAnsi="Arial" w:cs="Arial"/>
          <w:sz w:val="21"/>
          <w:szCs w:val="21"/>
          <w:lang w:eastAsia="zh-CN"/>
        </w:rPr>
        <w:t>指南</w:t>
      </w:r>
      <w:r w:rsidR="003D3104" w:rsidRPr="009C3C24">
        <w:rPr>
          <w:rFonts w:ascii="宋体" w:eastAsia="宋体" w:hAnsi="宋体" w:cs="Arial"/>
          <w:sz w:val="21"/>
          <w:szCs w:val="21"/>
          <w:lang w:eastAsia="zh-CN"/>
        </w:rPr>
        <w:t>”</w:t>
      </w:r>
      <w:r w:rsidR="003D3104" w:rsidRPr="00865A8E">
        <w:rPr>
          <w:rFonts w:ascii="Arial" w:eastAsia="宋体" w:hAnsi="Arial" w:cs="Arial"/>
          <w:sz w:val="21"/>
          <w:szCs w:val="21"/>
          <w:lang w:eastAsia="zh-CN"/>
        </w:rPr>
        <w:t>，</w:t>
      </w:r>
      <w:r w:rsidR="003D3104" w:rsidRPr="00865A8E">
        <w:rPr>
          <w:rFonts w:ascii="Arial" w:eastAsia="宋体" w:hAnsi="Arial" w:cs="Arial"/>
          <w:sz w:val="21"/>
          <w:szCs w:val="21"/>
          <w:lang w:eastAsia="zh-CN"/>
        </w:rPr>
        <w:t>FDA 93-4214</w:t>
      </w:r>
      <w:r w:rsidRPr="00865A8E">
        <w:rPr>
          <w:rFonts w:ascii="Arial" w:eastAsia="宋体" w:hAnsi="Arial" w:cs="Arial"/>
          <w:sz w:val="21"/>
          <w:szCs w:val="21"/>
          <w:lang w:eastAsia="zh-CN"/>
        </w:rPr>
        <w:t>中有</w:t>
      </w:r>
      <w:r w:rsidR="003D3104" w:rsidRPr="00865A8E">
        <w:rPr>
          <w:rFonts w:ascii="Arial" w:eastAsia="宋体" w:hAnsi="Arial" w:cs="Arial"/>
          <w:sz w:val="21"/>
          <w:szCs w:val="21"/>
          <w:lang w:eastAsia="zh-CN"/>
        </w:rPr>
        <w:t>大量有关</w:t>
      </w:r>
      <w:r w:rsidRPr="00865A8E">
        <w:rPr>
          <w:rFonts w:ascii="Arial" w:eastAsia="宋体" w:hAnsi="Arial" w:cs="Arial"/>
          <w:sz w:val="21"/>
          <w:szCs w:val="21"/>
          <w:lang w:eastAsia="zh-CN"/>
        </w:rPr>
        <w:t>此主题的</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。研究的类型和参数将根据必须回答的临床问题的性质而有所不同。申请人应获得临床和统计专业知识，以帮助确定</w:t>
      </w:r>
      <w:r w:rsidR="003D3104" w:rsidRPr="00865A8E">
        <w:rPr>
          <w:rFonts w:ascii="Arial" w:eastAsia="宋体" w:hAnsi="Arial" w:cs="Arial"/>
          <w:sz w:val="21"/>
          <w:szCs w:val="21"/>
          <w:lang w:eastAsia="zh-CN"/>
        </w:rPr>
        <w:t>并</w:t>
      </w:r>
      <w:r w:rsidRPr="00865A8E">
        <w:rPr>
          <w:rFonts w:ascii="Arial" w:eastAsia="宋体" w:hAnsi="Arial" w:cs="Arial"/>
          <w:sz w:val="21"/>
          <w:szCs w:val="21"/>
          <w:lang w:eastAsia="zh-CN"/>
        </w:rPr>
        <w:t>获取所需的数据类型</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FDA</w:t>
      </w:r>
      <w:r w:rsidRPr="00865A8E">
        <w:rPr>
          <w:rFonts w:ascii="Arial" w:eastAsia="宋体" w:hAnsi="Arial" w:cs="Arial"/>
          <w:sz w:val="21"/>
          <w:szCs w:val="21"/>
          <w:lang w:eastAsia="zh-CN"/>
        </w:rPr>
        <w:t>将根据具体要求为</w:t>
      </w:r>
      <w:r w:rsidR="003D3104" w:rsidRPr="00865A8E">
        <w:rPr>
          <w:rFonts w:ascii="Arial" w:eastAsia="宋体" w:hAnsi="Arial" w:cs="Arial"/>
          <w:sz w:val="21"/>
          <w:szCs w:val="21"/>
          <w:lang w:eastAsia="zh-CN"/>
        </w:rPr>
        <w:t>某些</w:t>
      </w:r>
      <w:r w:rsidRPr="00865A8E">
        <w:rPr>
          <w:rFonts w:ascii="Arial" w:eastAsia="宋体" w:hAnsi="Arial" w:cs="Arial"/>
          <w:sz w:val="21"/>
          <w:szCs w:val="21"/>
          <w:lang w:eastAsia="zh-CN"/>
        </w:rPr>
        <w:t>激光</w:t>
      </w:r>
      <w:r w:rsidR="003D3104" w:rsidRPr="00865A8E">
        <w:rPr>
          <w:rFonts w:ascii="Arial" w:eastAsia="宋体" w:hAnsi="Arial" w:cs="Arial"/>
          <w:sz w:val="21"/>
          <w:szCs w:val="21"/>
          <w:lang w:eastAsia="zh-CN"/>
        </w:rPr>
        <w:t>器</w:t>
      </w:r>
      <w:r w:rsidR="00596561" w:rsidRPr="00865A8E">
        <w:rPr>
          <w:rFonts w:ascii="Arial" w:eastAsia="宋体" w:hAnsi="Arial" w:cs="Arial"/>
          <w:sz w:val="21"/>
          <w:szCs w:val="21"/>
          <w:lang w:eastAsia="zh-CN"/>
        </w:rPr>
        <w:t>适应症</w:t>
      </w:r>
      <w:r w:rsidR="003D3104" w:rsidRPr="00865A8E">
        <w:rPr>
          <w:rFonts w:ascii="Arial" w:eastAsia="宋体" w:hAnsi="Arial" w:cs="Arial"/>
          <w:sz w:val="21"/>
          <w:szCs w:val="21"/>
          <w:lang w:eastAsia="zh-CN"/>
        </w:rPr>
        <w:t>的特定要求</w:t>
      </w:r>
      <w:r w:rsidRPr="00865A8E">
        <w:rPr>
          <w:rFonts w:ascii="Arial" w:eastAsia="宋体" w:hAnsi="Arial" w:cs="Arial"/>
          <w:sz w:val="21"/>
          <w:szCs w:val="21"/>
          <w:lang w:eastAsia="zh-CN"/>
        </w:rPr>
        <w:t>提供</w:t>
      </w:r>
      <w:r w:rsidR="003D3104" w:rsidRPr="00865A8E">
        <w:rPr>
          <w:rFonts w:ascii="Arial" w:eastAsia="宋体" w:hAnsi="Arial" w:cs="Arial"/>
          <w:sz w:val="21"/>
          <w:szCs w:val="21"/>
          <w:lang w:eastAsia="zh-CN"/>
        </w:rPr>
        <w:t>进一步的</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1"/>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激光</w:t>
      </w:r>
      <w:r w:rsidR="003D3104" w:rsidRPr="00865A8E">
        <w:rPr>
          <w:rFonts w:ascii="Arial" w:eastAsia="宋体" w:hAnsi="Arial" w:cs="Arial"/>
          <w:sz w:val="21"/>
          <w:szCs w:val="21"/>
          <w:lang w:eastAsia="zh-CN"/>
        </w:rPr>
        <w:t>器</w:t>
      </w:r>
      <w:r w:rsidR="00E37D96" w:rsidRPr="00865A8E">
        <w:rPr>
          <w:rFonts w:ascii="Arial" w:eastAsia="宋体" w:hAnsi="Arial" w:cs="Arial"/>
          <w:sz w:val="21"/>
          <w:szCs w:val="21"/>
        </w:rPr>
        <w:t>附件</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B91852">
      <w:pPr>
        <w:pStyle w:val="a3"/>
        <w:snapToGrid w:val="0"/>
        <w:spacing w:line="300" w:lineRule="auto"/>
        <w:ind w:leftChars="369" w:left="812"/>
        <w:jc w:val="both"/>
        <w:rPr>
          <w:rFonts w:ascii="Arial" w:eastAsia="宋体" w:hAnsi="Arial" w:cs="Arial"/>
          <w:sz w:val="21"/>
          <w:szCs w:val="21"/>
          <w:lang w:eastAsia="zh-CN"/>
        </w:rPr>
      </w:pPr>
      <w:r w:rsidRPr="00865A8E">
        <w:rPr>
          <w:rFonts w:ascii="Arial" w:eastAsia="宋体" w:hAnsi="Arial" w:cs="Arial"/>
          <w:sz w:val="21"/>
          <w:szCs w:val="21"/>
          <w:lang w:eastAsia="zh-CN"/>
        </w:rPr>
        <w:t>申请人应确定并</w:t>
      </w:r>
      <w:r w:rsidR="003D3104" w:rsidRPr="00865A8E">
        <w:rPr>
          <w:rFonts w:ascii="Arial" w:eastAsia="宋体" w:hAnsi="Arial" w:cs="Arial"/>
          <w:sz w:val="21"/>
          <w:szCs w:val="21"/>
          <w:lang w:eastAsia="zh-CN"/>
        </w:rPr>
        <w:t>完整</w:t>
      </w:r>
      <w:r w:rsidRPr="00865A8E">
        <w:rPr>
          <w:rFonts w:ascii="Arial" w:eastAsia="宋体" w:hAnsi="Arial" w:cs="Arial"/>
          <w:sz w:val="21"/>
          <w:szCs w:val="21"/>
          <w:lang w:eastAsia="zh-CN"/>
        </w:rPr>
        <w:t>描述制造商提供</w:t>
      </w:r>
      <w:r w:rsidR="003D3104" w:rsidRPr="00865A8E">
        <w:rPr>
          <w:rFonts w:ascii="Arial" w:eastAsia="宋体" w:hAnsi="Arial" w:cs="Arial"/>
          <w:sz w:val="21"/>
          <w:szCs w:val="21"/>
          <w:lang w:eastAsia="zh-CN"/>
        </w:rPr>
        <w:t>以</w:t>
      </w:r>
      <w:r w:rsidRPr="00865A8E">
        <w:rPr>
          <w:rFonts w:ascii="Arial" w:eastAsia="宋体" w:hAnsi="Arial" w:cs="Arial"/>
          <w:sz w:val="21"/>
          <w:szCs w:val="21"/>
          <w:lang w:eastAsia="zh-CN"/>
        </w:rPr>
        <w:t>与激光一起使用的所有附件</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这些可能包括光纤</w:t>
      </w:r>
      <w:r w:rsidR="003D3104" w:rsidRPr="00865A8E">
        <w:rPr>
          <w:rFonts w:ascii="Arial" w:eastAsia="宋体" w:hAnsi="Arial" w:cs="Arial"/>
          <w:sz w:val="21"/>
          <w:szCs w:val="21"/>
          <w:lang w:eastAsia="zh-CN"/>
        </w:rPr>
        <w:t>、触头</w:t>
      </w:r>
      <w:r w:rsidRPr="00865A8E">
        <w:rPr>
          <w:rFonts w:ascii="Arial" w:eastAsia="宋体" w:hAnsi="Arial" w:cs="Arial"/>
          <w:sz w:val="21"/>
          <w:szCs w:val="21"/>
          <w:lang w:eastAsia="zh-CN"/>
        </w:rPr>
        <w:t>或手术刀，显微操纵器等。如果这些已经是先前</w:t>
      </w:r>
      <w:r w:rsidR="003D3104" w:rsidRPr="00865A8E">
        <w:rPr>
          <w:rFonts w:ascii="Arial" w:eastAsia="宋体" w:hAnsi="Arial" w:cs="Arial"/>
          <w:sz w:val="21"/>
          <w:szCs w:val="21"/>
          <w:lang w:eastAsia="zh-CN"/>
        </w:rPr>
        <w:t>申请</w:t>
      </w:r>
      <w:r w:rsidRPr="00865A8E">
        <w:rPr>
          <w:rFonts w:ascii="Arial" w:eastAsia="宋体" w:hAnsi="Arial" w:cs="Arial"/>
          <w:sz w:val="21"/>
          <w:szCs w:val="21"/>
          <w:lang w:eastAsia="zh-CN"/>
        </w:rPr>
        <w:t>的主题，</w:t>
      </w:r>
      <w:r w:rsidR="003D3104" w:rsidRPr="00865A8E">
        <w:rPr>
          <w:rFonts w:ascii="Arial" w:eastAsia="宋体" w:hAnsi="Arial" w:cs="Arial"/>
          <w:sz w:val="21"/>
          <w:szCs w:val="21"/>
          <w:lang w:eastAsia="zh-CN"/>
        </w:rPr>
        <w:t>则</w:t>
      </w:r>
      <w:r w:rsidRPr="00865A8E">
        <w:rPr>
          <w:rFonts w:ascii="Arial" w:eastAsia="宋体" w:hAnsi="Arial" w:cs="Arial"/>
          <w:sz w:val="21"/>
          <w:szCs w:val="21"/>
          <w:lang w:eastAsia="zh-CN"/>
        </w:rPr>
        <w:t>应该说明，</w:t>
      </w:r>
      <w:r w:rsidR="003D3104" w:rsidRPr="00865A8E">
        <w:rPr>
          <w:rFonts w:ascii="Arial" w:eastAsia="宋体" w:hAnsi="Arial" w:cs="Arial"/>
          <w:sz w:val="21"/>
          <w:szCs w:val="21"/>
          <w:lang w:eastAsia="zh-CN"/>
        </w:rPr>
        <w:t>并</w:t>
      </w:r>
      <w:r w:rsidRPr="00865A8E">
        <w:rPr>
          <w:rFonts w:ascii="Arial" w:eastAsia="宋体" w:hAnsi="Arial" w:cs="Arial"/>
          <w:sz w:val="21"/>
          <w:szCs w:val="21"/>
          <w:lang w:eastAsia="zh-CN"/>
        </w:rPr>
        <w:t>参考</w:t>
      </w:r>
      <w:r w:rsidRPr="00865A8E">
        <w:rPr>
          <w:rFonts w:ascii="Arial" w:eastAsia="宋体" w:hAnsi="Arial" w:cs="Arial"/>
          <w:sz w:val="21"/>
          <w:szCs w:val="21"/>
          <w:lang w:eastAsia="zh-CN"/>
        </w:rPr>
        <w:t>51O</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003D3104" w:rsidRPr="00865A8E">
        <w:rPr>
          <w:rFonts w:ascii="Arial" w:eastAsia="宋体" w:hAnsi="Arial" w:cs="Arial"/>
          <w:sz w:val="21"/>
          <w:szCs w:val="21"/>
          <w:lang w:eastAsia="zh-CN"/>
        </w:rPr>
        <w:t>）</w:t>
      </w:r>
      <w:r w:rsidRPr="00865A8E">
        <w:rPr>
          <w:rFonts w:ascii="Arial" w:eastAsia="宋体" w:hAnsi="Arial" w:cs="Arial"/>
          <w:sz w:val="21"/>
          <w:szCs w:val="21"/>
          <w:lang w:eastAsia="zh-CN"/>
        </w:rPr>
        <w:t>文件编号（如</w:t>
      </w:r>
      <w:r w:rsidR="005A3F59" w:rsidRPr="00865A8E">
        <w:rPr>
          <w:rFonts w:ascii="Arial" w:eastAsia="宋体" w:hAnsi="Arial" w:cs="Arial"/>
          <w:sz w:val="21"/>
          <w:szCs w:val="21"/>
          <w:lang w:eastAsia="zh-CN"/>
        </w:rPr>
        <w:t>适用</w:t>
      </w:r>
      <w:r w:rsidRPr="00865A8E">
        <w:rPr>
          <w:rFonts w:ascii="Arial" w:eastAsia="宋体" w:hAnsi="Arial" w:cs="Arial"/>
          <w:sz w:val="21"/>
          <w:szCs w:val="21"/>
          <w:lang w:eastAsia="zh-CN"/>
        </w:rPr>
        <w:t>），以便不再进行</w:t>
      </w:r>
      <w:r w:rsidR="003D3104" w:rsidRPr="00865A8E">
        <w:rPr>
          <w:rFonts w:ascii="Arial" w:eastAsia="宋体" w:hAnsi="Arial" w:cs="Arial"/>
          <w:sz w:val="21"/>
          <w:szCs w:val="21"/>
          <w:lang w:eastAsia="zh-CN"/>
        </w:rPr>
        <w:t>多余审查</w:t>
      </w:r>
      <w:r w:rsidRPr="00865A8E">
        <w:rPr>
          <w:rFonts w:ascii="Arial" w:eastAsia="宋体" w:hAnsi="Arial" w:cs="Arial"/>
          <w:sz w:val="21"/>
          <w:szCs w:val="21"/>
          <w:lang w:eastAsia="zh-CN"/>
        </w:rPr>
        <w:t>。</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0"/>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灭菌信息</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B91852">
      <w:pPr>
        <w:pStyle w:val="a3"/>
        <w:snapToGrid w:val="0"/>
        <w:spacing w:line="300" w:lineRule="auto"/>
        <w:ind w:leftChars="369" w:left="812"/>
        <w:jc w:val="both"/>
        <w:rPr>
          <w:rFonts w:ascii="Arial" w:eastAsia="宋体" w:hAnsi="Arial" w:cs="Arial"/>
          <w:sz w:val="21"/>
          <w:szCs w:val="21"/>
          <w:lang w:eastAsia="zh-CN"/>
        </w:rPr>
      </w:pPr>
      <w:r w:rsidRPr="00865A8E">
        <w:rPr>
          <w:rFonts w:ascii="Arial" w:eastAsia="宋体" w:hAnsi="Arial" w:cs="Arial"/>
          <w:sz w:val="21"/>
          <w:szCs w:val="21"/>
          <w:lang w:eastAsia="zh-CN"/>
        </w:rPr>
        <w:t>对于无菌</w:t>
      </w:r>
      <w:r w:rsidR="003D3104" w:rsidRPr="00865A8E">
        <w:rPr>
          <w:rFonts w:ascii="Arial" w:eastAsia="宋体" w:hAnsi="Arial" w:cs="Arial"/>
          <w:sz w:val="21"/>
          <w:szCs w:val="21"/>
          <w:lang w:eastAsia="zh-CN"/>
        </w:rPr>
        <w:t>激光器</w:t>
      </w:r>
      <w:r w:rsidRPr="00865A8E">
        <w:rPr>
          <w:rFonts w:ascii="Arial" w:eastAsia="宋体" w:hAnsi="Arial" w:cs="Arial"/>
          <w:sz w:val="21"/>
          <w:szCs w:val="21"/>
          <w:lang w:eastAsia="zh-CN"/>
        </w:rPr>
        <w:t>的组件或</w:t>
      </w:r>
      <w:r w:rsidR="00E37D96" w:rsidRPr="00865A8E">
        <w:rPr>
          <w:rFonts w:ascii="Arial" w:eastAsia="宋体" w:hAnsi="Arial" w:cs="Arial"/>
          <w:sz w:val="21"/>
          <w:szCs w:val="21"/>
          <w:lang w:eastAsia="zh-CN"/>
        </w:rPr>
        <w:t>附件</w:t>
      </w:r>
      <w:r w:rsidRPr="00865A8E">
        <w:rPr>
          <w:rFonts w:ascii="Arial" w:eastAsia="宋体" w:hAnsi="Arial" w:cs="Arial"/>
          <w:sz w:val="21"/>
          <w:szCs w:val="21"/>
          <w:lang w:eastAsia="zh-CN"/>
        </w:rPr>
        <w:t>，请提供以下信息：</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3D3104"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rPr>
      </w:pPr>
      <w:r w:rsidRPr="00865A8E">
        <w:rPr>
          <w:rFonts w:ascii="Arial" w:eastAsia="宋体" w:hAnsi="Arial" w:cs="Arial"/>
          <w:sz w:val="21"/>
          <w:szCs w:val="21"/>
          <w:lang w:eastAsia="zh-CN"/>
        </w:rPr>
        <w:t>将</w:t>
      </w:r>
      <w:r w:rsidR="003F5D54" w:rsidRPr="00865A8E">
        <w:rPr>
          <w:rFonts w:ascii="Arial" w:eastAsia="宋体" w:hAnsi="Arial" w:cs="Arial"/>
          <w:sz w:val="21"/>
          <w:szCs w:val="21"/>
        </w:rPr>
        <w:t>使用</w:t>
      </w:r>
      <w:r w:rsidRPr="00865A8E">
        <w:rPr>
          <w:rFonts w:ascii="Arial" w:eastAsia="宋体" w:hAnsi="Arial" w:cs="Arial"/>
          <w:sz w:val="21"/>
          <w:szCs w:val="21"/>
          <w:lang w:eastAsia="zh-CN"/>
        </w:rPr>
        <w:t>的</w:t>
      </w:r>
      <w:r w:rsidR="003F5D54" w:rsidRPr="00865A8E">
        <w:rPr>
          <w:rFonts w:ascii="Arial" w:eastAsia="宋体" w:hAnsi="Arial" w:cs="Arial"/>
          <w:sz w:val="21"/>
          <w:szCs w:val="21"/>
        </w:rPr>
        <w:t>灭菌方法。</w:t>
      </w:r>
    </w:p>
    <w:p w:rsidR="003F5D54" w:rsidRPr="00865A8E" w:rsidRDefault="003F5D54" w:rsidP="00B91852">
      <w:pPr>
        <w:pStyle w:val="a4"/>
        <w:tabs>
          <w:tab w:val="left" w:pos="1541"/>
        </w:tabs>
        <w:snapToGrid w:val="0"/>
        <w:spacing w:line="300" w:lineRule="auto"/>
        <w:ind w:leftChars="369" w:left="1274" w:hangingChars="220" w:hanging="462"/>
        <w:jc w:val="both"/>
        <w:rPr>
          <w:rFonts w:ascii="Arial" w:eastAsia="宋体" w:hAnsi="Arial" w:cs="Arial"/>
          <w:sz w:val="21"/>
          <w:szCs w:val="21"/>
        </w:rPr>
      </w:pPr>
    </w:p>
    <w:p w:rsidR="003F5D54" w:rsidRPr="00865A8E" w:rsidRDefault="003F5D54"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将用于</w:t>
      </w:r>
      <w:r w:rsidR="003D3104" w:rsidRPr="00865A8E">
        <w:rPr>
          <w:rFonts w:ascii="Arial" w:eastAsia="宋体" w:hAnsi="Arial" w:cs="Arial"/>
          <w:sz w:val="21"/>
          <w:szCs w:val="21"/>
          <w:lang w:eastAsia="zh-CN"/>
        </w:rPr>
        <w:t>确认</w:t>
      </w:r>
      <w:r w:rsidRPr="00865A8E">
        <w:rPr>
          <w:rFonts w:ascii="Arial" w:eastAsia="宋体" w:hAnsi="Arial" w:cs="Arial"/>
          <w:sz w:val="21"/>
          <w:szCs w:val="21"/>
          <w:lang w:eastAsia="zh-CN"/>
        </w:rPr>
        <w:t>灭菌</w:t>
      </w:r>
      <w:r w:rsidR="003D3104" w:rsidRPr="00865A8E">
        <w:rPr>
          <w:rFonts w:ascii="Arial" w:eastAsia="宋体" w:hAnsi="Arial" w:cs="Arial"/>
          <w:sz w:val="21"/>
          <w:szCs w:val="21"/>
          <w:lang w:eastAsia="zh-CN"/>
        </w:rPr>
        <w:t>循环</w:t>
      </w:r>
      <w:r w:rsidRPr="00865A8E">
        <w:rPr>
          <w:rFonts w:ascii="Arial" w:eastAsia="宋体" w:hAnsi="Arial" w:cs="Arial"/>
          <w:sz w:val="21"/>
          <w:szCs w:val="21"/>
          <w:lang w:eastAsia="zh-CN"/>
        </w:rPr>
        <w:t>但不是</w:t>
      </w:r>
      <w:r w:rsidR="003D3104" w:rsidRPr="00865A8E">
        <w:rPr>
          <w:rFonts w:ascii="Arial" w:eastAsia="宋体" w:hAnsi="Arial" w:cs="Arial"/>
          <w:sz w:val="21"/>
          <w:szCs w:val="21"/>
          <w:lang w:eastAsia="zh-CN"/>
        </w:rPr>
        <w:t>确认</w:t>
      </w:r>
      <w:r w:rsidRPr="00865A8E">
        <w:rPr>
          <w:rFonts w:ascii="Arial" w:eastAsia="宋体" w:hAnsi="Arial" w:cs="Arial"/>
          <w:sz w:val="21"/>
          <w:szCs w:val="21"/>
          <w:lang w:eastAsia="zh-CN"/>
        </w:rPr>
        <w:t>数据本身的方法的描述</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参考标准方法（例如，</w:t>
      </w:r>
      <w:r w:rsidRPr="00865A8E">
        <w:rPr>
          <w:rFonts w:ascii="Arial" w:eastAsia="宋体" w:hAnsi="Arial" w:cs="Arial"/>
          <w:sz w:val="21"/>
          <w:szCs w:val="21"/>
          <w:lang w:eastAsia="zh-CN"/>
        </w:rPr>
        <w:t>AAMI</w:t>
      </w:r>
      <w:r w:rsidRPr="00865A8E">
        <w:rPr>
          <w:rFonts w:ascii="Arial" w:eastAsia="宋体" w:hAnsi="Arial" w:cs="Arial"/>
          <w:sz w:val="21"/>
          <w:szCs w:val="21"/>
          <w:lang w:eastAsia="zh-CN"/>
        </w:rPr>
        <w:t>辐射标准）通常就</w:t>
      </w:r>
      <w:r w:rsidR="003D3104" w:rsidRPr="00865A8E">
        <w:rPr>
          <w:rFonts w:ascii="Arial" w:eastAsia="宋体" w:hAnsi="Arial" w:cs="Arial"/>
          <w:sz w:val="21"/>
          <w:szCs w:val="21"/>
          <w:lang w:eastAsia="zh-CN"/>
        </w:rPr>
        <w:t>已</w:t>
      </w:r>
      <w:r w:rsidRPr="00865A8E">
        <w:rPr>
          <w:rFonts w:ascii="Arial" w:eastAsia="宋体" w:hAnsi="Arial" w:cs="Arial"/>
          <w:sz w:val="21"/>
          <w:szCs w:val="21"/>
          <w:lang w:eastAsia="zh-CN"/>
        </w:rPr>
        <w:t>足够</w:t>
      </w:r>
      <w:r w:rsidR="003D3104" w:rsidRPr="00865A8E">
        <w:rPr>
          <w:rFonts w:ascii="Arial" w:eastAsia="宋体" w:hAnsi="Arial" w:cs="Arial"/>
          <w:sz w:val="21"/>
          <w:szCs w:val="21"/>
          <w:lang w:eastAsia="zh-CN"/>
        </w:rPr>
        <w:t>充分</w:t>
      </w:r>
      <w:r w:rsidRPr="00865A8E">
        <w:rPr>
          <w:rFonts w:ascii="Arial" w:eastAsia="宋体" w:hAnsi="Arial" w:cs="Arial"/>
          <w:sz w:val="21"/>
          <w:szCs w:val="21"/>
          <w:lang w:eastAsia="zh-CN"/>
        </w:rPr>
        <w:t>。</w:t>
      </w:r>
    </w:p>
    <w:p w:rsidR="003F5D54" w:rsidRPr="00865A8E" w:rsidRDefault="003F5D54" w:rsidP="00B91852">
      <w:pPr>
        <w:pStyle w:val="a4"/>
        <w:tabs>
          <w:tab w:val="left" w:pos="1541"/>
        </w:tabs>
        <w:snapToGrid w:val="0"/>
        <w:spacing w:line="300" w:lineRule="auto"/>
        <w:ind w:leftChars="369" w:left="1274" w:hangingChars="220" w:hanging="462"/>
        <w:jc w:val="both"/>
        <w:rPr>
          <w:rFonts w:ascii="Arial" w:eastAsia="宋体" w:hAnsi="Arial" w:cs="Arial"/>
          <w:sz w:val="21"/>
          <w:szCs w:val="21"/>
          <w:lang w:eastAsia="zh-CN"/>
        </w:rPr>
      </w:pPr>
    </w:p>
    <w:p w:rsidR="003F5D54" w:rsidRPr="00865A8E" w:rsidRDefault="003D3104"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公司</w:t>
      </w:r>
      <w:r w:rsidR="003F5D54" w:rsidRPr="00865A8E">
        <w:rPr>
          <w:rFonts w:ascii="Arial" w:eastAsia="宋体" w:hAnsi="Arial" w:cs="Arial"/>
          <w:sz w:val="21"/>
          <w:szCs w:val="21"/>
          <w:lang w:eastAsia="zh-CN"/>
        </w:rPr>
        <w:t>打算</w:t>
      </w:r>
      <w:r w:rsidRPr="00865A8E">
        <w:rPr>
          <w:rFonts w:ascii="Arial" w:eastAsia="宋体" w:hAnsi="Arial" w:cs="Arial"/>
          <w:sz w:val="21"/>
          <w:szCs w:val="21"/>
          <w:lang w:eastAsia="zh-CN"/>
        </w:rPr>
        <w:t>达到</w:t>
      </w:r>
      <w:r w:rsidR="003F5D54" w:rsidRPr="00865A8E">
        <w:rPr>
          <w:rFonts w:ascii="Arial" w:eastAsia="宋体" w:hAnsi="Arial" w:cs="Arial"/>
          <w:sz w:val="21"/>
          <w:szCs w:val="21"/>
          <w:lang w:eastAsia="zh-CN"/>
        </w:rPr>
        <w:t>的</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无菌保证水平（</w:t>
      </w:r>
      <w:r w:rsidR="003F5D54" w:rsidRPr="00865A8E">
        <w:rPr>
          <w:rFonts w:ascii="Arial" w:eastAsia="宋体" w:hAnsi="Arial" w:cs="Arial"/>
          <w:sz w:val="21"/>
          <w:szCs w:val="21"/>
          <w:lang w:eastAsia="zh-CN"/>
        </w:rPr>
        <w:t>SAL</w:t>
      </w:r>
      <w:r w:rsidR="003F5D54" w:rsidRPr="00865A8E">
        <w:rPr>
          <w:rFonts w:ascii="Arial" w:eastAsia="宋体" w:hAnsi="Arial" w:cs="Arial"/>
          <w:sz w:val="21"/>
          <w:szCs w:val="21"/>
          <w:lang w:eastAsia="zh-CN"/>
        </w:rPr>
        <w:t>）</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对于接触人体正常无菌区域的</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w:t>
      </w:r>
      <w:r w:rsidRPr="00865A8E">
        <w:rPr>
          <w:rFonts w:ascii="Arial" w:eastAsia="宋体" w:hAnsi="Arial" w:cs="Arial"/>
          <w:sz w:val="21"/>
          <w:szCs w:val="21"/>
          <w:lang w:eastAsia="zh-CN"/>
        </w:rPr>
        <w:t>SAL</w:t>
      </w:r>
      <w:r w:rsidRPr="00865A8E">
        <w:rPr>
          <w:rFonts w:ascii="Arial" w:eastAsia="宋体" w:hAnsi="Arial" w:cs="Arial"/>
          <w:sz w:val="21"/>
          <w:szCs w:val="21"/>
          <w:lang w:eastAsia="zh-CN"/>
        </w:rPr>
        <w:t>应为</w:t>
      </w:r>
      <w:r w:rsidR="003F5D54" w:rsidRPr="00865A8E">
        <w:rPr>
          <w:rFonts w:ascii="Arial" w:eastAsia="宋体" w:hAnsi="Arial" w:cs="Arial"/>
          <w:sz w:val="21"/>
          <w:szCs w:val="21"/>
          <w:lang w:eastAsia="zh-CN"/>
        </w:rPr>
        <w:t>10</w:t>
      </w:r>
      <w:r w:rsidR="003F5D54" w:rsidRPr="00865A8E">
        <w:rPr>
          <w:rFonts w:ascii="Arial" w:eastAsia="宋体" w:hAnsi="Arial" w:cs="Arial"/>
          <w:sz w:val="21"/>
          <w:szCs w:val="21"/>
          <w:vertAlign w:val="superscript"/>
          <w:lang w:eastAsia="zh-CN"/>
        </w:rPr>
        <w:t>-6</w:t>
      </w:r>
      <w:r w:rsidR="003F5D54" w:rsidRPr="00865A8E">
        <w:rPr>
          <w:rFonts w:ascii="Arial" w:eastAsia="宋体" w:hAnsi="Arial" w:cs="Arial"/>
          <w:sz w:val="21"/>
          <w:szCs w:val="21"/>
          <w:lang w:eastAsia="zh-CN"/>
        </w:rPr>
        <w:t>。</w:t>
      </w:r>
    </w:p>
    <w:p w:rsidR="003F5D54" w:rsidRPr="00865A8E" w:rsidRDefault="003F5D54" w:rsidP="00B91852">
      <w:pPr>
        <w:pStyle w:val="a4"/>
        <w:tabs>
          <w:tab w:val="left" w:pos="1541"/>
        </w:tabs>
        <w:snapToGrid w:val="0"/>
        <w:spacing w:line="300" w:lineRule="auto"/>
        <w:ind w:leftChars="369" w:left="1274" w:hangingChars="220" w:hanging="462"/>
        <w:jc w:val="both"/>
        <w:rPr>
          <w:rFonts w:ascii="Arial" w:eastAsia="宋体" w:hAnsi="Arial" w:cs="Arial"/>
          <w:sz w:val="21"/>
          <w:szCs w:val="21"/>
          <w:lang w:eastAsia="zh-CN"/>
        </w:rPr>
      </w:pPr>
    </w:p>
    <w:p w:rsidR="003F5D54" w:rsidRPr="00865A8E" w:rsidRDefault="00FE36DB"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用于</w:t>
      </w:r>
      <w:r w:rsidR="003F5D54" w:rsidRPr="00865A8E">
        <w:rPr>
          <w:rFonts w:ascii="Arial" w:eastAsia="宋体" w:hAnsi="Arial" w:cs="Arial"/>
          <w:sz w:val="21"/>
          <w:szCs w:val="21"/>
          <w:lang w:eastAsia="zh-CN"/>
        </w:rPr>
        <w:t>维护</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无菌性的包装描述（这不包括包装完整性</w:t>
      </w:r>
      <w:r w:rsidR="004B077B" w:rsidRPr="00865A8E">
        <w:rPr>
          <w:rFonts w:ascii="Arial" w:eastAsia="宋体" w:hAnsi="Arial" w:cs="Arial"/>
          <w:sz w:val="21"/>
          <w:szCs w:val="21"/>
          <w:lang w:eastAsia="zh-CN"/>
        </w:rPr>
        <w:t>试验</w:t>
      </w:r>
      <w:r w:rsidR="003F5D54" w:rsidRPr="00865A8E">
        <w:rPr>
          <w:rFonts w:ascii="Arial" w:eastAsia="宋体" w:hAnsi="Arial" w:cs="Arial"/>
          <w:sz w:val="21"/>
          <w:szCs w:val="21"/>
          <w:lang w:eastAsia="zh-CN"/>
        </w:rPr>
        <w:t>数据）。</w:t>
      </w:r>
    </w:p>
    <w:p w:rsidR="003F5D54" w:rsidRPr="00865A8E" w:rsidRDefault="003F5D54" w:rsidP="00B91852">
      <w:pPr>
        <w:pStyle w:val="a4"/>
        <w:snapToGrid w:val="0"/>
        <w:spacing w:line="300" w:lineRule="auto"/>
        <w:ind w:leftChars="369" w:left="1274" w:hangingChars="220" w:hanging="462"/>
        <w:jc w:val="both"/>
        <w:rPr>
          <w:rFonts w:ascii="Arial" w:eastAsia="宋体" w:hAnsi="Arial" w:cs="Arial"/>
          <w:sz w:val="21"/>
          <w:szCs w:val="21"/>
          <w:lang w:eastAsia="zh-CN"/>
        </w:rPr>
      </w:pPr>
    </w:p>
    <w:p w:rsidR="003F5D54" w:rsidRPr="00865A8E" w:rsidRDefault="003F5D54"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如果灭菌涉及</w:t>
      </w:r>
      <w:r w:rsidRPr="00865A8E">
        <w:rPr>
          <w:rFonts w:ascii="Arial" w:eastAsia="宋体" w:hAnsi="Arial" w:cs="Arial"/>
          <w:sz w:val="21"/>
          <w:szCs w:val="21"/>
          <w:lang w:eastAsia="zh-CN"/>
        </w:rPr>
        <w:t>EtO</w:t>
      </w:r>
      <w:r w:rsidRPr="00865A8E">
        <w:rPr>
          <w:rFonts w:ascii="Arial" w:eastAsia="宋体" w:hAnsi="Arial" w:cs="Arial"/>
          <w:sz w:val="21"/>
          <w:szCs w:val="21"/>
          <w:lang w:eastAsia="zh-CN"/>
        </w:rPr>
        <w:t>，则残留在</w:t>
      </w:r>
      <w:r w:rsidR="00FE36DB" w:rsidRPr="00865A8E">
        <w:rPr>
          <w:rFonts w:ascii="Arial" w:eastAsia="宋体" w:hAnsi="Arial" w:cs="Arial"/>
          <w:sz w:val="21"/>
          <w:szCs w:val="21"/>
          <w:lang w:eastAsia="zh-CN"/>
        </w:rPr>
        <w:t>器械</w:t>
      </w:r>
      <w:r w:rsidRPr="00865A8E">
        <w:rPr>
          <w:rFonts w:ascii="Arial" w:eastAsia="宋体" w:hAnsi="Arial" w:cs="Arial"/>
          <w:sz w:val="21"/>
          <w:szCs w:val="21"/>
          <w:lang w:eastAsia="zh-CN"/>
        </w:rPr>
        <w:t>上的环氧乙烷</w:t>
      </w:r>
      <w:r w:rsidR="00FE36DB" w:rsidRPr="00865A8E">
        <w:rPr>
          <w:rFonts w:ascii="Arial" w:eastAsia="宋体" w:hAnsi="Arial" w:cs="Arial"/>
          <w:sz w:val="21"/>
          <w:szCs w:val="21"/>
          <w:lang w:eastAsia="zh-CN"/>
        </w:rPr>
        <w:t>、</w:t>
      </w:r>
      <w:r w:rsidRPr="00865A8E">
        <w:rPr>
          <w:rFonts w:ascii="Arial" w:eastAsia="宋体" w:hAnsi="Arial" w:cs="Arial"/>
          <w:sz w:val="21"/>
          <w:szCs w:val="21"/>
          <w:lang w:eastAsia="zh-CN"/>
        </w:rPr>
        <w:t>氯乙醇和乙二醇的残留物的最大含量</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这些水平应与</w:t>
      </w:r>
      <w:r w:rsidR="00FE36DB" w:rsidRPr="00865A8E">
        <w:rPr>
          <w:rFonts w:ascii="Arial" w:eastAsia="宋体" w:hAnsi="Arial" w:cs="Arial"/>
          <w:sz w:val="21"/>
          <w:szCs w:val="21"/>
          <w:lang w:eastAsia="zh-CN"/>
        </w:rPr>
        <w:t>有关</w:t>
      </w:r>
      <w:r w:rsidR="00FE36DB" w:rsidRPr="00865A8E">
        <w:rPr>
          <w:rFonts w:ascii="Arial" w:eastAsia="宋体" w:hAnsi="Arial" w:cs="Arial"/>
          <w:sz w:val="21"/>
          <w:szCs w:val="21"/>
          <w:lang w:eastAsia="zh-CN"/>
        </w:rPr>
        <w:t>EtO</w:t>
      </w:r>
      <w:r w:rsidR="00FE36DB" w:rsidRPr="00865A8E">
        <w:rPr>
          <w:rFonts w:ascii="Arial" w:eastAsia="宋体" w:hAnsi="Arial" w:cs="Arial"/>
          <w:sz w:val="21"/>
          <w:szCs w:val="21"/>
          <w:lang w:eastAsia="zh-CN"/>
        </w:rPr>
        <w:t>限值的</w:t>
      </w:r>
      <w:r w:rsidRPr="00865A8E">
        <w:rPr>
          <w:rFonts w:ascii="Arial" w:eastAsia="宋体" w:hAnsi="Arial" w:cs="Arial"/>
          <w:sz w:val="21"/>
          <w:szCs w:val="21"/>
          <w:lang w:eastAsia="zh-CN"/>
        </w:rPr>
        <w:t>联邦公报</w:t>
      </w:r>
      <w:r w:rsidR="00FE36DB" w:rsidRPr="00865A8E">
        <w:rPr>
          <w:rFonts w:ascii="Arial" w:eastAsia="宋体" w:hAnsi="Arial" w:cs="Arial"/>
          <w:sz w:val="21"/>
          <w:szCs w:val="21"/>
          <w:lang w:eastAsia="zh-CN"/>
        </w:rPr>
        <w:t>通告</w:t>
      </w:r>
      <w:r w:rsidRPr="00865A8E">
        <w:rPr>
          <w:rFonts w:ascii="Arial" w:eastAsia="宋体" w:hAnsi="Arial" w:cs="Arial"/>
          <w:sz w:val="21"/>
          <w:szCs w:val="21"/>
          <w:lang w:eastAsia="zh-CN"/>
        </w:rPr>
        <w:t>草案一致。</w:t>
      </w:r>
    </w:p>
    <w:p w:rsidR="003F5D54" w:rsidRPr="00865A8E" w:rsidRDefault="003F5D54" w:rsidP="00B91852">
      <w:pPr>
        <w:pStyle w:val="a4"/>
        <w:tabs>
          <w:tab w:val="left" w:pos="1541"/>
        </w:tabs>
        <w:snapToGrid w:val="0"/>
        <w:spacing w:line="300" w:lineRule="auto"/>
        <w:ind w:leftChars="369" w:left="1274" w:hangingChars="220" w:hanging="462"/>
        <w:jc w:val="both"/>
        <w:rPr>
          <w:rFonts w:ascii="Arial" w:eastAsia="宋体" w:hAnsi="Arial" w:cs="Arial"/>
          <w:sz w:val="21"/>
          <w:szCs w:val="21"/>
          <w:lang w:eastAsia="zh-CN"/>
        </w:rPr>
      </w:pPr>
    </w:p>
    <w:p w:rsidR="003F5D54" w:rsidRPr="00865A8E" w:rsidRDefault="00FE36DB"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产品是否</w:t>
      </w:r>
      <w:r w:rsidR="003F5D54" w:rsidRPr="009C3C24">
        <w:rPr>
          <w:rFonts w:ascii="宋体" w:eastAsia="宋体" w:hAnsi="宋体" w:cs="Arial"/>
          <w:sz w:val="21"/>
          <w:szCs w:val="21"/>
          <w:lang w:eastAsia="zh-CN"/>
        </w:rPr>
        <w:t>“</w:t>
      </w:r>
      <w:r w:rsidR="003F5D54" w:rsidRPr="00865A8E">
        <w:rPr>
          <w:rFonts w:ascii="Arial" w:eastAsia="宋体" w:hAnsi="Arial" w:cs="Arial"/>
          <w:sz w:val="21"/>
          <w:szCs w:val="21"/>
          <w:lang w:eastAsia="zh-CN"/>
        </w:rPr>
        <w:t>无</w:t>
      </w:r>
      <w:r w:rsidRPr="00865A8E">
        <w:rPr>
          <w:rFonts w:ascii="Arial" w:eastAsia="宋体" w:hAnsi="Arial" w:cs="Arial"/>
          <w:sz w:val="21"/>
          <w:szCs w:val="21"/>
          <w:lang w:eastAsia="zh-CN"/>
        </w:rPr>
        <w:t>致</w:t>
      </w:r>
      <w:r w:rsidR="003F5D54" w:rsidRPr="00865A8E">
        <w:rPr>
          <w:rFonts w:ascii="Arial" w:eastAsia="宋体" w:hAnsi="Arial" w:cs="Arial"/>
          <w:sz w:val="21"/>
          <w:szCs w:val="21"/>
          <w:lang w:eastAsia="zh-CN"/>
        </w:rPr>
        <w:t>热原</w:t>
      </w:r>
      <w:r w:rsidR="003F5D54" w:rsidRPr="009C3C24">
        <w:rPr>
          <w:rFonts w:ascii="宋体" w:eastAsia="宋体" w:hAnsi="宋体" w:cs="Arial"/>
          <w:sz w:val="21"/>
          <w:szCs w:val="21"/>
          <w:lang w:eastAsia="zh-CN"/>
        </w:rPr>
        <w:t>”</w:t>
      </w:r>
      <w:r w:rsidR="003F5D54" w:rsidRPr="00865A8E">
        <w:rPr>
          <w:rFonts w:ascii="Arial" w:eastAsia="宋体" w:hAnsi="Arial" w:cs="Arial"/>
          <w:sz w:val="21"/>
          <w:szCs w:val="21"/>
          <w:lang w:eastAsia="zh-CN"/>
        </w:rPr>
        <w:t>，以及用于</w:t>
      </w:r>
      <w:r w:rsidRPr="00865A8E">
        <w:rPr>
          <w:rFonts w:ascii="Arial" w:eastAsia="宋体" w:hAnsi="Arial" w:cs="Arial"/>
          <w:sz w:val="21"/>
          <w:szCs w:val="21"/>
          <w:lang w:eastAsia="zh-CN"/>
        </w:rPr>
        <w:t>做出该测定</w:t>
      </w:r>
      <w:r w:rsidR="003F5D54" w:rsidRPr="00865A8E">
        <w:rPr>
          <w:rFonts w:ascii="Arial" w:eastAsia="宋体" w:hAnsi="Arial" w:cs="Arial"/>
          <w:sz w:val="21"/>
          <w:szCs w:val="21"/>
          <w:lang w:eastAsia="zh-CN"/>
        </w:rPr>
        <w:t>方法</w:t>
      </w:r>
      <w:r w:rsidRPr="00865A8E">
        <w:rPr>
          <w:rFonts w:ascii="Arial" w:eastAsia="宋体" w:hAnsi="Arial" w:cs="Arial"/>
          <w:sz w:val="21"/>
          <w:szCs w:val="21"/>
          <w:lang w:eastAsia="zh-CN"/>
        </w:rPr>
        <w:t>的</w:t>
      </w:r>
      <w:r w:rsidR="005A3F59" w:rsidRPr="00865A8E">
        <w:rPr>
          <w:rFonts w:ascii="Arial" w:eastAsia="宋体" w:hAnsi="Arial" w:cs="Arial"/>
          <w:sz w:val="21"/>
          <w:szCs w:val="21"/>
          <w:lang w:eastAsia="zh-CN"/>
        </w:rPr>
        <w:t>确认</w:t>
      </w:r>
      <w:r w:rsidR="003F5D54" w:rsidRPr="00865A8E">
        <w:rPr>
          <w:rFonts w:ascii="Arial" w:eastAsia="宋体" w:hAnsi="Arial" w:cs="Arial"/>
          <w:sz w:val="21"/>
          <w:szCs w:val="21"/>
          <w:lang w:eastAsia="zh-CN"/>
        </w:rPr>
        <w:t>。</w:t>
      </w:r>
    </w:p>
    <w:p w:rsidR="003F5D54" w:rsidRPr="00865A8E" w:rsidRDefault="003F5D54" w:rsidP="00B91852">
      <w:pPr>
        <w:pStyle w:val="a4"/>
        <w:tabs>
          <w:tab w:val="left" w:pos="1541"/>
        </w:tabs>
        <w:snapToGrid w:val="0"/>
        <w:spacing w:line="300" w:lineRule="auto"/>
        <w:ind w:leftChars="369" w:left="1274" w:hangingChars="220" w:hanging="462"/>
        <w:jc w:val="both"/>
        <w:rPr>
          <w:rFonts w:ascii="Arial" w:eastAsia="宋体" w:hAnsi="Arial" w:cs="Arial"/>
          <w:sz w:val="21"/>
          <w:szCs w:val="21"/>
          <w:lang w:eastAsia="zh-CN"/>
        </w:rPr>
      </w:pPr>
    </w:p>
    <w:p w:rsidR="00816AE6" w:rsidRPr="00865A8E" w:rsidRDefault="00FE36DB" w:rsidP="00B91852">
      <w:pPr>
        <w:pStyle w:val="a4"/>
        <w:numPr>
          <w:ilvl w:val="1"/>
          <w:numId w:val="5"/>
        </w:numPr>
        <w:tabs>
          <w:tab w:val="left" w:pos="1541"/>
        </w:tabs>
        <w:snapToGrid w:val="0"/>
        <w:spacing w:line="300" w:lineRule="auto"/>
        <w:ind w:leftChars="369" w:left="1274" w:hangingChars="220" w:hanging="462"/>
        <w:jc w:val="both"/>
        <w:rPr>
          <w:rFonts w:ascii="Arial" w:eastAsia="宋体" w:hAnsi="Arial" w:cs="Arial"/>
          <w:sz w:val="21"/>
          <w:szCs w:val="21"/>
          <w:lang w:eastAsia="zh-CN"/>
        </w:rPr>
      </w:pPr>
      <w:r w:rsidRPr="00865A8E">
        <w:rPr>
          <w:rFonts w:ascii="Arial" w:eastAsia="宋体" w:hAnsi="Arial" w:cs="Arial"/>
          <w:sz w:val="21"/>
          <w:szCs w:val="21"/>
          <w:lang w:eastAsia="zh-CN"/>
        </w:rPr>
        <w:t>如果</w:t>
      </w:r>
      <w:r w:rsidR="003F5D54" w:rsidRPr="00865A8E">
        <w:rPr>
          <w:rFonts w:ascii="Arial" w:eastAsia="宋体" w:hAnsi="Arial" w:cs="Arial"/>
          <w:sz w:val="21"/>
          <w:szCs w:val="21"/>
          <w:lang w:eastAsia="zh-CN"/>
        </w:rPr>
        <w:t>使用</w:t>
      </w:r>
      <w:r w:rsidRPr="00865A8E">
        <w:rPr>
          <w:rFonts w:ascii="Arial" w:eastAsia="宋体" w:hAnsi="Arial" w:cs="Arial"/>
          <w:sz w:val="21"/>
          <w:szCs w:val="21"/>
          <w:lang w:eastAsia="zh-CN"/>
        </w:rPr>
        <w:t>了</w:t>
      </w:r>
      <w:r w:rsidR="003F5D54" w:rsidRPr="00865A8E">
        <w:rPr>
          <w:rFonts w:ascii="Arial" w:eastAsia="宋体" w:hAnsi="Arial" w:cs="Arial"/>
          <w:sz w:val="21"/>
          <w:szCs w:val="21"/>
          <w:lang w:eastAsia="zh-CN"/>
        </w:rPr>
        <w:t>辐射灭菌，辐射剂量</w:t>
      </w:r>
      <w:r w:rsidRPr="00865A8E">
        <w:rPr>
          <w:rFonts w:ascii="Arial" w:eastAsia="宋体" w:hAnsi="Arial" w:cs="Arial"/>
          <w:sz w:val="21"/>
          <w:szCs w:val="21"/>
          <w:lang w:eastAsia="zh-CN"/>
        </w:rPr>
        <w:t>以及其</w:t>
      </w:r>
      <w:r w:rsidR="003F5D54" w:rsidRPr="00865A8E">
        <w:rPr>
          <w:rFonts w:ascii="Arial" w:eastAsia="宋体" w:hAnsi="Arial" w:cs="Arial"/>
          <w:sz w:val="21"/>
          <w:szCs w:val="21"/>
          <w:lang w:eastAsia="zh-CN"/>
        </w:rPr>
        <w:t>是否</w:t>
      </w:r>
      <w:r w:rsidRPr="00865A8E">
        <w:rPr>
          <w:rFonts w:ascii="Arial" w:eastAsia="宋体" w:hAnsi="Arial" w:cs="Arial"/>
          <w:sz w:val="21"/>
          <w:szCs w:val="21"/>
          <w:lang w:eastAsia="zh-CN"/>
        </w:rPr>
        <w:t>已</w:t>
      </w:r>
      <w:r w:rsidR="003F5D54" w:rsidRPr="00865A8E">
        <w:rPr>
          <w:rFonts w:ascii="Arial" w:eastAsia="宋体" w:hAnsi="Arial" w:cs="Arial"/>
          <w:sz w:val="21"/>
          <w:szCs w:val="21"/>
          <w:lang w:eastAsia="zh-CN"/>
        </w:rPr>
        <w:t>确定</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否则，在确定剂量后，</w:t>
      </w:r>
      <w:r w:rsidRPr="00865A8E">
        <w:rPr>
          <w:rFonts w:ascii="Arial" w:eastAsia="宋体" w:hAnsi="Arial" w:cs="Arial"/>
          <w:sz w:val="21"/>
          <w:szCs w:val="21"/>
          <w:lang w:eastAsia="zh-CN"/>
        </w:rPr>
        <w:t>应</w:t>
      </w:r>
      <w:r w:rsidR="003F5D54" w:rsidRPr="00865A8E">
        <w:rPr>
          <w:rFonts w:ascii="Arial" w:eastAsia="宋体" w:hAnsi="Arial" w:cs="Arial"/>
          <w:sz w:val="21"/>
          <w:szCs w:val="21"/>
          <w:lang w:eastAsia="zh-CN"/>
        </w:rPr>
        <w:t>修改</w:t>
      </w:r>
      <w:r w:rsidR="003F5D54" w:rsidRPr="00865A8E">
        <w:rPr>
          <w:rFonts w:ascii="Arial" w:eastAsia="宋体" w:hAnsi="Arial" w:cs="Arial"/>
          <w:sz w:val="21"/>
          <w:szCs w:val="21"/>
          <w:lang w:eastAsia="zh-CN"/>
        </w:rPr>
        <w:t>FDA</w:t>
      </w:r>
      <w:r w:rsidR="003F5D54"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）文件</w:t>
      </w:r>
      <w:r w:rsidR="00596561" w:rsidRPr="00865A8E">
        <w:rPr>
          <w:rFonts w:ascii="Arial" w:eastAsia="宋体" w:hAnsi="Arial" w:cs="Arial"/>
          <w:sz w:val="21"/>
          <w:szCs w:val="21"/>
          <w:lang w:eastAsia="zh-CN"/>
        </w:rPr>
        <w:t>。</w:t>
      </w:r>
    </w:p>
    <w:p w:rsidR="00816AE6" w:rsidRPr="00865A8E" w:rsidRDefault="00816AE6" w:rsidP="00B91852">
      <w:pPr>
        <w:snapToGrid w:val="0"/>
        <w:spacing w:before="8" w:line="300" w:lineRule="auto"/>
        <w:ind w:leftChars="369" w:left="1274" w:hangingChars="220" w:hanging="462"/>
        <w:jc w:val="both"/>
        <w:rPr>
          <w:rFonts w:ascii="Arial" w:eastAsia="宋体" w:hAnsi="Arial" w:cs="Arial"/>
          <w:sz w:val="21"/>
          <w:szCs w:val="21"/>
          <w:lang w:eastAsia="zh-CN"/>
        </w:rPr>
      </w:pPr>
    </w:p>
    <w:p w:rsidR="005C70F9" w:rsidRDefault="005C70F9">
      <w:pPr>
        <w:rPr>
          <w:rFonts w:ascii="Arial" w:eastAsia="宋体" w:hAnsi="Arial" w:cs="Arial"/>
          <w:b/>
          <w:bCs/>
          <w:sz w:val="21"/>
          <w:szCs w:val="21"/>
          <w:lang w:eastAsia="zh-CN"/>
        </w:rPr>
      </w:pPr>
      <w:r>
        <w:rPr>
          <w:rFonts w:ascii="Arial" w:eastAsia="宋体" w:hAnsi="Arial" w:cs="Arial"/>
          <w:sz w:val="21"/>
          <w:szCs w:val="21"/>
          <w:lang w:eastAsia="zh-CN"/>
        </w:rPr>
        <w:br w:type="page"/>
      </w:r>
    </w:p>
    <w:p w:rsidR="00242DA6" w:rsidRPr="00865A8E" w:rsidRDefault="003F5D54" w:rsidP="0075604C">
      <w:pPr>
        <w:pStyle w:val="1"/>
        <w:numPr>
          <w:ilvl w:val="0"/>
          <w:numId w:val="5"/>
        </w:numPr>
        <w:tabs>
          <w:tab w:val="left" w:pos="820"/>
        </w:tabs>
        <w:snapToGrid w:val="0"/>
        <w:spacing w:before="73"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lastRenderedPageBreak/>
        <w:t>510</w:t>
      </w:r>
      <w:r w:rsidRPr="00865A8E">
        <w:rPr>
          <w:rFonts w:ascii="Arial" w:eastAsia="宋体" w:hAnsi="Arial" w:cs="Arial"/>
          <w:sz w:val="21"/>
          <w:szCs w:val="21"/>
        </w:rPr>
        <w:t>（</w:t>
      </w:r>
      <w:r w:rsidRPr="00865A8E">
        <w:rPr>
          <w:rFonts w:ascii="Arial" w:eastAsia="宋体" w:hAnsi="Arial" w:cs="Arial"/>
          <w:sz w:val="21"/>
          <w:szCs w:val="21"/>
        </w:rPr>
        <w:t>k</w:t>
      </w:r>
      <w:r w:rsidRPr="00865A8E">
        <w:rPr>
          <w:rFonts w:ascii="Arial" w:eastAsia="宋体" w:hAnsi="Arial" w:cs="Arial"/>
          <w:sz w:val="21"/>
          <w:szCs w:val="21"/>
        </w:rPr>
        <w:t>）</w:t>
      </w:r>
      <w:r w:rsidR="00FE36DB" w:rsidRPr="00865A8E">
        <w:rPr>
          <w:rFonts w:ascii="Arial" w:eastAsia="宋体" w:hAnsi="Arial" w:cs="Arial"/>
          <w:sz w:val="21"/>
          <w:szCs w:val="21"/>
          <w:lang w:eastAsia="zh-CN"/>
        </w:rPr>
        <w:t>摘要</w:t>
      </w:r>
      <w:r w:rsidRPr="00865A8E">
        <w:rPr>
          <w:rFonts w:ascii="Arial" w:eastAsia="宋体" w:hAnsi="Arial" w:cs="Arial"/>
          <w:sz w:val="21"/>
          <w:szCs w:val="21"/>
        </w:rPr>
        <w:t>或声明</w:t>
      </w:r>
    </w:p>
    <w:p w:rsidR="00242DA6" w:rsidRPr="00865A8E" w:rsidRDefault="00242DA6" w:rsidP="0075604C">
      <w:pPr>
        <w:snapToGrid w:val="0"/>
        <w:spacing w:before="6" w:line="300" w:lineRule="auto"/>
        <w:jc w:val="both"/>
        <w:rPr>
          <w:rFonts w:ascii="Arial" w:eastAsia="宋体" w:hAnsi="Arial" w:cs="Arial"/>
          <w:b/>
          <w:bCs/>
          <w:sz w:val="21"/>
          <w:szCs w:val="21"/>
        </w:rPr>
      </w:pPr>
    </w:p>
    <w:p w:rsidR="00FE36DB" w:rsidRPr="00865A8E" w:rsidRDefault="00FE36DB" w:rsidP="005C70F9">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根据该法案的</w:t>
      </w:r>
      <w:r w:rsidRPr="00865A8E">
        <w:rPr>
          <w:rFonts w:ascii="Arial" w:eastAsia="宋体" w:hAnsi="Arial" w:cs="Arial"/>
          <w:sz w:val="21"/>
          <w:szCs w:val="21"/>
          <w:lang w:eastAsia="zh-CN"/>
        </w:rPr>
        <w:t>1990</w:t>
      </w:r>
      <w:r w:rsidRPr="00865A8E">
        <w:rPr>
          <w:rFonts w:ascii="Arial" w:eastAsia="宋体" w:hAnsi="Arial" w:cs="Arial"/>
          <w:sz w:val="21"/>
          <w:szCs w:val="21"/>
          <w:lang w:eastAsia="zh-CN"/>
        </w:rPr>
        <w:t>年修正案的要求，所有提交</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）的人员必须在</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）中提供安全性和有效性信息摘要，其中，可以根据此类信息测定等同性，或者提供一份声明，其中应声明可以应要求将有关该器械的安全性和有效性信息提供给任何利益人，并且该信息不包括任何</w:t>
      </w:r>
      <w:r w:rsidR="00B41B89" w:rsidRPr="00865A8E">
        <w:rPr>
          <w:rFonts w:ascii="Arial" w:eastAsia="宋体" w:hAnsi="Arial" w:cs="Arial"/>
          <w:sz w:val="21"/>
          <w:szCs w:val="21"/>
          <w:lang w:eastAsia="zh-CN"/>
        </w:rPr>
        <w:t>患者身份识别码</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安全和有效性信息是指不良安全性和有效性信息、关于新型和</w:t>
      </w:r>
      <w:r w:rsidR="00B41B89" w:rsidRPr="00865A8E">
        <w:rPr>
          <w:rFonts w:ascii="Arial" w:eastAsia="宋体" w:hAnsi="Arial" w:cs="Arial"/>
          <w:sz w:val="21"/>
          <w:szCs w:val="21"/>
          <w:lang w:eastAsia="zh-CN"/>
        </w:rPr>
        <w:t>比较</w:t>
      </w:r>
      <w:r w:rsidRPr="00865A8E">
        <w:rPr>
          <w:rFonts w:ascii="Arial" w:eastAsia="宋体" w:hAnsi="Arial" w:cs="Arial"/>
          <w:sz w:val="21"/>
          <w:szCs w:val="21"/>
          <w:lang w:eastAsia="zh-CN"/>
        </w:rPr>
        <w:t>器械的描述性信息以及性能</w:t>
      </w:r>
      <w:r w:rsidRPr="00865A8E">
        <w:rPr>
          <w:rFonts w:ascii="Arial" w:eastAsia="宋体" w:hAnsi="Arial" w:cs="Arial"/>
          <w:sz w:val="21"/>
          <w:szCs w:val="21"/>
          <w:lang w:eastAsia="zh-CN"/>
        </w:rPr>
        <w:t>/</w:t>
      </w:r>
      <w:r w:rsidRPr="00865A8E">
        <w:rPr>
          <w:rFonts w:ascii="Arial" w:eastAsia="宋体" w:hAnsi="Arial" w:cs="Arial"/>
          <w:sz w:val="21"/>
          <w:szCs w:val="21"/>
          <w:lang w:eastAsia="zh-CN"/>
        </w:rPr>
        <w:t>临床试验信息。</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5C70F9">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如果选择了摘要选项，则应将其</w:t>
      </w:r>
      <w:r w:rsidR="00FE36DB" w:rsidRPr="00865A8E">
        <w:rPr>
          <w:rFonts w:ascii="Arial" w:eastAsia="宋体" w:hAnsi="Arial" w:cs="Arial"/>
          <w:sz w:val="21"/>
          <w:szCs w:val="21"/>
          <w:lang w:eastAsia="zh-CN"/>
        </w:rPr>
        <w:t>放</w:t>
      </w:r>
      <w:r w:rsidRPr="00865A8E">
        <w:rPr>
          <w:rFonts w:ascii="Arial" w:eastAsia="宋体" w:hAnsi="Arial" w:cs="Arial"/>
          <w:sz w:val="21"/>
          <w:szCs w:val="21"/>
          <w:lang w:eastAsia="zh-CN"/>
        </w:rPr>
        <w:t>在单独的页面上，并标识为</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）摘要。</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5C70F9">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如果选择了</w:t>
      </w:r>
      <w:r w:rsidR="00FE36DB" w:rsidRPr="00865A8E">
        <w:rPr>
          <w:rFonts w:ascii="Arial" w:eastAsia="宋体" w:hAnsi="Arial" w:cs="Arial"/>
          <w:sz w:val="21"/>
          <w:szCs w:val="21"/>
          <w:lang w:eastAsia="zh-CN"/>
        </w:rPr>
        <w:t>声明</w:t>
      </w:r>
      <w:r w:rsidRPr="00865A8E">
        <w:rPr>
          <w:rFonts w:ascii="Arial" w:eastAsia="宋体" w:hAnsi="Arial" w:cs="Arial"/>
          <w:sz w:val="21"/>
          <w:szCs w:val="21"/>
          <w:lang w:eastAsia="zh-CN"/>
        </w:rPr>
        <w:t>选项，则</w:t>
      </w:r>
      <w:r w:rsidR="00FE36DB" w:rsidRPr="00865A8E">
        <w:rPr>
          <w:rFonts w:ascii="Arial" w:eastAsia="宋体" w:hAnsi="Arial" w:cs="Arial"/>
          <w:sz w:val="21"/>
          <w:szCs w:val="21"/>
          <w:lang w:eastAsia="zh-CN"/>
        </w:rPr>
        <w:t>应将其命名为</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FE36DB" w:rsidRPr="00865A8E">
        <w:rPr>
          <w:rFonts w:ascii="Arial" w:eastAsia="宋体" w:hAnsi="Arial" w:cs="Arial"/>
          <w:sz w:val="21"/>
          <w:szCs w:val="21"/>
          <w:lang w:eastAsia="zh-CN"/>
        </w:rPr>
        <w:t>声明</w:t>
      </w:r>
      <w:r w:rsidRPr="00865A8E">
        <w:rPr>
          <w:rFonts w:ascii="Arial" w:eastAsia="宋体" w:hAnsi="Arial" w:cs="Arial"/>
          <w:sz w:val="21"/>
          <w:szCs w:val="21"/>
          <w:lang w:eastAsia="zh-CN"/>
        </w:rPr>
        <w:t>。</w:t>
      </w:r>
    </w:p>
    <w:p w:rsidR="00242DA6" w:rsidRPr="00865A8E" w:rsidRDefault="00242DA6" w:rsidP="0075604C">
      <w:pPr>
        <w:snapToGrid w:val="0"/>
        <w:spacing w:before="7" w:line="300" w:lineRule="auto"/>
        <w:jc w:val="both"/>
        <w:rPr>
          <w:rFonts w:ascii="Arial" w:eastAsia="宋体" w:hAnsi="Arial" w:cs="Arial"/>
          <w:sz w:val="21"/>
          <w:szCs w:val="21"/>
          <w:lang w:eastAsia="zh-CN"/>
        </w:rPr>
      </w:pPr>
    </w:p>
    <w:p w:rsidR="00242DA6" w:rsidRPr="00865A8E" w:rsidRDefault="003F5D54" w:rsidP="0075604C">
      <w:pPr>
        <w:pStyle w:val="1"/>
        <w:numPr>
          <w:ilvl w:val="0"/>
          <w:numId w:val="5"/>
        </w:numPr>
        <w:tabs>
          <w:tab w:val="left" w:pos="822"/>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软件</w:t>
      </w:r>
      <w:r w:rsidR="00FE36DB" w:rsidRPr="00865A8E">
        <w:rPr>
          <w:rFonts w:ascii="Arial" w:eastAsia="宋体" w:hAnsi="Arial" w:cs="Arial"/>
          <w:sz w:val="21"/>
          <w:szCs w:val="21"/>
          <w:lang w:eastAsia="zh-CN"/>
        </w:rPr>
        <w:t>确认</w:t>
      </w:r>
      <w:r w:rsidRPr="00865A8E">
        <w:rPr>
          <w:rFonts w:ascii="Arial" w:eastAsia="宋体" w:hAnsi="Arial" w:cs="Arial"/>
          <w:sz w:val="21"/>
          <w:szCs w:val="21"/>
        </w:rPr>
        <w:t>信息</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5C70F9">
      <w:pPr>
        <w:pStyle w:val="a3"/>
        <w:snapToGrid w:val="0"/>
        <w:spacing w:line="300" w:lineRule="auto"/>
        <w:ind w:leftChars="381" w:left="838"/>
        <w:jc w:val="both"/>
        <w:rPr>
          <w:rFonts w:ascii="Arial" w:eastAsia="宋体" w:hAnsi="Arial" w:cs="Arial"/>
          <w:sz w:val="21"/>
          <w:szCs w:val="21"/>
          <w:lang w:eastAsia="zh-CN"/>
        </w:rPr>
      </w:pPr>
      <w:r w:rsidRPr="00865A8E">
        <w:rPr>
          <w:rFonts w:ascii="Arial" w:eastAsia="宋体" w:hAnsi="Arial" w:cs="Arial"/>
          <w:sz w:val="21"/>
          <w:szCs w:val="21"/>
          <w:lang w:eastAsia="zh-CN"/>
        </w:rPr>
        <w:t>如果</w:t>
      </w:r>
      <w:r w:rsidR="00182278" w:rsidRPr="00865A8E">
        <w:rPr>
          <w:rFonts w:ascii="Arial" w:eastAsia="宋体" w:hAnsi="Arial" w:cs="Arial"/>
          <w:sz w:val="21"/>
          <w:szCs w:val="21"/>
          <w:lang w:eastAsia="zh-CN"/>
        </w:rPr>
        <w:t>器械</w:t>
      </w:r>
      <w:r w:rsidR="00FE36DB" w:rsidRPr="00865A8E">
        <w:rPr>
          <w:rFonts w:ascii="Arial" w:eastAsia="宋体" w:hAnsi="Arial" w:cs="Arial"/>
          <w:sz w:val="21"/>
          <w:szCs w:val="21"/>
          <w:lang w:eastAsia="zh-CN"/>
        </w:rPr>
        <w:t>由</w:t>
      </w:r>
      <w:r w:rsidRPr="00865A8E">
        <w:rPr>
          <w:rFonts w:ascii="Arial" w:eastAsia="宋体" w:hAnsi="Arial" w:cs="Arial"/>
          <w:sz w:val="21"/>
          <w:szCs w:val="21"/>
          <w:lang w:eastAsia="zh-CN"/>
        </w:rPr>
        <w:t>软件</w:t>
      </w:r>
      <w:r w:rsidR="00FE36DB" w:rsidRPr="00865A8E">
        <w:rPr>
          <w:rFonts w:ascii="Arial" w:eastAsia="宋体" w:hAnsi="Arial" w:cs="Arial"/>
          <w:sz w:val="21"/>
          <w:szCs w:val="21"/>
          <w:lang w:eastAsia="zh-CN"/>
        </w:rPr>
        <w:t>进行控制</w:t>
      </w:r>
      <w:r w:rsidRPr="00865A8E">
        <w:rPr>
          <w:rFonts w:ascii="Arial" w:eastAsia="宋体" w:hAnsi="Arial" w:cs="Arial"/>
          <w:sz w:val="21"/>
          <w:szCs w:val="21"/>
          <w:lang w:eastAsia="zh-CN"/>
        </w:rPr>
        <w:t>，那么</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必须</w:t>
      </w:r>
      <w:r w:rsidR="00FE36DB" w:rsidRPr="00865A8E">
        <w:rPr>
          <w:rFonts w:ascii="Arial" w:eastAsia="宋体" w:hAnsi="Arial" w:cs="Arial"/>
          <w:sz w:val="21"/>
          <w:szCs w:val="21"/>
          <w:lang w:eastAsia="zh-CN"/>
        </w:rPr>
        <w:t>提供</w:t>
      </w:r>
      <w:r w:rsidRPr="00446602">
        <w:rPr>
          <w:rFonts w:ascii="Arial" w:eastAsia="宋体" w:hAnsi="Arial" w:cs="Arial"/>
          <w:b/>
          <w:sz w:val="21"/>
          <w:szCs w:val="21"/>
          <w:lang w:eastAsia="zh-CN"/>
        </w:rPr>
        <w:t>FDA</w:t>
      </w:r>
      <w:r w:rsidR="00596561" w:rsidRPr="00446602">
        <w:rPr>
          <w:rFonts w:ascii="Arial" w:eastAsia="宋体" w:hAnsi="Arial" w:cs="Arial" w:hint="eastAsia"/>
          <w:b/>
          <w:sz w:val="21"/>
          <w:szCs w:val="21"/>
          <w:lang w:eastAsia="zh-CN"/>
        </w:rPr>
        <w:t>审查员</w:t>
      </w:r>
      <w:r w:rsidRPr="00446602">
        <w:rPr>
          <w:rFonts w:ascii="Arial" w:eastAsia="宋体" w:hAnsi="Arial" w:cs="Arial" w:hint="eastAsia"/>
          <w:b/>
          <w:sz w:val="21"/>
          <w:szCs w:val="21"/>
          <w:lang w:eastAsia="zh-CN"/>
        </w:rPr>
        <w:t>软件</w:t>
      </w:r>
      <w:r w:rsidR="000D5997" w:rsidRPr="00446602">
        <w:rPr>
          <w:rFonts w:ascii="Arial" w:eastAsia="宋体" w:hAnsi="Arial" w:cs="Arial" w:hint="eastAsia"/>
          <w:b/>
          <w:sz w:val="21"/>
          <w:szCs w:val="21"/>
          <w:lang w:eastAsia="zh-CN"/>
        </w:rPr>
        <w:t>评价</w:t>
      </w:r>
      <w:r w:rsidR="008E3721">
        <w:rPr>
          <w:rFonts w:ascii="Arial" w:eastAsia="宋体" w:hAnsi="Arial" w:cs="Arial" w:hint="eastAsia"/>
          <w:b/>
          <w:sz w:val="21"/>
          <w:szCs w:val="21"/>
          <w:lang w:eastAsia="zh-CN"/>
        </w:rPr>
        <w:t>指南</w:t>
      </w:r>
      <w:r w:rsidRPr="00865A8E">
        <w:rPr>
          <w:rFonts w:ascii="Arial" w:eastAsia="宋体" w:hAnsi="Arial" w:cs="Arial"/>
          <w:sz w:val="21"/>
          <w:szCs w:val="21"/>
          <w:lang w:eastAsia="zh-CN"/>
        </w:rPr>
        <w:t>中概述的软件信息</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该文件可从小型制造商援助司获得</w:t>
      </w:r>
      <w:r w:rsidR="00FE36DB" w:rsidRPr="00865A8E">
        <w:rPr>
          <w:rFonts w:ascii="Arial" w:eastAsia="宋体" w:hAnsi="Arial" w:cs="Arial"/>
          <w:sz w:val="21"/>
          <w:szCs w:val="21"/>
          <w:lang w:eastAsia="zh-CN"/>
        </w:rPr>
        <w:t>，电话：（</w:t>
      </w:r>
      <w:r w:rsidR="00FE36DB" w:rsidRPr="00865A8E">
        <w:rPr>
          <w:rFonts w:ascii="Arial" w:eastAsia="宋体" w:hAnsi="Arial" w:cs="Arial"/>
          <w:sz w:val="21"/>
          <w:szCs w:val="21"/>
          <w:lang w:eastAsia="zh-CN"/>
        </w:rPr>
        <w:t>800</w:t>
      </w:r>
      <w:r w:rsidR="00FE36DB" w:rsidRPr="00865A8E">
        <w:rPr>
          <w:rFonts w:ascii="Arial" w:eastAsia="宋体" w:hAnsi="Arial" w:cs="Arial"/>
          <w:sz w:val="21"/>
          <w:szCs w:val="21"/>
          <w:lang w:eastAsia="zh-CN"/>
        </w:rPr>
        <w:t>）</w:t>
      </w:r>
      <w:r w:rsidR="00FE36DB" w:rsidRPr="00865A8E">
        <w:rPr>
          <w:rFonts w:ascii="Arial" w:eastAsia="宋体" w:hAnsi="Arial" w:cs="Arial"/>
          <w:sz w:val="21"/>
          <w:szCs w:val="21"/>
          <w:lang w:eastAsia="zh-CN"/>
        </w:rPr>
        <w:t>638-2041</w:t>
      </w:r>
      <w:r w:rsidRPr="00865A8E">
        <w:rPr>
          <w:rFonts w:ascii="Arial" w:eastAsia="宋体" w:hAnsi="Arial" w:cs="Arial"/>
          <w:sz w:val="21"/>
          <w:szCs w:val="21"/>
          <w:lang w:eastAsia="zh-CN"/>
        </w:rPr>
        <w:t>。</w:t>
      </w:r>
    </w:p>
    <w:p w:rsidR="00816AE6" w:rsidRPr="00865A8E" w:rsidRDefault="00816AE6" w:rsidP="0075604C">
      <w:pPr>
        <w:snapToGrid w:val="0"/>
        <w:spacing w:before="8" w:line="300" w:lineRule="auto"/>
        <w:jc w:val="both"/>
        <w:rPr>
          <w:rFonts w:ascii="Arial" w:eastAsia="宋体" w:hAnsi="Arial" w:cs="Arial"/>
          <w:sz w:val="21"/>
          <w:szCs w:val="21"/>
          <w:lang w:eastAsia="zh-CN"/>
        </w:rPr>
      </w:pPr>
    </w:p>
    <w:p w:rsidR="005C70F9" w:rsidRDefault="005C70F9">
      <w:pPr>
        <w:rPr>
          <w:rFonts w:ascii="Arial" w:eastAsia="宋体" w:hAnsi="Arial" w:cs="Arial"/>
          <w:b/>
          <w:sz w:val="21"/>
          <w:szCs w:val="21"/>
          <w:lang w:eastAsia="zh-CN"/>
        </w:rPr>
      </w:pPr>
      <w:r>
        <w:rPr>
          <w:rFonts w:ascii="Arial" w:eastAsia="宋体" w:hAnsi="Arial" w:cs="Arial"/>
          <w:b/>
          <w:sz w:val="21"/>
          <w:szCs w:val="21"/>
          <w:lang w:eastAsia="zh-CN"/>
        </w:rPr>
        <w:br w:type="page"/>
      </w:r>
    </w:p>
    <w:p w:rsidR="003F5D54" w:rsidRPr="00446602" w:rsidRDefault="003F5D54" w:rsidP="0075604C">
      <w:pPr>
        <w:pStyle w:val="a4"/>
        <w:numPr>
          <w:ilvl w:val="0"/>
          <w:numId w:val="9"/>
        </w:numPr>
        <w:tabs>
          <w:tab w:val="left" w:pos="822"/>
        </w:tabs>
        <w:snapToGrid w:val="0"/>
        <w:spacing w:before="73" w:line="300" w:lineRule="auto"/>
        <w:ind w:left="0" w:firstLine="0"/>
        <w:jc w:val="both"/>
        <w:rPr>
          <w:rFonts w:ascii="Arial" w:eastAsia="宋体" w:hAnsi="Arial" w:cs="Arial"/>
          <w:b/>
          <w:sz w:val="21"/>
          <w:szCs w:val="21"/>
          <w:lang w:eastAsia="zh-CN"/>
        </w:rPr>
      </w:pPr>
      <w:r w:rsidRPr="00446602">
        <w:rPr>
          <w:rFonts w:ascii="Arial" w:eastAsia="宋体" w:hAnsi="Arial" w:cs="Arial" w:hint="eastAsia"/>
          <w:b/>
          <w:sz w:val="21"/>
          <w:szCs w:val="21"/>
          <w:lang w:eastAsia="zh-CN"/>
        </w:rPr>
        <w:lastRenderedPageBreak/>
        <w:t>标签</w:t>
      </w:r>
      <w:r w:rsidR="00FE36DB" w:rsidRPr="00446602">
        <w:rPr>
          <w:rFonts w:ascii="Arial" w:eastAsia="宋体" w:hAnsi="Arial" w:cs="Arial"/>
          <w:b/>
          <w:sz w:val="21"/>
          <w:szCs w:val="21"/>
          <w:lang w:eastAsia="zh-CN"/>
        </w:rPr>
        <w:t>–</w:t>
      </w:r>
      <w:r w:rsidR="00FE36DB" w:rsidRPr="00446602">
        <w:rPr>
          <w:rFonts w:ascii="Arial" w:eastAsia="宋体" w:hAnsi="Arial" w:cs="Arial" w:hint="eastAsia"/>
          <w:b/>
          <w:sz w:val="21"/>
          <w:szCs w:val="21"/>
          <w:lang w:eastAsia="zh-CN"/>
        </w:rPr>
        <w:t>医疗激光器</w:t>
      </w:r>
      <w:r w:rsidRPr="00446602">
        <w:rPr>
          <w:rFonts w:ascii="Arial" w:eastAsia="宋体" w:hAnsi="Arial" w:cs="Arial" w:hint="eastAsia"/>
          <w:b/>
          <w:sz w:val="21"/>
          <w:szCs w:val="21"/>
          <w:lang w:eastAsia="zh-CN"/>
        </w:rPr>
        <w:t>的适应症</w:t>
      </w:r>
    </w:p>
    <w:p w:rsidR="00242DA6" w:rsidRPr="00865A8E" w:rsidRDefault="00242DA6" w:rsidP="0075604C">
      <w:pPr>
        <w:snapToGrid w:val="0"/>
        <w:spacing w:before="8" w:line="300" w:lineRule="auto"/>
        <w:jc w:val="both"/>
        <w:rPr>
          <w:rFonts w:ascii="Arial" w:eastAsia="宋体" w:hAnsi="Arial" w:cs="Arial"/>
          <w:b/>
          <w:bCs/>
          <w:sz w:val="21"/>
          <w:szCs w:val="21"/>
          <w:lang w:eastAsia="zh-CN"/>
        </w:rPr>
      </w:pPr>
    </w:p>
    <w:p w:rsidR="00242DA6" w:rsidRPr="00865A8E" w:rsidRDefault="003F5D54" w:rsidP="0075604C">
      <w:pPr>
        <w:pStyle w:val="a4"/>
        <w:numPr>
          <w:ilvl w:val="0"/>
          <w:numId w:val="4"/>
        </w:numPr>
        <w:tabs>
          <w:tab w:val="left" w:pos="821"/>
        </w:tabs>
        <w:snapToGrid w:val="0"/>
        <w:spacing w:line="300" w:lineRule="auto"/>
        <w:ind w:left="0" w:firstLine="0"/>
        <w:jc w:val="both"/>
        <w:rPr>
          <w:rFonts w:ascii="Arial" w:eastAsia="宋体" w:hAnsi="Arial" w:cs="Arial"/>
          <w:sz w:val="21"/>
          <w:szCs w:val="21"/>
          <w:lang w:eastAsia="zh-CN"/>
        </w:rPr>
      </w:pPr>
      <w:r w:rsidRPr="00865A8E">
        <w:rPr>
          <w:rFonts w:ascii="Arial" w:eastAsia="宋体" w:hAnsi="Arial" w:cs="Arial"/>
          <w:b/>
          <w:sz w:val="21"/>
          <w:szCs w:val="21"/>
          <w:lang w:eastAsia="zh-CN"/>
        </w:rPr>
        <w:t>手术</w:t>
      </w:r>
      <w:r w:rsidR="00FE36DB" w:rsidRPr="00865A8E">
        <w:rPr>
          <w:rFonts w:ascii="Arial" w:eastAsia="宋体" w:hAnsi="Arial" w:cs="Arial"/>
          <w:b/>
          <w:sz w:val="21"/>
          <w:szCs w:val="21"/>
          <w:lang w:eastAsia="zh-CN"/>
        </w:rPr>
        <w:t>工具</w:t>
      </w:r>
      <w:r w:rsidRPr="00865A8E">
        <w:rPr>
          <w:rFonts w:ascii="Arial" w:eastAsia="宋体" w:hAnsi="Arial" w:cs="Arial"/>
          <w:b/>
          <w:sz w:val="21"/>
          <w:szCs w:val="21"/>
          <w:lang w:eastAsia="zh-CN"/>
        </w:rPr>
        <w:t>的</w:t>
      </w:r>
      <w:r w:rsidR="00FE36DB" w:rsidRPr="00865A8E">
        <w:rPr>
          <w:rFonts w:ascii="Arial" w:eastAsia="宋体" w:hAnsi="Arial" w:cs="Arial"/>
          <w:b/>
          <w:sz w:val="21"/>
          <w:szCs w:val="21"/>
          <w:lang w:eastAsia="zh-CN"/>
        </w:rPr>
        <w:t>预期用途</w:t>
      </w:r>
      <w:r w:rsidRPr="00865A8E">
        <w:rPr>
          <w:rFonts w:ascii="Arial" w:eastAsia="宋体" w:hAnsi="Arial" w:cs="Arial"/>
          <w:b/>
          <w:sz w:val="21"/>
          <w:szCs w:val="21"/>
          <w:lang w:eastAsia="zh-CN"/>
        </w:rPr>
        <w:t>和</w:t>
      </w:r>
      <w:r w:rsidR="00596561" w:rsidRPr="00865A8E">
        <w:rPr>
          <w:rFonts w:ascii="Arial" w:eastAsia="宋体" w:hAnsi="Arial" w:cs="Arial"/>
          <w:b/>
          <w:sz w:val="21"/>
          <w:szCs w:val="21"/>
          <w:lang w:eastAsia="zh-CN"/>
        </w:rPr>
        <w:t>适应症</w:t>
      </w:r>
      <w:r w:rsidRPr="00865A8E">
        <w:rPr>
          <w:rFonts w:ascii="Arial" w:eastAsia="宋体" w:hAnsi="Arial" w:cs="Arial"/>
          <w:b/>
          <w:sz w:val="21"/>
          <w:szCs w:val="21"/>
          <w:lang w:eastAsia="zh-CN"/>
        </w:rPr>
        <w:t>背景</w:t>
      </w:r>
    </w:p>
    <w:p w:rsidR="00242DA6" w:rsidRPr="00865A8E" w:rsidRDefault="00242DA6" w:rsidP="0075604C">
      <w:pPr>
        <w:snapToGrid w:val="0"/>
        <w:spacing w:before="8" w:line="300" w:lineRule="auto"/>
        <w:jc w:val="both"/>
        <w:rPr>
          <w:rFonts w:ascii="Arial" w:eastAsia="宋体" w:hAnsi="Arial" w:cs="Arial"/>
          <w:b/>
          <w:bCs/>
          <w:sz w:val="21"/>
          <w:szCs w:val="21"/>
          <w:lang w:eastAsia="zh-CN"/>
        </w:rPr>
      </w:pPr>
    </w:p>
    <w:p w:rsidR="003F5D54" w:rsidRPr="00865A8E" w:rsidRDefault="003F5D54" w:rsidP="005C70F9">
      <w:pPr>
        <w:snapToGrid w:val="0"/>
        <w:spacing w:line="300" w:lineRule="auto"/>
        <w:ind w:leftChars="380" w:left="836"/>
        <w:jc w:val="both"/>
        <w:rPr>
          <w:rFonts w:ascii="Arial" w:eastAsia="宋体" w:hAnsi="Arial" w:cs="Arial"/>
          <w:sz w:val="21"/>
          <w:szCs w:val="21"/>
          <w:lang w:eastAsia="zh-CN"/>
        </w:rPr>
      </w:pPr>
      <w:r w:rsidRPr="00865A8E">
        <w:rPr>
          <w:rFonts w:ascii="Arial" w:eastAsia="宋体" w:hAnsi="Arial" w:cs="Arial"/>
          <w:sz w:val="21"/>
          <w:szCs w:val="21"/>
          <w:lang w:eastAsia="zh-CN"/>
        </w:rPr>
        <w:t>如</w:t>
      </w:r>
      <w:r w:rsidRPr="00446602">
        <w:rPr>
          <w:rFonts w:ascii="Arial" w:eastAsia="宋体" w:hAnsi="Arial" w:cs="Arial"/>
          <w:b/>
          <w:sz w:val="21"/>
          <w:szCs w:val="21"/>
          <w:lang w:eastAsia="zh-CN"/>
        </w:rPr>
        <w:t>I.C.</w:t>
      </w:r>
      <w:r w:rsidRPr="00865A8E">
        <w:rPr>
          <w:rFonts w:ascii="Arial" w:eastAsia="宋体" w:hAnsi="Arial" w:cs="Arial"/>
          <w:sz w:val="21"/>
          <w:szCs w:val="21"/>
          <w:lang w:eastAsia="zh-CN"/>
        </w:rPr>
        <w:t>所述，</w:t>
      </w:r>
      <w:r w:rsidR="00C778BE" w:rsidRPr="00446602">
        <w:rPr>
          <w:rFonts w:ascii="Arial" w:eastAsia="宋体" w:hAnsi="Arial" w:cs="Arial" w:hint="eastAsia"/>
          <w:b/>
          <w:sz w:val="21"/>
          <w:szCs w:val="21"/>
          <w:lang w:eastAsia="zh-CN"/>
        </w:rPr>
        <w:t>修订</w:t>
      </w:r>
      <w:r w:rsidRPr="00446602">
        <w:rPr>
          <w:rFonts w:ascii="Arial" w:eastAsia="宋体" w:hAnsi="Arial" w:cs="Arial"/>
          <w:b/>
          <w:sz w:val="21"/>
          <w:szCs w:val="21"/>
          <w:lang w:eastAsia="zh-CN"/>
        </w:rPr>
        <w:t>1990</w:t>
      </w:r>
      <w:r w:rsidRPr="00446602">
        <w:rPr>
          <w:rFonts w:ascii="Arial" w:eastAsia="宋体" w:hAnsi="Arial" w:cs="Arial" w:hint="eastAsia"/>
          <w:b/>
          <w:sz w:val="21"/>
          <w:szCs w:val="21"/>
          <w:lang w:eastAsia="zh-CN"/>
        </w:rPr>
        <w:t>年</w:t>
      </w:r>
      <w:r w:rsidR="008E3721">
        <w:rPr>
          <w:rFonts w:ascii="Arial" w:eastAsia="宋体" w:hAnsi="Arial" w:cs="Arial" w:hint="eastAsia"/>
          <w:b/>
          <w:sz w:val="21"/>
          <w:szCs w:val="21"/>
          <w:lang w:eastAsia="zh-CN"/>
        </w:rPr>
        <w:t>指南</w:t>
      </w:r>
      <w:r w:rsidR="00C778BE" w:rsidRPr="00446602">
        <w:rPr>
          <w:rFonts w:ascii="Arial" w:eastAsia="宋体" w:hAnsi="Arial" w:cs="Arial" w:hint="eastAsia"/>
          <w:b/>
          <w:sz w:val="21"/>
          <w:szCs w:val="21"/>
          <w:lang w:eastAsia="zh-CN"/>
        </w:rPr>
        <w:t>的目标</w:t>
      </w:r>
      <w:r w:rsidR="00C778BE" w:rsidRPr="00865A8E">
        <w:rPr>
          <w:rFonts w:ascii="Arial" w:eastAsia="宋体" w:hAnsi="Arial" w:cs="Arial"/>
          <w:sz w:val="21"/>
          <w:szCs w:val="21"/>
          <w:lang w:eastAsia="zh-CN"/>
        </w:rPr>
        <w:t>、</w:t>
      </w:r>
      <w:r w:rsidR="00C778BE" w:rsidRPr="00446602">
        <w:rPr>
          <w:rFonts w:ascii="Arial" w:eastAsia="宋体" w:hAnsi="Arial" w:cs="Arial" w:hint="eastAsia"/>
          <w:b/>
          <w:sz w:val="21"/>
          <w:szCs w:val="21"/>
          <w:lang w:eastAsia="zh-CN"/>
        </w:rPr>
        <w:t>预期用途</w:t>
      </w:r>
      <w:r w:rsidRPr="00446602">
        <w:rPr>
          <w:rFonts w:ascii="Arial" w:eastAsia="宋体" w:hAnsi="Arial" w:cs="Arial" w:hint="eastAsia"/>
          <w:b/>
          <w:sz w:val="21"/>
          <w:szCs w:val="21"/>
          <w:lang w:eastAsia="zh-CN"/>
        </w:rPr>
        <w:t>和</w:t>
      </w:r>
      <w:r w:rsidR="00596561" w:rsidRPr="00446602">
        <w:rPr>
          <w:rFonts w:ascii="Arial" w:eastAsia="宋体" w:hAnsi="Arial" w:cs="Arial" w:hint="eastAsia"/>
          <w:b/>
          <w:sz w:val="21"/>
          <w:szCs w:val="21"/>
          <w:lang w:eastAsia="zh-CN"/>
        </w:rPr>
        <w:t>适应症</w:t>
      </w:r>
      <w:r w:rsidRPr="00865A8E">
        <w:rPr>
          <w:rFonts w:ascii="Arial" w:eastAsia="宋体" w:hAnsi="Arial" w:cs="Arial"/>
          <w:sz w:val="21"/>
          <w:szCs w:val="21"/>
          <w:lang w:eastAsia="zh-CN"/>
        </w:rPr>
        <w:t>是</w:t>
      </w:r>
      <w:r w:rsidR="00C778BE" w:rsidRPr="00865A8E">
        <w:rPr>
          <w:rFonts w:ascii="Arial" w:eastAsia="宋体" w:hAnsi="Arial" w:cs="Arial"/>
          <w:sz w:val="21"/>
          <w:szCs w:val="21"/>
          <w:lang w:eastAsia="zh-CN"/>
        </w:rPr>
        <w:t>易</w:t>
      </w:r>
      <w:r w:rsidRPr="00865A8E">
        <w:rPr>
          <w:rFonts w:ascii="Arial" w:eastAsia="宋体" w:hAnsi="Arial" w:cs="Arial"/>
          <w:sz w:val="21"/>
          <w:szCs w:val="21"/>
          <w:lang w:eastAsia="zh-CN"/>
        </w:rPr>
        <w:t>混淆的术语，为了遵循</w:t>
      </w:r>
      <w:r w:rsidR="00E93D28" w:rsidRPr="00865A8E">
        <w:rPr>
          <w:rFonts w:ascii="Arial" w:eastAsia="宋体" w:hAnsi="Arial" w:cs="Arial"/>
          <w:sz w:val="21"/>
          <w:szCs w:val="21"/>
          <w:lang w:eastAsia="zh-CN"/>
        </w:rPr>
        <w:t>医疗激光器</w:t>
      </w:r>
      <w:r w:rsidRPr="00865A8E">
        <w:rPr>
          <w:rFonts w:ascii="Arial" w:eastAsia="宋体" w:hAnsi="Arial" w:cs="Arial"/>
          <w:sz w:val="21"/>
          <w:szCs w:val="21"/>
          <w:lang w:eastAsia="zh-CN"/>
        </w:rPr>
        <w:t>标签的目</w:t>
      </w:r>
      <w:r w:rsidR="00B41B89" w:rsidRPr="00865A8E">
        <w:rPr>
          <w:rFonts w:ascii="Arial" w:eastAsia="宋体" w:hAnsi="Arial" w:cs="Arial"/>
          <w:sz w:val="21"/>
          <w:szCs w:val="21"/>
          <w:lang w:eastAsia="zh-CN"/>
        </w:rPr>
        <w:t>的</w:t>
      </w:r>
      <w:r w:rsidRPr="00865A8E">
        <w:rPr>
          <w:rFonts w:ascii="Arial" w:eastAsia="宋体" w:hAnsi="Arial" w:cs="Arial"/>
          <w:sz w:val="21"/>
          <w:szCs w:val="21"/>
          <w:lang w:eastAsia="zh-CN"/>
        </w:rPr>
        <w:t>，必须清楚其含义。</w:t>
      </w:r>
      <w:r w:rsidR="00C778BE" w:rsidRPr="00865A8E">
        <w:rPr>
          <w:rFonts w:ascii="Arial" w:eastAsia="宋体" w:hAnsi="Arial" w:cs="Arial"/>
          <w:sz w:val="21"/>
          <w:szCs w:val="21"/>
          <w:lang w:eastAsia="zh-CN"/>
        </w:rPr>
        <w:t>因其适用于</w:t>
      </w:r>
      <w:r w:rsidR="00C778BE" w:rsidRPr="00865A8E">
        <w:rPr>
          <w:rFonts w:ascii="Arial" w:eastAsia="宋体" w:hAnsi="Arial" w:cs="Arial"/>
          <w:sz w:val="21"/>
          <w:szCs w:val="21"/>
          <w:lang w:eastAsia="zh-CN"/>
        </w:rPr>
        <w:t>510</w:t>
      </w:r>
      <w:r w:rsidR="00C778BE" w:rsidRPr="00865A8E">
        <w:rPr>
          <w:rFonts w:ascii="Arial" w:eastAsia="宋体" w:hAnsi="Arial" w:cs="Arial"/>
          <w:sz w:val="21"/>
          <w:szCs w:val="21"/>
          <w:lang w:eastAsia="zh-CN"/>
        </w:rPr>
        <w:t>（</w:t>
      </w:r>
      <w:r w:rsidR="00C778BE" w:rsidRPr="00865A8E">
        <w:rPr>
          <w:rFonts w:ascii="Arial" w:eastAsia="宋体" w:hAnsi="Arial" w:cs="Arial"/>
          <w:sz w:val="21"/>
          <w:szCs w:val="21"/>
          <w:lang w:eastAsia="zh-CN"/>
        </w:rPr>
        <w:t>k</w:t>
      </w:r>
      <w:r w:rsidR="00C778BE" w:rsidRPr="00865A8E">
        <w:rPr>
          <w:rFonts w:ascii="Arial" w:eastAsia="宋体" w:hAnsi="Arial" w:cs="Arial"/>
          <w:sz w:val="21"/>
          <w:szCs w:val="21"/>
          <w:lang w:eastAsia="zh-CN"/>
        </w:rPr>
        <w:t>）决策，</w:t>
      </w:r>
      <w:r w:rsidRPr="00865A8E">
        <w:rPr>
          <w:rFonts w:ascii="Arial" w:eastAsia="宋体" w:hAnsi="Arial" w:cs="Arial"/>
          <w:sz w:val="21"/>
          <w:szCs w:val="21"/>
          <w:lang w:eastAsia="zh-CN"/>
        </w:rPr>
        <w:t xml:space="preserve"> </w:t>
      </w:r>
      <w:r w:rsidRPr="00865A8E">
        <w:rPr>
          <w:rFonts w:ascii="Arial" w:eastAsia="宋体" w:hAnsi="Arial" w:cs="Arial"/>
          <w:sz w:val="21"/>
          <w:szCs w:val="21"/>
          <w:lang w:eastAsia="zh-CN"/>
        </w:rPr>
        <w:t>这些定义在此提供：</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3F5D54" w:rsidP="00050A1D">
      <w:pPr>
        <w:pStyle w:val="a3"/>
        <w:snapToGrid w:val="0"/>
        <w:spacing w:line="300" w:lineRule="auto"/>
        <w:ind w:leftChars="565" w:left="1244" w:hanging="1"/>
        <w:jc w:val="both"/>
        <w:rPr>
          <w:rFonts w:ascii="Arial" w:eastAsia="宋体" w:hAnsi="Arial" w:cs="Arial"/>
          <w:sz w:val="21"/>
          <w:szCs w:val="21"/>
          <w:lang w:eastAsia="zh-CN"/>
        </w:rPr>
      </w:pPr>
      <w:r w:rsidRPr="00865A8E">
        <w:rPr>
          <w:rFonts w:ascii="Arial" w:eastAsia="宋体" w:hAnsi="Arial" w:cs="Arial"/>
          <w:sz w:val="21"/>
          <w:szCs w:val="21"/>
          <w:lang w:eastAsia="zh-CN"/>
        </w:rPr>
        <w:t>预期用途：这是指</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的一般功能用途，即辐射</w:t>
      </w:r>
      <w:r w:rsidRPr="00865A8E">
        <w:rPr>
          <w:rFonts w:ascii="Arial" w:eastAsia="宋体" w:hAnsi="Arial" w:cs="Arial"/>
          <w:sz w:val="21"/>
          <w:szCs w:val="21"/>
          <w:lang w:eastAsia="zh-CN"/>
        </w:rPr>
        <w:t>/</w:t>
      </w:r>
      <w:r w:rsidRPr="00865A8E">
        <w:rPr>
          <w:rFonts w:ascii="Arial" w:eastAsia="宋体" w:hAnsi="Arial" w:cs="Arial"/>
          <w:sz w:val="21"/>
          <w:szCs w:val="21"/>
          <w:lang w:eastAsia="zh-CN"/>
        </w:rPr>
        <w:t>组织相互作用的主要作用，代表</w:t>
      </w:r>
      <w:r w:rsidR="000E62BB" w:rsidRPr="00865A8E">
        <w:rPr>
          <w:rFonts w:ascii="Arial" w:eastAsia="宋体" w:hAnsi="Arial" w:cs="Arial"/>
          <w:sz w:val="21"/>
          <w:szCs w:val="21"/>
          <w:lang w:eastAsia="zh-CN"/>
        </w:rPr>
        <w:t>器械</w:t>
      </w:r>
      <w:r w:rsidR="00B41B89" w:rsidRPr="00865A8E">
        <w:rPr>
          <w:rFonts w:ascii="Arial" w:eastAsia="宋体" w:hAnsi="Arial" w:cs="Arial"/>
          <w:sz w:val="21"/>
          <w:szCs w:val="21"/>
          <w:lang w:eastAsia="zh-CN"/>
        </w:rPr>
        <w:t>使用</w:t>
      </w:r>
      <w:r w:rsidRPr="00865A8E">
        <w:rPr>
          <w:rFonts w:ascii="Arial" w:eastAsia="宋体" w:hAnsi="Arial" w:cs="Arial"/>
          <w:sz w:val="21"/>
          <w:szCs w:val="21"/>
          <w:lang w:eastAsia="zh-CN"/>
        </w:rPr>
        <w:t>的广泛或一般</w:t>
      </w:r>
      <w:r w:rsidR="00C778BE" w:rsidRPr="00865A8E">
        <w:rPr>
          <w:rFonts w:ascii="Arial" w:eastAsia="宋体" w:hAnsi="Arial" w:cs="Arial"/>
          <w:sz w:val="21"/>
          <w:szCs w:val="21"/>
          <w:lang w:eastAsia="zh-CN"/>
        </w:rPr>
        <w:t>适应症</w:t>
      </w:r>
      <w:r w:rsidRPr="00865A8E">
        <w:rPr>
          <w:rFonts w:ascii="Arial" w:eastAsia="宋体" w:hAnsi="Arial" w:cs="Arial"/>
          <w:sz w:val="21"/>
          <w:szCs w:val="21"/>
          <w:lang w:eastAsia="zh-CN"/>
        </w:rPr>
        <w:t>。</w:t>
      </w:r>
    </w:p>
    <w:p w:rsidR="003F5D54" w:rsidRPr="00865A8E" w:rsidRDefault="003F5D54" w:rsidP="00050A1D">
      <w:pPr>
        <w:pStyle w:val="a3"/>
        <w:snapToGrid w:val="0"/>
        <w:spacing w:line="300" w:lineRule="auto"/>
        <w:ind w:leftChars="566" w:left="1246" w:hanging="1"/>
        <w:jc w:val="both"/>
        <w:rPr>
          <w:rFonts w:ascii="Arial" w:eastAsia="宋体" w:hAnsi="Arial" w:cs="Arial"/>
          <w:sz w:val="21"/>
          <w:szCs w:val="21"/>
          <w:lang w:eastAsia="zh-CN"/>
        </w:rPr>
      </w:pPr>
    </w:p>
    <w:p w:rsidR="003F5D54" w:rsidRPr="00865A8E" w:rsidRDefault="00596561" w:rsidP="00050A1D">
      <w:pPr>
        <w:pStyle w:val="a3"/>
        <w:snapToGrid w:val="0"/>
        <w:spacing w:line="300" w:lineRule="auto"/>
        <w:ind w:leftChars="566" w:left="1246" w:hanging="1"/>
        <w:jc w:val="both"/>
        <w:rPr>
          <w:rFonts w:ascii="Arial" w:eastAsia="宋体" w:hAnsi="Arial" w:cs="Arial"/>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：这是指</w:t>
      </w:r>
      <w:r w:rsidR="000E62BB"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的特定手术</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治疗或诊断用途或</w:t>
      </w:r>
      <w:r w:rsidR="00C778BE" w:rsidRPr="00865A8E">
        <w:rPr>
          <w:rFonts w:ascii="Arial" w:eastAsia="宋体" w:hAnsi="Arial" w:cs="Arial"/>
          <w:sz w:val="21"/>
          <w:szCs w:val="21"/>
          <w:lang w:eastAsia="zh-CN"/>
        </w:rPr>
        <w:t>一组</w:t>
      </w:r>
      <w:r w:rsidR="003F5D54" w:rsidRPr="00865A8E">
        <w:rPr>
          <w:rFonts w:ascii="Arial" w:eastAsia="宋体" w:hAnsi="Arial" w:cs="Arial"/>
          <w:sz w:val="21"/>
          <w:szCs w:val="21"/>
          <w:lang w:eastAsia="zh-CN"/>
        </w:rPr>
        <w:t>类似用途，即疾病</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病症或病理学，该</w:t>
      </w:r>
      <w:r w:rsidR="000E62BB"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的主要作用</w:t>
      </w:r>
      <w:r w:rsidR="00B41B89" w:rsidRPr="00865A8E">
        <w:rPr>
          <w:rFonts w:ascii="Arial" w:eastAsia="宋体" w:hAnsi="Arial" w:cs="Arial"/>
          <w:sz w:val="21"/>
          <w:szCs w:val="21"/>
          <w:lang w:eastAsia="zh-CN"/>
        </w:rPr>
        <w:t>是</w:t>
      </w:r>
      <w:r w:rsidR="003F5D54" w:rsidRPr="00865A8E">
        <w:rPr>
          <w:rFonts w:ascii="Arial" w:eastAsia="宋体" w:hAnsi="Arial" w:cs="Arial"/>
          <w:sz w:val="21"/>
          <w:szCs w:val="21"/>
          <w:lang w:eastAsia="zh-CN"/>
        </w:rPr>
        <w:t>用于预防</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治疗</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治愈</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缓解或诊断。</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C778BE" w:rsidRPr="00865A8E" w:rsidRDefault="00C778BE"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这些术语相互补充</w:t>
      </w:r>
      <w:r w:rsidR="00B41B89" w:rsidRPr="00865A8E">
        <w:rPr>
          <w:rFonts w:ascii="Arial" w:eastAsia="宋体" w:hAnsi="Arial" w:cs="Arial"/>
          <w:sz w:val="21"/>
          <w:szCs w:val="21"/>
          <w:lang w:eastAsia="zh-CN"/>
        </w:rPr>
        <w:t>，</w:t>
      </w:r>
      <w:r w:rsidRPr="00865A8E">
        <w:rPr>
          <w:rFonts w:ascii="Arial" w:eastAsia="宋体" w:hAnsi="Arial" w:cs="Arial"/>
          <w:sz w:val="21"/>
          <w:szCs w:val="21"/>
          <w:lang w:eastAsia="zh-CN"/>
        </w:rPr>
        <w:t>用于</w:t>
      </w:r>
      <w:r w:rsidR="00B41B89" w:rsidRPr="00865A8E">
        <w:rPr>
          <w:rFonts w:ascii="Arial" w:eastAsia="宋体" w:hAnsi="Arial" w:cs="Arial"/>
          <w:sz w:val="21"/>
          <w:szCs w:val="21"/>
          <w:lang w:eastAsia="zh-CN"/>
        </w:rPr>
        <w:t>表明</w:t>
      </w:r>
      <w:r w:rsidRPr="00865A8E">
        <w:rPr>
          <w:rFonts w:ascii="Arial" w:eastAsia="宋体" w:hAnsi="Arial" w:cs="Arial"/>
          <w:sz w:val="21"/>
          <w:szCs w:val="21"/>
          <w:lang w:eastAsia="zh-CN"/>
        </w:rPr>
        <w:t>负责器械上市人员的客观意图。当这些术语在</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中一起使用或单独使用时，</w:t>
      </w:r>
      <w:r w:rsidR="00B41B89" w:rsidRPr="00865A8E">
        <w:rPr>
          <w:rFonts w:ascii="Arial" w:eastAsia="宋体" w:hAnsi="Arial" w:cs="Arial"/>
          <w:sz w:val="21"/>
          <w:szCs w:val="21"/>
          <w:lang w:eastAsia="zh-CN"/>
        </w:rPr>
        <w:t>其</w:t>
      </w:r>
      <w:r w:rsidRPr="00865A8E">
        <w:rPr>
          <w:rFonts w:ascii="Arial" w:eastAsia="宋体" w:hAnsi="Arial" w:cs="Arial"/>
          <w:sz w:val="21"/>
          <w:szCs w:val="21"/>
          <w:lang w:eastAsia="zh-CN"/>
        </w:rPr>
        <w:t>必须明确一致反映与</w:t>
      </w:r>
      <w:r w:rsidR="00B41B89" w:rsidRPr="00865A8E">
        <w:rPr>
          <w:rFonts w:ascii="Arial" w:eastAsia="宋体" w:hAnsi="Arial" w:cs="Arial"/>
          <w:sz w:val="21"/>
          <w:szCs w:val="21"/>
          <w:lang w:eastAsia="zh-CN"/>
        </w:rPr>
        <w:t>比较</w:t>
      </w:r>
      <w:r w:rsidRPr="00865A8E">
        <w:rPr>
          <w:rFonts w:ascii="Arial" w:eastAsia="宋体" w:hAnsi="Arial" w:cs="Arial"/>
          <w:sz w:val="21"/>
          <w:szCs w:val="21"/>
          <w:lang w:eastAsia="zh-CN"/>
        </w:rPr>
        <w:t>器械相比使用该器械的客观意图。重要的是要注意，激光器的功能使用可以在特定适应症中暗</w:t>
      </w:r>
      <w:r w:rsidR="00B41B89" w:rsidRPr="00865A8E">
        <w:rPr>
          <w:rFonts w:ascii="Arial" w:eastAsia="宋体" w:hAnsi="Arial" w:cs="Arial"/>
          <w:sz w:val="21"/>
          <w:szCs w:val="21"/>
          <w:lang w:eastAsia="zh-CN"/>
        </w:rPr>
        <w:t>含</w:t>
      </w:r>
      <w:r w:rsidRPr="00865A8E">
        <w:rPr>
          <w:rFonts w:ascii="Arial" w:eastAsia="宋体" w:hAnsi="Arial" w:cs="Arial"/>
          <w:sz w:val="21"/>
          <w:szCs w:val="21"/>
          <w:lang w:eastAsia="zh-CN"/>
        </w:rPr>
        <w:t>。因此，如果激光器使用的新型适应症的特性改变了</w:t>
      </w:r>
      <w:r w:rsidR="00B41B89" w:rsidRPr="00865A8E">
        <w:rPr>
          <w:rFonts w:ascii="Arial" w:eastAsia="宋体" w:hAnsi="Arial" w:cs="Arial"/>
          <w:sz w:val="21"/>
          <w:szCs w:val="21"/>
          <w:lang w:eastAsia="zh-CN"/>
        </w:rPr>
        <w:t>比较</w:t>
      </w:r>
      <w:r w:rsidRPr="00865A8E">
        <w:rPr>
          <w:rFonts w:ascii="Arial" w:eastAsia="宋体" w:hAnsi="Arial" w:cs="Arial"/>
          <w:sz w:val="21"/>
          <w:szCs w:val="21"/>
          <w:lang w:eastAsia="zh-CN"/>
        </w:rPr>
        <w:t>器械的预期用途，则其可能具有新的预期用途。如果发现激光器不具有与</w:t>
      </w:r>
      <w:r w:rsidR="00B41B89" w:rsidRPr="00865A8E">
        <w:rPr>
          <w:rFonts w:ascii="Arial" w:eastAsia="宋体" w:hAnsi="Arial" w:cs="Arial"/>
          <w:sz w:val="21"/>
          <w:szCs w:val="21"/>
          <w:lang w:eastAsia="zh-CN"/>
        </w:rPr>
        <w:t>比较</w:t>
      </w:r>
      <w:r w:rsidRPr="00865A8E">
        <w:rPr>
          <w:rFonts w:ascii="Arial" w:eastAsia="宋体" w:hAnsi="Arial" w:cs="Arial"/>
          <w:sz w:val="21"/>
          <w:szCs w:val="21"/>
          <w:lang w:eastAsia="zh-CN"/>
        </w:rPr>
        <w:t>器械相同的预期用途或新技术特性引起新型的安全性或有效性问题，则该器械不具有实质等同性（</w:t>
      </w:r>
      <w:r w:rsidRPr="00865A8E">
        <w:rPr>
          <w:rFonts w:ascii="Arial" w:eastAsia="宋体" w:hAnsi="Arial" w:cs="Arial"/>
          <w:sz w:val="21"/>
          <w:szCs w:val="21"/>
          <w:lang w:eastAsia="zh-CN"/>
        </w:rPr>
        <w:t>NSE</w:t>
      </w:r>
      <w:r w:rsidRPr="00865A8E">
        <w:rPr>
          <w:rFonts w:ascii="Arial" w:eastAsia="宋体" w:hAnsi="Arial" w:cs="Arial"/>
          <w:sz w:val="21"/>
          <w:szCs w:val="21"/>
          <w:lang w:eastAsia="zh-CN"/>
        </w:rPr>
        <w:t>），并且必须通过上市前批准（</w:t>
      </w:r>
      <w:r w:rsidRPr="00865A8E">
        <w:rPr>
          <w:rFonts w:ascii="Arial" w:eastAsia="宋体" w:hAnsi="Arial" w:cs="Arial"/>
          <w:sz w:val="21"/>
          <w:szCs w:val="21"/>
          <w:lang w:eastAsia="zh-CN"/>
        </w:rPr>
        <w:t>PMA</w:t>
      </w:r>
      <w:r w:rsidRPr="00865A8E">
        <w:rPr>
          <w:rFonts w:ascii="Arial" w:eastAsia="宋体" w:hAnsi="Arial" w:cs="Arial"/>
          <w:sz w:val="21"/>
          <w:szCs w:val="21"/>
          <w:lang w:eastAsia="zh-CN"/>
        </w:rPr>
        <w:t>）过程进行</w:t>
      </w:r>
      <w:r w:rsidR="00B41B89" w:rsidRPr="00865A8E">
        <w:rPr>
          <w:rFonts w:ascii="Arial" w:eastAsia="宋体" w:hAnsi="Arial" w:cs="Arial"/>
          <w:sz w:val="21"/>
          <w:szCs w:val="21"/>
          <w:lang w:eastAsia="zh-CN"/>
        </w:rPr>
        <w:t>评估</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E93D28"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医疗</w:t>
      </w:r>
      <w:r w:rsidR="00406A5F" w:rsidRPr="00865A8E">
        <w:rPr>
          <w:rFonts w:ascii="Arial" w:eastAsia="宋体" w:hAnsi="Arial" w:cs="Arial"/>
          <w:sz w:val="21"/>
          <w:szCs w:val="21"/>
          <w:lang w:eastAsia="zh-CN"/>
        </w:rPr>
        <w:t>激光器</w:t>
      </w:r>
      <w:r w:rsidR="003F5D54" w:rsidRPr="00865A8E">
        <w:rPr>
          <w:rFonts w:ascii="Arial" w:eastAsia="宋体" w:hAnsi="Arial" w:cs="Arial"/>
          <w:sz w:val="21"/>
          <w:szCs w:val="21"/>
          <w:lang w:eastAsia="zh-CN"/>
        </w:rPr>
        <w:t>是将热</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声或光子能量应用于人体组织以便影响组织结构的</w:t>
      </w:r>
      <w:r w:rsidR="00C778BE" w:rsidRPr="00865A8E">
        <w:rPr>
          <w:rFonts w:ascii="Arial" w:eastAsia="宋体" w:hAnsi="Arial" w:cs="Arial"/>
          <w:sz w:val="21"/>
          <w:szCs w:val="21"/>
          <w:lang w:eastAsia="zh-CN"/>
        </w:rPr>
        <w:t>预期</w:t>
      </w:r>
      <w:r w:rsidR="003F5D54" w:rsidRPr="00865A8E">
        <w:rPr>
          <w:rFonts w:ascii="Arial" w:eastAsia="宋体" w:hAnsi="Arial" w:cs="Arial"/>
          <w:sz w:val="21"/>
          <w:szCs w:val="21"/>
          <w:lang w:eastAsia="zh-CN"/>
        </w:rPr>
        <w:t>变化或</w:t>
      </w:r>
      <w:r w:rsidR="00C778BE" w:rsidRPr="00865A8E">
        <w:rPr>
          <w:rFonts w:ascii="Arial" w:eastAsia="宋体" w:hAnsi="Arial" w:cs="Arial"/>
          <w:sz w:val="21"/>
          <w:szCs w:val="21"/>
          <w:lang w:eastAsia="zh-CN"/>
        </w:rPr>
        <w:t>引起反应以用于</w:t>
      </w:r>
      <w:r w:rsidR="003F5D54" w:rsidRPr="00865A8E">
        <w:rPr>
          <w:rFonts w:ascii="Arial" w:eastAsia="宋体" w:hAnsi="Arial" w:cs="Arial"/>
          <w:sz w:val="21"/>
          <w:szCs w:val="21"/>
          <w:lang w:eastAsia="zh-CN"/>
        </w:rPr>
        <w:t>诊断的</w:t>
      </w:r>
      <w:r w:rsidR="00C778BE" w:rsidRPr="00865A8E">
        <w:rPr>
          <w:rFonts w:ascii="Arial" w:eastAsia="宋体" w:hAnsi="Arial" w:cs="Arial"/>
          <w:sz w:val="21"/>
          <w:szCs w:val="21"/>
          <w:lang w:eastAsia="zh-CN"/>
        </w:rPr>
        <w:t>工具</w:t>
      </w:r>
      <w:r w:rsidR="003F5D54" w:rsidRPr="00865A8E">
        <w:rPr>
          <w:rFonts w:ascii="Arial" w:eastAsia="宋体" w:hAnsi="Arial" w:cs="Arial"/>
          <w:sz w:val="21"/>
          <w:szCs w:val="21"/>
          <w:lang w:eastAsia="zh-CN"/>
        </w:rPr>
        <w:t>。能量</w:t>
      </w:r>
      <w:r w:rsidR="00C778BE" w:rsidRPr="00865A8E">
        <w:rPr>
          <w:rFonts w:ascii="Arial" w:eastAsia="宋体" w:hAnsi="Arial" w:cs="Arial"/>
          <w:sz w:val="21"/>
          <w:szCs w:val="21"/>
          <w:lang w:eastAsia="zh-CN"/>
        </w:rPr>
        <w:t>通过输送机制</w:t>
      </w:r>
      <w:r w:rsidR="003F5D54" w:rsidRPr="00865A8E">
        <w:rPr>
          <w:rFonts w:ascii="Arial" w:eastAsia="宋体" w:hAnsi="Arial" w:cs="Arial"/>
          <w:sz w:val="21"/>
          <w:szCs w:val="21"/>
          <w:lang w:eastAsia="zh-CN"/>
        </w:rPr>
        <w:t>从能量源传递到</w:t>
      </w:r>
      <w:r w:rsidR="00B41B89" w:rsidRPr="00865A8E">
        <w:rPr>
          <w:rFonts w:ascii="Arial" w:eastAsia="宋体" w:hAnsi="Arial" w:cs="Arial"/>
          <w:sz w:val="21"/>
          <w:szCs w:val="21"/>
          <w:lang w:eastAsia="zh-CN"/>
        </w:rPr>
        <w:t>靶组织</w:t>
      </w:r>
      <w:r w:rsidR="003F5D54" w:rsidRPr="00865A8E">
        <w:rPr>
          <w:rFonts w:ascii="Arial" w:eastAsia="宋体" w:hAnsi="Arial" w:cs="Arial"/>
          <w:sz w:val="21"/>
          <w:szCs w:val="21"/>
          <w:lang w:eastAsia="zh-CN"/>
        </w:rPr>
        <w:t>。能量</w:t>
      </w:r>
      <w:r w:rsidR="00C778BE" w:rsidRPr="00865A8E">
        <w:rPr>
          <w:rFonts w:ascii="Arial" w:eastAsia="宋体" w:hAnsi="Arial" w:cs="Arial"/>
          <w:sz w:val="21"/>
          <w:szCs w:val="21"/>
          <w:lang w:eastAsia="zh-CN"/>
        </w:rPr>
        <w:t>可</w:t>
      </w:r>
      <w:r w:rsidR="003F5D54" w:rsidRPr="00865A8E">
        <w:rPr>
          <w:rFonts w:ascii="Arial" w:eastAsia="宋体" w:hAnsi="Arial" w:cs="Arial"/>
          <w:sz w:val="21"/>
          <w:szCs w:val="21"/>
          <w:lang w:eastAsia="zh-CN"/>
        </w:rPr>
        <w:t>通过辐射的能量束从输送</w:t>
      </w:r>
      <w:r w:rsidR="00C778BE" w:rsidRPr="00865A8E">
        <w:rPr>
          <w:rFonts w:ascii="Arial" w:eastAsia="宋体" w:hAnsi="Arial" w:cs="Arial"/>
          <w:sz w:val="21"/>
          <w:szCs w:val="21"/>
          <w:lang w:eastAsia="zh-CN"/>
        </w:rPr>
        <w:t>机制</w:t>
      </w:r>
      <w:r w:rsidR="003F5D54" w:rsidRPr="00865A8E">
        <w:rPr>
          <w:rFonts w:ascii="Arial" w:eastAsia="宋体" w:hAnsi="Arial" w:cs="Arial"/>
          <w:sz w:val="21"/>
          <w:szCs w:val="21"/>
          <w:lang w:eastAsia="zh-CN"/>
        </w:rPr>
        <w:t>施加到</w:t>
      </w:r>
      <w:r w:rsidR="00B41B89" w:rsidRPr="00865A8E">
        <w:rPr>
          <w:rFonts w:ascii="Arial" w:eastAsia="宋体" w:hAnsi="Arial" w:cs="Arial"/>
          <w:sz w:val="21"/>
          <w:szCs w:val="21"/>
          <w:lang w:eastAsia="zh-CN"/>
        </w:rPr>
        <w:t>靶组织</w:t>
      </w:r>
      <w:r w:rsidR="003F5D54" w:rsidRPr="00865A8E">
        <w:rPr>
          <w:rFonts w:ascii="Arial" w:eastAsia="宋体" w:hAnsi="Arial" w:cs="Arial"/>
          <w:sz w:val="21"/>
          <w:szCs w:val="21"/>
          <w:lang w:eastAsia="zh-CN"/>
        </w:rPr>
        <w:t>（自由波束模式）或由与组织接触的探针（接触模式）传输。对于外科手术，根据所使用的模式和</w:t>
      </w:r>
      <w:r w:rsidR="00C778BE" w:rsidRPr="00865A8E">
        <w:rPr>
          <w:rFonts w:ascii="Arial" w:eastAsia="宋体" w:hAnsi="Arial" w:cs="Arial"/>
          <w:sz w:val="21"/>
          <w:szCs w:val="21"/>
          <w:lang w:eastAsia="zh-CN"/>
        </w:rPr>
        <w:t>所</w:t>
      </w:r>
      <w:r w:rsidR="003F5D54" w:rsidRPr="00865A8E">
        <w:rPr>
          <w:rFonts w:ascii="Arial" w:eastAsia="宋体" w:hAnsi="Arial" w:cs="Arial"/>
          <w:sz w:val="21"/>
          <w:szCs w:val="21"/>
          <w:lang w:eastAsia="zh-CN"/>
        </w:rPr>
        <w:t>施加的能量，能量的作用是</w:t>
      </w:r>
      <w:r w:rsidR="00C778BE" w:rsidRPr="00865A8E">
        <w:rPr>
          <w:rFonts w:ascii="Arial" w:eastAsia="宋体" w:hAnsi="Arial" w:cs="Arial"/>
          <w:sz w:val="21"/>
          <w:szCs w:val="21"/>
          <w:lang w:eastAsia="zh-CN"/>
        </w:rPr>
        <w:t>生成</w:t>
      </w:r>
      <w:r w:rsidR="003F5D54" w:rsidRPr="00865A8E">
        <w:rPr>
          <w:rFonts w:ascii="Arial" w:eastAsia="宋体" w:hAnsi="Arial" w:cs="Arial"/>
          <w:sz w:val="21"/>
          <w:szCs w:val="21"/>
          <w:lang w:eastAsia="zh-CN"/>
        </w:rPr>
        <w:t>组织的切割</w:t>
      </w:r>
      <w:r w:rsidR="00C778BE" w:rsidRPr="00865A8E">
        <w:rPr>
          <w:rFonts w:ascii="Arial" w:eastAsia="宋体" w:hAnsi="Arial" w:cs="Arial"/>
          <w:sz w:val="21"/>
          <w:szCs w:val="21"/>
          <w:lang w:eastAsia="zh-CN"/>
        </w:rPr>
        <w:t>、</w:t>
      </w:r>
      <w:r w:rsidR="00B41B89" w:rsidRPr="00865A8E">
        <w:rPr>
          <w:rFonts w:ascii="Arial" w:eastAsia="宋体" w:hAnsi="Arial" w:cs="Arial"/>
          <w:sz w:val="21"/>
          <w:szCs w:val="21"/>
          <w:lang w:eastAsia="zh-CN"/>
        </w:rPr>
        <w:t>凝固</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蒸发</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消融</w:t>
      </w:r>
      <w:r w:rsidR="00C778BE"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光破坏或光化学反应。这些组织效应构成</w:t>
      </w:r>
      <w:r w:rsidR="00C778BE" w:rsidRPr="00865A8E">
        <w:rPr>
          <w:rFonts w:ascii="Arial" w:eastAsia="宋体" w:hAnsi="Arial" w:cs="Arial"/>
          <w:sz w:val="21"/>
          <w:szCs w:val="21"/>
          <w:lang w:eastAsia="zh-CN"/>
        </w:rPr>
        <w:t>手术</w:t>
      </w:r>
      <w:r w:rsidR="003F5D54" w:rsidRPr="00865A8E">
        <w:rPr>
          <w:rFonts w:ascii="Arial" w:eastAsia="宋体" w:hAnsi="Arial" w:cs="Arial"/>
          <w:sz w:val="21"/>
          <w:szCs w:val="21"/>
          <w:lang w:eastAsia="zh-CN"/>
        </w:rPr>
        <w:t>激光器的预期用途。</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C778BE" w:rsidRPr="00865A8E" w:rsidRDefault="00C778BE"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有许多变量</w:t>
      </w:r>
      <w:r w:rsidR="00D066A0" w:rsidRPr="00865A8E">
        <w:rPr>
          <w:rFonts w:ascii="Arial" w:eastAsia="宋体" w:hAnsi="Arial" w:cs="Arial"/>
          <w:sz w:val="21"/>
          <w:szCs w:val="21"/>
          <w:lang w:eastAsia="zh-CN"/>
        </w:rPr>
        <w:t>可</w:t>
      </w:r>
      <w:r w:rsidRPr="00865A8E">
        <w:rPr>
          <w:rFonts w:ascii="Arial" w:eastAsia="宋体" w:hAnsi="Arial" w:cs="Arial"/>
          <w:sz w:val="21"/>
          <w:szCs w:val="21"/>
          <w:lang w:eastAsia="zh-CN"/>
        </w:rPr>
        <w:t>决定激光能量对组织的影响。激光器的输出特性</w:t>
      </w:r>
      <w:r w:rsidR="00D066A0" w:rsidRPr="00865A8E">
        <w:rPr>
          <w:rFonts w:ascii="Arial" w:eastAsia="宋体" w:hAnsi="Arial" w:cs="Arial"/>
          <w:sz w:val="21"/>
          <w:szCs w:val="21"/>
          <w:lang w:eastAsia="zh-CN"/>
        </w:rPr>
        <w:t>各不相同</w:t>
      </w:r>
      <w:r w:rsidRPr="00865A8E">
        <w:rPr>
          <w:rFonts w:ascii="Arial" w:eastAsia="宋体" w:hAnsi="Arial" w:cs="Arial"/>
          <w:sz w:val="21"/>
          <w:szCs w:val="21"/>
          <w:lang w:eastAsia="zh-CN"/>
        </w:rPr>
        <w:t>（例如，功率</w:t>
      </w:r>
      <w:r w:rsidR="00D066A0" w:rsidRPr="00865A8E">
        <w:rPr>
          <w:rFonts w:ascii="Arial" w:eastAsia="宋体" w:hAnsi="Arial" w:cs="Arial"/>
          <w:sz w:val="21"/>
          <w:szCs w:val="21"/>
          <w:lang w:eastAsia="zh-CN"/>
        </w:rPr>
        <w:t>、</w:t>
      </w:r>
      <w:r w:rsidRPr="00865A8E">
        <w:rPr>
          <w:rFonts w:ascii="Arial" w:eastAsia="宋体" w:hAnsi="Arial" w:cs="Arial"/>
          <w:sz w:val="21"/>
          <w:szCs w:val="21"/>
          <w:lang w:eastAsia="zh-CN"/>
        </w:rPr>
        <w:t>波长</w:t>
      </w:r>
      <w:r w:rsidR="00D066A0" w:rsidRPr="00865A8E">
        <w:rPr>
          <w:rFonts w:ascii="Arial" w:eastAsia="宋体" w:hAnsi="Arial" w:cs="Arial"/>
          <w:sz w:val="21"/>
          <w:szCs w:val="21"/>
          <w:lang w:eastAsia="zh-CN"/>
        </w:rPr>
        <w:t>、</w:t>
      </w:r>
      <w:r w:rsidRPr="00865A8E">
        <w:rPr>
          <w:rFonts w:ascii="Arial" w:eastAsia="宋体" w:hAnsi="Arial" w:cs="Arial"/>
          <w:sz w:val="21"/>
          <w:szCs w:val="21"/>
          <w:lang w:eastAsia="zh-CN"/>
        </w:rPr>
        <w:t>光斑尺寸和输送方式）。激光器的独特</w:t>
      </w:r>
      <w:r w:rsidR="00D066A0" w:rsidRPr="00865A8E">
        <w:rPr>
          <w:rFonts w:ascii="Arial" w:eastAsia="宋体" w:hAnsi="Arial" w:cs="Arial"/>
          <w:sz w:val="21"/>
          <w:szCs w:val="21"/>
          <w:lang w:eastAsia="zh-CN"/>
        </w:rPr>
        <w:t>特性</w:t>
      </w:r>
      <w:r w:rsidRPr="00865A8E">
        <w:rPr>
          <w:rFonts w:ascii="Arial" w:eastAsia="宋体" w:hAnsi="Arial" w:cs="Arial"/>
          <w:sz w:val="21"/>
          <w:szCs w:val="21"/>
          <w:lang w:eastAsia="zh-CN"/>
        </w:rPr>
        <w:t>及其</w:t>
      </w:r>
      <w:r w:rsidR="00D066A0" w:rsidRPr="00865A8E">
        <w:rPr>
          <w:rFonts w:ascii="Arial" w:eastAsia="宋体" w:hAnsi="Arial" w:cs="Arial"/>
          <w:sz w:val="21"/>
          <w:szCs w:val="21"/>
          <w:lang w:eastAsia="zh-CN"/>
        </w:rPr>
        <w:t>输送</w:t>
      </w:r>
      <w:r w:rsidRPr="00865A8E">
        <w:rPr>
          <w:rFonts w:ascii="Arial" w:eastAsia="宋体" w:hAnsi="Arial" w:cs="Arial"/>
          <w:sz w:val="21"/>
          <w:szCs w:val="21"/>
          <w:lang w:eastAsia="zh-CN"/>
        </w:rPr>
        <w:t>机制创造了迄今尚未存在的手术机会。组织相关变量包括例如组织</w:t>
      </w:r>
      <w:r w:rsidR="00B41B89" w:rsidRPr="00865A8E">
        <w:rPr>
          <w:rFonts w:ascii="Arial" w:eastAsia="宋体" w:hAnsi="Arial" w:cs="Arial"/>
          <w:sz w:val="21"/>
          <w:szCs w:val="21"/>
          <w:lang w:eastAsia="zh-CN"/>
        </w:rPr>
        <w:t>成分</w:t>
      </w:r>
      <w:r w:rsidR="00D066A0" w:rsidRPr="00865A8E">
        <w:rPr>
          <w:rFonts w:ascii="Arial" w:eastAsia="宋体" w:hAnsi="Arial" w:cs="Arial"/>
          <w:sz w:val="21"/>
          <w:szCs w:val="21"/>
          <w:lang w:eastAsia="zh-CN"/>
        </w:rPr>
        <w:t>、</w:t>
      </w:r>
      <w:r w:rsidRPr="00865A8E">
        <w:rPr>
          <w:rFonts w:ascii="Arial" w:eastAsia="宋体" w:hAnsi="Arial" w:cs="Arial"/>
          <w:sz w:val="21"/>
          <w:szCs w:val="21"/>
          <w:lang w:eastAsia="zh-CN"/>
        </w:rPr>
        <w:t>颜色</w:t>
      </w:r>
      <w:r w:rsidR="00D066A0" w:rsidRPr="00865A8E">
        <w:rPr>
          <w:rFonts w:ascii="Arial" w:eastAsia="宋体" w:hAnsi="Arial" w:cs="Arial"/>
          <w:sz w:val="21"/>
          <w:szCs w:val="21"/>
          <w:lang w:eastAsia="zh-CN"/>
        </w:rPr>
        <w:t>、</w:t>
      </w:r>
      <w:r w:rsidRPr="00865A8E">
        <w:rPr>
          <w:rFonts w:ascii="Arial" w:eastAsia="宋体" w:hAnsi="Arial" w:cs="Arial"/>
          <w:sz w:val="21"/>
          <w:szCs w:val="21"/>
          <w:lang w:eastAsia="zh-CN"/>
        </w:rPr>
        <w:t>密度和血管分布。将激光能量引入使用</w:t>
      </w:r>
      <w:r w:rsidR="00D066A0" w:rsidRPr="00865A8E">
        <w:rPr>
          <w:rFonts w:ascii="Arial" w:eastAsia="宋体" w:hAnsi="Arial" w:cs="Arial"/>
          <w:sz w:val="21"/>
          <w:szCs w:val="21"/>
          <w:lang w:eastAsia="zh-CN"/>
        </w:rPr>
        <w:t>部位</w:t>
      </w:r>
      <w:r w:rsidRPr="00865A8E">
        <w:rPr>
          <w:rFonts w:ascii="Arial" w:eastAsia="宋体" w:hAnsi="Arial" w:cs="Arial"/>
          <w:sz w:val="21"/>
          <w:szCs w:val="21"/>
          <w:lang w:eastAsia="zh-CN"/>
        </w:rPr>
        <w:t>并由用户施加的方式也</w:t>
      </w:r>
      <w:r w:rsidR="00D066A0" w:rsidRPr="00865A8E">
        <w:rPr>
          <w:rFonts w:ascii="Arial" w:eastAsia="宋体" w:hAnsi="Arial" w:cs="Arial"/>
          <w:sz w:val="21"/>
          <w:szCs w:val="21"/>
          <w:lang w:eastAsia="zh-CN"/>
        </w:rPr>
        <w:t>较为重要</w:t>
      </w:r>
      <w:r w:rsidRPr="00865A8E">
        <w:rPr>
          <w:rFonts w:ascii="Arial" w:eastAsia="宋体" w:hAnsi="Arial" w:cs="Arial"/>
          <w:sz w:val="21"/>
          <w:szCs w:val="21"/>
          <w:lang w:eastAsia="zh-CN"/>
        </w:rPr>
        <w:t>。医生的专业知识和技能对于安全有效地使用任何手术</w:t>
      </w:r>
      <w:r w:rsidR="00D066A0" w:rsidRPr="00865A8E">
        <w:rPr>
          <w:rFonts w:ascii="Arial" w:eastAsia="宋体" w:hAnsi="Arial" w:cs="Arial"/>
          <w:sz w:val="21"/>
          <w:szCs w:val="21"/>
          <w:lang w:eastAsia="zh-CN"/>
        </w:rPr>
        <w:t>工具</w:t>
      </w:r>
      <w:r w:rsidRPr="00865A8E">
        <w:rPr>
          <w:rFonts w:ascii="Arial" w:eastAsia="宋体" w:hAnsi="Arial" w:cs="Arial"/>
          <w:sz w:val="21"/>
          <w:szCs w:val="21"/>
          <w:lang w:eastAsia="zh-CN"/>
        </w:rPr>
        <w:t>至关重要。</w:t>
      </w:r>
    </w:p>
    <w:p w:rsidR="00C778BE" w:rsidRPr="00865A8E" w:rsidRDefault="00C778BE" w:rsidP="0075604C">
      <w:pPr>
        <w:pStyle w:val="a3"/>
        <w:snapToGrid w:val="0"/>
        <w:spacing w:before="73" w:line="300" w:lineRule="auto"/>
        <w:ind w:left="0"/>
        <w:jc w:val="both"/>
        <w:rPr>
          <w:rFonts w:ascii="Arial" w:eastAsia="宋体" w:hAnsi="Arial" w:cs="Arial"/>
          <w:sz w:val="21"/>
          <w:szCs w:val="21"/>
          <w:lang w:eastAsia="zh-CN"/>
        </w:rPr>
      </w:pPr>
    </w:p>
    <w:p w:rsidR="00C778BE" w:rsidRPr="00865A8E" w:rsidRDefault="00D066A0"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已上市的非激光手术器械标签中的</w:t>
      </w:r>
      <w:r w:rsidR="00596561" w:rsidRPr="00446602">
        <w:rPr>
          <w:rFonts w:ascii="Arial" w:eastAsia="宋体" w:hAnsi="Arial" w:cs="Arial" w:hint="eastAsia"/>
          <w:b/>
          <w:sz w:val="21"/>
          <w:szCs w:val="21"/>
          <w:lang w:eastAsia="zh-CN"/>
        </w:rPr>
        <w:t>适应症</w:t>
      </w:r>
      <w:r w:rsidR="00B41B89" w:rsidRPr="00446602">
        <w:rPr>
          <w:rFonts w:ascii="Arial" w:eastAsia="宋体" w:hAnsi="Arial" w:cs="Arial" w:hint="eastAsia"/>
          <w:sz w:val="21"/>
          <w:szCs w:val="21"/>
          <w:lang w:eastAsia="zh-CN"/>
        </w:rPr>
        <w:t>说明</w:t>
      </w:r>
      <w:r w:rsidR="00C778BE" w:rsidRPr="00865A8E">
        <w:rPr>
          <w:rFonts w:ascii="Arial" w:eastAsia="宋体" w:hAnsi="Arial" w:cs="Arial"/>
          <w:sz w:val="21"/>
          <w:szCs w:val="21"/>
          <w:lang w:eastAsia="zh-CN"/>
        </w:rPr>
        <w:t>各不相同</w:t>
      </w:r>
      <w:r w:rsidR="00596561" w:rsidRPr="00865A8E">
        <w:rPr>
          <w:rFonts w:ascii="Arial" w:eastAsia="宋体" w:hAnsi="Arial" w:cs="Arial"/>
          <w:sz w:val="21"/>
          <w:szCs w:val="21"/>
          <w:lang w:eastAsia="zh-CN"/>
        </w:rPr>
        <w:t>。</w:t>
      </w:r>
      <w:r w:rsidR="00B41B89" w:rsidRPr="00865A8E">
        <w:rPr>
          <w:rFonts w:ascii="Arial" w:eastAsia="宋体" w:hAnsi="Arial" w:cs="Arial"/>
          <w:sz w:val="21"/>
          <w:szCs w:val="21"/>
          <w:lang w:eastAsia="zh-CN"/>
        </w:rPr>
        <w:t>其</w:t>
      </w:r>
      <w:r w:rsidR="00C778BE" w:rsidRPr="00865A8E">
        <w:rPr>
          <w:rFonts w:ascii="Arial" w:eastAsia="宋体" w:hAnsi="Arial" w:cs="Arial"/>
          <w:sz w:val="21"/>
          <w:szCs w:val="21"/>
          <w:lang w:eastAsia="zh-CN"/>
        </w:rPr>
        <w:t>（</w:t>
      </w:r>
      <w:r w:rsidR="00C778BE" w:rsidRPr="00865A8E">
        <w:rPr>
          <w:rFonts w:ascii="Arial" w:eastAsia="宋体" w:hAnsi="Arial" w:cs="Arial"/>
          <w:sz w:val="21"/>
          <w:szCs w:val="21"/>
          <w:lang w:eastAsia="zh-CN"/>
        </w:rPr>
        <w:t>1</w:t>
      </w:r>
      <w:r w:rsidR="00C778BE" w:rsidRPr="00865A8E">
        <w:rPr>
          <w:rFonts w:ascii="Arial" w:eastAsia="宋体" w:hAnsi="Arial" w:cs="Arial"/>
          <w:sz w:val="21"/>
          <w:szCs w:val="21"/>
          <w:lang w:eastAsia="zh-CN"/>
        </w:rPr>
        <w:t>）由于</w:t>
      </w:r>
      <w:r w:rsidRPr="00865A8E">
        <w:rPr>
          <w:rFonts w:ascii="Arial" w:eastAsia="宋体" w:hAnsi="Arial" w:cs="Arial"/>
          <w:sz w:val="21"/>
          <w:szCs w:val="21"/>
          <w:lang w:eastAsia="zh-CN"/>
        </w:rPr>
        <w:t>人们普遍了解而未被声明</w:t>
      </w:r>
      <w:r w:rsidR="00C778BE" w:rsidRPr="00865A8E">
        <w:rPr>
          <w:rFonts w:ascii="Arial" w:eastAsia="宋体" w:hAnsi="Arial" w:cs="Arial"/>
          <w:sz w:val="21"/>
          <w:szCs w:val="21"/>
          <w:lang w:eastAsia="zh-CN"/>
        </w:rPr>
        <w:t>（例如不锈钢外科手术刀），（</w:t>
      </w:r>
      <w:r w:rsidR="00C778BE" w:rsidRPr="00865A8E">
        <w:rPr>
          <w:rFonts w:ascii="Arial" w:eastAsia="宋体" w:hAnsi="Arial" w:cs="Arial"/>
          <w:sz w:val="21"/>
          <w:szCs w:val="21"/>
          <w:lang w:eastAsia="zh-CN"/>
        </w:rPr>
        <w:t>2</w:t>
      </w:r>
      <w:r w:rsidR="00C778BE" w:rsidRPr="00865A8E">
        <w:rPr>
          <w:rFonts w:ascii="Arial" w:eastAsia="宋体" w:hAnsi="Arial" w:cs="Arial"/>
          <w:sz w:val="21"/>
          <w:szCs w:val="21"/>
          <w:lang w:eastAsia="zh-CN"/>
        </w:rPr>
        <w:t>）</w:t>
      </w:r>
      <w:r w:rsidRPr="00865A8E">
        <w:rPr>
          <w:rFonts w:ascii="Arial" w:eastAsia="宋体" w:hAnsi="Arial" w:cs="Arial"/>
          <w:sz w:val="21"/>
          <w:szCs w:val="21"/>
          <w:lang w:eastAsia="zh-CN"/>
        </w:rPr>
        <w:t>在医疗专业领域内</w:t>
      </w:r>
      <w:r w:rsidR="00C778BE" w:rsidRPr="00865A8E">
        <w:rPr>
          <w:rFonts w:ascii="Arial" w:eastAsia="宋体" w:hAnsi="Arial" w:cs="Arial"/>
          <w:sz w:val="21"/>
          <w:szCs w:val="21"/>
          <w:lang w:eastAsia="zh-CN"/>
        </w:rPr>
        <w:t>通常</w:t>
      </w:r>
      <w:r w:rsidRPr="00865A8E">
        <w:rPr>
          <w:rFonts w:ascii="Arial" w:eastAsia="宋体" w:hAnsi="Arial" w:cs="Arial"/>
          <w:sz w:val="21"/>
          <w:szCs w:val="21"/>
          <w:lang w:eastAsia="zh-CN"/>
        </w:rPr>
        <w:t>作为功能性能来进行声明</w:t>
      </w:r>
      <w:r w:rsidR="00C778BE" w:rsidRPr="00865A8E">
        <w:rPr>
          <w:rFonts w:ascii="Arial" w:eastAsia="宋体" w:hAnsi="Arial" w:cs="Arial"/>
          <w:sz w:val="21"/>
          <w:szCs w:val="21"/>
          <w:lang w:eastAsia="zh-CN"/>
        </w:rPr>
        <w:t>（例如</w:t>
      </w:r>
      <w:r w:rsidR="00C778BE" w:rsidRPr="009C3C24">
        <w:rPr>
          <w:rFonts w:ascii="宋体" w:eastAsia="宋体" w:hAnsi="宋体" w:cs="Arial"/>
          <w:sz w:val="21"/>
          <w:szCs w:val="21"/>
          <w:lang w:eastAsia="zh-CN"/>
        </w:rPr>
        <w:t>“</w:t>
      </w:r>
      <w:r w:rsidR="00C778BE" w:rsidRPr="00865A8E">
        <w:rPr>
          <w:rFonts w:ascii="Arial" w:eastAsia="宋体" w:hAnsi="Arial" w:cs="Arial"/>
          <w:sz w:val="21"/>
          <w:szCs w:val="21"/>
          <w:lang w:eastAsia="zh-CN"/>
        </w:rPr>
        <w:t>一般外科手术，包括切开或切除软组织</w:t>
      </w:r>
      <w:bookmarkStart w:id="3" w:name="OLE_LINK4"/>
      <w:bookmarkStart w:id="4" w:name="OLE_LINK5"/>
      <w:r w:rsidR="00C778BE" w:rsidRPr="009C3C24">
        <w:rPr>
          <w:rFonts w:ascii="宋体" w:eastAsia="宋体" w:hAnsi="宋体" w:cs="Arial"/>
          <w:sz w:val="21"/>
          <w:szCs w:val="21"/>
          <w:lang w:eastAsia="zh-CN"/>
        </w:rPr>
        <w:t>”</w:t>
      </w:r>
      <w:bookmarkEnd w:id="3"/>
      <w:bookmarkEnd w:id="4"/>
      <w:r w:rsidR="00C778BE" w:rsidRPr="00865A8E">
        <w:rPr>
          <w:rFonts w:ascii="Arial" w:eastAsia="宋体" w:hAnsi="Arial" w:cs="Arial"/>
          <w:sz w:val="21"/>
          <w:szCs w:val="21"/>
          <w:lang w:eastAsia="zh-CN"/>
        </w:rPr>
        <w:t>）</w:t>
      </w:r>
      <w:r w:rsidR="00B41B89" w:rsidRPr="00865A8E">
        <w:rPr>
          <w:rFonts w:ascii="Arial" w:eastAsia="宋体" w:hAnsi="Arial" w:cs="Arial"/>
          <w:sz w:val="21"/>
          <w:szCs w:val="21"/>
          <w:lang w:eastAsia="zh-CN"/>
        </w:rPr>
        <w:t>，</w:t>
      </w:r>
      <w:r w:rsidR="00C778BE" w:rsidRPr="00865A8E">
        <w:rPr>
          <w:rFonts w:ascii="Arial" w:eastAsia="宋体" w:hAnsi="Arial" w:cs="Arial"/>
          <w:sz w:val="21"/>
          <w:szCs w:val="21"/>
          <w:lang w:eastAsia="zh-CN"/>
        </w:rPr>
        <w:t>或（</w:t>
      </w:r>
      <w:r w:rsidR="00C778BE" w:rsidRPr="00865A8E">
        <w:rPr>
          <w:rFonts w:ascii="Arial" w:eastAsia="宋体" w:hAnsi="Arial" w:cs="Arial"/>
          <w:sz w:val="21"/>
          <w:szCs w:val="21"/>
          <w:lang w:eastAsia="zh-CN"/>
        </w:rPr>
        <w:t>3</w:t>
      </w:r>
      <w:r w:rsidR="00C778BE" w:rsidRPr="00865A8E">
        <w:rPr>
          <w:rFonts w:ascii="Arial" w:eastAsia="宋体" w:hAnsi="Arial" w:cs="Arial"/>
          <w:sz w:val="21"/>
          <w:szCs w:val="21"/>
          <w:lang w:eastAsia="zh-CN"/>
        </w:rPr>
        <w:t>）</w:t>
      </w:r>
      <w:r w:rsidRPr="00865A8E">
        <w:rPr>
          <w:rFonts w:ascii="Arial" w:eastAsia="宋体" w:hAnsi="Arial" w:cs="Arial"/>
          <w:sz w:val="21"/>
          <w:szCs w:val="21"/>
          <w:lang w:eastAsia="zh-CN"/>
        </w:rPr>
        <w:t>就某一手术、疾病症状的治疗（例如</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尿道狭窄</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）或预先存在的病症治疗（例如，</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先天性特征的切除术</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）进行特别声明</w:t>
      </w:r>
      <w:r w:rsidR="00C778BE" w:rsidRPr="00865A8E">
        <w:rPr>
          <w:rFonts w:ascii="Arial" w:eastAsia="宋体" w:hAnsi="Arial" w:cs="Arial"/>
          <w:sz w:val="21"/>
          <w:szCs w:val="21"/>
          <w:lang w:eastAsia="zh-CN"/>
        </w:rPr>
        <w:t>。在某些情况下，一般功能</w:t>
      </w:r>
      <w:r w:rsidRPr="00865A8E">
        <w:rPr>
          <w:rFonts w:ascii="Arial" w:eastAsia="宋体" w:hAnsi="Arial" w:cs="Arial"/>
          <w:sz w:val="21"/>
          <w:szCs w:val="21"/>
          <w:lang w:eastAsia="zh-CN"/>
        </w:rPr>
        <w:t>能力</w:t>
      </w:r>
      <w:r w:rsidR="00C778BE" w:rsidRPr="00865A8E">
        <w:rPr>
          <w:rFonts w:ascii="Arial" w:eastAsia="宋体" w:hAnsi="Arial" w:cs="Arial"/>
          <w:sz w:val="21"/>
          <w:szCs w:val="21"/>
          <w:lang w:eastAsia="zh-CN"/>
        </w:rPr>
        <w:t>可以</w:t>
      </w:r>
      <w:r w:rsidRPr="00865A8E">
        <w:rPr>
          <w:rFonts w:ascii="Arial" w:eastAsia="宋体" w:hAnsi="Arial" w:cs="Arial"/>
          <w:sz w:val="21"/>
          <w:szCs w:val="21"/>
          <w:lang w:eastAsia="zh-CN"/>
        </w:rPr>
        <w:t>根据</w:t>
      </w:r>
      <w:r w:rsidR="00C778BE" w:rsidRPr="00865A8E">
        <w:rPr>
          <w:rFonts w:ascii="Arial" w:eastAsia="宋体" w:hAnsi="Arial" w:cs="Arial"/>
          <w:sz w:val="21"/>
          <w:szCs w:val="21"/>
          <w:lang w:eastAsia="zh-CN"/>
        </w:rPr>
        <w:t>具体的</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来</w:t>
      </w:r>
      <w:r w:rsidR="00C778BE" w:rsidRPr="00865A8E">
        <w:rPr>
          <w:rFonts w:ascii="Arial" w:eastAsia="宋体" w:hAnsi="Arial" w:cs="Arial"/>
          <w:sz w:val="21"/>
          <w:szCs w:val="21"/>
          <w:lang w:eastAsia="zh-CN"/>
        </w:rPr>
        <w:t>进行分类。</w:t>
      </w:r>
    </w:p>
    <w:p w:rsidR="00816AE6" w:rsidRPr="00865A8E" w:rsidRDefault="00816AE6" w:rsidP="0075604C">
      <w:pPr>
        <w:snapToGrid w:val="0"/>
        <w:spacing w:before="6" w:line="300" w:lineRule="auto"/>
        <w:jc w:val="both"/>
        <w:rPr>
          <w:rFonts w:ascii="Arial" w:eastAsia="宋体" w:hAnsi="Arial" w:cs="Arial"/>
          <w:sz w:val="21"/>
          <w:szCs w:val="21"/>
          <w:lang w:eastAsia="zh-CN"/>
        </w:rPr>
      </w:pPr>
    </w:p>
    <w:p w:rsidR="0018188B" w:rsidRDefault="0018188B">
      <w:pPr>
        <w:rPr>
          <w:rFonts w:ascii="Arial" w:eastAsia="宋体" w:hAnsi="Arial" w:cs="Arial"/>
          <w:sz w:val="21"/>
          <w:szCs w:val="21"/>
          <w:lang w:eastAsia="zh-CN"/>
        </w:rPr>
      </w:pPr>
      <w:r>
        <w:rPr>
          <w:rFonts w:ascii="Arial" w:eastAsia="宋体" w:hAnsi="Arial" w:cs="Arial"/>
          <w:sz w:val="21"/>
          <w:szCs w:val="21"/>
          <w:lang w:eastAsia="zh-CN"/>
        </w:rPr>
        <w:br w:type="page"/>
      </w:r>
    </w:p>
    <w:p w:rsidR="003F5D54" w:rsidRPr="00865A8E" w:rsidRDefault="003F5D54"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特定程序</w:t>
      </w:r>
      <w:r w:rsidR="00815E7B" w:rsidRPr="00865A8E">
        <w:rPr>
          <w:rFonts w:ascii="Arial" w:eastAsia="宋体" w:hAnsi="Arial" w:cs="Arial"/>
          <w:sz w:val="21"/>
          <w:szCs w:val="21"/>
          <w:lang w:eastAsia="zh-CN"/>
        </w:rPr>
        <w:t>、</w:t>
      </w:r>
      <w:r w:rsidRPr="00865A8E">
        <w:rPr>
          <w:rFonts w:ascii="Arial" w:eastAsia="宋体" w:hAnsi="Arial" w:cs="Arial"/>
          <w:sz w:val="21"/>
          <w:szCs w:val="21"/>
          <w:lang w:eastAsia="zh-CN"/>
        </w:rPr>
        <w:t>疾病和</w:t>
      </w:r>
      <w:r w:rsidR="00815E7B" w:rsidRPr="00865A8E">
        <w:rPr>
          <w:rFonts w:ascii="Arial" w:eastAsia="宋体" w:hAnsi="Arial" w:cs="Arial"/>
          <w:sz w:val="21"/>
          <w:szCs w:val="21"/>
          <w:lang w:eastAsia="zh-CN"/>
        </w:rPr>
        <w:t>病症</w:t>
      </w:r>
      <w:r w:rsidRPr="00865A8E">
        <w:rPr>
          <w:rFonts w:ascii="Arial" w:eastAsia="宋体" w:hAnsi="Arial" w:cs="Arial"/>
          <w:sz w:val="21"/>
          <w:szCs w:val="21"/>
          <w:lang w:eastAsia="zh-CN"/>
        </w:rPr>
        <w:t>列表</w:t>
      </w:r>
      <w:r w:rsidR="00815E7B" w:rsidRPr="00865A8E">
        <w:rPr>
          <w:rFonts w:ascii="Arial" w:eastAsia="宋体" w:hAnsi="Arial" w:cs="Arial"/>
          <w:sz w:val="21"/>
          <w:szCs w:val="21"/>
          <w:lang w:eastAsia="zh-CN"/>
        </w:rPr>
        <w:t>应</w:t>
      </w:r>
      <w:r w:rsidRPr="00865A8E">
        <w:rPr>
          <w:rFonts w:ascii="Arial" w:eastAsia="宋体" w:hAnsi="Arial" w:cs="Arial"/>
          <w:sz w:val="21"/>
          <w:szCs w:val="21"/>
          <w:lang w:eastAsia="zh-CN"/>
        </w:rPr>
        <w:t>在</w:t>
      </w:r>
      <w:r w:rsidRPr="00865A8E">
        <w:rPr>
          <w:rFonts w:ascii="Arial" w:eastAsia="宋体" w:hAnsi="Arial" w:cs="Arial"/>
          <w:sz w:val="21"/>
          <w:szCs w:val="21"/>
          <w:lang w:eastAsia="zh-CN"/>
        </w:rPr>
        <w:t>1976</w:t>
      </w:r>
      <w:r w:rsidRPr="00865A8E">
        <w:rPr>
          <w:rFonts w:ascii="Arial" w:eastAsia="宋体" w:hAnsi="Arial" w:cs="Arial"/>
          <w:sz w:val="21"/>
          <w:szCs w:val="21"/>
          <w:lang w:eastAsia="zh-CN"/>
        </w:rPr>
        <w:t>年前激光</w:t>
      </w:r>
      <w:r w:rsidR="00815E7B" w:rsidRPr="00865A8E">
        <w:rPr>
          <w:rFonts w:ascii="Arial" w:eastAsia="宋体" w:hAnsi="Arial" w:cs="Arial"/>
          <w:sz w:val="21"/>
          <w:szCs w:val="21"/>
          <w:lang w:eastAsia="zh-CN"/>
        </w:rPr>
        <w:t>器标签中</w:t>
      </w:r>
      <w:r w:rsidRPr="00865A8E">
        <w:rPr>
          <w:rFonts w:ascii="Arial" w:eastAsia="宋体" w:hAnsi="Arial" w:cs="Arial"/>
          <w:sz w:val="21"/>
          <w:szCs w:val="21"/>
          <w:lang w:eastAsia="zh-CN"/>
        </w:rPr>
        <w:t>明显</w:t>
      </w:r>
      <w:r w:rsidR="00815E7B" w:rsidRPr="00865A8E">
        <w:rPr>
          <w:rFonts w:ascii="Arial" w:eastAsia="宋体" w:hAnsi="Arial" w:cs="Arial"/>
          <w:sz w:val="21"/>
          <w:szCs w:val="21"/>
          <w:lang w:eastAsia="zh-CN"/>
        </w:rPr>
        <w:t>标注</w:t>
      </w:r>
      <w:r w:rsidR="00596561" w:rsidRPr="00865A8E">
        <w:rPr>
          <w:rFonts w:ascii="Arial" w:eastAsia="宋体" w:hAnsi="Arial" w:cs="Arial"/>
          <w:sz w:val="21"/>
          <w:szCs w:val="21"/>
          <w:lang w:eastAsia="zh-CN"/>
        </w:rPr>
        <w:t>。</w:t>
      </w:r>
      <w:r w:rsidR="00815E7B" w:rsidRPr="00865A8E">
        <w:rPr>
          <w:rFonts w:ascii="Arial" w:eastAsia="宋体" w:hAnsi="Arial" w:cs="Arial"/>
          <w:sz w:val="21"/>
          <w:szCs w:val="21"/>
          <w:lang w:eastAsia="zh-CN"/>
        </w:rPr>
        <w:t>在</w:t>
      </w:r>
      <w:r w:rsidRPr="00865A8E">
        <w:rPr>
          <w:rFonts w:ascii="Arial" w:eastAsia="宋体" w:hAnsi="Arial" w:cs="Arial"/>
          <w:sz w:val="21"/>
          <w:szCs w:val="21"/>
          <w:lang w:eastAsia="zh-CN"/>
        </w:rPr>
        <w:t>1990</w:t>
      </w:r>
      <w:r w:rsidRPr="00865A8E">
        <w:rPr>
          <w:rFonts w:ascii="Arial" w:eastAsia="宋体" w:hAnsi="Arial" w:cs="Arial"/>
          <w:sz w:val="21"/>
          <w:szCs w:val="21"/>
          <w:lang w:eastAsia="zh-CN"/>
        </w:rPr>
        <w:t>年之前</w:t>
      </w:r>
      <w:r w:rsidR="00815E7B" w:rsidRPr="00865A8E">
        <w:rPr>
          <w:rFonts w:ascii="Arial" w:eastAsia="宋体" w:hAnsi="Arial" w:cs="Arial"/>
          <w:sz w:val="21"/>
          <w:szCs w:val="21"/>
          <w:lang w:eastAsia="zh-CN"/>
        </w:rPr>
        <w:t>上市</w:t>
      </w:r>
      <w:r w:rsidRPr="00865A8E">
        <w:rPr>
          <w:rFonts w:ascii="Arial" w:eastAsia="宋体" w:hAnsi="Arial" w:cs="Arial"/>
          <w:sz w:val="21"/>
          <w:szCs w:val="21"/>
          <w:lang w:eastAsia="zh-CN"/>
        </w:rPr>
        <w:t>的激光器还</w:t>
      </w:r>
      <w:r w:rsidR="00815E7B" w:rsidRPr="00865A8E">
        <w:rPr>
          <w:rFonts w:ascii="Arial" w:eastAsia="宋体" w:hAnsi="Arial" w:cs="Arial"/>
          <w:sz w:val="21"/>
          <w:szCs w:val="21"/>
          <w:lang w:eastAsia="zh-CN"/>
        </w:rPr>
        <w:t>应提供</w:t>
      </w:r>
      <w:r w:rsidRPr="00865A8E">
        <w:rPr>
          <w:rFonts w:ascii="Arial" w:eastAsia="宋体" w:hAnsi="Arial" w:cs="Arial"/>
          <w:sz w:val="21"/>
          <w:szCs w:val="21"/>
          <w:lang w:eastAsia="zh-CN"/>
        </w:rPr>
        <w:t>一般和</w:t>
      </w:r>
      <w:r w:rsidR="00BA5953"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的混合</w:t>
      </w:r>
      <w:r w:rsidR="00815E7B" w:rsidRPr="00865A8E">
        <w:rPr>
          <w:rFonts w:ascii="Arial" w:eastAsia="宋体" w:hAnsi="Arial" w:cs="Arial"/>
          <w:sz w:val="21"/>
          <w:szCs w:val="21"/>
          <w:lang w:eastAsia="zh-CN"/>
        </w:rPr>
        <w:t>体</w:t>
      </w:r>
      <w:r w:rsidR="00596561" w:rsidRPr="00865A8E">
        <w:rPr>
          <w:rFonts w:ascii="Arial" w:eastAsia="宋体" w:hAnsi="Arial" w:cs="Arial"/>
          <w:sz w:val="21"/>
          <w:szCs w:val="21"/>
          <w:lang w:eastAsia="zh-CN"/>
        </w:rPr>
        <w:t>。</w:t>
      </w:r>
      <w:r w:rsidR="00815E7B" w:rsidRPr="00865A8E">
        <w:rPr>
          <w:rFonts w:ascii="Arial" w:eastAsia="宋体" w:hAnsi="Arial" w:cs="Arial"/>
          <w:sz w:val="21"/>
          <w:szCs w:val="21"/>
          <w:lang w:eastAsia="zh-CN"/>
        </w:rPr>
        <w:t>在</w:t>
      </w:r>
      <w:r w:rsidRPr="00865A8E">
        <w:rPr>
          <w:rFonts w:ascii="Arial" w:eastAsia="宋体" w:hAnsi="Arial" w:cs="Arial"/>
          <w:sz w:val="21"/>
          <w:szCs w:val="21"/>
          <w:lang w:eastAsia="zh-CN"/>
        </w:rPr>
        <w:t>1990</w:t>
      </w:r>
      <w:r w:rsidR="00815E7B" w:rsidRPr="00865A8E">
        <w:rPr>
          <w:rFonts w:ascii="Arial" w:eastAsia="宋体" w:hAnsi="Arial" w:cs="Arial"/>
          <w:sz w:val="21"/>
          <w:szCs w:val="21"/>
          <w:lang w:eastAsia="zh-CN"/>
        </w:rPr>
        <w:t>年</w:t>
      </w:r>
      <w:r w:rsidRPr="00865A8E">
        <w:rPr>
          <w:rFonts w:ascii="Arial" w:eastAsia="宋体" w:hAnsi="Arial" w:cs="Arial"/>
          <w:sz w:val="21"/>
          <w:szCs w:val="21"/>
          <w:lang w:eastAsia="zh-CN"/>
        </w:rPr>
        <w:t>后</w:t>
      </w:r>
      <w:r w:rsidR="00815E7B" w:rsidRPr="00865A8E">
        <w:rPr>
          <w:rFonts w:ascii="Arial" w:eastAsia="宋体" w:hAnsi="Arial" w:cs="Arial"/>
          <w:sz w:val="21"/>
          <w:szCs w:val="21"/>
          <w:lang w:eastAsia="zh-CN"/>
        </w:rPr>
        <w:t>获得许可</w:t>
      </w:r>
      <w:r w:rsidRPr="00865A8E">
        <w:rPr>
          <w:rFonts w:ascii="Arial" w:eastAsia="宋体" w:hAnsi="Arial" w:cs="Arial"/>
          <w:sz w:val="21"/>
          <w:szCs w:val="21"/>
          <w:lang w:eastAsia="zh-CN"/>
        </w:rPr>
        <w:t>的激光标签通常是</w:t>
      </w:r>
      <w:r w:rsidR="002566ED" w:rsidRPr="00865A8E">
        <w:rPr>
          <w:rFonts w:ascii="Arial" w:eastAsia="宋体" w:hAnsi="Arial" w:cs="Arial"/>
          <w:sz w:val="21"/>
          <w:szCs w:val="21"/>
          <w:lang w:eastAsia="zh-CN"/>
        </w:rPr>
        <w:t>有关一般用途说明以及应用</w:t>
      </w:r>
      <w:r w:rsidR="002566ED" w:rsidRPr="009C3C24">
        <w:rPr>
          <w:rFonts w:ascii="宋体" w:eastAsia="宋体" w:hAnsi="宋体" w:cs="Arial"/>
          <w:sz w:val="21"/>
          <w:szCs w:val="21"/>
          <w:lang w:eastAsia="zh-CN"/>
        </w:rPr>
        <w:t>“</w:t>
      </w:r>
      <w:r w:rsidR="002566ED" w:rsidRPr="00865A8E">
        <w:rPr>
          <w:rFonts w:ascii="Arial" w:eastAsia="宋体" w:hAnsi="Arial" w:cs="Arial"/>
          <w:sz w:val="21"/>
          <w:szCs w:val="21"/>
          <w:lang w:eastAsia="zh-CN"/>
        </w:rPr>
        <w:t>实例</w:t>
      </w:r>
      <w:r w:rsidR="002566ED" w:rsidRPr="009C3C24">
        <w:rPr>
          <w:rFonts w:ascii="宋体" w:eastAsia="宋体" w:hAnsi="宋体" w:cs="Arial"/>
          <w:sz w:val="21"/>
          <w:szCs w:val="21"/>
          <w:lang w:eastAsia="zh-CN"/>
        </w:rPr>
        <w:t>”</w:t>
      </w:r>
      <w:r w:rsidR="002566ED" w:rsidRPr="00865A8E">
        <w:rPr>
          <w:rFonts w:ascii="Arial" w:eastAsia="宋体" w:hAnsi="Arial" w:cs="Arial"/>
          <w:sz w:val="21"/>
          <w:szCs w:val="21"/>
          <w:lang w:eastAsia="zh-CN"/>
        </w:rPr>
        <w:t>的</w:t>
      </w:r>
      <w:r w:rsidRPr="00865A8E">
        <w:rPr>
          <w:rFonts w:ascii="Arial" w:eastAsia="宋体" w:hAnsi="Arial" w:cs="Arial"/>
          <w:sz w:val="21"/>
          <w:szCs w:val="21"/>
          <w:lang w:eastAsia="zh-CN"/>
        </w:rPr>
        <w:t>1990</w:t>
      </w:r>
      <w:r w:rsidRPr="00865A8E">
        <w:rPr>
          <w:rFonts w:ascii="Arial" w:eastAsia="宋体" w:hAnsi="Arial" w:cs="Arial"/>
          <w:sz w:val="21"/>
          <w:szCs w:val="21"/>
          <w:lang w:eastAsia="zh-CN"/>
        </w:rPr>
        <w:t>年激光</w:t>
      </w:r>
      <w:r w:rsidR="002566ED" w:rsidRPr="00865A8E">
        <w:rPr>
          <w:rFonts w:ascii="Arial" w:eastAsia="宋体" w:hAnsi="Arial" w:cs="Arial"/>
          <w:sz w:val="21"/>
          <w:szCs w:val="21"/>
          <w:lang w:eastAsia="zh-CN"/>
        </w:rPr>
        <w:t>器</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中</w:t>
      </w:r>
      <w:r w:rsidR="002566ED" w:rsidRPr="00865A8E">
        <w:rPr>
          <w:rFonts w:ascii="Arial" w:eastAsia="宋体" w:hAnsi="Arial" w:cs="Arial"/>
          <w:sz w:val="21"/>
          <w:szCs w:val="21"/>
          <w:lang w:eastAsia="zh-CN"/>
        </w:rPr>
        <w:t>的</w:t>
      </w:r>
      <w:r w:rsidRPr="00865A8E">
        <w:rPr>
          <w:rFonts w:ascii="Arial" w:eastAsia="宋体" w:hAnsi="Arial" w:cs="Arial"/>
          <w:sz w:val="21"/>
          <w:szCs w:val="21"/>
          <w:lang w:eastAsia="zh-CN"/>
        </w:rPr>
        <w:t>推荐格式的变体。本</w:t>
      </w:r>
      <w:r w:rsidR="002566ED" w:rsidRPr="00865A8E">
        <w:rPr>
          <w:rFonts w:ascii="Arial" w:eastAsia="宋体" w:hAnsi="Arial" w:cs="Arial"/>
          <w:sz w:val="21"/>
          <w:szCs w:val="21"/>
          <w:lang w:eastAsia="zh-CN"/>
        </w:rPr>
        <w:t>拟定</w:t>
      </w:r>
      <w:r w:rsidR="008E3721">
        <w:rPr>
          <w:rFonts w:ascii="Arial" w:eastAsia="宋体" w:hAnsi="Arial" w:cs="Arial"/>
          <w:sz w:val="21"/>
          <w:szCs w:val="21"/>
          <w:lang w:eastAsia="zh-CN"/>
        </w:rPr>
        <w:t>指南</w:t>
      </w:r>
      <w:r w:rsidR="00684046" w:rsidRPr="00865A8E">
        <w:rPr>
          <w:rFonts w:ascii="Arial" w:eastAsia="宋体" w:hAnsi="Arial" w:cs="Arial"/>
          <w:sz w:val="21"/>
          <w:szCs w:val="21"/>
          <w:lang w:eastAsia="zh-CN"/>
        </w:rPr>
        <w:t>性文件</w:t>
      </w:r>
      <w:r w:rsidRPr="00865A8E">
        <w:rPr>
          <w:rFonts w:ascii="Arial" w:eastAsia="宋体" w:hAnsi="Arial" w:cs="Arial"/>
          <w:sz w:val="21"/>
          <w:szCs w:val="21"/>
          <w:lang w:eastAsia="zh-CN"/>
        </w:rPr>
        <w:t>中</w:t>
      </w:r>
      <w:r w:rsidR="002566ED" w:rsidRPr="00865A8E">
        <w:rPr>
          <w:rFonts w:ascii="Arial" w:eastAsia="宋体" w:hAnsi="Arial" w:cs="Arial"/>
          <w:sz w:val="21"/>
          <w:szCs w:val="21"/>
          <w:lang w:eastAsia="zh-CN"/>
        </w:rPr>
        <w:t>有关</w:t>
      </w:r>
      <w:r w:rsidR="00E93D28" w:rsidRPr="00865A8E">
        <w:rPr>
          <w:rFonts w:ascii="Arial" w:eastAsia="宋体" w:hAnsi="Arial" w:cs="Arial"/>
          <w:sz w:val="21"/>
          <w:szCs w:val="21"/>
          <w:lang w:eastAsia="zh-CN"/>
        </w:rPr>
        <w:t>医疗激光器</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的格式和内容</w:t>
      </w:r>
      <w:r w:rsidR="002566ED" w:rsidRPr="00865A8E">
        <w:rPr>
          <w:rFonts w:ascii="Arial" w:eastAsia="宋体" w:hAnsi="Arial" w:cs="Arial"/>
          <w:sz w:val="21"/>
          <w:szCs w:val="21"/>
          <w:lang w:eastAsia="zh-CN"/>
        </w:rPr>
        <w:t>较为灵活</w:t>
      </w:r>
      <w:r w:rsidRPr="00865A8E">
        <w:rPr>
          <w:rFonts w:ascii="Arial" w:eastAsia="宋体" w:hAnsi="Arial" w:cs="Arial"/>
          <w:sz w:val="21"/>
          <w:szCs w:val="21"/>
          <w:lang w:eastAsia="zh-CN"/>
        </w:rPr>
        <w:t>，但不应再</w:t>
      </w:r>
      <w:r w:rsidR="002566ED" w:rsidRPr="00865A8E">
        <w:rPr>
          <w:rFonts w:ascii="Arial" w:eastAsia="宋体" w:hAnsi="Arial" w:cs="Arial"/>
          <w:sz w:val="21"/>
          <w:szCs w:val="21"/>
          <w:lang w:eastAsia="zh-CN"/>
        </w:rPr>
        <w:t>提供有关</w:t>
      </w:r>
      <w:r w:rsidRPr="00865A8E">
        <w:rPr>
          <w:rFonts w:ascii="Arial" w:eastAsia="宋体" w:hAnsi="Arial" w:cs="Arial"/>
          <w:sz w:val="21"/>
          <w:szCs w:val="21"/>
          <w:lang w:eastAsia="zh-CN"/>
        </w:rPr>
        <w:t>应用的单独部分。</w:t>
      </w:r>
    </w:p>
    <w:p w:rsidR="00242DA6" w:rsidRPr="00865A8E" w:rsidRDefault="00242DA6" w:rsidP="0075604C">
      <w:pPr>
        <w:snapToGrid w:val="0"/>
        <w:spacing w:before="11" w:line="300" w:lineRule="auto"/>
        <w:jc w:val="both"/>
        <w:rPr>
          <w:rFonts w:ascii="Arial" w:eastAsia="宋体" w:hAnsi="Arial" w:cs="Arial"/>
          <w:sz w:val="21"/>
          <w:szCs w:val="21"/>
          <w:lang w:eastAsia="zh-CN"/>
        </w:rPr>
      </w:pPr>
    </w:p>
    <w:p w:rsidR="00242DA6" w:rsidRPr="00865A8E" w:rsidRDefault="00E93D28" w:rsidP="0075604C">
      <w:pPr>
        <w:pStyle w:val="1"/>
        <w:numPr>
          <w:ilvl w:val="0"/>
          <w:numId w:val="4"/>
        </w:numPr>
        <w:tabs>
          <w:tab w:val="left" w:pos="820"/>
        </w:tabs>
        <w:snapToGrid w:val="0"/>
        <w:spacing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t>医疗激光器</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或</w:t>
      </w:r>
      <w:r w:rsidR="002566ED" w:rsidRPr="00865A8E">
        <w:rPr>
          <w:rFonts w:ascii="Arial" w:eastAsia="宋体" w:hAnsi="Arial" w:cs="Arial"/>
          <w:sz w:val="21"/>
          <w:szCs w:val="21"/>
          <w:lang w:eastAsia="zh-CN"/>
        </w:rPr>
        <w:t>预期用途</w:t>
      </w:r>
      <w:r w:rsidR="003F5D54" w:rsidRPr="00865A8E">
        <w:rPr>
          <w:rFonts w:ascii="Arial" w:eastAsia="宋体" w:hAnsi="Arial" w:cs="Arial"/>
          <w:sz w:val="21"/>
          <w:szCs w:val="21"/>
          <w:lang w:eastAsia="zh-CN"/>
        </w:rPr>
        <w:t>的原则</w:t>
      </w:r>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3F5D54" w:rsidRPr="00865A8E" w:rsidRDefault="003F5D54" w:rsidP="00CB7312">
      <w:pPr>
        <w:pStyle w:val="a3"/>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某些原则将适用于可接受的内容</w:t>
      </w:r>
      <w:r w:rsidR="002566ED" w:rsidRPr="00865A8E">
        <w:rPr>
          <w:rFonts w:ascii="Arial" w:eastAsia="宋体" w:hAnsi="Arial" w:cs="Arial"/>
          <w:sz w:val="21"/>
          <w:szCs w:val="21"/>
          <w:lang w:eastAsia="zh-CN"/>
        </w:rPr>
        <w:t>、</w:t>
      </w:r>
      <w:r w:rsidRPr="00865A8E">
        <w:rPr>
          <w:rFonts w:ascii="Arial" w:eastAsia="宋体" w:hAnsi="Arial" w:cs="Arial"/>
          <w:sz w:val="21"/>
          <w:szCs w:val="21"/>
          <w:lang w:eastAsia="zh-CN"/>
        </w:rPr>
        <w:t>基础</w:t>
      </w:r>
      <w:r w:rsidR="002566ED" w:rsidRPr="00865A8E">
        <w:rPr>
          <w:rFonts w:ascii="Arial" w:eastAsia="宋体" w:hAnsi="Arial" w:cs="Arial"/>
          <w:sz w:val="21"/>
          <w:szCs w:val="21"/>
          <w:lang w:eastAsia="zh-CN"/>
        </w:rPr>
        <w:t>、</w:t>
      </w:r>
      <w:r w:rsidRPr="00865A8E">
        <w:rPr>
          <w:rFonts w:ascii="Arial" w:eastAsia="宋体" w:hAnsi="Arial" w:cs="Arial"/>
          <w:sz w:val="21"/>
          <w:szCs w:val="21"/>
          <w:lang w:eastAsia="zh-CN"/>
        </w:rPr>
        <w:t>法规和</w:t>
      </w:r>
      <w:r w:rsidR="002566ED" w:rsidRPr="00865A8E">
        <w:rPr>
          <w:rFonts w:ascii="Arial" w:eastAsia="宋体" w:hAnsi="Arial" w:cs="Arial"/>
          <w:sz w:val="21"/>
          <w:szCs w:val="21"/>
          <w:lang w:eastAsia="zh-CN"/>
        </w:rPr>
        <w:t>医疗激光器</w:t>
      </w:r>
      <w:r w:rsidR="00596561" w:rsidRPr="00865A8E">
        <w:rPr>
          <w:rFonts w:ascii="Arial" w:eastAsia="宋体" w:hAnsi="Arial" w:cs="Arial"/>
          <w:sz w:val="21"/>
          <w:szCs w:val="21"/>
          <w:lang w:eastAsia="zh-CN"/>
        </w:rPr>
        <w:t>适应症</w:t>
      </w:r>
      <w:r w:rsidR="002566ED" w:rsidRPr="00865A8E">
        <w:rPr>
          <w:rFonts w:ascii="Arial" w:eastAsia="宋体" w:hAnsi="Arial" w:cs="Arial"/>
          <w:sz w:val="21"/>
          <w:szCs w:val="21"/>
          <w:lang w:eastAsia="zh-CN"/>
        </w:rPr>
        <w:t>或预期用途的解释</w:t>
      </w:r>
      <w:r w:rsidRPr="00865A8E">
        <w:rPr>
          <w:rFonts w:ascii="Arial" w:eastAsia="宋体" w:hAnsi="Arial" w:cs="Arial"/>
          <w:sz w:val="21"/>
          <w:szCs w:val="21"/>
          <w:lang w:eastAsia="zh-CN"/>
        </w:rPr>
        <w:t>。</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352B6A" w:rsidP="00CB7312">
      <w:pPr>
        <w:pStyle w:val="a4"/>
        <w:numPr>
          <w:ilvl w:val="1"/>
          <w:numId w:val="4"/>
        </w:numPr>
        <w:tabs>
          <w:tab w:val="left" w:pos="1541"/>
        </w:tabs>
        <w:snapToGrid w:val="0"/>
        <w:spacing w:line="300" w:lineRule="auto"/>
        <w:ind w:leftChars="381" w:left="1187" w:hangingChars="166" w:hanging="349"/>
        <w:jc w:val="both"/>
        <w:rPr>
          <w:rFonts w:ascii="Arial" w:eastAsia="宋体" w:hAnsi="Arial" w:cs="Arial"/>
          <w:sz w:val="21"/>
          <w:szCs w:val="21"/>
          <w:lang w:eastAsia="zh-CN"/>
        </w:rPr>
      </w:pPr>
      <w:r w:rsidRPr="00865A8E">
        <w:rPr>
          <w:rFonts w:ascii="Arial" w:eastAsia="宋体" w:hAnsi="Arial" w:cs="Arial"/>
          <w:sz w:val="21"/>
          <w:szCs w:val="21"/>
          <w:lang w:eastAsia="zh-CN"/>
        </w:rPr>
        <w:t>有关器械拟定用途</w:t>
      </w:r>
      <w:r w:rsidR="003F5D54"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SE</w:t>
      </w:r>
      <w:r w:rsidRPr="00865A8E">
        <w:rPr>
          <w:rFonts w:ascii="Arial" w:eastAsia="宋体" w:hAnsi="Arial" w:cs="Arial"/>
          <w:sz w:val="21"/>
          <w:szCs w:val="21"/>
          <w:lang w:eastAsia="zh-CN"/>
        </w:rPr>
        <w:t>测定</w:t>
      </w:r>
      <w:r w:rsidR="003F5D54" w:rsidRPr="00865A8E">
        <w:rPr>
          <w:rFonts w:ascii="Arial" w:eastAsia="宋体" w:hAnsi="Arial" w:cs="Arial"/>
          <w:sz w:val="21"/>
          <w:szCs w:val="21"/>
          <w:lang w:eastAsia="zh-CN"/>
        </w:rPr>
        <w:t>必须基于该</w:t>
      </w:r>
      <w:r w:rsidRPr="00865A8E">
        <w:rPr>
          <w:rFonts w:ascii="Arial" w:eastAsia="宋体" w:hAnsi="Arial" w:cs="Arial"/>
          <w:sz w:val="21"/>
          <w:szCs w:val="21"/>
          <w:lang w:eastAsia="zh-CN"/>
        </w:rPr>
        <w:t>法案</w:t>
      </w:r>
      <w:r w:rsidR="003F5D54" w:rsidRPr="00865A8E">
        <w:rPr>
          <w:rFonts w:ascii="Arial" w:eastAsia="宋体" w:hAnsi="Arial" w:cs="Arial"/>
          <w:sz w:val="21"/>
          <w:szCs w:val="21"/>
          <w:lang w:eastAsia="zh-CN"/>
        </w:rPr>
        <w:t>所要求</w:t>
      </w:r>
      <w:r w:rsidRPr="00865A8E">
        <w:rPr>
          <w:rFonts w:ascii="Arial" w:eastAsia="宋体" w:hAnsi="Arial" w:cs="Arial"/>
          <w:sz w:val="21"/>
          <w:szCs w:val="21"/>
          <w:lang w:eastAsia="zh-CN"/>
        </w:rPr>
        <w:t>以及</w:t>
      </w:r>
      <w:r w:rsidRPr="00865A8E">
        <w:rPr>
          <w:rFonts w:ascii="Arial" w:eastAsia="宋体" w:hAnsi="Arial" w:cs="Arial"/>
          <w:sz w:val="21"/>
          <w:szCs w:val="21"/>
          <w:lang w:eastAsia="zh-CN"/>
        </w:rPr>
        <w:t>FDA</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（例如，附件</w:t>
      </w:r>
      <w:r w:rsidRPr="00865A8E">
        <w:rPr>
          <w:rFonts w:ascii="Arial" w:eastAsia="宋体" w:hAnsi="Arial" w:cs="Arial"/>
          <w:sz w:val="21"/>
          <w:szCs w:val="21"/>
          <w:lang w:eastAsia="zh-CN"/>
        </w:rPr>
        <w:t>A</w:t>
      </w:r>
      <w:r w:rsidRPr="00865A8E">
        <w:rPr>
          <w:rFonts w:ascii="Arial" w:eastAsia="宋体" w:hAnsi="Arial" w:cs="Arial"/>
          <w:sz w:val="21"/>
          <w:szCs w:val="21"/>
          <w:lang w:eastAsia="zh-CN"/>
        </w:rPr>
        <w:t>）中说明</w:t>
      </w:r>
      <w:r w:rsidR="003F5D54" w:rsidRPr="00865A8E">
        <w:rPr>
          <w:rFonts w:ascii="Arial" w:eastAsia="宋体" w:hAnsi="Arial" w:cs="Arial"/>
          <w:sz w:val="21"/>
          <w:szCs w:val="21"/>
          <w:lang w:eastAsia="zh-CN"/>
        </w:rPr>
        <w:t>的分析</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技术的影响</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分析标准的相似性和</w:t>
      </w:r>
      <w:r w:rsidR="00C35A98" w:rsidRPr="00865A8E">
        <w:rPr>
          <w:rFonts w:ascii="Arial" w:eastAsia="宋体" w:hAnsi="Arial" w:cs="Arial"/>
          <w:sz w:val="21"/>
          <w:szCs w:val="21"/>
          <w:lang w:eastAsia="zh-CN"/>
        </w:rPr>
        <w:t>性能</w:t>
      </w:r>
      <w:r w:rsidRPr="00865A8E">
        <w:rPr>
          <w:rFonts w:ascii="Arial" w:eastAsia="宋体" w:hAnsi="Arial" w:cs="Arial"/>
          <w:sz w:val="21"/>
          <w:szCs w:val="21"/>
          <w:lang w:eastAsia="zh-CN"/>
        </w:rPr>
        <w:t>数据</w:t>
      </w:r>
      <w:r w:rsidR="003F5D54" w:rsidRPr="00865A8E">
        <w:rPr>
          <w:rFonts w:ascii="Arial" w:eastAsia="宋体" w:hAnsi="Arial" w:cs="Arial"/>
          <w:sz w:val="21"/>
          <w:szCs w:val="21"/>
          <w:lang w:eastAsia="zh-CN"/>
        </w:rPr>
        <w:t>结果</w:t>
      </w:r>
      <w:r w:rsidRPr="00865A8E">
        <w:rPr>
          <w:rFonts w:ascii="Arial" w:eastAsia="宋体" w:hAnsi="Arial" w:cs="Arial"/>
          <w:sz w:val="21"/>
          <w:szCs w:val="21"/>
          <w:lang w:eastAsia="zh-CN"/>
        </w:rPr>
        <w:t>应</w:t>
      </w:r>
      <w:r w:rsidR="003F5D54" w:rsidRPr="00865A8E">
        <w:rPr>
          <w:rFonts w:ascii="Arial" w:eastAsia="宋体" w:hAnsi="Arial" w:cs="Arial"/>
          <w:sz w:val="21"/>
          <w:szCs w:val="21"/>
          <w:lang w:eastAsia="zh-CN"/>
        </w:rPr>
        <w:t>在对</w:t>
      </w:r>
      <w:r w:rsidRPr="00865A8E">
        <w:rPr>
          <w:rFonts w:ascii="Arial" w:eastAsia="宋体" w:hAnsi="Arial" w:cs="Arial"/>
          <w:sz w:val="21"/>
          <w:szCs w:val="21"/>
          <w:lang w:eastAsia="zh-CN"/>
        </w:rPr>
        <w:t>拟定用途</w:t>
      </w:r>
      <w:r w:rsidR="003F5D54" w:rsidRPr="00865A8E">
        <w:rPr>
          <w:rFonts w:ascii="Arial" w:eastAsia="宋体" w:hAnsi="Arial" w:cs="Arial"/>
          <w:sz w:val="21"/>
          <w:szCs w:val="21"/>
          <w:lang w:eastAsia="zh-CN"/>
        </w:rPr>
        <w:t>的</w:t>
      </w:r>
      <w:r w:rsidRPr="00865A8E">
        <w:rPr>
          <w:rFonts w:ascii="Arial" w:eastAsia="宋体" w:hAnsi="Arial" w:cs="Arial"/>
          <w:sz w:val="21"/>
          <w:szCs w:val="21"/>
          <w:lang w:eastAsia="zh-CN"/>
        </w:rPr>
        <w:t>等同性</w:t>
      </w:r>
      <w:r w:rsidR="003F5D54" w:rsidRPr="00865A8E">
        <w:rPr>
          <w:rFonts w:ascii="Arial" w:eastAsia="宋体" w:hAnsi="Arial" w:cs="Arial"/>
          <w:sz w:val="21"/>
          <w:szCs w:val="21"/>
          <w:lang w:eastAsia="zh-CN"/>
        </w:rPr>
        <w:t>决定中</w:t>
      </w:r>
      <w:r w:rsidRPr="00865A8E">
        <w:rPr>
          <w:rFonts w:ascii="Arial" w:eastAsia="宋体" w:hAnsi="Arial" w:cs="Arial"/>
          <w:sz w:val="21"/>
          <w:szCs w:val="21"/>
          <w:lang w:eastAsia="zh-CN"/>
        </w:rPr>
        <w:t>作为因素加以考虑</w:t>
      </w:r>
      <w:r w:rsidR="003F5D54" w:rsidRPr="00865A8E">
        <w:rPr>
          <w:rFonts w:ascii="Arial" w:eastAsia="宋体" w:hAnsi="Arial" w:cs="Arial"/>
          <w:sz w:val="21"/>
          <w:szCs w:val="21"/>
          <w:lang w:eastAsia="zh-CN"/>
        </w:rPr>
        <w:t>。</w:t>
      </w:r>
    </w:p>
    <w:p w:rsidR="003F5D54" w:rsidRPr="00865A8E" w:rsidRDefault="003F5D54" w:rsidP="00CB7312">
      <w:pPr>
        <w:pStyle w:val="a4"/>
        <w:tabs>
          <w:tab w:val="left" w:pos="1541"/>
        </w:tabs>
        <w:snapToGrid w:val="0"/>
        <w:spacing w:line="300" w:lineRule="auto"/>
        <w:ind w:leftChars="381" w:left="1187" w:hangingChars="166" w:hanging="349"/>
        <w:jc w:val="both"/>
        <w:rPr>
          <w:rFonts w:ascii="Arial" w:eastAsia="宋体" w:hAnsi="Arial" w:cs="Arial"/>
          <w:sz w:val="21"/>
          <w:szCs w:val="21"/>
          <w:lang w:eastAsia="zh-CN"/>
        </w:rPr>
      </w:pPr>
    </w:p>
    <w:p w:rsidR="003F5D54" w:rsidRPr="00865A8E" w:rsidRDefault="00596561" w:rsidP="00CB7312">
      <w:pPr>
        <w:pStyle w:val="a4"/>
        <w:numPr>
          <w:ilvl w:val="1"/>
          <w:numId w:val="4"/>
        </w:numPr>
        <w:tabs>
          <w:tab w:val="left" w:pos="1541"/>
        </w:tabs>
        <w:snapToGrid w:val="0"/>
        <w:spacing w:line="300" w:lineRule="auto"/>
        <w:ind w:leftChars="381" w:left="1187" w:hangingChars="166" w:hanging="349"/>
        <w:jc w:val="both"/>
        <w:rPr>
          <w:rFonts w:ascii="Arial" w:eastAsia="宋体" w:hAnsi="Arial" w:cs="Arial"/>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或</w:t>
      </w:r>
      <w:r w:rsidR="00352B6A" w:rsidRPr="00865A8E">
        <w:rPr>
          <w:rFonts w:ascii="Arial" w:eastAsia="宋体" w:hAnsi="Arial" w:cs="Arial"/>
          <w:sz w:val="21"/>
          <w:szCs w:val="21"/>
          <w:lang w:eastAsia="zh-CN"/>
        </w:rPr>
        <w:t>预期用途</w:t>
      </w:r>
      <w:r w:rsidR="003F5D54" w:rsidRPr="00865A8E">
        <w:rPr>
          <w:rFonts w:ascii="Arial" w:eastAsia="宋体" w:hAnsi="Arial" w:cs="Arial"/>
          <w:sz w:val="21"/>
          <w:szCs w:val="21"/>
          <w:lang w:eastAsia="zh-CN"/>
        </w:rPr>
        <w:t>部分是提供</w:t>
      </w:r>
      <w:r w:rsidR="00352B6A" w:rsidRPr="00865A8E">
        <w:rPr>
          <w:rFonts w:ascii="Arial" w:eastAsia="宋体" w:hAnsi="Arial" w:cs="Arial"/>
          <w:sz w:val="21"/>
          <w:szCs w:val="21"/>
          <w:lang w:eastAsia="zh-CN"/>
        </w:rPr>
        <w:t>有关器械</w:t>
      </w:r>
      <w:r w:rsidR="003F5D54" w:rsidRPr="00865A8E">
        <w:rPr>
          <w:rFonts w:ascii="Arial" w:eastAsia="宋体" w:hAnsi="Arial" w:cs="Arial"/>
          <w:sz w:val="21"/>
          <w:szCs w:val="21"/>
          <w:lang w:eastAsia="zh-CN"/>
        </w:rPr>
        <w:t>使用的明确声明的</w:t>
      </w:r>
      <w:r w:rsidR="000C2CB7" w:rsidRPr="00865A8E">
        <w:rPr>
          <w:rFonts w:ascii="Arial" w:eastAsia="宋体" w:hAnsi="Arial" w:cs="Arial"/>
          <w:sz w:val="21"/>
          <w:szCs w:val="21"/>
          <w:lang w:eastAsia="zh-CN"/>
        </w:rPr>
        <w:t>内容</w:t>
      </w:r>
      <w:r w:rsidRPr="00865A8E">
        <w:rPr>
          <w:rFonts w:ascii="Arial" w:eastAsia="宋体" w:hAnsi="Arial" w:cs="Arial"/>
          <w:sz w:val="21"/>
          <w:szCs w:val="21"/>
          <w:lang w:eastAsia="zh-CN"/>
        </w:rPr>
        <w:t>。</w:t>
      </w:r>
      <w:r w:rsidR="00352B6A" w:rsidRPr="00865A8E">
        <w:rPr>
          <w:rFonts w:ascii="Arial" w:eastAsia="宋体" w:hAnsi="Arial" w:cs="Arial"/>
          <w:sz w:val="21"/>
          <w:szCs w:val="21"/>
          <w:lang w:eastAsia="zh-CN"/>
        </w:rPr>
        <w:t>以下是说明性</w:t>
      </w:r>
      <w:r w:rsidR="003F5D54" w:rsidRPr="00865A8E">
        <w:rPr>
          <w:rFonts w:ascii="Arial" w:eastAsia="宋体" w:hAnsi="Arial" w:cs="Arial"/>
          <w:sz w:val="21"/>
          <w:szCs w:val="21"/>
          <w:lang w:eastAsia="zh-CN"/>
        </w:rPr>
        <w:t>不可接受</w:t>
      </w:r>
      <w:r w:rsidR="00352B6A" w:rsidRPr="00865A8E">
        <w:rPr>
          <w:rFonts w:ascii="Arial" w:eastAsia="宋体" w:hAnsi="Arial" w:cs="Arial"/>
          <w:sz w:val="21"/>
          <w:szCs w:val="21"/>
          <w:lang w:eastAsia="zh-CN"/>
        </w:rPr>
        <w:t>规范</w:t>
      </w:r>
      <w:r w:rsidR="003F5D54" w:rsidRPr="00865A8E">
        <w:rPr>
          <w:rFonts w:ascii="Arial" w:eastAsia="宋体" w:hAnsi="Arial" w:cs="Arial"/>
          <w:sz w:val="21"/>
          <w:szCs w:val="21"/>
          <w:lang w:eastAsia="zh-CN"/>
        </w:rPr>
        <w:t>，除非</w:t>
      </w:r>
      <w:r w:rsidR="00352B6A" w:rsidRPr="00865A8E">
        <w:rPr>
          <w:rFonts w:ascii="Arial" w:eastAsia="宋体" w:hAnsi="Arial" w:cs="Arial"/>
          <w:sz w:val="21"/>
          <w:szCs w:val="21"/>
          <w:lang w:eastAsia="zh-CN"/>
        </w:rPr>
        <w:t>已</w:t>
      </w:r>
      <w:r w:rsidR="003F5D54" w:rsidRPr="00865A8E">
        <w:rPr>
          <w:rFonts w:ascii="Arial" w:eastAsia="宋体" w:hAnsi="Arial" w:cs="Arial"/>
          <w:sz w:val="21"/>
          <w:szCs w:val="21"/>
          <w:lang w:eastAsia="zh-CN"/>
        </w:rPr>
        <w:t>在</w:t>
      </w:r>
      <w:r w:rsidR="00352B6A" w:rsidRPr="00865A8E">
        <w:rPr>
          <w:rFonts w:ascii="Arial" w:eastAsia="宋体" w:hAnsi="Arial" w:cs="Arial"/>
          <w:sz w:val="21"/>
          <w:szCs w:val="21"/>
          <w:lang w:eastAsia="zh-CN"/>
        </w:rPr>
        <w:t>上市申请</w:t>
      </w:r>
      <w:r w:rsidR="003F5D54" w:rsidRPr="00865A8E">
        <w:rPr>
          <w:rFonts w:ascii="Arial" w:eastAsia="宋体" w:hAnsi="Arial" w:cs="Arial"/>
          <w:sz w:val="21"/>
          <w:szCs w:val="21"/>
          <w:lang w:eastAsia="zh-CN"/>
        </w:rPr>
        <w:t>中</w:t>
      </w:r>
      <w:r w:rsidR="00352B6A" w:rsidRPr="00865A8E">
        <w:rPr>
          <w:rFonts w:ascii="Arial" w:eastAsia="宋体" w:hAnsi="Arial" w:cs="Arial"/>
          <w:sz w:val="21"/>
          <w:szCs w:val="21"/>
          <w:lang w:eastAsia="zh-CN"/>
        </w:rPr>
        <w:t>获得</w:t>
      </w:r>
      <w:r w:rsidR="00BE755C" w:rsidRPr="00865A8E">
        <w:rPr>
          <w:rFonts w:ascii="Arial" w:eastAsia="宋体" w:hAnsi="Arial" w:cs="Arial"/>
          <w:sz w:val="21"/>
          <w:szCs w:val="21"/>
          <w:lang w:eastAsia="zh-CN"/>
        </w:rPr>
        <w:t>许可</w:t>
      </w:r>
      <w:r w:rsidR="003F5D54" w:rsidRPr="00865A8E">
        <w:rPr>
          <w:rFonts w:ascii="Arial" w:eastAsia="宋体" w:hAnsi="Arial" w:cs="Arial"/>
          <w:sz w:val="21"/>
          <w:szCs w:val="21"/>
          <w:lang w:eastAsia="zh-CN"/>
        </w:rPr>
        <w:t>：</w:t>
      </w:r>
      <w:r w:rsidR="00352B6A" w:rsidRPr="00865A8E">
        <w:rPr>
          <w:rFonts w:ascii="Arial" w:eastAsia="宋体" w:hAnsi="Arial" w:cs="Arial"/>
          <w:sz w:val="21"/>
          <w:szCs w:val="21"/>
          <w:lang w:eastAsia="zh-CN"/>
        </w:rPr>
        <w:t>许可适应症的临床</w:t>
      </w:r>
      <w:r w:rsidR="003F5D54" w:rsidRPr="00865A8E">
        <w:rPr>
          <w:rFonts w:ascii="Arial" w:eastAsia="宋体" w:hAnsi="Arial" w:cs="Arial"/>
          <w:sz w:val="21"/>
          <w:szCs w:val="21"/>
          <w:lang w:eastAsia="zh-CN"/>
        </w:rPr>
        <w:t>应用</w:t>
      </w:r>
      <w:r w:rsidR="00352B6A"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外推</w:t>
      </w:r>
      <w:r w:rsidR="00352B6A" w:rsidRPr="00865A8E">
        <w:rPr>
          <w:rFonts w:ascii="Arial" w:eastAsia="宋体" w:hAnsi="Arial" w:cs="Arial"/>
          <w:sz w:val="21"/>
          <w:szCs w:val="21"/>
          <w:lang w:eastAsia="zh-CN"/>
        </w:rPr>
        <w:t>、再次声明</w:t>
      </w:r>
      <w:r w:rsidR="003F5D54" w:rsidRPr="00865A8E">
        <w:rPr>
          <w:rFonts w:ascii="Arial" w:eastAsia="宋体" w:hAnsi="Arial" w:cs="Arial"/>
          <w:sz w:val="21"/>
          <w:szCs w:val="21"/>
          <w:lang w:eastAsia="zh-CN"/>
        </w:rPr>
        <w:t>和解释的示例可能代表</w:t>
      </w:r>
      <w:r w:rsidR="002C05FC" w:rsidRPr="00865A8E">
        <w:rPr>
          <w:rFonts w:ascii="Arial" w:eastAsia="宋体" w:hAnsi="Arial" w:cs="Arial"/>
          <w:sz w:val="21"/>
          <w:szCs w:val="21"/>
          <w:lang w:eastAsia="zh-CN"/>
        </w:rPr>
        <w:t>了</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的</w:t>
      </w:r>
      <w:r w:rsidR="002C05FC" w:rsidRPr="00865A8E">
        <w:rPr>
          <w:rFonts w:ascii="Arial" w:eastAsia="宋体" w:hAnsi="Arial" w:cs="Arial"/>
          <w:sz w:val="21"/>
          <w:szCs w:val="21"/>
          <w:lang w:eastAsia="zh-CN"/>
        </w:rPr>
        <w:t>新型</w:t>
      </w:r>
      <w:r w:rsidRPr="00865A8E">
        <w:rPr>
          <w:rFonts w:ascii="Arial" w:eastAsia="宋体" w:hAnsi="Arial" w:cs="Arial"/>
          <w:sz w:val="21"/>
          <w:szCs w:val="21"/>
          <w:lang w:eastAsia="zh-CN"/>
        </w:rPr>
        <w:t>适应症</w:t>
      </w:r>
      <w:r w:rsidR="002C05FC" w:rsidRPr="00865A8E">
        <w:rPr>
          <w:rFonts w:ascii="Arial" w:eastAsia="宋体" w:hAnsi="Arial" w:cs="Arial"/>
          <w:sz w:val="21"/>
          <w:szCs w:val="21"/>
          <w:lang w:eastAsia="zh-CN"/>
        </w:rPr>
        <w:t>或预期用途</w:t>
      </w:r>
      <w:r w:rsidR="003F5D54" w:rsidRPr="00865A8E">
        <w:rPr>
          <w:rFonts w:ascii="Arial" w:eastAsia="宋体" w:hAnsi="Arial" w:cs="Arial"/>
          <w:sz w:val="21"/>
          <w:szCs w:val="21"/>
          <w:lang w:eastAsia="zh-CN"/>
        </w:rPr>
        <w:t>。</w:t>
      </w:r>
    </w:p>
    <w:p w:rsidR="003F5D54" w:rsidRPr="00865A8E" w:rsidRDefault="003F5D54" w:rsidP="00CB7312">
      <w:pPr>
        <w:pStyle w:val="a4"/>
        <w:tabs>
          <w:tab w:val="left" w:pos="1541"/>
        </w:tabs>
        <w:snapToGrid w:val="0"/>
        <w:spacing w:line="300" w:lineRule="auto"/>
        <w:ind w:leftChars="381" w:left="1187" w:hangingChars="166" w:hanging="349"/>
        <w:jc w:val="both"/>
        <w:rPr>
          <w:rFonts w:ascii="Arial" w:eastAsia="宋体" w:hAnsi="Arial" w:cs="Arial"/>
          <w:sz w:val="21"/>
          <w:szCs w:val="21"/>
          <w:lang w:eastAsia="zh-CN"/>
        </w:rPr>
      </w:pPr>
    </w:p>
    <w:p w:rsidR="003F5D54" w:rsidRPr="00865A8E" w:rsidRDefault="003F5D54" w:rsidP="00CB7312">
      <w:pPr>
        <w:pStyle w:val="a4"/>
        <w:numPr>
          <w:ilvl w:val="1"/>
          <w:numId w:val="4"/>
        </w:numPr>
        <w:tabs>
          <w:tab w:val="left" w:pos="1541"/>
        </w:tabs>
        <w:snapToGrid w:val="0"/>
        <w:spacing w:line="300" w:lineRule="auto"/>
        <w:ind w:leftChars="381" w:left="1187" w:hangingChars="166" w:hanging="349"/>
        <w:jc w:val="both"/>
        <w:rPr>
          <w:rFonts w:ascii="Arial" w:eastAsia="宋体" w:hAnsi="Arial" w:cs="Arial"/>
          <w:sz w:val="21"/>
          <w:szCs w:val="21"/>
          <w:lang w:eastAsia="zh-CN"/>
        </w:rPr>
      </w:pPr>
      <w:r w:rsidRPr="00865A8E">
        <w:rPr>
          <w:rFonts w:ascii="Arial" w:eastAsia="宋体" w:hAnsi="Arial" w:cs="Arial"/>
          <w:sz w:val="21"/>
          <w:szCs w:val="21"/>
          <w:lang w:eastAsia="zh-CN"/>
        </w:rPr>
        <w:t>新</w:t>
      </w:r>
      <w:r w:rsidR="002C05FC" w:rsidRPr="00865A8E">
        <w:rPr>
          <w:rFonts w:ascii="Arial" w:eastAsia="宋体" w:hAnsi="Arial" w:cs="Arial"/>
          <w:sz w:val="21"/>
          <w:szCs w:val="21"/>
          <w:lang w:eastAsia="zh-CN"/>
        </w:rPr>
        <w:t>型</w:t>
      </w:r>
      <w:r w:rsidR="00596561" w:rsidRPr="00446602">
        <w:rPr>
          <w:rFonts w:ascii="Arial" w:eastAsia="宋体" w:hAnsi="Arial" w:cs="Arial" w:hint="eastAsia"/>
          <w:b/>
          <w:sz w:val="21"/>
          <w:szCs w:val="21"/>
          <w:lang w:eastAsia="zh-CN"/>
        </w:rPr>
        <w:t>适应症</w:t>
      </w:r>
      <w:r w:rsidRPr="00865A8E">
        <w:rPr>
          <w:rFonts w:ascii="Arial" w:eastAsia="宋体" w:hAnsi="Arial" w:cs="Arial"/>
          <w:sz w:val="21"/>
          <w:szCs w:val="21"/>
          <w:lang w:eastAsia="zh-CN"/>
        </w:rPr>
        <w:t>需要</w:t>
      </w:r>
      <w:r w:rsidR="002C05FC" w:rsidRPr="00865A8E">
        <w:rPr>
          <w:rFonts w:ascii="Arial" w:eastAsia="宋体" w:hAnsi="Arial" w:cs="Arial"/>
          <w:sz w:val="21"/>
          <w:szCs w:val="21"/>
          <w:lang w:eastAsia="zh-CN"/>
        </w:rPr>
        <w:t>一份</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w:t>
      </w:r>
      <w:r w:rsidR="008E3721">
        <w:rPr>
          <w:rFonts w:ascii="Arial" w:eastAsia="宋体" w:hAnsi="Arial" w:cs="Arial"/>
          <w:sz w:val="21"/>
          <w:szCs w:val="21"/>
          <w:lang w:eastAsia="zh-CN"/>
        </w:rPr>
        <w:t>提交资料</w:t>
      </w:r>
      <w:r w:rsidRPr="00865A8E">
        <w:rPr>
          <w:rFonts w:ascii="Arial" w:eastAsia="宋体" w:hAnsi="Arial" w:cs="Arial"/>
          <w:sz w:val="21"/>
          <w:szCs w:val="21"/>
          <w:lang w:eastAsia="zh-CN"/>
        </w:rPr>
        <w:t>，并且必须基于有效的科学证据，</w:t>
      </w:r>
      <w:r w:rsidR="002C05FC" w:rsidRPr="00865A8E">
        <w:rPr>
          <w:rFonts w:ascii="Arial" w:eastAsia="宋体" w:hAnsi="Arial" w:cs="Arial"/>
          <w:sz w:val="21"/>
          <w:szCs w:val="21"/>
          <w:lang w:eastAsia="zh-CN"/>
        </w:rPr>
        <w:t>其中，</w:t>
      </w:r>
      <w:r w:rsidRPr="00865A8E">
        <w:rPr>
          <w:rFonts w:ascii="Arial" w:eastAsia="宋体" w:hAnsi="Arial" w:cs="Arial"/>
          <w:sz w:val="21"/>
          <w:szCs w:val="21"/>
          <w:lang w:eastAsia="zh-CN"/>
        </w:rPr>
        <w:t>与</w:t>
      </w:r>
      <w:r w:rsidR="000C2CB7" w:rsidRPr="00865A8E">
        <w:rPr>
          <w:rFonts w:ascii="Arial" w:eastAsia="宋体" w:hAnsi="Arial" w:cs="Arial"/>
          <w:sz w:val="21"/>
          <w:szCs w:val="21"/>
          <w:lang w:eastAsia="zh-CN"/>
        </w:rPr>
        <w:t>比较</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相比，</w:t>
      </w:r>
      <w:r w:rsidR="002C05FC" w:rsidRPr="00865A8E">
        <w:rPr>
          <w:rFonts w:ascii="Arial" w:eastAsia="宋体" w:hAnsi="Arial" w:cs="Arial"/>
          <w:sz w:val="21"/>
          <w:szCs w:val="21"/>
          <w:lang w:eastAsia="zh-CN"/>
        </w:rPr>
        <w:t>此类证据可</w:t>
      </w:r>
      <w:r w:rsidRPr="00865A8E">
        <w:rPr>
          <w:rFonts w:ascii="Arial" w:eastAsia="宋体" w:hAnsi="Arial" w:cs="Arial"/>
          <w:sz w:val="21"/>
          <w:szCs w:val="21"/>
          <w:lang w:eastAsia="zh-CN"/>
        </w:rPr>
        <w:t>为</w:t>
      </w:r>
      <w:r w:rsidR="002C05FC" w:rsidRPr="00865A8E">
        <w:rPr>
          <w:rFonts w:ascii="Arial" w:eastAsia="宋体" w:hAnsi="Arial" w:cs="Arial"/>
          <w:sz w:val="21"/>
          <w:szCs w:val="21"/>
          <w:lang w:eastAsia="zh-CN"/>
        </w:rPr>
        <w:t>拟定用途提供</w:t>
      </w:r>
      <w:r w:rsidRPr="00865A8E">
        <w:rPr>
          <w:rFonts w:ascii="Arial" w:eastAsia="宋体" w:hAnsi="Arial" w:cs="Arial"/>
          <w:sz w:val="21"/>
          <w:szCs w:val="21"/>
          <w:lang w:eastAsia="zh-CN"/>
        </w:rPr>
        <w:t>激光</w:t>
      </w:r>
      <w:r w:rsidR="002C05FC" w:rsidRPr="00865A8E">
        <w:rPr>
          <w:rFonts w:ascii="Arial" w:eastAsia="宋体" w:hAnsi="Arial" w:cs="Arial"/>
          <w:sz w:val="21"/>
          <w:szCs w:val="21"/>
          <w:lang w:eastAsia="zh-CN"/>
        </w:rPr>
        <w:t>器</w:t>
      </w:r>
      <w:r w:rsidRPr="00865A8E">
        <w:rPr>
          <w:rFonts w:ascii="Arial" w:eastAsia="宋体" w:hAnsi="Arial" w:cs="Arial"/>
          <w:sz w:val="21"/>
          <w:szCs w:val="21"/>
          <w:lang w:eastAsia="zh-CN"/>
        </w:rPr>
        <w:t>的安全性和有效性的合理保证。</w:t>
      </w: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596561" w:rsidP="0075604C">
      <w:pPr>
        <w:pStyle w:val="1"/>
        <w:numPr>
          <w:ilvl w:val="0"/>
          <w:numId w:val="4"/>
        </w:numPr>
        <w:tabs>
          <w:tab w:val="left" w:pos="821"/>
        </w:tabs>
        <w:snapToGrid w:val="0"/>
        <w:spacing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或</w:t>
      </w:r>
      <w:r w:rsidR="002C05FC" w:rsidRPr="00865A8E">
        <w:rPr>
          <w:rFonts w:ascii="Arial" w:eastAsia="宋体" w:hAnsi="Arial" w:cs="Arial"/>
          <w:sz w:val="21"/>
          <w:szCs w:val="21"/>
          <w:lang w:eastAsia="zh-CN"/>
        </w:rPr>
        <w:t>预期用途声明</w:t>
      </w:r>
      <w:r w:rsidR="003F5D54" w:rsidRPr="00865A8E">
        <w:rPr>
          <w:rFonts w:ascii="Arial" w:eastAsia="宋体" w:hAnsi="Arial" w:cs="Arial"/>
          <w:sz w:val="21"/>
          <w:szCs w:val="21"/>
          <w:lang w:eastAsia="zh-CN"/>
        </w:rPr>
        <w:t>的内容</w:t>
      </w:r>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242DA6" w:rsidRPr="00865A8E" w:rsidRDefault="00596561" w:rsidP="004420DD">
      <w:pPr>
        <w:pStyle w:val="a3"/>
        <w:snapToGrid w:val="0"/>
        <w:spacing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或预期用途部分应说明</w:t>
      </w:r>
      <w:r w:rsidR="009123DD" w:rsidRPr="00865A8E">
        <w:rPr>
          <w:rFonts w:ascii="Arial" w:eastAsia="宋体" w:hAnsi="Arial" w:cs="Arial"/>
          <w:sz w:val="21"/>
          <w:szCs w:val="21"/>
          <w:lang w:eastAsia="zh-CN"/>
        </w:rPr>
        <w:t>以下内容</w:t>
      </w:r>
      <w:r w:rsidR="003F5D54" w:rsidRPr="00865A8E">
        <w:rPr>
          <w:rFonts w:ascii="Arial" w:eastAsia="宋体" w:hAnsi="Arial" w:cs="Arial"/>
          <w:sz w:val="21"/>
          <w:szCs w:val="21"/>
          <w:lang w:eastAsia="zh-CN"/>
        </w:rPr>
        <w:t>：</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3F5D54" w:rsidP="004420DD">
      <w:pPr>
        <w:pStyle w:val="a4"/>
        <w:numPr>
          <w:ilvl w:val="0"/>
          <w:numId w:val="3"/>
        </w:numPr>
        <w:tabs>
          <w:tab w:val="left" w:pos="1541"/>
        </w:tabs>
        <w:snapToGrid w:val="0"/>
        <w:spacing w:line="300" w:lineRule="auto"/>
        <w:ind w:left="0" w:firstLineChars="406" w:firstLine="853"/>
        <w:jc w:val="both"/>
        <w:rPr>
          <w:rFonts w:ascii="Arial" w:eastAsia="宋体" w:hAnsi="Arial" w:cs="Arial"/>
          <w:sz w:val="21"/>
          <w:szCs w:val="21"/>
          <w:lang w:eastAsia="zh-CN"/>
        </w:rPr>
      </w:pPr>
      <w:r w:rsidRPr="00865A8E">
        <w:rPr>
          <w:rFonts w:ascii="Arial" w:eastAsia="宋体" w:hAnsi="Arial" w:cs="Arial"/>
          <w:sz w:val="21"/>
          <w:szCs w:val="21"/>
          <w:lang w:eastAsia="zh-CN"/>
        </w:rPr>
        <w:t>激光</w:t>
      </w:r>
      <w:r w:rsidR="009123DD" w:rsidRPr="00865A8E">
        <w:rPr>
          <w:rFonts w:ascii="Arial" w:eastAsia="宋体" w:hAnsi="Arial" w:cs="Arial"/>
          <w:sz w:val="21"/>
          <w:szCs w:val="21"/>
          <w:lang w:eastAsia="zh-CN"/>
        </w:rPr>
        <w:t>器</w:t>
      </w:r>
      <w:r w:rsidRPr="00865A8E">
        <w:rPr>
          <w:rFonts w:ascii="Arial" w:eastAsia="宋体" w:hAnsi="Arial" w:cs="Arial"/>
          <w:sz w:val="21"/>
          <w:szCs w:val="21"/>
          <w:lang w:eastAsia="zh-CN"/>
        </w:rPr>
        <w:t>是否具有一般</w:t>
      </w:r>
      <w:r w:rsidR="009123DD" w:rsidRPr="00446602">
        <w:rPr>
          <w:rFonts w:ascii="Arial" w:eastAsia="宋体" w:hAnsi="Arial" w:cs="Arial" w:hint="eastAsia"/>
          <w:b/>
          <w:sz w:val="21"/>
          <w:szCs w:val="21"/>
          <w:lang w:eastAsia="zh-CN"/>
        </w:rPr>
        <w:t>预期</w:t>
      </w:r>
      <w:r w:rsidRPr="00446602">
        <w:rPr>
          <w:rFonts w:ascii="Arial" w:eastAsia="宋体" w:hAnsi="Arial" w:cs="Arial" w:hint="eastAsia"/>
          <w:b/>
          <w:sz w:val="21"/>
          <w:szCs w:val="21"/>
          <w:lang w:eastAsia="zh-CN"/>
        </w:rPr>
        <w:t>用途</w:t>
      </w:r>
      <w:r w:rsidRPr="00865A8E">
        <w:rPr>
          <w:rFonts w:ascii="Arial" w:eastAsia="宋体" w:hAnsi="Arial" w:cs="Arial"/>
          <w:sz w:val="21"/>
          <w:szCs w:val="21"/>
          <w:lang w:eastAsia="zh-CN"/>
        </w:rPr>
        <w:t>，即功能能力，或具有特定用途</w:t>
      </w:r>
      <w:r w:rsidR="008042C3" w:rsidRPr="00865A8E">
        <w:rPr>
          <w:rFonts w:ascii="Arial" w:eastAsia="宋体" w:hAnsi="Arial" w:cs="Arial"/>
          <w:sz w:val="21"/>
          <w:szCs w:val="21"/>
          <w:lang w:eastAsia="zh-CN"/>
        </w:rPr>
        <w:t>；</w:t>
      </w:r>
    </w:p>
    <w:p w:rsidR="003F5D54" w:rsidRPr="00865A8E" w:rsidRDefault="003F5D54" w:rsidP="004420DD">
      <w:pPr>
        <w:pStyle w:val="a4"/>
        <w:tabs>
          <w:tab w:val="left" w:pos="1541"/>
        </w:tabs>
        <w:snapToGrid w:val="0"/>
        <w:spacing w:line="300" w:lineRule="auto"/>
        <w:ind w:firstLineChars="406" w:firstLine="853"/>
        <w:jc w:val="both"/>
        <w:rPr>
          <w:rFonts w:ascii="Arial" w:eastAsia="宋体" w:hAnsi="Arial" w:cs="Arial"/>
          <w:sz w:val="21"/>
          <w:szCs w:val="21"/>
          <w:lang w:eastAsia="zh-CN"/>
        </w:rPr>
      </w:pPr>
    </w:p>
    <w:p w:rsidR="003F5D54" w:rsidRPr="00865A8E" w:rsidRDefault="009123DD" w:rsidP="004420DD">
      <w:pPr>
        <w:pStyle w:val="a4"/>
        <w:numPr>
          <w:ilvl w:val="0"/>
          <w:numId w:val="3"/>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rPr>
        <w:t>预期</w:t>
      </w:r>
      <w:r w:rsidR="003F5D54" w:rsidRPr="00865A8E">
        <w:rPr>
          <w:rFonts w:ascii="Arial" w:eastAsia="宋体" w:hAnsi="Arial" w:cs="Arial"/>
          <w:sz w:val="21"/>
          <w:szCs w:val="21"/>
        </w:rPr>
        <w:t>医疗专业领域</w:t>
      </w:r>
      <w:r w:rsidR="008042C3" w:rsidRPr="00865A8E">
        <w:rPr>
          <w:rFonts w:ascii="Arial" w:eastAsia="宋体" w:hAnsi="Arial" w:cs="Arial"/>
          <w:sz w:val="21"/>
          <w:szCs w:val="21"/>
        </w:rPr>
        <w:t>；</w:t>
      </w:r>
    </w:p>
    <w:p w:rsidR="003F5D54" w:rsidRPr="00865A8E" w:rsidRDefault="003F5D54" w:rsidP="004420DD">
      <w:pPr>
        <w:pStyle w:val="a4"/>
        <w:tabs>
          <w:tab w:val="left" w:pos="1541"/>
        </w:tabs>
        <w:snapToGrid w:val="0"/>
        <w:spacing w:line="300" w:lineRule="auto"/>
        <w:ind w:firstLineChars="406" w:firstLine="853"/>
        <w:jc w:val="both"/>
        <w:rPr>
          <w:rFonts w:ascii="Arial" w:eastAsia="宋体" w:hAnsi="Arial" w:cs="Arial"/>
          <w:sz w:val="21"/>
          <w:szCs w:val="21"/>
        </w:rPr>
      </w:pPr>
    </w:p>
    <w:p w:rsidR="003F5D54" w:rsidRPr="00865A8E" w:rsidRDefault="00B41B89" w:rsidP="004420DD">
      <w:pPr>
        <w:pStyle w:val="a4"/>
        <w:numPr>
          <w:ilvl w:val="0"/>
          <w:numId w:val="3"/>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lang w:eastAsia="zh-CN"/>
        </w:rPr>
        <w:t>靶组织</w:t>
      </w:r>
      <w:r w:rsidR="003F5D54" w:rsidRPr="00865A8E">
        <w:rPr>
          <w:rFonts w:ascii="Arial" w:eastAsia="宋体" w:hAnsi="Arial" w:cs="Arial"/>
          <w:sz w:val="21"/>
          <w:szCs w:val="21"/>
        </w:rPr>
        <w:t>类型</w:t>
      </w:r>
      <w:r w:rsidR="008042C3" w:rsidRPr="00865A8E">
        <w:rPr>
          <w:rFonts w:ascii="Arial" w:eastAsia="宋体" w:hAnsi="Arial" w:cs="Arial"/>
          <w:sz w:val="21"/>
          <w:szCs w:val="21"/>
        </w:rPr>
        <w:t>；</w:t>
      </w:r>
    </w:p>
    <w:p w:rsidR="003F5D54" w:rsidRPr="00865A8E" w:rsidRDefault="003F5D54" w:rsidP="004420DD">
      <w:pPr>
        <w:pStyle w:val="a4"/>
        <w:tabs>
          <w:tab w:val="left" w:pos="1541"/>
        </w:tabs>
        <w:snapToGrid w:val="0"/>
        <w:spacing w:line="300" w:lineRule="auto"/>
        <w:ind w:firstLineChars="406" w:firstLine="853"/>
        <w:jc w:val="both"/>
        <w:rPr>
          <w:rFonts w:ascii="Arial" w:eastAsia="宋体" w:hAnsi="Arial" w:cs="Arial"/>
          <w:sz w:val="21"/>
          <w:szCs w:val="21"/>
        </w:rPr>
      </w:pPr>
    </w:p>
    <w:p w:rsidR="003F5D54" w:rsidRPr="00865A8E" w:rsidRDefault="003F5D54" w:rsidP="004420DD">
      <w:pPr>
        <w:pStyle w:val="a4"/>
        <w:numPr>
          <w:ilvl w:val="0"/>
          <w:numId w:val="3"/>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rPr>
        <w:t>程序</w:t>
      </w:r>
      <w:r w:rsidR="009123DD" w:rsidRPr="00865A8E">
        <w:rPr>
          <w:rFonts w:ascii="Arial" w:eastAsia="宋体" w:hAnsi="Arial" w:cs="Arial"/>
          <w:sz w:val="21"/>
          <w:szCs w:val="21"/>
          <w:lang w:eastAsia="zh-CN"/>
        </w:rPr>
        <w:t>性</w:t>
      </w:r>
      <w:r w:rsidRPr="00865A8E">
        <w:rPr>
          <w:rFonts w:ascii="Arial" w:eastAsia="宋体" w:hAnsi="Arial" w:cs="Arial"/>
          <w:sz w:val="21"/>
          <w:szCs w:val="21"/>
        </w:rPr>
        <w:t>参数</w:t>
      </w:r>
      <w:r w:rsidR="00173D2D" w:rsidRPr="00865A8E">
        <w:rPr>
          <w:rFonts w:ascii="Arial" w:eastAsia="宋体" w:hAnsi="Arial" w:cs="Arial"/>
          <w:sz w:val="21"/>
          <w:szCs w:val="21"/>
        </w:rPr>
        <w:t>；</w:t>
      </w:r>
      <w:r w:rsidR="00182278" w:rsidRPr="00865A8E">
        <w:rPr>
          <w:rFonts w:ascii="Arial" w:eastAsia="宋体" w:hAnsi="Arial" w:cs="Arial"/>
          <w:sz w:val="21"/>
          <w:szCs w:val="21"/>
        </w:rPr>
        <w:t>以及</w:t>
      </w:r>
    </w:p>
    <w:p w:rsidR="003F5D54" w:rsidRPr="00865A8E" w:rsidRDefault="003F5D54" w:rsidP="004420DD">
      <w:pPr>
        <w:pStyle w:val="a4"/>
        <w:tabs>
          <w:tab w:val="left" w:pos="1541"/>
        </w:tabs>
        <w:snapToGrid w:val="0"/>
        <w:spacing w:line="300" w:lineRule="auto"/>
        <w:ind w:firstLineChars="406" w:firstLine="853"/>
        <w:jc w:val="both"/>
        <w:rPr>
          <w:rFonts w:ascii="Arial" w:eastAsia="宋体" w:hAnsi="Arial" w:cs="Arial"/>
          <w:sz w:val="21"/>
          <w:szCs w:val="21"/>
        </w:rPr>
      </w:pPr>
    </w:p>
    <w:p w:rsidR="003F5D54" w:rsidRPr="00865A8E" w:rsidRDefault="003F5D54" w:rsidP="004420DD">
      <w:pPr>
        <w:pStyle w:val="a4"/>
        <w:numPr>
          <w:ilvl w:val="0"/>
          <w:numId w:val="3"/>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rPr>
        <w:t>其他因素。</w:t>
      </w:r>
    </w:p>
    <w:p w:rsidR="00242DA6" w:rsidRPr="00865A8E" w:rsidRDefault="00242DA6" w:rsidP="0075604C">
      <w:pPr>
        <w:snapToGrid w:val="0"/>
        <w:spacing w:line="300" w:lineRule="auto"/>
        <w:jc w:val="both"/>
        <w:rPr>
          <w:rFonts w:ascii="Arial" w:eastAsia="宋体" w:hAnsi="Arial" w:cs="Arial"/>
          <w:sz w:val="21"/>
          <w:szCs w:val="21"/>
        </w:rPr>
      </w:pPr>
    </w:p>
    <w:p w:rsidR="00242DA6" w:rsidRPr="00865A8E" w:rsidRDefault="00242DA6" w:rsidP="0075604C">
      <w:pPr>
        <w:snapToGrid w:val="0"/>
        <w:spacing w:before="4" w:line="300" w:lineRule="auto"/>
        <w:jc w:val="both"/>
        <w:rPr>
          <w:rFonts w:ascii="Arial" w:eastAsia="宋体" w:hAnsi="Arial" w:cs="Arial"/>
          <w:sz w:val="21"/>
          <w:szCs w:val="21"/>
        </w:rPr>
      </w:pPr>
    </w:p>
    <w:p w:rsidR="00242DA6" w:rsidRPr="00865A8E" w:rsidRDefault="003F5D54" w:rsidP="004420DD">
      <w:pPr>
        <w:pStyle w:val="a4"/>
        <w:numPr>
          <w:ilvl w:val="1"/>
          <w:numId w:val="4"/>
        </w:numPr>
        <w:tabs>
          <w:tab w:val="left" w:pos="1541"/>
        </w:tabs>
        <w:snapToGrid w:val="0"/>
        <w:spacing w:line="300" w:lineRule="auto"/>
        <w:ind w:left="0" w:firstLineChars="406" w:firstLine="853"/>
        <w:jc w:val="both"/>
        <w:rPr>
          <w:rFonts w:ascii="Arial" w:eastAsia="宋体" w:hAnsi="Arial" w:cs="Arial"/>
          <w:sz w:val="21"/>
          <w:szCs w:val="21"/>
          <w:lang w:eastAsia="zh-CN"/>
        </w:rPr>
      </w:pPr>
      <w:r w:rsidRPr="00865A8E">
        <w:rPr>
          <w:rFonts w:ascii="Arial" w:eastAsia="宋体" w:hAnsi="Arial" w:cs="Arial"/>
          <w:sz w:val="21"/>
          <w:szCs w:val="21"/>
          <w:lang w:eastAsia="zh-CN"/>
        </w:rPr>
        <w:t>第一标准：一般与</w:t>
      </w:r>
      <w:r w:rsidR="00BA5953"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3F5D54" w:rsidRPr="00865A8E" w:rsidRDefault="003F5D54"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某些激光</w:t>
      </w:r>
      <w:r w:rsidR="009123DD" w:rsidRPr="00865A8E">
        <w:rPr>
          <w:rFonts w:ascii="Arial" w:eastAsia="宋体" w:hAnsi="Arial" w:cs="Arial"/>
          <w:sz w:val="21"/>
          <w:szCs w:val="21"/>
          <w:lang w:eastAsia="zh-CN"/>
        </w:rPr>
        <w:t>器</w:t>
      </w:r>
      <w:r w:rsidRPr="00865A8E">
        <w:rPr>
          <w:rFonts w:ascii="Arial" w:eastAsia="宋体" w:hAnsi="Arial" w:cs="Arial"/>
          <w:sz w:val="21"/>
          <w:szCs w:val="21"/>
          <w:lang w:eastAsia="zh-CN"/>
        </w:rPr>
        <w:t>在一些医疗专业领域具有广泛的手术效用</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对于这些激光器，</w:t>
      </w:r>
      <w:r w:rsidR="009123DD"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可以</w:t>
      </w:r>
      <w:r w:rsidR="009123DD" w:rsidRPr="00865A8E">
        <w:rPr>
          <w:rFonts w:ascii="Arial" w:eastAsia="宋体" w:hAnsi="Arial" w:cs="Arial"/>
          <w:sz w:val="21"/>
          <w:szCs w:val="21"/>
          <w:lang w:eastAsia="zh-CN"/>
        </w:rPr>
        <w:t>表述</w:t>
      </w:r>
      <w:r w:rsidRPr="00865A8E">
        <w:rPr>
          <w:rFonts w:ascii="Arial" w:eastAsia="宋体" w:hAnsi="Arial" w:cs="Arial"/>
          <w:sz w:val="21"/>
          <w:szCs w:val="21"/>
          <w:lang w:eastAsia="zh-CN"/>
        </w:rPr>
        <w:t>为使用的一般</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本</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的附录中列出了</w:t>
      </w:r>
      <w:r w:rsidR="009123DD" w:rsidRPr="00865A8E">
        <w:rPr>
          <w:rFonts w:ascii="Arial" w:eastAsia="宋体" w:hAnsi="Arial" w:cs="Arial"/>
          <w:sz w:val="21"/>
          <w:szCs w:val="21"/>
          <w:lang w:eastAsia="zh-CN"/>
        </w:rPr>
        <w:t>容许一般</w:t>
      </w:r>
      <w:r w:rsidR="00596561" w:rsidRPr="00865A8E">
        <w:rPr>
          <w:rFonts w:ascii="Arial" w:eastAsia="宋体" w:hAnsi="Arial" w:cs="Arial"/>
          <w:sz w:val="21"/>
          <w:szCs w:val="21"/>
          <w:lang w:eastAsia="zh-CN"/>
        </w:rPr>
        <w:t>适应症</w:t>
      </w:r>
      <w:r w:rsidR="009123DD" w:rsidRPr="00865A8E">
        <w:rPr>
          <w:rFonts w:ascii="Arial" w:eastAsia="宋体" w:hAnsi="Arial" w:cs="Arial"/>
          <w:sz w:val="21"/>
          <w:szCs w:val="21"/>
          <w:lang w:eastAsia="zh-CN"/>
        </w:rPr>
        <w:t>声明</w:t>
      </w:r>
      <w:r w:rsidRPr="00865A8E">
        <w:rPr>
          <w:rFonts w:ascii="Arial" w:eastAsia="宋体" w:hAnsi="Arial" w:cs="Arial"/>
          <w:sz w:val="21"/>
          <w:szCs w:val="21"/>
          <w:lang w:eastAsia="zh-CN"/>
        </w:rPr>
        <w:t>的标准</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关于标签格式的第</w:t>
      </w:r>
      <w:r w:rsidR="009123DD" w:rsidRPr="00865A8E">
        <w:rPr>
          <w:rFonts w:ascii="Arial" w:eastAsia="宋体" w:hAnsi="Arial" w:cs="Arial"/>
          <w:sz w:val="21"/>
          <w:szCs w:val="21"/>
          <w:lang w:eastAsia="zh-CN"/>
        </w:rPr>
        <w:t>IV B.</w:t>
      </w:r>
      <w:r w:rsidR="009123DD" w:rsidRPr="00865A8E">
        <w:rPr>
          <w:rFonts w:ascii="Arial" w:eastAsia="宋体" w:hAnsi="Arial" w:cs="Arial"/>
          <w:sz w:val="21"/>
          <w:szCs w:val="21"/>
          <w:lang w:eastAsia="zh-CN"/>
        </w:rPr>
        <w:t>节</w:t>
      </w:r>
      <w:r w:rsidR="000C2CB7" w:rsidRPr="00865A8E">
        <w:rPr>
          <w:rFonts w:ascii="Arial" w:eastAsia="宋体" w:hAnsi="Arial" w:cs="Arial"/>
          <w:sz w:val="21"/>
          <w:szCs w:val="21"/>
          <w:lang w:eastAsia="zh-CN"/>
        </w:rPr>
        <w:t>将</w:t>
      </w:r>
      <w:r w:rsidRPr="00865A8E">
        <w:rPr>
          <w:rFonts w:ascii="Arial" w:eastAsia="宋体" w:hAnsi="Arial" w:cs="Arial"/>
          <w:sz w:val="21"/>
          <w:szCs w:val="21"/>
          <w:lang w:eastAsia="zh-CN"/>
        </w:rPr>
        <w:t>描述</w:t>
      </w:r>
      <w:r w:rsidR="009123DD" w:rsidRPr="00865A8E">
        <w:rPr>
          <w:rFonts w:ascii="Arial" w:eastAsia="宋体" w:hAnsi="Arial" w:cs="Arial"/>
          <w:sz w:val="21"/>
          <w:szCs w:val="21"/>
          <w:lang w:eastAsia="zh-CN"/>
        </w:rPr>
        <w:t>一般</w:t>
      </w:r>
      <w:r w:rsidR="00596561" w:rsidRPr="00865A8E">
        <w:rPr>
          <w:rFonts w:ascii="Arial" w:eastAsia="宋体" w:hAnsi="Arial" w:cs="Arial"/>
          <w:sz w:val="21"/>
          <w:szCs w:val="21"/>
          <w:lang w:eastAsia="zh-CN"/>
        </w:rPr>
        <w:t>适应症</w:t>
      </w:r>
      <w:r w:rsidR="009123DD" w:rsidRPr="00865A8E">
        <w:rPr>
          <w:rFonts w:ascii="Arial" w:eastAsia="宋体" w:hAnsi="Arial" w:cs="Arial"/>
          <w:sz w:val="21"/>
          <w:szCs w:val="21"/>
          <w:lang w:eastAsia="zh-CN"/>
        </w:rPr>
        <w:t>声明</w:t>
      </w:r>
      <w:r w:rsidRPr="00865A8E">
        <w:rPr>
          <w:rFonts w:ascii="Arial" w:eastAsia="宋体" w:hAnsi="Arial" w:cs="Arial"/>
          <w:sz w:val="21"/>
          <w:szCs w:val="21"/>
          <w:lang w:eastAsia="zh-CN"/>
        </w:rPr>
        <w:t>的科学和医学基础。</w:t>
      </w:r>
    </w:p>
    <w:p w:rsidR="003F5D54" w:rsidRPr="00865A8E" w:rsidRDefault="003F5D54" w:rsidP="0075604C">
      <w:pPr>
        <w:pStyle w:val="a3"/>
        <w:snapToGrid w:val="0"/>
        <w:spacing w:before="73" w:line="300" w:lineRule="auto"/>
        <w:ind w:left="0"/>
        <w:jc w:val="both"/>
        <w:rPr>
          <w:rFonts w:ascii="Arial" w:eastAsia="宋体" w:hAnsi="Arial" w:cs="Arial"/>
          <w:sz w:val="21"/>
          <w:szCs w:val="21"/>
          <w:lang w:eastAsia="zh-CN"/>
        </w:rPr>
      </w:pPr>
    </w:p>
    <w:p w:rsidR="003F5D54" w:rsidRPr="00865A8E" w:rsidRDefault="009123DD"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某些其他激光器专用于特定</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，或者可能没有足够的知识或数据来</w:t>
      </w:r>
      <w:r w:rsidRPr="00865A8E">
        <w:rPr>
          <w:rFonts w:ascii="Arial" w:eastAsia="宋体" w:hAnsi="Arial" w:cs="Arial"/>
          <w:sz w:val="21"/>
          <w:szCs w:val="21"/>
          <w:lang w:eastAsia="zh-CN"/>
        </w:rPr>
        <w:t>确定</w:t>
      </w:r>
      <w:r w:rsidR="003F5D54" w:rsidRPr="00865A8E">
        <w:rPr>
          <w:rFonts w:ascii="Arial" w:eastAsia="宋体" w:hAnsi="Arial" w:cs="Arial"/>
          <w:sz w:val="21"/>
          <w:szCs w:val="21"/>
          <w:lang w:eastAsia="zh-CN"/>
        </w:rPr>
        <w:t>医疗专业领域中的</w:t>
      </w:r>
      <w:r w:rsidRPr="00865A8E">
        <w:rPr>
          <w:rFonts w:ascii="Arial" w:eastAsia="宋体" w:hAnsi="Arial" w:cs="Arial"/>
          <w:sz w:val="21"/>
          <w:szCs w:val="21"/>
          <w:lang w:eastAsia="zh-CN"/>
        </w:rPr>
        <w:t>一般</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声明</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在这些情况下，在标签中必须注明</w:t>
      </w:r>
      <w:r w:rsidR="00BA5953"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如果适当</w:t>
      </w:r>
      <w:r w:rsidR="003F5D54" w:rsidRPr="00865A8E">
        <w:rPr>
          <w:rFonts w:ascii="Arial" w:eastAsia="宋体" w:hAnsi="Arial" w:cs="Arial"/>
          <w:sz w:val="21"/>
          <w:szCs w:val="21"/>
          <w:lang w:eastAsia="zh-CN"/>
        </w:rPr>
        <w:t>，可以指出具体的疾病。</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4420DD">
      <w:pPr>
        <w:pStyle w:val="a4"/>
        <w:numPr>
          <w:ilvl w:val="1"/>
          <w:numId w:val="4"/>
        </w:numPr>
        <w:tabs>
          <w:tab w:val="left" w:pos="1541"/>
        </w:tabs>
        <w:snapToGrid w:val="0"/>
        <w:spacing w:line="300" w:lineRule="auto"/>
        <w:ind w:left="0" w:firstLineChars="406" w:firstLine="853"/>
        <w:jc w:val="both"/>
        <w:rPr>
          <w:rFonts w:ascii="Arial" w:eastAsia="宋体" w:hAnsi="Arial" w:cs="Arial"/>
          <w:sz w:val="21"/>
          <w:szCs w:val="21"/>
          <w:lang w:eastAsia="zh-CN"/>
        </w:rPr>
      </w:pPr>
      <w:r w:rsidRPr="00865A8E">
        <w:rPr>
          <w:rFonts w:ascii="Arial" w:eastAsia="宋体" w:hAnsi="Arial" w:cs="Arial"/>
          <w:sz w:val="21"/>
          <w:szCs w:val="21"/>
          <w:lang w:eastAsia="zh-CN"/>
        </w:rPr>
        <w:t>第二标准：手术或医疗专业领域</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3F5D54" w:rsidRPr="00865A8E" w:rsidRDefault="00BA5953"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应</w:t>
      </w:r>
      <w:r w:rsidR="000C2CB7" w:rsidRPr="00865A8E">
        <w:rPr>
          <w:rFonts w:ascii="Arial" w:eastAsia="宋体" w:hAnsi="Arial" w:cs="Arial"/>
          <w:sz w:val="21"/>
          <w:szCs w:val="21"/>
          <w:lang w:eastAsia="zh-CN"/>
        </w:rPr>
        <w:t>声明</w:t>
      </w:r>
      <w:r w:rsidRPr="00865A8E">
        <w:rPr>
          <w:rFonts w:ascii="Arial" w:eastAsia="宋体" w:hAnsi="Arial" w:cs="Arial"/>
          <w:sz w:val="21"/>
          <w:szCs w:val="21"/>
          <w:lang w:eastAsia="zh-CN"/>
        </w:rPr>
        <w:t>为一般与特定</w:t>
      </w:r>
      <w:r w:rsidR="00596561" w:rsidRPr="00865A8E">
        <w:rPr>
          <w:rFonts w:ascii="Arial" w:eastAsia="宋体" w:hAnsi="Arial" w:cs="Arial"/>
          <w:sz w:val="21"/>
          <w:szCs w:val="21"/>
          <w:lang w:eastAsia="zh-CN"/>
        </w:rPr>
        <w:t>适应症</w:t>
      </w:r>
      <w:r w:rsidR="00C27914"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激光</w:t>
      </w:r>
      <w:r w:rsidRPr="00865A8E">
        <w:rPr>
          <w:rFonts w:ascii="Arial" w:eastAsia="宋体" w:hAnsi="Arial" w:cs="Arial"/>
          <w:sz w:val="21"/>
          <w:szCs w:val="21"/>
          <w:lang w:eastAsia="zh-CN"/>
        </w:rPr>
        <w:t>器</w:t>
      </w:r>
      <w:r w:rsidR="003F5D54" w:rsidRPr="00865A8E">
        <w:rPr>
          <w:rFonts w:ascii="Arial" w:eastAsia="宋体" w:hAnsi="Arial" w:cs="Arial"/>
          <w:sz w:val="21"/>
          <w:szCs w:val="21"/>
          <w:lang w:eastAsia="zh-CN"/>
        </w:rPr>
        <w:t>的手术或医疗专业领域</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根据</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的适用范围，</w:t>
      </w:r>
      <w:r w:rsidRPr="00865A8E">
        <w:rPr>
          <w:rFonts w:ascii="Arial" w:eastAsia="宋体" w:hAnsi="Arial" w:cs="Arial"/>
          <w:sz w:val="21"/>
          <w:szCs w:val="21"/>
          <w:lang w:eastAsia="zh-CN"/>
        </w:rPr>
        <w:t>在标签中可能会根据专业领域分类</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4420DD">
      <w:pPr>
        <w:pStyle w:val="a4"/>
        <w:numPr>
          <w:ilvl w:val="1"/>
          <w:numId w:val="4"/>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rPr>
        <w:t>第三标准：</w:t>
      </w:r>
      <w:r w:rsidR="00B41B89" w:rsidRPr="00865A8E">
        <w:rPr>
          <w:rFonts w:ascii="Arial" w:eastAsia="宋体" w:hAnsi="Arial" w:cs="Arial"/>
          <w:sz w:val="21"/>
          <w:szCs w:val="21"/>
          <w:lang w:eastAsia="zh-CN"/>
        </w:rPr>
        <w:t>靶组织</w:t>
      </w:r>
    </w:p>
    <w:p w:rsidR="00242DA6" w:rsidRPr="00865A8E" w:rsidRDefault="00242DA6" w:rsidP="0075604C">
      <w:pPr>
        <w:snapToGrid w:val="0"/>
        <w:spacing w:before="10" w:line="300" w:lineRule="auto"/>
        <w:jc w:val="both"/>
        <w:rPr>
          <w:rFonts w:ascii="Arial" w:eastAsia="宋体" w:hAnsi="Arial" w:cs="Arial"/>
          <w:sz w:val="21"/>
          <w:szCs w:val="21"/>
        </w:rPr>
      </w:pPr>
    </w:p>
    <w:p w:rsidR="003F5D54" w:rsidRPr="00865A8E" w:rsidRDefault="00BA5953"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通用</w:t>
      </w:r>
      <w:r w:rsidR="003F5D54" w:rsidRPr="00865A8E">
        <w:rPr>
          <w:rFonts w:ascii="Arial" w:eastAsia="宋体" w:hAnsi="Arial" w:cs="Arial"/>
          <w:sz w:val="21"/>
          <w:szCs w:val="21"/>
          <w:lang w:eastAsia="zh-CN"/>
        </w:rPr>
        <w:t>激光器的</w:t>
      </w:r>
      <w:r w:rsidR="00596561"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部分应</w:t>
      </w:r>
      <w:r w:rsidRPr="00865A8E">
        <w:rPr>
          <w:rFonts w:ascii="Arial" w:eastAsia="宋体" w:hAnsi="Arial" w:cs="Arial"/>
          <w:sz w:val="21"/>
          <w:szCs w:val="21"/>
          <w:lang w:eastAsia="zh-CN"/>
        </w:rPr>
        <w:t>整体</w:t>
      </w:r>
      <w:r w:rsidR="003F5D54" w:rsidRPr="00865A8E">
        <w:rPr>
          <w:rFonts w:ascii="Arial" w:eastAsia="宋体" w:hAnsi="Arial" w:cs="Arial"/>
          <w:sz w:val="21"/>
          <w:szCs w:val="21"/>
          <w:lang w:eastAsia="zh-CN"/>
        </w:rPr>
        <w:t>描述</w:t>
      </w:r>
      <w:r w:rsidR="00B41B89" w:rsidRPr="00865A8E">
        <w:rPr>
          <w:rFonts w:ascii="Arial" w:eastAsia="宋体" w:hAnsi="Arial" w:cs="Arial"/>
          <w:sz w:val="21"/>
          <w:szCs w:val="21"/>
          <w:lang w:eastAsia="zh-CN"/>
        </w:rPr>
        <w:t>靶组织</w:t>
      </w:r>
      <w:r w:rsidR="003F5D54" w:rsidRPr="00865A8E">
        <w:rPr>
          <w:rFonts w:ascii="Arial" w:eastAsia="宋体" w:hAnsi="Arial" w:cs="Arial"/>
          <w:sz w:val="21"/>
          <w:szCs w:val="21"/>
          <w:lang w:eastAsia="zh-CN"/>
        </w:rPr>
        <w:t>的类型。关于标签格式的第</w:t>
      </w:r>
      <w:r w:rsidRPr="00865A8E">
        <w:rPr>
          <w:rFonts w:ascii="Arial" w:eastAsia="宋体" w:hAnsi="Arial" w:cs="Arial"/>
          <w:sz w:val="21"/>
          <w:szCs w:val="21"/>
          <w:lang w:eastAsia="zh-CN"/>
        </w:rPr>
        <w:t>IV B.</w:t>
      </w:r>
      <w:r w:rsidRPr="00865A8E">
        <w:rPr>
          <w:rFonts w:ascii="Arial" w:eastAsia="宋体" w:hAnsi="Arial" w:cs="Arial"/>
          <w:sz w:val="21"/>
          <w:szCs w:val="21"/>
          <w:lang w:eastAsia="zh-CN"/>
        </w:rPr>
        <w:t>节</w:t>
      </w:r>
      <w:r w:rsidR="003F5D54" w:rsidRPr="00865A8E">
        <w:rPr>
          <w:rFonts w:ascii="Arial" w:eastAsia="宋体" w:hAnsi="Arial" w:cs="Arial"/>
          <w:sz w:val="21"/>
          <w:szCs w:val="21"/>
          <w:lang w:eastAsia="zh-CN"/>
        </w:rPr>
        <w:t>更详细地描述了关于组织相互作用的支持性数据。</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4420DD">
      <w:pPr>
        <w:pStyle w:val="a4"/>
        <w:numPr>
          <w:ilvl w:val="1"/>
          <w:numId w:val="4"/>
        </w:numPr>
        <w:tabs>
          <w:tab w:val="left" w:pos="1541"/>
        </w:tabs>
        <w:snapToGrid w:val="0"/>
        <w:spacing w:line="300" w:lineRule="auto"/>
        <w:ind w:left="0" w:firstLineChars="406" w:firstLine="853"/>
        <w:jc w:val="both"/>
        <w:rPr>
          <w:rFonts w:ascii="Arial" w:eastAsia="宋体" w:hAnsi="Arial" w:cs="Arial"/>
          <w:sz w:val="21"/>
          <w:szCs w:val="21"/>
          <w:lang w:eastAsia="zh-CN"/>
        </w:rPr>
      </w:pPr>
      <w:r w:rsidRPr="00865A8E">
        <w:rPr>
          <w:rFonts w:ascii="Arial" w:eastAsia="宋体" w:hAnsi="Arial" w:cs="Arial"/>
          <w:sz w:val="21"/>
          <w:szCs w:val="21"/>
          <w:lang w:eastAsia="zh-CN"/>
        </w:rPr>
        <w:t>第四标准：程序</w:t>
      </w:r>
      <w:r w:rsidR="00BA5953" w:rsidRPr="00865A8E">
        <w:rPr>
          <w:rFonts w:ascii="Arial" w:eastAsia="宋体" w:hAnsi="Arial" w:cs="Arial"/>
          <w:sz w:val="21"/>
          <w:szCs w:val="21"/>
          <w:lang w:eastAsia="zh-CN"/>
        </w:rPr>
        <w:t>性</w:t>
      </w:r>
      <w:r w:rsidRPr="00865A8E">
        <w:rPr>
          <w:rFonts w:ascii="Arial" w:eastAsia="宋体" w:hAnsi="Arial" w:cs="Arial"/>
          <w:sz w:val="21"/>
          <w:szCs w:val="21"/>
          <w:lang w:eastAsia="zh-CN"/>
        </w:rPr>
        <w:t>参数</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3F5D54" w:rsidRPr="00865A8E" w:rsidRDefault="00596561"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必须</w:t>
      </w:r>
      <w:r w:rsidR="00BA5953" w:rsidRPr="00865A8E">
        <w:rPr>
          <w:rFonts w:ascii="Arial" w:eastAsia="宋体" w:hAnsi="Arial" w:cs="Arial"/>
          <w:sz w:val="21"/>
          <w:szCs w:val="21"/>
          <w:lang w:eastAsia="zh-CN"/>
        </w:rPr>
        <w:t>提供</w:t>
      </w:r>
      <w:r w:rsidR="003F5D54" w:rsidRPr="00865A8E">
        <w:rPr>
          <w:rFonts w:ascii="Arial" w:eastAsia="宋体" w:hAnsi="Arial" w:cs="Arial"/>
          <w:sz w:val="21"/>
          <w:szCs w:val="21"/>
          <w:lang w:eastAsia="zh-CN"/>
        </w:rPr>
        <w:t>足够详细的程序</w:t>
      </w:r>
      <w:r w:rsidR="00BA5953" w:rsidRPr="00865A8E">
        <w:rPr>
          <w:rFonts w:ascii="Arial" w:eastAsia="宋体" w:hAnsi="Arial" w:cs="Arial"/>
          <w:sz w:val="21"/>
          <w:szCs w:val="21"/>
          <w:lang w:eastAsia="zh-CN"/>
        </w:rPr>
        <w:t>性</w:t>
      </w:r>
      <w:r w:rsidR="003F5D54" w:rsidRPr="00865A8E">
        <w:rPr>
          <w:rFonts w:ascii="Arial" w:eastAsia="宋体" w:hAnsi="Arial" w:cs="Arial"/>
          <w:sz w:val="21"/>
          <w:szCs w:val="21"/>
          <w:lang w:eastAsia="zh-CN"/>
        </w:rPr>
        <w:t>参数，以表征</w:t>
      </w:r>
      <w:r w:rsidR="00BA5953" w:rsidRPr="00865A8E">
        <w:rPr>
          <w:rFonts w:ascii="Arial" w:eastAsia="宋体" w:hAnsi="Arial" w:cs="Arial"/>
          <w:sz w:val="21"/>
          <w:szCs w:val="21"/>
          <w:lang w:eastAsia="zh-CN"/>
        </w:rPr>
        <w:t>由</w:t>
      </w:r>
      <w:r w:rsidR="003F5D54" w:rsidRPr="00865A8E">
        <w:rPr>
          <w:rFonts w:ascii="Arial" w:eastAsia="宋体" w:hAnsi="Arial" w:cs="Arial"/>
          <w:sz w:val="21"/>
          <w:szCs w:val="21"/>
          <w:lang w:eastAsia="zh-CN"/>
        </w:rPr>
        <w:t>数据支持的安全</w:t>
      </w:r>
      <w:r w:rsidR="00BA5953" w:rsidRPr="00865A8E">
        <w:rPr>
          <w:rFonts w:ascii="Arial" w:eastAsia="宋体" w:hAnsi="Arial" w:cs="Arial"/>
          <w:sz w:val="21"/>
          <w:szCs w:val="21"/>
          <w:lang w:eastAsia="zh-CN"/>
        </w:rPr>
        <w:t>且</w:t>
      </w:r>
      <w:r w:rsidR="003F5D54" w:rsidRPr="00865A8E">
        <w:rPr>
          <w:rFonts w:ascii="Arial" w:eastAsia="宋体" w:hAnsi="Arial" w:cs="Arial"/>
          <w:sz w:val="21"/>
          <w:szCs w:val="21"/>
          <w:lang w:eastAsia="zh-CN"/>
        </w:rPr>
        <w:t>有效</w:t>
      </w:r>
      <w:r w:rsidR="00BA5953"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使用条件</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这些术语应包括与模式（接触或自由束）</w:t>
      </w:r>
      <w:r w:rsidR="00BA5953"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手术方法（开放或闭合）</w:t>
      </w:r>
      <w:r w:rsidR="00BA5953"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相关仪器和操作条件相关的术语。</w:t>
      </w:r>
    </w:p>
    <w:p w:rsidR="00242DA6" w:rsidRPr="00865A8E" w:rsidRDefault="00242DA6"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p>
    <w:p w:rsidR="00242DA6" w:rsidRPr="00865A8E" w:rsidRDefault="003F5D54" w:rsidP="004420DD">
      <w:pPr>
        <w:pStyle w:val="a4"/>
        <w:numPr>
          <w:ilvl w:val="1"/>
          <w:numId w:val="4"/>
        </w:numPr>
        <w:tabs>
          <w:tab w:val="left" w:pos="1541"/>
        </w:tabs>
        <w:snapToGrid w:val="0"/>
        <w:spacing w:line="300" w:lineRule="auto"/>
        <w:ind w:left="0" w:firstLineChars="406" w:firstLine="853"/>
        <w:jc w:val="both"/>
        <w:rPr>
          <w:rFonts w:ascii="Arial" w:eastAsia="宋体" w:hAnsi="Arial" w:cs="Arial"/>
          <w:sz w:val="21"/>
          <w:szCs w:val="21"/>
        </w:rPr>
      </w:pPr>
      <w:r w:rsidRPr="00865A8E">
        <w:rPr>
          <w:rFonts w:ascii="Arial" w:eastAsia="宋体" w:hAnsi="Arial" w:cs="Arial"/>
          <w:sz w:val="21"/>
          <w:szCs w:val="21"/>
          <w:lang w:eastAsia="zh-CN"/>
        </w:rPr>
        <w:t>其他因素</w:t>
      </w:r>
    </w:p>
    <w:p w:rsidR="00242DA6" w:rsidRPr="00865A8E" w:rsidRDefault="00242DA6" w:rsidP="0075604C">
      <w:pPr>
        <w:snapToGrid w:val="0"/>
        <w:spacing w:before="10" w:line="300" w:lineRule="auto"/>
        <w:jc w:val="both"/>
        <w:rPr>
          <w:rFonts w:ascii="Arial" w:eastAsia="宋体" w:hAnsi="Arial" w:cs="Arial"/>
          <w:sz w:val="21"/>
          <w:szCs w:val="21"/>
        </w:rPr>
      </w:pPr>
    </w:p>
    <w:p w:rsidR="003F5D54" w:rsidRPr="00865A8E" w:rsidRDefault="003F5D54"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激光器可以具有用于一个专业领域的一般</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和用于另一专业领域的</w:t>
      </w:r>
      <w:r w:rsidR="00BA5953"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在适当的情况下，手术或医</w:t>
      </w:r>
      <w:r w:rsidR="00EF5C70" w:rsidRPr="00865A8E">
        <w:rPr>
          <w:rFonts w:ascii="Arial" w:eastAsia="宋体" w:hAnsi="Arial" w:cs="Arial"/>
          <w:sz w:val="21"/>
          <w:szCs w:val="21"/>
          <w:lang w:eastAsia="zh-CN"/>
        </w:rPr>
        <w:t>疗</w:t>
      </w:r>
      <w:r w:rsidRPr="00865A8E">
        <w:rPr>
          <w:rFonts w:ascii="Arial" w:eastAsia="宋体" w:hAnsi="Arial" w:cs="Arial"/>
          <w:sz w:val="21"/>
          <w:szCs w:val="21"/>
          <w:lang w:eastAsia="zh-CN"/>
        </w:rPr>
        <w:t>专业（例如普通外科手术）</w:t>
      </w:r>
      <w:r w:rsidR="00EF5C70" w:rsidRPr="00865A8E">
        <w:rPr>
          <w:rFonts w:ascii="Arial" w:eastAsia="宋体" w:hAnsi="Arial" w:cs="Arial"/>
          <w:sz w:val="21"/>
          <w:szCs w:val="21"/>
          <w:lang w:eastAsia="zh-CN"/>
        </w:rPr>
        <w:t>领域</w:t>
      </w:r>
      <w:r w:rsidRPr="00865A8E">
        <w:rPr>
          <w:rFonts w:ascii="Arial" w:eastAsia="宋体" w:hAnsi="Arial" w:cs="Arial"/>
          <w:sz w:val="21"/>
          <w:szCs w:val="21"/>
          <w:lang w:eastAsia="zh-CN"/>
        </w:rPr>
        <w:t>中</w:t>
      </w:r>
      <w:r w:rsidR="00C27914" w:rsidRPr="00865A8E">
        <w:rPr>
          <w:rFonts w:ascii="Arial" w:eastAsia="宋体" w:hAnsi="Arial" w:cs="Arial"/>
          <w:sz w:val="21"/>
          <w:szCs w:val="21"/>
          <w:lang w:eastAsia="zh-CN"/>
        </w:rPr>
        <w:t>使用说明</w:t>
      </w:r>
      <w:r w:rsidRPr="00865A8E">
        <w:rPr>
          <w:rFonts w:ascii="Arial" w:eastAsia="宋体" w:hAnsi="Arial" w:cs="Arial"/>
          <w:sz w:val="21"/>
          <w:szCs w:val="21"/>
          <w:lang w:eastAsia="zh-CN"/>
        </w:rPr>
        <w:t>的一般</w:t>
      </w:r>
      <w:r w:rsidR="00EF5C70" w:rsidRPr="00865A8E">
        <w:rPr>
          <w:rFonts w:ascii="Arial" w:eastAsia="宋体" w:hAnsi="Arial" w:cs="Arial"/>
          <w:sz w:val="21"/>
          <w:szCs w:val="21"/>
          <w:lang w:eastAsia="zh-CN"/>
        </w:rPr>
        <w:t>预期</w:t>
      </w:r>
      <w:r w:rsidRPr="00865A8E">
        <w:rPr>
          <w:rFonts w:ascii="Arial" w:eastAsia="宋体" w:hAnsi="Arial" w:cs="Arial"/>
          <w:sz w:val="21"/>
          <w:szCs w:val="21"/>
          <w:lang w:eastAsia="zh-CN"/>
        </w:rPr>
        <w:t>用途或</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可接受，因为</w:t>
      </w:r>
      <w:r w:rsidR="00EF5C70" w:rsidRPr="00865A8E">
        <w:rPr>
          <w:rFonts w:ascii="Arial" w:eastAsia="宋体" w:hAnsi="Arial" w:cs="Arial"/>
          <w:sz w:val="21"/>
          <w:szCs w:val="21"/>
          <w:lang w:eastAsia="zh-CN"/>
        </w:rPr>
        <w:t>其可</w:t>
      </w:r>
      <w:r w:rsidRPr="00865A8E">
        <w:rPr>
          <w:rFonts w:ascii="Arial" w:eastAsia="宋体" w:hAnsi="Arial" w:cs="Arial"/>
          <w:sz w:val="21"/>
          <w:szCs w:val="21"/>
          <w:lang w:eastAsia="zh-CN"/>
        </w:rPr>
        <w:t>提供最大的灵活性。</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心血管激光器涉及</w:t>
      </w:r>
      <w:r w:rsidR="00885A08" w:rsidRPr="00865A8E">
        <w:rPr>
          <w:rFonts w:ascii="Arial" w:eastAsia="宋体" w:hAnsi="Arial" w:cs="Arial"/>
          <w:sz w:val="21"/>
          <w:szCs w:val="21"/>
          <w:lang w:eastAsia="zh-CN"/>
        </w:rPr>
        <w:t>手术激光器</w:t>
      </w:r>
      <w:r w:rsidRPr="00865A8E">
        <w:rPr>
          <w:rFonts w:ascii="Arial" w:eastAsia="宋体" w:hAnsi="Arial" w:cs="Arial"/>
          <w:sz w:val="21"/>
          <w:szCs w:val="21"/>
          <w:lang w:eastAsia="zh-CN"/>
        </w:rPr>
        <w:t>的新</w:t>
      </w:r>
      <w:r w:rsidR="00EF5C70" w:rsidRPr="00865A8E">
        <w:rPr>
          <w:rFonts w:ascii="Arial" w:eastAsia="宋体" w:hAnsi="Arial" w:cs="Arial"/>
          <w:sz w:val="21"/>
          <w:szCs w:val="21"/>
          <w:lang w:eastAsia="zh-CN"/>
        </w:rPr>
        <w:t>预期</w:t>
      </w:r>
      <w:r w:rsidRPr="00865A8E">
        <w:rPr>
          <w:rFonts w:ascii="Arial" w:eastAsia="宋体" w:hAnsi="Arial" w:cs="Arial"/>
          <w:sz w:val="21"/>
          <w:szCs w:val="21"/>
          <w:lang w:eastAsia="zh-CN"/>
        </w:rPr>
        <w:t>用途，并</w:t>
      </w:r>
      <w:r w:rsidR="00EF5C70" w:rsidRPr="00865A8E">
        <w:rPr>
          <w:rFonts w:ascii="Arial" w:eastAsia="宋体" w:hAnsi="Arial" w:cs="Arial"/>
          <w:sz w:val="21"/>
          <w:szCs w:val="21"/>
          <w:lang w:eastAsia="zh-CN"/>
        </w:rPr>
        <w:t>应受制于</w:t>
      </w:r>
      <w:r w:rsidRPr="00865A8E">
        <w:rPr>
          <w:rFonts w:ascii="Arial" w:eastAsia="宋体" w:hAnsi="Arial" w:cs="Arial"/>
          <w:sz w:val="21"/>
          <w:szCs w:val="21"/>
          <w:lang w:eastAsia="zh-CN"/>
        </w:rPr>
        <w:t>上市前批准。</w:t>
      </w:r>
    </w:p>
    <w:p w:rsidR="00816AE6" w:rsidRPr="00865A8E" w:rsidRDefault="00816AE6" w:rsidP="004420DD">
      <w:pPr>
        <w:pStyle w:val="a3"/>
        <w:snapToGrid w:val="0"/>
        <w:spacing w:before="73" w:line="300" w:lineRule="auto"/>
        <w:ind w:leftChars="693" w:left="1525" w:firstLineChars="5" w:firstLine="10"/>
        <w:jc w:val="both"/>
        <w:rPr>
          <w:rFonts w:ascii="Arial" w:eastAsia="宋体" w:hAnsi="Arial" w:cs="Arial"/>
          <w:sz w:val="21"/>
          <w:szCs w:val="21"/>
          <w:lang w:eastAsia="zh-CN"/>
        </w:rPr>
      </w:pPr>
    </w:p>
    <w:p w:rsidR="00816AE6" w:rsidRPr="00865A8E" w:rsidRDefault="00816AE6" w:rsidP="0075604C">
      <w:pPr>
        <w:snapToGrid w:val="0"/>
        <w:spacing w:before="8" w:line="300" w:lineRule="auto"/>
        <w:jc w:val="both"/>
        <w:rPr>
          <w:rFonts w:ascii="Arial" w:eastAsia="宋体" w:hAnsi="Arial" w:cs="Arial"/>
          <w:sz w:val="21"/>
          <w:szCs w:val="21"/>
          <w:lang w:eastAsia="zh-CN"/>
        </w:rPr>
      </w:pPr>
    </w:p>
    <w:p w:rsidR="004420DD" w:rsidRDefault="004420DD">
      <w:pPr>
        <w:rPr>
          <w:rFonts w:ascii="Arial" w:eastAsia="宋体" w:hAnsi="Arial" w:cs="Arial"/>
          <w:b/>
          <w:bCs/>
          <w:sz w:val="21"/>
          <w:szCs w:val="21"/>
          <w:lang w:eastAsia="zh-CN"/>
        </w:rPr>
      </w:pPr>
      <w:r>
        <w:rPr>
          <w:rFonts w:ascii="Arial" w:eastAsia="宋体" w:hAnsi="Arial" w:cs="Arial"/>
          <w:sz w:val="21"/>
          <w:szCs w:val="21"/>
          <w:lang w:eastAsia="zh-CN"/>
        </w:rPr>
        <w:br w:type="page"/>
      </w:r>
    </w:p>
    <w:p w:rsidR="00242DA6" w:rsidRPr="00865A8E" w:rsidRDefault="00C27914" w:rsidP="0075604C">
      <w:pPr>
        <w:pStyle w:val="1"/>
        <w:numPr>
          <w:ilvl w:val="0"/>
          <w:numId w:val="9"/>
        </w:numPr>
        <w:tabs>
          <w:tab w:val="left" w:pos="821"/>
        </w:tabs>
        <w:snapToGrid w:val="0"/>
        <w:spacing w:before="73"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lang w:eastAsia="zh-CN"/>
        </w:rPr>
        <w:lastRenderedPageBreak/>
        <w:t>贴标</w:t>
      </w:r>
      <w:r w:rsidR="003F5D54" w:rsidRPr="00865A8E">
        <w:rPr>
          <w:rFonts w:ascii="Arial" w:eastAsia="宋体" w:hAnsi="Arial" w:cs="Arial"/>
          <w:sz w:val="21"/>
          <w:szCs w:val="21"/>
        </w:rPr>
        <w:t>-</w:t>
      </w:r>
      <w:r w:rsidR="00EF5C70" w:rsidRPr="00865A8E">
        <w:rPr>
          <w:rFonts w:ascii="Arial" w:eastAsia="宋体" w:hAnsi="Arial" w:cs="Arial"/>
          <w:sz w:val="21"/>
          <w:szCs w:val="21"/>
        </w:rPr>
        <w:t>专业使用说明</w:t>
      </w:r>
    </w:p>
    <w:p w:rsidR="00242DA6" w:rsidRPr="00865A8E" w:rsidRDefault="00242DA6" w:rsidP="0075604C">
      <w:pPr>
        <w:snapToGrid w:val="0"/>
        <w:spacing w:before="8" w:line="300" w:lineRule="auto"/>
        <w:jc w:val="both"/>
        <w:rPr>
          <w:rFonts w:ascii="Arial" w:eastAsia="宋体" w:hAnsi="Arial" w:cs="Arial"/>
          <w:b/>
          <w:bCs/>
          <w:sz w:val="21"/>
          <w:szCs w:val="21"/>
        </w:rPr>
      </w:pPr>
    </w:p>
    <w:p w:rsidR="00242DA6" w:rsidRPr="00865A8E" w:rsidRDefault="00BA5953" w:rsidP="0075604C">
      <w:pPr>
        <w:pStyle w:val="a4"/>
        <w:numPr>
          <w:ilvl w:val="0"/>
          <w:numId w:val="2"/>
        </w:numPr>
        <w:tabs>
          <w:tab w:val="left" w:pos="821"/>
        </w:tabs>
        <w:snapToGrid w:val="0"/>
        <w:spacing w:line="300" w:lineRule="auto"/>
        <w:ind w:left="0" w:firstLine="0"/>
        <w:jc w:val="both"/>
        <w:rPr>
          <w:rFonts w:ascii="Arial" w:eastAsia="宋体" w:hAnsi="Arial" w:cs="Arial"/>
          <w:sz w:val="21"/>
          <w:szCs w:val="21"/>
        </w:rPr>
      </w:pPr>
      <w:r w:rsidRPr="00865A8E">
        <w:rPr>
          <w:rFonts w:ascii="Arial" w:eastAsia="宋体" w:hAnsi="Arial" w:cs="Arial"/>
          <w:b/>
          <w:sz w:val="21"/>
          <w:szCs w:val="21"/>
          <w:lang w:eastAsia="zh-CN"/>
        </w:rPr>
        <w:t>引言</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3F5D54" w:rsidP="002043FE">
      <w:pPr>
        <w:pStyle w:val="a3"/>
        <w:snapToGrid w:val="0"/>
        <w:spacing w:line="300" w:lineRule="auto"/>
        <w:ind w:left="0" w:firstLineChars="400" w:firstLine="840"/>
        <w:jc w:val="both"/>
        <w:rPr>
          <w:rFonts w:ascii="Arial" w:eastAsia="宋体" w:hAnsi="Arial" w:cs="Arial"/>
          <w:sz w:val="21"/>
          <w:szCs w:val="21"/>
          <w:lang w:eastAsia="zh-CN"/>
        </w:rPr>
      </w:pPr>
      <w:r w:rsidRPr="009C3C24">
        <w:rPr>
          <w:rFonts w:ascii="宋体" w:eastAsia="宋体" w:hAnsi="宋体" w:cs="Arial"/>
          <w:sz w:val="21"/>
          <w:szCs w:val="21"/>
          <w:lang w:eastAsia="zh-CN"/>
        </w:rPr>
        <w:t>“</w:t>
      </w:r>
      <w:r w:rsidRPr="00865A8E">
        <w:rPr>
          <w:rFonts w:ascii="Arial" w:eastAsia="宋体" w:hAnsi="Arial" w:cs="Arial"/>
          <w:sz w:val="21"/>
          <w:szCs w:val="21"/>
          <w:lang w:eastAsia="zh-CN"/>
        </w:rPr>
        <w:t>使用说明</w:t>
      </w:r>
      <w:r w:rsidRPr="009C3C24">
        <w:rPr>
          <w:rFonts w:ascii="宋体" w:eastAsia="宋体" w:hAnsi="宋体" w:cs="Arial"/>
          <w:sz w:val="21"/>
          <w:szCs w:val="21"/>
          <w:lang w:eastAsia="zh-CN"/>
        </w:rPr>
        <w:t>”</w:t>
      </w:r>
      <w:r w:rsidR="00EF5C70" w:rsidRPr="00865A8E">
        <w:rPr>
          <w:rFonts w:ascii="Arial" w:eastAsia="宋体" w:hAnsi="Arial" w:cs="Arial"/>
          <w:sz w:val="21"/>
          <w:szCs w:val="21"/>
          <w:lang w:eastAsia="zh-CN"/>
        </w:rPr>
        <w:t>部分的</w:t>
      </w:r>
      <w:r w:rsidR="00C27914" w:rsidRPr="00865A8E">
        <w:rPr>
          <w:rFonts w:ascii="Arial" w:eastAsia="宋体" w:hAnsi="Arial" w:cs="Arial"/>
          <w:sz w:val="21"/>
          <w:szCs w:val="21"/>
          <w:lang w:eastAsia="zh-CN"/>
        </w:rPr>
        <w:t>详细程度</w:t>
      </w:r>
      <w:r w:rsidRPr="00865A8E">
        <w:rPr>
          <w:rFonts w:ascii="Arial" w:eastAsia="宋体" w:hAnsi="Arial" w:cs="Arial"/>
          <w:sz w:val="21"/>
          <w:szCs w:val="21"/>
          <w:lang w:eastAsia="zh-CN"/>
        </w:rPr>
        <w:t>应</w:t>
      </w:r>
      <w:r w:rsidR="00C27914" w:rsidRPr="00865A8E">
        <w:rPr>
          <w:rFonts w:ascii="Arial" w:eastAsia="宋体" w:hAnsi="Arial" w:cs="Arial"/>
          <w:sz w:val="21"/>
          <w:szCs w:val="21"/>
          <w:lang w:eastAsia="zh-CN"/>
        </w:rPr>
        <w:t>适合于</w:t>
      </w:r>
      <w:r w:rsidRPr="00865A8E">
        <w:rPr>
          <w:rFonts w:ascii="Arial" w:eastAsia="宋体" w:hAnsi="Arial" w:cs="Arial"/>
          <w:sz w:val="21"/>
          <w:szCs w:val="21"/>
          <w:lang w:eastAsia="zh-CN"/>
        </w:rPr>
        <w:t>激光系统的复杂程度</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有效标签的目</w:t>
      </w:r>
      <w:r w:rsidR="00C27914" w:rsidRPr="00865A8E">
        <w:rPr>
          <w:rFonts w:ascii="Arial" w:eastAsia="宋体" w:hAnsi="Arial" w:cs="Arial"/>
          <w:sz w:val="21"/>
          <w:szCs w:val="21"/>
          <w:lang w:eastAsia="zh-CN"/>
        </w:rPr>
        <w:t>的</w:t>
      </w:r>
      <w:r w:rsidRPr="00865A8E">
        <w:rPr>
          <w:rFonts w:ascii="Arial" w:eastAsia="宋体" w:hAnsi="Arial" w:cs="Arial"/>
          <w:sz w:val="21"/>
          <w:szCs w:val="21"/>
          <w:lang w:eastAsia="zh-CN"/>
        </w:rPr>
        <w:t>包括</w:t>
      </w:r>
    </w:p>
    <w:p w:rsidR="003F5D54" w:rsidRPr="00865A8E" w:rsidRDefault="003F5D54" w:rsidP="0075604C">
      <w:pPr>
        <w:pStyle w:val="a4"/>
        <w:snapToGrid w:val="0"/>
        <w:spacing w:line="300" w:lineRule="auto"/>
        <w:jc w:val="both"/>
        <w:rPr>
          <w:rFonts w:ascii="Arial" w:eastAsia="宋体" w:hAnsi="Arial" w:cs="Arial"/>
          <w:sz w:val="21"/>
          <w:szCs w:val="21"/>
          <w:lang w:eastAsia="zh-CN"/>
        </w:rPr>
      </w:pPr>
    </w:p>
    <w:p w:rsidR="003F5D54" w:rsidRPr="00865A8E" w:rsidRDefault="00EF5C70" w:rsidP="00AD5B14">
      <w:pPr>
        <w:pStyle w:val="a4"/>
        <w:numPr>
          <w:ilvl w:val="1"/>
          <w:numId w:val="2"/>
        </w:numPr>
        <w:tabs>
          <w:tab w:val="left" w:pos="2260"/>
        </w:tabs>
        <w:snapToGrid w:val="0"/>
        <w:spacing w:line="300" w:lineRule="auto"/>
        <w:ind w:leftChars="669" w:left="1892" w:hangingChars="200" w:hanging="420"/>
        <w:jc w:val="both"/>
        <w:rPr>
          <w:rFonts w:ascii="Arial" w:eastAsia="宋体" w:hAnsi="Arial" w:cs="Arial"/>
          <w:sz w:val="21"/>
          <w:szCs w:val="21"/>
        </w:rPr>
      </w:pPr>
      <w:r w:rsidRPr="00865A8E">
        <w:rPr>
          <w:rFonts w:ascii="Arial" w:eastAsia="宋体" w:hAnsi="Arial" w:cs="Arial"/>
          <w:sz w:val="21"/>
          <w:szCs w:val="21"/>
        </w:rPr>
        <w:t>充分表征</w:t>
      </w:r>
      <w:r w:rsidR="003F5D54" w:rsidRPr="00865A8E">
        <w:rPr>
          <w:rFonts w:ascii="Arial" w:eastAsia="宋体" w:hAnsi="Arial" w:cs="Arial"/>
          <w:sz w:val="21"/>
          <w:szCs w:val="21"/>
        </w:rPr>
        <w:t>激光器</w:t>
      </w:r>
      <w:r w:rsidRPr="00865A8E">
        <w:rPr>
          <w:rFonts w:ascii="Arial" w:eastAsia="宋体" w:hAnsi="Arial" w:cs="Arial"/>
          <w:sz w:val="21"/>
          <w:szCs w:val="21"/>
          <w:lang w:eastAsia="zh-CN"/>
        </w:rPr>
        <w:t>本身特性</w:t>
      </w:r>
      <w:r w:rsidR="008042C3" w:rsidRPr="00865A8E">
        <w:rPr>
          <w:rFonts w:ascii="Arial" w:eastAsia="宋体" w:hAnsi="Arial" w:cs="Arial"/>
          <w:sz w:val="21"/>
          <w:szCs w:val="21"/>
        </w:rPr>
        <w:t>；</w:t>
      </w:r>
    </w:p>
    <w:p w:rsidR="003F5D54" w:rsidRPr="00865A8E" w:rsidRDefault="003F5D54" w:rsidP="00AD5B14">
      <w:pPr>
        <w:pStyle w:val="a4"/>
        <w:tabs>
          <w:tab w:val="left" w:pos="2260"/>
        </w:tabs>
        <w:snapToGrid w:val="0"/>
        <w:spacing w:line="300" w:lineRule="auto"/>
        <w:ind w:leftChars="669" w:left="1892" w:hangingChars="200" w:hanging="420"/>
        <w:jc w:val="both"/>
        <w:rPr>
          <w:rFonts w:ascii="Arial" w:eastAsia="宋体" w:hAnsi="Arial" w:cs="Arial"/>
          <w:sz w:val="21"/>
          <w:szCs w:val="21"/>
        </w:rPr>
      </w:pPr>
    </w:p>
    <w:p w:rsidR="003F5D54" w:rsidRPr="00865A8E" w:rsidRDefault="003F5D54" w:rsidP="00AD5B14">
      <w:pPr>
        <w:pStyle w:val="a4"/>
        <w:numPr>
          <w:ilvl w:val="1"/>
          <w:numId w:val="2"/>
        </w:numPr>
        <w:tabs>
          <w:tab w:val="left" w:pos="2260"/>
        </w:tabs>
        <w:snapToGrid w:val="0"/>
        <w:spacing w:line="300" w:lineRule="auto"/>
        <w:ind w:leftChars="669" w:left="1892"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提供有关组织相互作用的充分信息</w:t>
      </w:r>
      <w:r w:rsidR="008042C3" w:rsidRPr="00865A8E">
        <w:rPr>
          <w:rFonts w:ascii="Arial" w:eastAsia="宋体" w:hAnsi="Arial" w:cs="Arial"/>
          <w:sz w:val="21"/>
          <w:szCs w:val="21"/>
          <w:lang w:eastAsia="zh-CN"/>
        </w:rPr>
        <w:t>；</w:t>
      </w:r>
    </w:p>
    <w:p w:rsidR="003F5D54" w:rsidRPr="00865A8E" w:rsidRDefault="003F5D54" w:rsidP="00AD5B14">
      <w:pPr>
        <w:pStyle w:val="a4"/>
        <w:tabs>
          <w:tab w:val="left" w:pos="2260"/>
        </w:tabs>
        <w:snapToGrid w:val="0"/>
        <w:spacing w:line="300" w:lineRule="auto"/>
        <w:ind w:leftChars="669" w:left="1892" w:hangingChars="200" w:hanging="420"/>
        <w:jc w:val="both"/>
        <w:rPr>
          <w:rFonts w:ascii="Arial" w:eastAsia="宋体" w:hAnsi="Arial" w:cs="Arial"/>
          <w:sz w:val="21"/>
          <w:szCs w:val="21"/>
          <w:lang w:eastAsia="zh-CN"/>
        </w:rPr>
      </w:pPr>
    </w:p>
    <w:p w:rsidR="003F5D54" w:rsidRPr="00865A8E" w:rsidRDefault="003F5D54" w:rsidP="00AD5B14">
      <w:pPr>
        <w:pStyle w:val="a4"/>
        <w:numPr>
          <w:ilvl w:val="1"/>
          <w:numId w:val="2"/>
        </w:numPr>
        <w:tabs>
          <w:tab w:val="left" w:pos="2260"/>
        </w:tabs>
        <w:snapToGrid w:val="0"/>
        <w:spacing w:line="300" w:lineRule="auto"/>
        <w:ind w:leftChars="669" w:left="1892"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关于</w:t>
      </w:r>
      <w:r w:rsidR="00EF5C70" w:rsidRPr="00865A8E">
        <w:rPr>
          <w:rFonts w:ascii="Arial" w:eastAsia="宋体" w:hAnsi="Arial" w:cs="Arial"/>
          <w:sz w:val="21"/>
          <w:szCs w:val="21"/>
          <w:lang w:eastAsia="zh-CN"/>
        </w:rPr>
        <w:t>注意事项、</w:t>
      </w:r>
      <w:r w:rsidRPr="00865A8E">
        <w:rPr>
          <w:rFonts w:ascii="Arial" w:eastAsia="宋体" w:hAnsi="Arial" w:cs="Arial"/>
          <w:sz w:val="21"/>
          <w:szCs w:val="21"/>
          <w:lang w:eastAsia="zh-CN"/>
        </w:rPr>
        <w:t>警告</w:t>
      </w:r>
      <w:r w:rsidR="00EF5C70" w:rsidRPr="00865A8E">
        <w:rPr>
          <w:rFonts w:ascii="Arial" w:eastAsia="宋体" w:hAnsi="Arial" w:cs="Arial"/>
          <w:sz w:val="21"/>
          <w:szCs w:val="21"/>
          <w:lang w:eastAsia="zh-CN"/>
        </w:rPr>
        <w:t>、</w:t>
      </w:r>
      <w:r w:rsidRPr="00865A8E">
        <w:rPr>
          <w:rFonts w:ascii="Arial" w:eastAsia="宋体" w:hAnsi="Arial" w:cs="Arial"/>
          <w:sz w:val="21"/>
          <w:szCs w:val="21"/>
          <w:lang w:eastAsia="zh-CN"/>
        </w:rPr>
        <w:t>并发症和其他安全相关声明的信息，以确保符合</w:t>
      </w:r>
      <w:r w:rsidRPr="00865A8E">
        <w:rPr>
          <w:rFonts w:ascii="Arial" w:eastAsia="宋体" w:hAnsi="Arial" w:cs="Arial"/>
          <w:sz w:val="21"/>
          <w:szCs w:val="21"/>
          <w:lang w:eastAsia="zh-CN"/>
        </w:rPr>
        <w:t>OSHA</w:t>
      </w:r>
      <w:r w:rsidR="00EF5C70" w:rsidRPr="00865A8E">
        <w:rPr>
          <w:rFonts w:ascii="Arial" w:eastAsia="宋体" w:hAnsi="Arial" w:cs="Arial"/>
          <w:sz w:val="21"/>
          <w:szCs w:val="21"/>
          <w:lang w:eastAsia="zh-CN"/>
        </w:rPr>
        <w:t>、</w:t>
      </w:r>
      <w:r w:rsidRPr="00865A8E">
        <w:rPr>
          <w:rFonts w:ascii="Arial" w:eastAsia="宋体" w:hAnsi="Arial" w:cs="Arial"/>
          <w:sz w:val="21"/>
          <w:szCs w:val="21"/>
          <w:lang w:eastAsia="zh-CN"/>
        </w:rPr>
        <w:t>EPA</w:t>
      </w:r>
      <w:r w:rsidRPr="00865A8E">
        <w:rPr>
          <w:rFonts w:ascii="Arial" w:eastAsia="宋体" w:hAnsi="Arial" w:cs="Arial"/>
          <w:sz w:val="21"/>
          <w:szCs w:val="21"/>
          <w:lang w:eastAsia="zh-CN"/>
        </w:rPr>
        <w:t>和其他国家安全标准</w:t>
      </w:r>
      <w:r w:rsidR="00173D2D" w:rsidRPr="00865A8E">
        <w:rPr>
          <w:rFonts w:ascii="Arial" w:eastAsia="宋体" w:hAnsi="Arial" w:cs="Arial"/>
          <w:sz w:val="21"/>
          <w:szCs w:val="21"/>
          <w:lang w:eastAsia="zh-CN"/>
        </w:rPr>
        <w:t>；</w:t>
      </w:r>
      <w:r w:rsidR="00182278" w:rsidRPr="00865A8E">
        <w:rPr>
          <w:rFonts w:ascii="Arial" w:eastAsia="宋体" w:hAnsi="Arial" w:cs="Arial"/>
          <w:sz w:val="21"/>
          <w:szCs w:val="21"/>
          <w:lang w:eastAsia="zh-CN"/>
        </w:rPr>
        <w:t>以及</w:t>
      </w:r>
    </w:p>
    <w:p w:rsidR="003F5D54" w:rsidRPr="00865A8E" w:rsidRDefault="003F5D54" w:rsidP="00AD5B14">
      <w:pPr>
        <w:pStyle w:val="a4"/>
        <w:tabs>
          <w:tab w:val="left" w:pos="2260"/>
        </w:tabs>
        <w:snapToGrid w:val="0"/>
        <w:spacing w:line="300" w:lineRule="auto"/>
        <w:ind w:leftChars="669" w:left="1892" w:hangingChars="200" w:hanging="420"/>
        <w:jc w:val="both"/>
        <w:rPr>
          <w:rFonts w:ascii="Arial" w:eastAsia="宋体" w:hAnsi="Arial" w:cs="Arial"/>
          <w:sz w:val="21"/>
          <w:szCs w:val="21"/>
          <w:lang w:eastAsia="zh-CN"/>
        </w:rPr>
      </w:pPr>
    </w:p>
    <w:p w:rsidR="003F5D54" w:rsidRPr="00865A8E" w:rsidRDefault="00EF5C70" w:rsidP="00AD5B14">
      <w:pPr>
        <w:pStyle w:val="a4"/>
        <w:numPr>
          <w:ilvl w:val="1"/>
          <w:numId w:val="2"/>
        </w:numPr>
        <w:tabs>
          <w:tab w:val="left" w:pos="2260"/>
        </w:tabs>
        <w:snapToGrid w:val="0"/>
        <w:spacing w:line="300" w:lineRule="auto"/>
        <w:ind w:leftChars="669" w:left="1892" w:hangingChars="200" w:hanging="420"/>
        <w:jc w:val="both"/>
        <w:rPr>
          <w:rFonts w:ascii="Arial" w:eastAsia="宋体" w:hAnsi="Arial" w:cs="Arial"/>
          <w:sz w:val="21"/>
          <w:szCs w:val="21"/>
          <w:lang w:eastAsia="zh-CN"/>
        </w:rPr>
      </w:pPr>
      <w:r w:rsidRPr="00865A8E">
        <w:rPr>
          <w:rFonts w:ascii="Arial" w:eastAsia="宋体" w:hAnsi="Arial" w:cs="Arial"/>
          <w:sz w:val="21"/>
          <w:szCs w:val="21"/>
          <w:lang w:eastAsia="zh-CN"/>
        </w:rPr>
        <w:t>充分的</w:t>
      </w:r>
      <w:r w:rsidR="003F5D54" w:rsidRPr="00865A8E">
        <w:rPr>
          <w:rFonts w:ascii="Arial" w:eastAsia="宋体" w:hAnsi="Arial" w:cs="Arial"/>
          <w:sz w:val="21"/>
          <w:szCs w:val="21"/>
          <w:lang w:eastAsia="zh-CN"/>
        </w:rPr>
        <w:t>使用</w:t>
      </w:r>
      <w:r w:rsidRPr="00865A8E">
        <w:rPr>
          <w:rFonts w:ascii="Arial" w:eastAsia="宋体" w:hAnsi="Arial" w:cs="Arial"/>
          <w:sz w:val="21"/>
          <w:szCs w:val="21"/>
          <w:lang w:eastAsia="zh-CN"/>
        </w:rPr>
        <w:t>说明</w:t>
      </w:r>
      <w:r w:rsidR="003F5D54" w:rsidRPr="00865A8E">
        <w:rPr>
          <w:rFonts w:ascii="Arial" w:eastAsia="宋体" w:hAnsi="Arial" w:cs="Arial"/>
          <w:sz w:val="21"/>
          <w:szCs w:val="21"/>
          <w:lang w:eastAsia="zh-CN"/>
        </w:rPr>
        <w:t>，包括预防性维护</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校准和安全</w:t>
      </w:r>
      <w:r w:rsidRPr="00865A8E">
        <w:rPr>
          <w:rFonts w:ascii="Arial" w:eastAsia="宋体" w:hAnsi="Arial" w:cs="Arial"/>
          <w:sz w:val="21"/>
          <w:szCs w:val="21"/>
          <w:lang w:eastAsia="zh-CN"/>
        </w:rPr>
        <w:t>性</w:t>
      </w:r>
      <w:r w:rsidR="004B077B" w:rsidRPr="00865A8E">
        <w:rPr>
          <w:rFonts w:ascii="Arial" w:eastAsia="宋体" w:hAnsi="Arial" w:cs="Arial"/>
          <w:sz w:val="21"/>
          <w:szCs w:val="21"/>
          <w:lang w:eastAsia="zh-CN"/>
        </w:rPr>
        <w:t>试验</w:t>
      </w:r>
      <w:r w:rsidR="003F5D54" w:rsidRPr="00865A8E">
        <w:rPr>
          <w:rFonts w:ascii="Arial" w:eastAsia="宋体" w:hAnsi="Arial" w:cs="Arial"/>
          <w:sz w:val="21"/>
          <w:szCs w:val="21"/>
          <w:lang w:eastAsia="zh-CN"/>
        </w:rPr>
        <w:t>的</w:t>
      </w:r>
      <w:r w:rsidRPr="00865A8E">
        <w:rPr>
          <w:rFonts w:ascii="Arial" w:eastAsia="宋体" w:hAnsi="Arial" w:cs="Arial"/>
          <w:sz w:val="21"/>
          <w:szCs w:val="21"/>
          <w:lang w:eastAsia="zh-CN"/>
        </w:rPr>
        <w:t>说明</w:t>
      </w:r>
      <w:r w:rsidR="003F5D54"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EF5C70" w:rsidRPr="00865A8E" w:rsidRDefault="00EF5C70" w:rsidP="00B6486E">
      <w:pPr>
        <w:pStyle w:val="a3"/>
        <w:snapToGrid w:val="0"/>
        <w:spacing w:line="300" w:lineRule="auto"/>
        <w:ind w:leftChars="374" w:left="823"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使用说明适用于整个激光系统，</w:t>
      </w:r>
      <w:r w:rsidR="00C27914" w:rsidRPr="00865A8E">
        <w:rPr>
          <w:rFonts w:ascii="Arial" w:eastAsia="宋体" w:hAnsi="Arial" w:cs="Arial"/>
          <w:sz w:val="21"/>
          <w:szCs w:val="21"/>
          <w:lang w:eastAsia="zh-CN"/>
        </w:rPr>
        <w:t>整个激光系统</w:t>
      </w:r>
      <w:r w:rsidRPr="00865A8E">
        <w:rPr>
          <w:rFonts w:ascii="Arial" w:eastAsia="宋体" w:hAnsi="Arial" w:cs="Arial"/>
          <w:sz w:val="21"/>
          <w:szCs w:val="21"/>
          <w:lang w:eastAsia="zh-CN"/>
        </w:rPr>
        <w:t>通常由激光源以及适当附件组成。附件包括传送或输送元件（波导、</w:t>
      </w:r>
      <w:r w:rsidR="00C27914" w:rsidRPr="00865A8E">
        <w:rPr>
          <w:rFonts w:ascii="Arial" w:eastAsia="宋体" w:hAnsi="Arial" w:cs="Arial"/>
          <w:sz w:val="21"/>
          <w:szCs w:val="21"/>
          <w:lang w:eastAsia="zh-CN"/>
        </w:rPr>
        <w:t>机械臂</w:t>
      </w:r>
      <w:r w:rsidRPr="00865A8E">
        <w:rPr>
          <w:rFonts w:ascii="Arial" w:eastAsia="宋体" w:hAnsi="Arial" w:cs="Arial"/>
          <w:sz w:val="21"/>
          <w:szCs w:val="21"/>
          <w:lang w:eastAsia="zh-CN"/>
        </w:rPr>
        <w:t>、光纤等），以及用于将能量输送到组织（自由光束、触头或手</w:t>
      </w:r>
      <w:bookmarkStart w:id="5" w:name="OLE_LINK6"/>
      <w:bookmarkStart w:id="6" w:name="OLE_LINK7"/>
      <w:r w:rsidRPr="00865A8E">
        <w:rPr>
          <w:rFonts w:ascii="Arial" w:eastAsia="宋体" w:hAnsi="Arial" w:cs="Arial"/>
          <w:sz w:val="21"/>
          <w:szCs w:val="21"/>
          <w:lang w:eastAsia="zh-CN"/>
        </w:rPr>
        <w:t>术刀</w:t>
      </w:r>
      <w:bookmarkEnd w:id="5"/>
      <w:bookmarkEnd w:id="6"/>
      <w:r w:rsidRPr="00865A8E">
        <w:rPr>
          <w:rFonts w:ascii="Arial" w:eastAsia="宋体" w:hAnsi="Arial" w:cs="Arial"/>
          <w:sz w:val="21"/>
          <w:szCs w:val="21"/>
          <w:lang w:eastAsia="zh-CN"/>
        </w:rPr>
        <w:t>等）的方法。</w:t>
      </w:r>
      <w:r w:rsidR="00406A5F" w:rsidRPr="00865A8E">
        <w:rPr>
          <w:rFonts w:ascii="Arial" w:eastAsia="宋体" w:hAnsi="Arial" w:cs="Arial"/>
          <w:sz w:val="21"/>
          <w:szCs w:val="21"/>
          <w:lang w:eastAsia="zh-CN"/>
        </w:rPr>
        <w:t>由于该系统适</w:t>
      </w:r>
      <w:r w:rsidRPr="00865A8E">
        <w:rPr>
          <w:rFonts w:ascii="Arial" w:eastAsia="宋体" w:hAnsi="Arial" w:cs="Arial"/>
          <w:sz w:val="21"/>
          <w:szCs w:val="21"/>
          <w:lang w:eastAsia="zh-CN"/>
        </w:rPr>
        <w:t>用于临床</w:t>
      </w:r>
      <w:r w:rsidR="00406A5F" w:rsidRPr="00865A8E">
        <w:rPr>
          <w:rFonts w:ascii="Arial" w:eastAsia="宋体" w:hAnsi="Arial" w:cs="Arial"/>
          <w:sz w:val="21"/>
          <w:szCs w:val="21"/>
          <w:lang w:eastAsia="zh-CN"/>
        </w:rPr>
        <w:t>环境，因此是使用说明</w:t>
      </w:r>
      <w:r w:rsidRPr="00865A8E">
        <w:rPr>
          <w:rFonts w:ascii="Arial" w:eastAsia="宋体" w:hAnsi="Arial" w:cs="Arial"/>
          <w:sz w:val="21"/>
          <w:szCs w:val="21"/>
          <w:lang w:eastAsia="zh-CN"/>
        </w:rPr>
        <w:t>的重点。</w:t>
      </w:r>
      <w:r w:rsidR="00406A5F" w:rsidRPr="00865A8E">
        <w:rPr>
          <w:rFonts w:ascii="Arial" w:eastAsia="宋体" w:hAnsi="Arial" w:cs="Arial"/>
          <w:sz w:val="21"/>
          <w:szCs w:val="21"/>
          <w:lang w:eastAsia="zh-CN"/>
        </w:rPr>
        <w:t>根据</w:t>
      </w:r>
      <w:r w:rsidRPr="00865A8E">
        <w:rPr>
          <w:rFonts w:ascii="Arial" w:eastAsia="宋体" w:hAnsi="Arial" w:cs="Arial"/>
          <w:sz w:val="21"/>
          <w:szCs w:val="21"/>
          <w:lang w:eastAsia="zh-CN"/>
        </w:rPr>
        <w:t>510</w:t>
      </w:r>
      <w:r w:rsidRPr="00865A8E">
        <w:rPr>
          <w:rFonts w:ascii="Arial" w:eastAsia="宋体" w:hAnsi="Arial" w:cs="Arial"/>
          <w:sz w:val="21"/>
          <w:szCs w:val="21"/>
          <w:lang w:eastAsia="zh-CN"/>
        </w:rPr>
        <w:t>（</w:t>
      </w:r>
      <w:r w:rsidRPr="00865A8E">
        <w:rPr>
          <w:rFonts w:ascii="Arial" w:eastAsia="宋体" w:hAnsi="Arial" w:cs="Arial"/>
          <w:sz w:val="21"/>
          <w:szCs w:val="21"/>
          <w:lang w:eastAsia="zh-CN"/>
        </w:rPr>
        <w:t>k</w:t>
      </w:r>
      <w:r w:rsidRPr="00865A8E">
        <w:rPr>
          <w:rFonts w:ascii="Arial" w:eastAsia="宋体" w:hAnsi="Arial" w:cs="Arial"/>
          <w:sz w:val="21"/>
          <w:szCs w:val="21"/>
          <w:lang w:eastAsia="zh-CN"/>
        </w:rPr>
        <w:t>）许可的附件</w:t>
      </w:r>
      <w:r w:rsidR="00406A5F" w:rsidRPr="00865A8E">
        <w:rPr>
          <w:rFonts w:ascii="Arial" w:eastAsia="宋体" w:hAnsi="Arial" w:cs="Arial"/>
          <w:sz w:val="21"/>
          <w:szCs w:val="21"/>
          <w:lang w:eastAsia="zh-CN"/>
        </w:rPr>
        <w:t>未</w:t>
      </w:r>
      <w:r w:rsidRPr="00865A8E">
        <w:rPr>
          <w:rFonts w:ascii="Arial" w:eastAsia="宋体" w:hAnsi="Arial" w:cs="Arial"/>
          <w:sz w:val="21"/>
          <w:szCs w:val="21"/>
          <w:lang w:eastAsia="zh-CN"/>
        </w:rPr>
        <w:t>标记</w:t>
      </w:r>
      <w:r w:rsidR="00406A5F"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，但</w:t>
      </w:r>
      <w:r w:rsidR="00406A5F" w:rsidRPr="00865A8E">
        <w:rPr>
          <w:rFonts w:ascii="Arial" w:eastAsia="宋体" w:hAnsi="Arial" w:cs="Arial"/>
          <w:sz w:val="21"/>
          <w:szCs w:val="21"/>
          <w:lang w:eastAsia="zh-CN"/>
        </w:rPr>
        <w:t>用户应</w:t>
      </w:r>
      <w:r w:rsidRPr="00865A8E">
        <w:rPr>
          <w:rFonts w:ascii="Arial" w:eastAsia="宋体" w:hAnsi="Arial" w:cs="Arial"/>
          <w:sz w:val="21"/>
          <w:szCs w:val="21"/>
          <w:lang w:eastAsia="zh-CN"/>
        </w:rPr>
        <w:t>参考</w:t>
      </w:r>
      <w:r w:rsidR="00406A5F" w:rsidRPr="00865A8E">
        <w:rPr>
          <w:rFonts w:ascii="Arial" w:eastAsia="宋体" w:hAnsi="Arial" w:cs="Arial"/>
          <w:sz w:val="21"/>
          <w:szCs w:val="21"/>
          <w:lang w:eastAsia="zh-CN"/>
        </w:rPr>
        <w:t>与激光系统附带的专业使用说明</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3F5D54" w:rsidRPr="00865A8E" w:rsidRDefault="00406A5F" w:rsidP="00B6486E">
      <w:pPr>
        <w:pStyle w:val="a3"/>
        <w:snapToGrid w:val="0"/>
        <w:spacing w:line="300" w:lineRule="auto"/>
        <w:ind w:leftChars="374" w:left="823"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用于</w:t>
      </w:r>
      <w:r w:rsidR="003F5D54" w:rsidRPr="00865A8E">
        <w:rPr>
          <w:rFonts w:ascii="Arial" w:eastAsia="宋体" w:hAnsi="Arial" w:cs="Arial"/>
          <w:sz w:val="21"/>
          <w:szCs w:val="21"/>
          <w:lang w:eastAsia="zh-CN"/>
        </w:rPr>
        <w:t>提供专业使用标签的一般格式有利于各</w:t>
      </w:r>
      <w:r w:rsidRPr="00865A8E">
        <w:rPr>
          <w:rFonts w:ascii="Arial" w:eastAsia="宋体" w:hAnsi="Arial" w:cs="Arial"/>
          <w:sz w:val="21"/>
          <w:szCs w:val="21"/>
          <w:lang w:eastAsia="zh-CN"/>
        </w:rPr>
        <w:t>当事人</w:t>
      </w:r>
      <w:r w:rsidR="003F5D54" w:rsidRPr="00865A8E">
        <w:rPr>
          <w:rFonts w:ascii="Arial" w:eastAsia="宋体" w:hAnsi="Arial" w:cs="Arial"/>
          <w:sz w:val="21"/>
          <w:szCs w:val="21"/>
          <w:lang w:eastAsia="zh-CN"/>
        </w:rPr>
        <w:t>。</w:t>
      </w:r>
      <w:r w:rsidRPr="00865A8E">
        <w:rPr>
          <w:rFonts w:ascii="Arial" w:eastAsia="宋体" w:hAnsi="Arial" w:cs="Arial"/>
          <w:sz w:val="21"/>
          <w:szCs w:val="21"/>
          <w:lang w:eastAsia="zh-CN"/>
        </w:rPr>
        <w:t>其</w:t>
      </w:r>
      <w:r w:rsidR="003F5D54" w:rsidRPr="00865A8E">
        <w:rPr>
          <w:rFonts w:ascii="Arial" w:eastAsia="宋体" w:hAnsi="Arial" w:cs="Arial"/>
          <w:sz w:val="21"/>
          <w:szCs w:val="21"/>
          <w:lang w:eastAsia="zh-CN"/>
        </w:rPr>
        <w:t>有助于</w:t>
      </w:r>
      <w:r w:rsidR="003F5D54" w:rsidRPr="00865A8E">
        <w:rPr>
          <w:rFonts w:ascii="Arial" w:eastAsia="宋体" w:hAnsi="Arial" w:cs="Arial"/>
          <w:sz w:val="21"/>
          <w:szCs w:val="21"/>
          <w:lang w:eastAsia="zh-CN"/>
        </w:rPr>
        <w:t>CDRH</w:t>
      </w:r>
      <w:r w:rsidR="00596561" w:rsidRPr="00865A8E">
        <w:rPr>
          <w:rFonts w:ascii="Arial" w:eastAsia="宋体" w:hAnsi="Arial" w:cs="Arial"/>
          <w:sz w:val="21"/>
          <w:szCs w:val="21"/>
          <w:lang w:eastAsia="zh-CN"/>
        </w:rPr>
        <w:t>审查员</w:t>
      </w:r>
      <w:r w:rsidR="003F5D54" w:rsidRPr="00865A8E">
        <w:rPr>
          <w:rFonts w:ascii="Arial" w:eastAsia="宋体" w:hAnsi="Arial" w:cs="Arial"/>
          <w:sz w:val="21"/>
          <w:szCs w:val="21"/>
          <w:lang w:eastAsia="zh-CN"/>
        </w:rPr>
        <w:t>记录其</w:t>
      </w:r>
      <w:r w:rsidRPr="00865A8E">
        <w:rPr>
          <w:rFonts w:ascii="Arial" w:eastAsia="宋体" w:hAnsi="Arial" w:cs="Arial"/>
          <w:sz w:val="21"/>
          <w:szCs w:val="21"/>
          <w:lang w:eastAsia="zh-CN"/>
        </w:rPr>
        <w:t>对</w:t>
      </w:r>
      <w:r w:rsidR="003F5D54" w:rsidRPr="00865A8E">
        <w:rPr>
          <w:rFonts w:ascii="Arial" w:eastAsia="宋体" w:hAnsi="Arial" w:cs="Arial"/>
          <w:sz w:val="21"/>
          <w:szCs w:val="21"/>
          <w:lang w:eastAsia="zh-CN"/>
        </w:rPr>
        <w:t>510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）的审查情况，并提高</w:t>
      </w:r>
      <w:r w:rsidRPr="00865A8E">
        <w:rPr>
          <w:rFonts w:ascii="Arial" w:eastAsia="宋体" w:hAnsi="Arial" w:cs="Arial"/>
          <w:sz w:val="21"/>
          <w:szCs w:val="21"/>
          <w:lang w:eastAsia="zh-CN"/>
        </w:rPr>
        <w:t>有关</w:t>
      </w:r>
      <w:r w:rsidR="003F5D54" w:rsidRPr="00865A8E">
        <w:rPr>
          <w:rFonts w:ascii="Arial" w:eastAsia="宋体" w:hAnsi="Arial" w:cs="Arial"/>
          <w:sz w:val="21"/>
          <w:szCs w:val="21"/>
          <w:lang w:eastAsia="zh-CN"/>
        </w:rPr>
        <w:t>这些通知决定的一致性。为</w:t>
      </w:r>
      <w:r w:rsidR="00E93D28" w:rsidRPr="00865A8E">
        <w:rPr>
          <w:rFonts w:ascii="Arial" w:eastAsia="宋体" w:hAnsi="Arial" w:cs="Arial"/>
          <w:sz w:val="21"/>
          <w:szCs w:val="21"/>
          <w:lang w:eastAsia="zh-CN"/>
        </w:rPr>
        <w:t>医疗</w:t>
      </w:r>
      <w:r w:rsidRPr="00865A8E">
        <w:rPr>
          <w:rFonts w:ascii="Arial" w:eastAsia="宋体" w:hAnsi="Arial" w:cs="Arial"/>
          <w:sz w:val="21"/>
          <w:szCs w:val="21"/>
          <w:lang w:eastAsia="zh-CN"/>
        </w:rPr>
        <w:t>激光器</w:t>
      </w:r>
      <w:r w:rsidR="003F5D54" w:rsidRPr="00865A8E">
        <w:rPr>
          <w:rFonts w:ascii="Arial" w:eastAsia="宋体" w:hAnsi="Arial" w:cs="Arial"/>
          <w:sz w:val="21"/>
          <w:szCs w:val="21"/>
          <w:lang w:eastAsia="zh-CN"/>
        </w:rPr>
        <w:t>准备</w:t>
      </w:r>
      <w:r w:rsidR="003F5D54" w:rsidRPr="00865A8E">
        <w:rPr>
          <w:rFonts w:ascii="Arial" w:eastAsia="宋体" w:hAnsi="Arial" w:cs="Arial"/>
          <w:sz w:val="21"/>
          <w:szCs w:val="21"/>
          <w:lang w:eastAsia="zh-CN"/>
        </w:rPr>
        <w:t>51</w:t>
      </w:r>
      <w:r w:rsidR="00B6486E">
        <w:rPr>
          <w:rFonts w:ascii="Arial" w:eastAsia="宋体" w:hAnsi="Arial" w:cs="Arial"/>
          <w:sz w:val="21"/>
          <w:szCs w:val="21"/>
          <w:lang w:eastAsia="zh-CN"/>
        </w:rPr>
        <w:t>0</w:t>
      </w:r>
      <w:r w:rsidR="003F5D5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k</w:t>
      </w:r>
      <w:r w:rsidR="003F5D54" w:rsidRPr="00865A8E">
        <w:rPr>
          <w:rFonts w:ascii="Arial" w:eastAsia="宋体" w:hAnsi="Arial" w:cs="Arial"/>
          <w:sz w:val="21"/>
          <w:szCs w:val="21"/>
          <w:lang w:eastAsia="zh-CN"/>
        </w:rPr>
        <w:t>）时，制造商也</w:t>
      </w:r>
      <w:r w:rsidRPr="00865A8E">
        <w:rPr>
          <w:rFonts w:ascii="Arial" w:eastAsia="宋体" w:hAnsi="Arial" w:cs="Arial"/>
          <w:sz w:val="21"/>
          <w:szCs w:val="21"/>
          <w:lang w:eastAsia="zh-CN"/>
        </w:rPr>
        <w:t>可从</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受益</w:t>
      </w:r>
      <w:r w:rsidR="003F5D54" w:rsidRPr="00865A8E">
        <w:rPr>
          <w:rFonts w:ascii="Arial" w:eastAsia="宋体" w:hAnsi="Arial" w:cs="Arial"/>
          <w:sz w:val="21"/>
          <w:szCs w:val="21"/>
          <w:lang w:eastAsia="zh-CN"/>
        </w:rPr>
        <w:t>。</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可使有关</w:t>
      </w:r>
      <w:r w:rsidR="003F5D54" w:rsidRPr="00865A8E">
        <w:rPr>
          <w:rFonts w:ascii="Arial" w:eastAsia="宋体" w:hAnsi="Arial" w:cs="Arial"/>
          <w:sz w:val="21"/>
          <w:szCs w:val="21"/>
          <w:lang w:eastAsia="zh-CN"/>
        </w:rPr>
        <w:t>更多信息或修改的</w:t>
      </w:r>
      <w:r w:rsidRPr="00865A8E">
        <w:rPr>
          <w:rFonts w:ascii="Arial" w:eastAsia="宋体" w:hAnsi="Arial" w:cs="Arial"/>
          <w:sz w:val="21"/>
          <w:szCs w:val="21"/>
          <w:lang w:eastAsia="zh-CN"/>
        </w:rPr>
        <w:t>要求变少</w:t>
      </w:r>
      <w:r w:rsidR="003F5D54" w:rsidRPr="00865A8E">
        <w:rPr>
          <w:rFonts w:ascii="Arial" w:eastAsia="宋体" w:hAnsi="Arial" w:cs="Arial"/>
          <w:sz w:val="21"/>
          <w:szCs w:val="21"/>
          <w:lang w:eastAsia="zh-CN"/>
        </w:rPr>
        <w:t>，并且</w:t>
      </w:r>
      <w:r w:rsidRPr="00865A8E">
        <w:rPr>
          <w:rFonts w:ascii="Arial" w:eastAsia="宋体" w:hAnsi="Arial" w:cs="Arial"/>
          <w:sz w:val="21"/>
          <w:szCs w:val="21"/>
          <w:lang w:eastAsia="zh-CN"/>
        </w:rPr>
        <w:t>使</w:t>
      </w:r>
      <w:r w:rsidR="000D5997" w:rsidRPr="00865A8E">
        <w:rPr>
          <w:rFonts w:ascii="Arial" w:eastAsia="宋体" w:hAnsi="Arial" w:cs="Arial"/>
          <w:sz w:val="21"/>
          <w:szCs w:val="21"/>
          <w:lang w:eastAsia="zh-CN"/>
        </w:rPr>
        <w:t>评价</w:t>
      </w:r>
      <w:r w:rsidR="003F5D54" w:rsidRPr="00865A8E">
        <w:rPr>
          <w:rFonts w:ascii="Arial" w:eastAsia="宋体" w:hAnsi="Arial" w:cs="Arial"/>
          <w:sz w:val="21"/>
          <w:szCs w:val="21"/>
          <w:lang w:eastAsia="zh-CN"/>
        </w:rPr>
        <w:t>通知过程中</w:t>
      </w:r>
      <w:r w:rsidRPr="00865A8E">
        <w:rPr>
          <w:rFonts w:ascii="Arial" w:eastAsia="宋体" w:hAnsi="Arial" w:cs="Arial"/>
          <w:sz w:val="21"/>
          <w:szCs w:val="21"/>
          <w:lang w:eastAsia="zh-CN"/>
        </w:rPr>
        <w:t>的</w:t>
      </w:r>
      <w:r w:rsidR="003F5D54" w:rsidRPr="00865A8E">
        <w:rPr>
          <w:rFonts w:ascii="Arial" w:eastAsia="宋体" w:hAnsi="Arial" w:cs="Arial"/>
          <w:sz w:val="21"/>
          <w:szCs w:val="21"/>
          <w:lang w:eastAsia="zh-CN"/>
        </w:rPr>
        <w:t>延迟</w:t>
      </w:r>
      <w:r w:rsidRPr="00865A8E">
        <w:rPr>
          <w:rFonts w:ascii="Arial" w:eastAsia="宋体" w:hAnsi="Arial" w:cs="Arial"/>
          <w:sz w:val="21"/>
          <w:szCs w:val="21"/>
          <w:lang w:eastAsia="zh-CN"/>
        </w:rPr>
        <w:t>变少</w:t>
      </w:r>
      <w:r w:rsidR="003F5D54" w:rsidRPr="00865A8E">
        <w:rPr>
          <w:rFonts w:ascii="Arial" w:eastAsia="宋体" w:hAnsi="Arial" w:cs="Arial"/>
          <w:sz w:val="21"/>
          <w:szCs w:val="21"/>
          <w:lang w:eastAsia="zh-CN"/>
        </w:rPr>
        <w:t>。全面</w:t>
      </w:r>
      <w:r w:rsidRPr="00865A8E">
        <w:rPr>
          <w:rFonts w:ascii="Arial" w:eastAsia="宋体" w:hAnsi="Arial" w:cs="Arial"/>
          <w:sz w:val="21"/>
          <w:szCs w:val="21"/>
          <w:lang w:eastAsia="zh-CN"/>
        </w:rPr>
        <w:t>且</w:t>
      </w:r>
      <w:r w:rsidR="003F5D54" w:rsidRPr="00865A8E">
        <w:rPr>
          <w:rFonts w:ascii="Arial" w:eastAsia="宋体" w:hAnsi="Arial" w:cs="Arial"/>
          <w:sz w:val="21"/>
          <w:szCs w:val="21"/>
          <w:lang w:eastAsia="zh-CN"/>
        </w:rPr>
        <w:t>一致的专业标签有助于临床医生选择激光</w:t>
      </w:r>
      <w:r w:rsidRPr="00865A8E">
        <w:rPr>
          <w:rFonts w:ascii="Arial" w:eastAsia="宋体" w:hAnsi="Arial" w:cs="Arial"/>
          <w:sz w:val="21"/>
          <w:szCs w:val="21"/>
          <w:lang w:eastAsia="zh-CN"/>
        </w:rPr>
        <w:t>器以及其安全有效</w:t>
      </w:r>
      <w:r w:rsidR="003F5D54" w:rsidRPr="00865A8E">
        <w:rPr>
          <w:rFonts w:ascii="Arial" w:eastAsia="宋体" w:hAnsi="Arial" w:cs="Arial"/>
          <w:sz w:val="21"/>
          <w:szCs w:val="21"/>
          <w:lang w:eastAsia="zh-CN"/>
        </w:rPr>
        <w:t>使用。</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EF5C70" w:rsidP="0075604C">
      <w:pPr>
        <w:pStyle w:val="1"/>
        <w:numPr>
          <w:ilvl w:val="0"/>
          <w:numId w:val="2"/>
        </w:numPr>
        <w:tabs>
          <w:tab w:val="left" w:pos="820"/>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lang w:eastAsia="zh-CN"/>
        </w:rPr>
        <w:t>普通</w:t>
      </w:r>
      <w:r w:rsidR="003F5D54" w:rsidRPr="00865A8E">
        <w:rPr>
          <w:rFonts w:ascii="Arial" w:eastAsia="宋体" w:hAnsi="Arial" w:cs="Arial"/>
          <w:sz w:val="21"/>
          <w:szCs w:val="21"/>
        </w:rPr>
        <w:t>标签格式</w:t>
      </w:r>
    </w:p>
    <w:p w:rsidR="00242DA6" w:rsidRPr="00865A8E" w:rsidRDefault="00242DA6" w:rsidP="0075604C">
      <w:pPr>
        <w:snapToGrid w:val="0"/>
        <w:spacing w:before="6" w:line="300" w:lineRule="auto"/>
        <w:jc w:val="both"/>
        <w:rPr>
          <w:rFonts w:ascii="Arial" w:eastAsia="宋体" w:hAnsi="Arial" w:cs="Arial"/>
          <w:b/>
          <w:bCs/>
          <w:sz w:val="21"/>
          <w:szCs w:val="21"/>
        </w:rPr>
      </w:pPr>
    </w:p>
    <w:p w:rsidR="003F5D54" w:rsidRPr="00865A8E" w:rsidRDefault="00E93D28" w:rsidP="00C9642A">
      <w:pPr>
        <w:pStyle w:val="a3"/>
        <w:snapToGrid w:val="0"/>
        <w:spacing w:line="300" w:lineRule="auto"/>
        <w:ind w:leftChars="374" w:left="823"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医疗</w:t>
      </w:r>
      <w:r w:rsidR="00406A5F" w:rsidRPr="00865A8E">
        <w:rPr>
          <w:rFonts w:ascii="Arial" w:eastAsia="宋体" w:hAnsi="Arial" w:cs="Arial"/>
          <w:sz w:val="21"/>
          <w:szCs w:val="21"/>
          <w:lang w:eastAsia="zh-CN"/>
        </w:rPr>
        <w:t>激光器</w:t>
      </w:r>
      <w:r w:rsidR="003F5D54" w:rsidRPr="00865A8E">
        <w:rPr>
          <w:rFonts w:ascii="Arial" w:eastAsia="宋体" w:hAnsi="Arial" w:cs="Arial"/>
          <w:sz w:val="21"/>
          <w:szCs w:val="21"/>
          <w:lang w:eastAsia="zh-CN"/>
        </w:rPr>
        <w:t>的</w:t>
      </w:r>
      <w:r w:rsidR="004D62ED" w:rsidRPr="00865A8E">
        <w:rPr>
          <w:rFonts w:ascii="Arial" w:eastAsia="宋体" w:hAnsi="Arial" w:cs="Arial"/>
          <w:sz w:val="21"/>
          <w:szCs w:val="21"/>
          <w:lang w:eastAsia="zh-CN"/>
        </w:rPr>
        <w:t>普通</w:t>
      </w:r>
      <w:r w:rsidR="003F5D54" w:rsidRPr="00865A8E">
        <w:rPr>
          <w:rFonts w:ascii="Arial" w:eastAsia="宋体" w:hAnsi="Arial" w:cs="Arial"/>
          <w:sz w:val="21"/>
          <w:szCs w:val="21"/>
          <w:lang w:eastAsia="zh-CN"/>
        </w:rPr>
        <w:t>标签格式是</w:t>
      </w:r>
      <w:r w:rsidR="003F5D54" w:rsidRPr="00865A8E">
        <w:rPr>
          <w:rFonts w:ascii="Arial" w:eastAsia="宋体" w:hAnsi="Arial" w:cs="Arial"/>
          <w:sz w:val="21"/>
          <w:szCs w:val="21"/>
          <w:lang w:eastAsia="zh-CN"/>
        </w:rPr>
        <w:t>CDRH</w:t>
      </w:r>
      <w:r w:rsidR="008D51BF" w:rsidRPr="00865A8E">
        <w:rPr>
          <w:rFonts w:ascii="Arial" w:eastAsia="宋体" w:hAnsi="Arial" w:cs="Arial"/>
          <w:sz w:val="21"/>
          <w:szCs w:val="21"/>
          <w:lang w:eastAsia="zh-CN"/>
        </w:rPr>
        <w:t>审查员</w:t>
      </w:r>
      <w:r w:rsidR="003F5D54" w:rsidRPr="00865A8E">
        <w:rPr>
          <w:rFonts w:ascii="Arial" w:eastAsia="宋体" w:hAnsi="Arial" w:cs="Arial"/>
          <w:sz w:val="21"/>
          <w:szCs w:val="21"/>
          <w:lang w:eastAsia="zh-CN"/>
        </w:rPr>
        <w:t>在进行</w:t>
      </w:r>
      <w:r w:rsidR="004D62ED" w:rsidRPr="00865A8E">
        <w:rPr>
          <w:rFonts w:ascii="Arial" w:eastAsia="宋体" w:hAnsi="Arial" w:cs="Arial"/>
          <w:sz w:val="21"/>
          <w:szCs w:val="21"/>
          <w:lang w:eastAsia="zh-CN"/>
        </w:rPr>
        <w:t>并</w:t>
      </w:r>
      <w:r w:rsidR="003F5D54" w:rsidRPr="00865A8E">
        <w:rPr>
          <w:rFonts w:ascii="Arial" w:eastAsia="宋体" w:hAnsi="Arial" w:cs="Arial"/>
          <w:sz w:val="21"/>
          <w:szCs w:val="21"/>
          <w:lang w:eastAsia="zh-CN"/>
        </w:rPr>
        <w:t>记录</w:t>
      </w:r>
      <w:r w:rsidR="004D62ED" w:rsidRPr="00865A8E">
        <w:rPr>
          <w:rFonts w:ascii="Arial" w:eastAsia="宋体" w:hAnsi="Arial" w:cs="Arial"/>
          <w:sz w:val="21"/>
          <w:szCs w:val="21"/>
          <w:lang w:eastAsia="zh-CN"/>
        </w:rPr>
        <w:t>其审查</w:t>
      </w:r>
      <w:r w:rsidR="003F5D54" w:rsidRPr="00865A8E">
        <w:rPr>
          <w:rFonts w:ascii="Arial" w:eastAsia="宋体" w:hAnsi="Arial" w:cs="Arial"/>
          <w:sz w:val="21"/>
          <w:szCs w:val="21"/>
          <w:lang w:eastAsia="zh-CN"/>
        </w:rPr>
        <w:t>时使用的</w:t>
      </w:r>
      <w:r w:rsidR="008E3721">
        <w:rPr>
          <w:rFonts w:ascii="Arial" w:eastAsia="宋体" w:hAnsi="Arial" w:cs="Arial"/>
          <w:sz w:val="21"/>
          <w:szCs w:val="21"/>
          <w:lang w:eastAsia="zh-CN"/>
        </w:rPr>
        <w:t>指南</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格式的标题和</w:t>
      </w:r>
      <w:r w:rsidR="008D51BF" w:rsidRPr="00865A8E">
        <w:rPr>
          <w:rFonts w:ascii="Arial" w:eastAsia="宋体" w:hAnsi="Arial" w:cs="Arial"/>
          <w:sz w:val="21"/>
          <w:szCs w:val="21"/>
          <w:lang w:eastAsia="zh-CN"/>
        </w:rPr>
        <w:t>格式</w:t>
      </w:r>
      <w:r w:rsidR="003F5D54" w:rsidRPr="00865A8E">
        <w:rPr>
          <w:rFonts w:ascii="Arial" w:eastAsia="宋体" w:hAnsi="Arial" w:cs="Arial"/>
          <w:sz w:val="21"/>
          <w:szCs w:val="21"/>
          <w:lang w:eastAsia="zh-CN"/>
        </w:rPr>
        <w:t>类似于处方药和一些医疗</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附带的</w:t>
      </w:r>
      <w:r w:rsidR="004D62ED" w:rsidRPr="00865A8E">
        <w:rPr>
          <w:rFonts w:ascii="Arial" w:eastAsia="宋体" w:hAnsi="Arial" w:cs="Arial"/>
          <w:sz w:val="21"/>
          <w:szCs w:val="21"/>
          <w:lang w:eastAsia="zh-CN"/>
        </w:rPr>
        <w:t>包装说明书</w:t>
      </w:r>
      <w:r w:rsidR="00596561" w:rsidRPr="00865A8E">
        <w:rPr>
          <w:rFonts w:ascii="Arial" w:eastAsia="宋体" w:hAnsi="Arial" w:cs="Arial"/>
          <w:sz w:val="21"/>
          <w:szCs w:val="21"/>
          <w:lang w:eastAsia="zh-CN"/>
        </w:rPr>
        <w:t>。</w:t>
      </w:r>
      <w:r w:rsidR="004D62ED" w:rsidRPr="00865A8E">
        <w:rPr>
          <w:rFonts w:ascii="Arial" w:eastAsia="宋体" w:hAnsi="Arial" w:cs="Arial"/>
          <w:sz w:val="21"/>
          <w:szCs w:val="21"/>
          <w:lang w:eastAsia="zh-CN"/>
        </w:rPr>
        <w:t>我们</w:t>
      </w:r>
      <w:r w:rsidR="003F5D54" w:rsidRPr="00865A8E">
        <w:rPr>
          <w:rFonts w:ascii="Arial" w:eastAsia="宋体" w:hAnsi="Arial" w:cs="Arial"/>
          <w:sz w:val="21"/>
          <w:szCs w:val="21"/>
          <w:lang w:eastAsia="zh-CN"/>
        </w:rPr>
        <w:t>鼓励制造商将此标签格式中列出的信息纳入每个</w:t>
      </w:r>
      <w:r w:rsidR="00B54F3E" w:rsidRPr="00865A8E">
        <w:rPr>
          <w:rFonts w:ascii="Arial" w:eastAsia="宋体" w:hAnsi="Arial" w:cs="Arial"/>
          <w:sz w:val="21"/>
          <w:szCs w:val="21"/>
          <w:lang w:eastAsia="zh-CN"/>
        </w:rPr>
        <w:t>医疗激光器</w:t>
      </w:r>
      <w:r w:rsidR="003F5D54" w:rsidRPr="00865A8E">
        <w:rPr>
          <w:rFonts w:ascii="Arial" w:eastAsia="宋体" w:hAnsi="Arial" w:cs="Arial"/>
          <w:sz w:val="21"/>
          <w:szCs w:val="21"/>
          <w:lang w:eastAsia="zh-CN"/>
        </w:rPr>
        <w:t>随附的用户手册中的特殊部分。</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C9642A">
      <w:pPr>
        <w:pStyle w:val="a3"/>
        <w:snapToGrid w:val="0"/>
        <w:spacing w:line="300" w:lineRule="auto"/>
        <w:ind w:leftChars="374" w:left="823" w:firstLineChars="5" w:firstLine="10"/>
        <w:jc w:val="both"/>
        <w:rPr>
          <w:rFonts w:ascii="Arial" w:eastAsia="宋体" w:hAnsi="Arial" w:cs="Arial"/>
          <w:sz w:val="21"/>
          <w:szCs w:val="21"/>
          <w:lang w:eastAsia="zh-CN"/>
        </w:rPr>
      </w:pPr>
      <w:r w:rsidRPr="00865A8E">
        <w:rPr>
          <w:rFonts w:ascii="Arial" w:eastAsia="宋体" w:hAnsi="Arial" w:cs="Arial"/>
          <w:sz w:val="21"/>
          <w:szCs w:val="21"/>
          <w:lang w:eastAsia="zh-CN"/>
        </w:rPr>
        <w:t>以下标签标题和描述性意见补充了</w:t>
      </w:r>
      <w:r w:rsidRPr="00865A8E">
        <w:rPr>
          <w:rFonts w:ascii="Arial" w:eastAsia="宋体" w:hAnsi="Arial" w:cs="Arial"/>
          <w:sz w:val="21"/>
          <w:szCs w:val="21"/>
          <w:lang w:eastAsia="zh-CN"/>
        </w:rPr>
        <w:t>ODE</w:t>
      </w:r>
      <w:r w:rsidRPr="00865A8E">
        <w:rPr>
          <w:rFonts w:ascii="Arial" w:eastAsia="宋体" w:hAnsi="Arial" w:cs="Arial"/>
          <w:sz w:val="21"/>
          <w:szCs w:val="21"/>
          <w:lang w:eastAsia="zh-CN"/>
        </w:rPr>
        <w:t>蓝皮书</w:t>
      </w:r>
      <w:r w:rsidR="00173D2D" w:rsidRPr="00865A8E">
        <w:rPr>
          <w:rFonts w:ascii="Arial" w:eastAsia="宋体" w:hAnsi="Arial" w:cs="Arial"/>
          <w:sz w:val="21"/>
          <w:szCs w:val="21"/>
          <w:lang w:eastAsia="zh-CN"/>
        </w:rPr>
        <w:t>备忘录编号</w:t>
      </w:r>
      <w:r w:rsidRPr="00865A8E">
        <w:rPr>
          <w:rFonts w:ascii="Arial" w:eastAsia="宋体" w:hAnsi="Arial" w:cs="Arial"/>
          <w:sz w:val="21"/>
          <w:szCs w:val="21"/>
          <w:lang w:eastAsia="zh-CN"/>
        </w:rPr>
        <w:t>G91-1</w:t>
      </w:r>
      <w:r w:rsidRPr="00865A8E">
        <w:rPr>
          <w:rFonts w:ascii="Arial" w:eastAsia="宋体" w:hAnsi="Arial" w:cs="Arial"/>
          <w:sz w:val="21"/>
          <w:szCs w:val="21"/>
          <w:lang w:eastAsia="zh-CN"/>
        </w:rPr>
        <w:t>：</w:t>
      </w:r>
    </w:p>
    <w:p w:rsidR="00816AE6" w:rsidRPr="00865A8E" w:rsidRDefault="00816AE6" w:rsidP="0075604C">
      <w:pPr>
        <w:snapToGrid w:val="0"/>
        <w:spacing w:before="6" w:line="300" w:lineRule="auto"/>
        <w:jc w:val="both"/>
        <w:rPr>
          <w:rFonts w:ascii="Arial" w:eastAsia="宋体" w:hAnsi="Arial" w:cs="Arial"/>
          <w:sz w:val="21"/>
          <w:szCs w:val="21"/>
          <w:lang w:eastAsia="zh-CN"/>
        </w:rPr>
      </w:pPr>
    </w:p>
    <w:p w:rsidR="00C9642A" w:rsidRDefault="00C9642A">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E93D28" w:rsidP="00C9642A">
      <w:pPr>
        <w:pStyle w:val="a4"/>
        <w:numPr>
          <w:ilvl w:val="1"/>
          <w:numId w:val="2"/>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lastRenderedPageBreak/>
        <w:t>医疗激光器</w:t>
      </w:r>
      <w:r w:rsidR="003F5D54" w:rsidRPr="00865A8E">
        <w:rPr>
          <w:rFonts w:ascii="Arial" w:eastAsia="宋体" w:hAnsi="Arial" w:cs="Arial"/>
          <w:sz w:val="21"/>
          <w:szCs w:val="21"/>
        </w:rPr>
        <w:t>产品描述</w:t>
      </w:r>
    </w:p>
    <w:p w:rsidR="00242DA6" w:rsidRPr="00865A8E" w:rsidRDefault="00242DA6" w:rsidP="00C9642A">
      <w:pPr>
        <w:snapToGrid w:val="0"/>
        <w:spacing w:before="10" w:line="300" w:lineRule="auto"/>
        <w:ind w:firstLineChars="400" w:firstLine="840"/>
        <w:jc w:val="both"/>
        <w:rPr>
          <w:rFonts w:ascii="Arial" w:eastAsia="宋体" w:hAnsi="Arial" w:cs="Arial"/>
          <w:sz w:val="21"/>
          <w:szCs w:val="21"/>
        </w:rPr>
      </w:pPr>
    </w:p>
    <w:p w:rsidR="003F5D54" w:rsidRPr="00865A8E" w:rsidRDefault="003F5D54"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本节应包括激光</w:t>
      </w:r>
      <w:r w:rsidR="004D62ED" w:rsidRPr="00865A8E">
        <w:rPr>
          <w:rFonts w:ascii="Arial" w:eastAsia="宋体" w:hAnsi="Arial" w:cs="Arial"/>
          <w:sz w:val="21"/>
          <w:szCs w:val="21"/>
          <w:lang w:eastAsia="zh-CN"/>
        </w:rPr>
        <w:t>器</w:t>
      </w:r>
      <w:r w:rsidRPr="00865A8E">
        <w:rPr>
          <w:rFonts w:ascii="Arial" w:eastAsia="宋体" w:hAnsi="Arial" w:cs="Arial"/>
          <w:sz w:val="21"/>
          <w:szCs w:val="21"/>
          <w:lang w:eastAsia="zh-CN"/>
        </w:rPr>
        <w:t>的简要描述，包括型号或其他</w:t>
      </w:r>
      <w:r w:rsidR="004D62ED" w:rsidRPr="00865A8E">
        <w:rPr>
          <w:rFonts w:ascii="Arial" w:eastAsia="宋体" w:hAnsi="Arial" w:cs="Arial"/>
          <w:sz w:val="21"/>
          <w:szCs w:val="21"/>
          <w:lang w:eastAsia="zh-CN"/>
        </w:rPr>
        <w:t>名称、</w:t>
      </w:r>
      <w:r w:rsidRPr="00865A8E">
        <w:rPr>
          <w:rFonts w:ascii="Arial" w:eastAsia="宋体" w:hAnsi="Arial" w:cs="Arial"/>
          <w:sz w:val="21"/>
          <w:szCs w:val="21"/>
          <w:lang w:eastAsia="zh-CN"/>
        </w:rPr>
        <w:t>操作原理</w:t>
      </w:r>
      <w:r w:rsidR="004D62ED" w:rsidRPr="00865A8E">
        <w:rPr>
          <w:rFonts w:ascii="Arial" w:eastAsia="宋体" w:hAnsi="Arial" w:cs="Arial"/>
          <w:sz w:val="21"/>
          <w:szCs w:val="21"/>
          <w:lang w:eastAsia="zh-CN"/>
        </w:rPr>
        <w:t>、</w:t>
      </w:r>
      <w:r w:rsidRPr="00865A8E">
        <w:rPr>
          <w:rFonts w:ascii="Arial" w:eastAsia="宋体" w:hAnsi="Arial" w:cs="Arial"/>
          <w:sz w:val="21"/>
          <w:szCs w:val="21"/>
          <w:lang w:eastAsia="zh-CN"/>
        </w:rPr>
        <w:t>设计特征</w:t>
      </w:r>
      <w:r w:rsidR="004D62ED" w:rsidRPr="00865A8E">
        <w:rPr>
          <w:rFonts w:ascii="Arial" w:eastAsia="宋体" w:hAnsi="Arial" w:cs="Arial"/>
          <w:sz w:val="21"/>
          <w:szCs w:val="21"/>
          <w:lang w:eastAsia="zh-CN"/>
        </w:rPr>
        <w:t>、</w:t>
      </w:r>
      <w:r w:rsidRPr="00865A8E">
        <w:rPr>
          <w:rFonts w:ascii="Arial" w:eastAsia="宋体" w:hAnsi="Arial" w:cs="Arial"/>
          <w:sz w:val="21"/>
          <w:szCs w:val="21"/>
          <w:lang w:eastAsia="zh-CN"/>
        </w:rPr>
        <w:t>性能规格和其他类似信息。</w:t>
      </w:r>
    </w:p>
    <w:p w:rsidR="00242DA6" w:rsidRPr="00865A8E" w:rsidRDefault="00242DA6" w:rsidP="00C9642A">
      <w:pPr>
        <w:snapToGrid w:val="0"/>
        <w:spacing w:before="6" w:line="300" w:lineRule="auto"/>
        <w:ind w:firstLineChars="400" w:firstLine="840"/>
        <w:jc w:val="both"/>
        <w:rPr>
          <w:rFonts w:ascii="Arial" w:eastAsia="宋体" w:hAnsi="Arial" w:cs="Arial"/>
          <w:sz w:val="21"/>
          <w:szCs w:val="21"/>
          <w:lang w:eastAsia="zh-CN"/>
        </w:rPr>
      </w:pPr>
    </w:p>
    <w:p w:rsidR="00242DA6" w:rsidRPr="00865A8E" w:rsidRDefault="003F5D54" w:rsidP="00C9642A">
      <w:pPr>
        <w:pStyle w:val="a4"/>
        <w:numPr>
          <w:ilvl w:val="1"/>
          <w:numId w:val="2"/>
        </w:numPr>
        <w:tabs>
          <w:tab w:val="left" w:pos="1540"/>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t>一般生物和物理特性</w:t>
      </w:r>
    </w:p>
    <w:p w:rsidR="00242DA6" w:rsidRPr="00865A8E" w:rsidRDefault="00242DA6" w:rsidP="00C9642A">
      <w:pPr>
        <w:snapToGrid w:val="0"/>
        <w:spacing w:before="10" w:line="300" w:lineRule="auto"/>
        <w:ind w:firstLineChars="400" w:firstLine="840"/>
        <w:jc w:val="both"/>
        <w:rPr>
          <w:rFonts w:ascii="Arial" w:eastAsia="宋体" w:hAnsi="Arial" w:cs="Arial"/>
          <w:sz w:val="21"/>
          <w:szCs w:val="21"/>
        </w:rPr>
      </w:pPr>
    </w:p>
    <w:p w:rsidR="00406A5F" w:rsidRPr="00865A8E" w:rsidRDefault="00406A5F" w:rsidP="00C9642A">
      <w:pPr>
        <w:pStyle w:val="a3"/>
        <w:snapToGrid w:val="0"/>
        <w:spacing w:line="300" w:lineRule="auto"/>
        <w:ind w:leftChars="711" w:left="1566" w:hanging="2"/>
        <w:jc w:val="both"/>
        <w:rPr>
          <w:rFonts w:ascii="Arial" w:eastAsia="宋体" w:hAnsi="Arial" w:cs="Arial"/>
          <w:sz w:val="21"/>
          <w:szCs w:val="21"/>
          <w:lang w:eastAsia="zh-CN"/>
        </w:rPr>
      </w:pPr>
      <w:r w:rsidRPr="009C3C24">
        <w:rPr>
          <w:rFonts w:ascii="宋体" w:eastAsia="宋体" w:hAnsi="宋体" w:cs="Arial"/>
          <w:sz w:val="21"/>
          <w:szCs w:val="21"/>
          <w:lang w:eastAsia="zh-CN"/>
        </w:rPr>
        <w:t>“</w:t>
      </w:r>
      <w:r w:rsidRPr="00865A8E">
        <w:rPr>
          <w:rFonts w:ascii="Arial" w:eastAsia="宋体" w:hAnsi="Arial" w:cs="Arial"/>
          <w:sz w:val="21"/>
          <w:szCs w:val="21"/>
          <w:lang w:eastAsia="zh-CN"/>
        </w:rPr>
        <w:t>一般特性</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部分</w:t>
      </w:r>
      <w:r w:rsidR="004D62ED" w:rsidRPr="00865A8E">
        <w:rPr>
          <w:rFonts w:ascii="Arial" w:eastAsia="宋体" w:hAnsi="Arial" w:cs="Arial"/>
          <w:sz w:val="21"/>
          <w:szCs w:val="21"/>
          <w:lang w:eastAsia="zh-CN"/>
        </w:rPr>
        <w:t>应</w:t>
      </w:r>
      <w:r w:rsidRPr="00865A8E">
        <w:rPr>
          <w:rFonts w:ascii="Arial" w:eastAsia="宋体" w:hAnsi="Arial" w:cs="Arial"/>
          <w:sz w:val="21"/>
          <w:szCs w:val="21"/>
          <w:lang w:eastAsia="zh-CN"/>
        </w:rPr>
        <w:t>包括激光</w:t>
      </w:r>
      <w:r w:rsidR="004D62ED" w:rsidRPr="00865A8E">
        <w:rPr>
          <w:rFonts w:ascii="Arial" w:eastAsia="宋体" w:hAnsi="Arial" w:cs="Arial"/>
          <w:sz w:val="21"/>
          <w:szCs w:val="21"/>
          <w:lang w:eastAsia="zh-CN"/>
        </w:rPr>
        <w:t>器</w:t>
      </w:r>
      <w:r w:rsidRPr="00865A8E">
        <w:rPr>
          <w:rFonts w:ascii="Arial" w:eastAsia="宋体" w:hAnsi="Arial" w:cs="Arial"/>
          <w:sz w:val="21"/>
          <w:szCs w:val="21"/>
          <w:lang w:eastAsia="zh-CN"/>
        </w:rPr>
        <w:t>在其物理学和</w:t>
      </w:r>
      <w:r w:rsidR="004D62ED" w:rsidRPr="00865A8E">
        <w:rPr>
          <w:rFonts w:ascii="Arial" w:eastAsia="宋体" w:hAnsi="Arial" w:cs="Arial"/>
          <w:sz w:val="21"/>
          <w:szCs w:val="21"/>
          <w:lang w:eastAsia="zh-CN"/>
        </w:rPr>
        <w:t>对组织的</w:t>
      </w:r>
      <w:r w:rsidRPr="00865A8E">
        <w:rPr>
          <w:rFonts w:ascii="Arial" w:eastAsia="宋体" w:hAnsi="Arial" w:cs="Arial"/>
          <w:sz w:val="21"/>
          <w:szCs w:val="21"/>
          <w:lang w:eastAsia="zh-CN"/>
        </w:rPr>
        <w:t>生物影响方面的独特特征。信息必须足以使用户预期临床效果</w:t>
      </w:r>
      <w:r w:rsidR="004D62ED" w:rsidRPr="00865A8E">
        <w:rPr>
          <w:rFonts w:ascii="Arial" w:eastAsia="宋体" w:hAnsi="Arial" w:cs="Arial"/>
          <w:sz w:val="21"/>
          <w:szCs w:val="21"/>
          <w:lang w:eastAsia="zh-CN"/>
        </w:rPr>
        <w:t>、</w:t>
      </w:r>
      <w:r w:rsidRPr="00865A8E">
        <w:rPr>
          <w:rFonts w:ascii="Arial" w:eastAsia="宋体" w:hAnsi="Arial" w:cs="Arial"/>
          <w:sz w:val="21"/>
          <w:szCs w:val="21"/>
          <w:lang w:eastAsia="zh-CN"/>
        </w:rPr>
        <w:t>了解像差并将一个激光</w:t>
      </w:r>
      <w:r w:rsidR="004D62ED" w:rsidRPr="00865A8E">
        <w:rPr>
          <w:rFonts w:ascii="Arial" w:eastAsia="宋体" w:hAnsi="Arial" w:cs="Arial"/>
          <w:sz w:val="21"/>
          <w:szCs w:val="21"/>
          <w:lang w:eastAsia="zh-CN"/>
        </w:rPr>
        <w:t>器</w:t>
      </w:r>
      <w:r w:rsidRPr="00865A8E">
        <w:rPr>
          <w:rFonts w:ascii="Arial" w:eastAsia="宋体" w:hAnsi="Arial" w:cs="Arial"/>
          <w:sz w:val="21"/>
          <w:szCs w:val="21"/>
          <w:lang w:eastAsia="zh-CN"/>
        </w:rPr>
        <w:t>与另一个激光</w:t>
      </w:r>
      <w:r w:rsidR="004D62ED" w:rsidRPr="00865A8E">
        <w:rPr>
          <w:rFonts w:ascii="Arial" w:eastAsia="宋体" w:hAnsi="Arial" w:cs="Arial"/>
          <w:sz w:val="21"/>
          <w:szCs w:val="21"/>
          <w:lang w:eastAsia="zh-CN"/>
        </w:rPr>
        <w:t>器</w:t>
      </w:r>
      <w:r w:rsidRPr="00865A8E">
        <w:rPr>
          <w:rFonts w:ascii="Arial" w:eastAsia="宋体" w:hAnsi="Arial" w:cs="Arial"/>
          <w:sz w:val="21"/>
          <w:szCs w:val="21"/>
          <w:lang w:eastAsia="zh-CN"/>
        </w:rPr>
        <w:t>进行比较。</w:t>
      </w:r>
    </w:p>
    <w:p w:rsidR="00406A5F" w:rsidRPr="00865A8E" w:rsidRDefault="00406A5F" w:rsidP="00C9642A">
      <w:pPr>
        <w:pStyle w:val="a3"/>
        <w:snapToGrid w:val="0"/>
        <w:spacing w:line="300" w:lineRule="auto"/>
        <w:ind w:left="0" w:firstLineChars="400" w:firstLine="840"/>
        <w:jc w:val="both"/>
        <w:rPr>
          <w:rFonts w:ascii="Arial" w:eastAsia="宋体" w:hAnsi="Arial" w:cs="Arial"/>
          <w:sz w:val="21"/>
          <w:szCs w:val="21"/>
          <w:lang w:eastAsia="zh-CN"/>
        </w:rPr>
      </w:pPr>
    </w:p>
    <w:p w:rsidR="00406A5F" w:rsidRPr="00865A8E" w:rsidRDefault="00406A5F"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信息可以以表格或其他格式呈现，以清晰简明的方式传达信息。信息可以按类别呈现，例如非接触式</w:t>
      </w:r>
      <w:r w:rsidR="004D62ED" w:rsidRPr="00865A8E">
        <w:rPr>
          <w:rFonts w:ascii="Arial" w:eastAsia="宋体" w:hAnsi="Arial" w:cs="Arial"/>
          <w:sz w:val="21"/>
          <w:szCs w:val="21"/>
          <w:lang w:eastAsia="zh-CN"/>
        </w:rPr>
        <w:t>光束</w:t>
      </w:r>
      <w:r w:rsidRPr="00865A8E">
        <w:rPr>
          <w:rFonts w:ascii="Arial" w:eastAsia="宋体" w:hAnsi="Arial" w:cs="Arial"/>
          <w:sz w:val="21"/>
          <w:szCs w:val="21"/>
          <w:lang w:eastAsia="zh-CN"/>
        </w:rPr>
        <w:t>或接触</w:t>
      </w:r>
      <w:r w:rsidR="0013579B" w:rsidRPr="00865A8E">
        <w:rPr>
          <w:rFonts w:ascii="Arial" w:eastAsia="宋体" w:hAnsi="Arial" w:cs="Arial"/>
          <w:sz w:val="21"/>
          <w:szCs w:val="21"/>
          <w:lang w:eastAsia="zh-CN"/>
        </w:rPr>
        <w:t>光束</w:t>
      </w:r>
      <w:r w:rsidRPr="00865A8E">
        <w:rPr>
          <w:rFonts w:ascii="Arial" w:eastAsia="宋体" w:hAnsi="Arial" w:cs="Arial"/>
          <w:sz w:val="21"/>
          <w:szCs w:val="21"/>
          <w:lang w:eastAsia="zh-CN"/>
        </w:rPr>
        <w:t>（尖端</w:t>
      </w:r>
      <w:r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手术刀</w:t>
      </w:r>
      <w:r w:rsidRPr="00865A8E">
        <w:rPr>
          <w:rFonts w:ascii="Arial" w:eastAsia="宋体" w:hAnsi="Arial" w:cs="Arial"/>
          <w:sz w:val="21"/>
          <w:szCs w:val="21"/>
          <w:lang w:eastAsia="zh-CN"/>
        </w:rPr>
        <w:t>）。</w:t>
      </w:r>
      <w:r w:rsidR="0013579B" w:rsidRPr="00865A8E">
        <w:rPr>
          <w:rFonts w:ascii="Arial" w:eastAsia="宋体" w:hAnsi="Arial" w:cs="Arial"/>
          <w:sz w:val="21"/>
          <w:szCs w:val="21"/>
          <w:lang w:eastAsia="zh-CN"/>
        </w:rPr>
        <w:t>其</w:t>
      </w:r>
      <w:r w:rsidRPr="00865A8E">
        <w:rPr>
          <w:rFonts w:ascii="Arial" w:eastAsia="宋体" w:hAnsi="Arial" w:cs="Arial"/>
          <w:sz w:val="21"/>
          <w:szCs w:val="21"/>
          <w:lang w:eastAsia="zh-CN"/>
        </w:rPr>
        <w:t>可以包括</w:t>
      </w:r>
      <w:r w:rsidR="0013579B" w:rsidRPr="00865A8E">
        <w:rPr>
          <w:rFonts w:ascii="Arial" w:eastAsia="宋体" w:hAnsi="Arial" w:cs="Arial"/>
          <w:sz w:val="21"/>
          <w:szCs w:val="21"/>
          <w:lang w:eastAsia="zh-CN"/>
        </w:rPr>
        <w:t>所</w:t>
      </w:r>
      <w:r w:rsidR="008D51BF" w:rsidRPr="00865A8E">
        <w:rPr>
          <w:rFonts w:ascii="Arial" w:eastAsia="宋体" w:hAnsi="Arial" w:cs="Arial"/>
          <w:sz w:val="21"/>
          <w:szCs w:val="21"/>
          <w:lang w:eastAsia="zh-CN"/>
        </w:rPr>
        <w:t>总结</w:t>
      </w:r>
      <w:r w:rsidRPr="00865A8E">
        <w:rPr>
          <w:rFonts w:ascii="Arial" w:eastAsia="宋体" w:hAnsi="Arial" w:cs="Arial"/>
          <w:sz w:val="21"/>
          <w:szCs w:val="21"/>
          <w:lang w:eastAsia="zh-CN"/>
        </w:rPr>
        <w:t>的临床信息</w:t>
      </w:r>
      <w:r w:rsidR="008D51BF" w:rsidRPr="00865A8E">
        <w:rPr>
          <w:rFonts w:ascii="Arial" w:eastAsia="宋体" w:hAnsi="Arial" w:cs="Arial"/>
          <w:sz w:val="21"/>
          <w:szCs w:val="21"/>
          <w:lang w:eastAsia="zh-CN"/>
        </w:rPr>
        <w:t>，为</w:t>
      </w:r>
      <w:r w:rsidRPr="00865A8E">
        <w:rPr>
          <w:rFonts w:ascii="Arial" w:eastAsia="宋体" w:hAnsi="Arial" w:cs="Arial"/>
          <w:sz w:val="21"/>
          <w:szCs w:val="21"/>
          <w:lang w:eastAsia="zh-CN"/>
        </w:rPr>
        <w:t>用户提供信息框架。</w:t>
      </w:r>
    </w:p>
    <w:p w:rsidR="00242DA6" w:rsidRPr="00865A8E" w:rsidRDefault="00242DA6" w:rsidP="00C9642A">
      <w:pPr>
        <w:snapToGrid w:val="0"/>
        <w:spacing w:before="6" w:line="300" w:lineRule="auto"/>
        <w:ind w:firstLineChars="400" w:firstLine="840"/>
        <w:jc w:val="both"/>
        <w:rPr>
          <w:rFonts w:ascii="Arial" w:eastAsia="宋体" w:hAnsi="Arial" w:cs="Arial"/>
          <w:sz w:val="21"/>
          <w:szCs w:val="21"/>
          <w:lang w:eastAsia="zh-CN"/>
        </w:rPr>
      </w:pPr>
    </w:p>
    <w:p w:rsidR="003F5D54" w:rsidRPr="00865A8E" w:rsidRDefault="0013579B"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对于通用领域内的广泛潜在用途，具有用于专业领域的</w:t>
      </w:r>
      <w:r w:rsidR="003F5D54" w:rsidRPr="00865A8E">
        <w:rPr>
          <w:rFonts w:ascii="Arial" w:eastAsia="宋体" w:hAnsi="Arial" w:cs="Arial"/>
          <w:sz w:val="21"/>
          <w:szCs w:val="21"/>
          <w:lang w:eastAsia="zh-CN"/>
        </w:rPr>
        <w:t>普通手术用途的激光器，例如用于普通外科手术</w:t>
      </w:r>
      <w:r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皮肤科，神经病学等</w:t>
      </w:r>
      <w:r w:rsidRPr="00865A8E">
        <w:rPr>
          <w:rFonts w:ascii="Arial" w:eastAsia="宋体" w:hAnsi="Arial" w:cs="Arial"/>
          <w:sz w:val="21"/>
          <w:szCs w:val="21"/>
          <w:lang w:eastAsia="zh-CN"/>
        </w:rPr>
        <w:t>中的</w:t>
      </w:r>
      <w:r w:rsidR="003F5D54" w:rsidRPr="00865A8E">
        <w:rPr>
          <w:rFonts w:ascii="Arial" w:eastAsia="宋体" w:hAnsi="Arial" w:cs="Arial"/>
          <w:sz w:val="21"/>
          <w:szCs w:val="21"/>
          <w:lang w:eastAsia="zh-CN"/>
        </w:rPr>
        <w:t>手术工具的激光器，必须与</w:t>
      </w:r>
      <w:r w:rsidR="008D51BF" w:rsidRPr="00865A8E">
        <w:rPr>
          <w:rFonts w:ascii="Arial" w:eastAsia="宋体" w:hAnsi="Arial" w:cs="Arial"/>
          <w:sz w:val="21"/>
          <w:szCs w:val="21"/>
          <w:lang w:eastAsia="zh-CN"/>
        </w:rPr>
        <w:t>比较</w:t>
      </w:r>
      <w:r w:rsidR="000E62BB" w:rsidRPr="00865A8E">
        <w:rPr>
          <w:rFonts w:ascii="Arial" w:eastAsia="宋体" w:hAnsi="Arial" w:cs="Arial"/>
          <w:sz w:val="21"/>
          <w:szCs w:val="21"/>
          <w:lang w:eastAsia="zh-CN"/>
        </w:rPr>
        <w:t>器械</w:t>
      </w:r>
      <w:r w:rsidRPr="00865A8E">
        <w:rPr>
          <w:rFonts w:ascii="Arial" w:eastAsia="宋体" w:hAnsi="Arial" w:cs="Arial"/>
          <w:sz w:val="21"/>
          <w:szCs w:val="21"/>
          <w:lang w:eastAsia="zh-CN"/>
        </w:rPr>
        <w:t>一样安全有效。为了使特定</w:t>
      </w:r>
      <w:r w:rsidR="003F5D54" w:rsidRPr="00865A8E">
        <w:rPr>
          <w:rFonts w:ascii="Arial" w:eastAsia="宋体" w:hAnsi="Arial" w:cs="Arial"/>
          <w:sz w:val="21"/>
          <w:szCs w:val="21"/>
          <w:lang w:eastAsia="zh-CN"/>
        </w:rPr>
        <w:t>激光器</w:t>
      </w:r>
      <w:r w:rsidRPr="00865A8E">
        <w:rPr>
          <w:rFonts w:ascii="Arial" w:eastAsia="宋体" w:hAnsi="Arial" w:cs="Arial"/>
          <w:sz w:val="21"/>
          <w:szCs w:val="21"/>
          <w:lang w:eastAsia="zh-CN"/>
        </w:rPr>
        <w:t>适用于</w:t>
      </w:r>
      <w:r w:rsidR="003F5D54" w:rsidRPr="00865A8E">
        <w:rPr>
          <w:rFonts w:ascii="Arial" w:eastAsia="宋体" w:hAnsi="Arial" w:cs="Arial"/>
          <w:sz w:val="21"/>
          <w:szCs w:val="21"/>
          <w:lang w:eastAsia="zh-CN"/>
        </w:rPr>
        <w:t>专业领域的一般预期用途，申请人必须提供数据，</w:t>
      </w:r>
      <w:r w:rsidRPr="00865A8E">
        <w:rPr>
          <w:rFonts w:ascii="Arial" w:eastAsia="宋体" w:hAnsi="Arial" w:cs="Arial"/>
          <w:sz w:val="21"/>
          <w:szCs w:val="21"/>
          <w:lang w:eastAsia="zh-CN"/>
        </w:rPr>
        <w:t>以</w:t>
      </w:r>
      <w:r w:rsidR="003F5D54" w:rsidRPr="00865A8E">
        <w:rPr>
          <w:rFonts w:ascii="Arial" w:eastAsia="宋体" w:hAnsi="Arial" w:cs="Arial"/>
          <w:sz w:val="21"/>
          <w:szCs w:val="21"/>
          <w:lang w:eastAsia="zh-CN"/>
        </w:rPr>
        <w:t>证明激光器符合一般预期用途的指定性能特征。性能</w:t>
      </w:r>
      <w:r w:rsidRPr="00865A8E">
        <w:rPr>
          <w:rFonts w:ascii="Arial" w:eastAsia="宋体" w:hAnsi="Arial" w:cs="Arial"/>
          <w:sz w:val="21"/>
          <w:szCs w:val="21"/>
          <w:lang w:eastAsia="zh-CN"/>
        </w:rPr>
        <w:t>概况应纳入</w:t>
      </w:r>
      <w:r w:rsidR="003F5D54" w:rsidRPr="00865A8E">
        <w:rPr>
          <w:rFonts w:ascii="Arial" w:eastAsia="宋体" w:hAnsi="Arial" w:cs="Arial"/>
          <w:sz w:val="21"/>
          <w:szCs w:val="21"/>
          <w:lang w:eastAsia="zh-CN"/>
        </w:rPr>
        <w:t>附件</w:t>
      </w:r>
      <w:r w:rsidR="003F5D54" w:rsidRPr="00865A8E">
        <w:rPr>
          <w:rFonts w:ascii="Arial" w:eastAsia="宋体" w:hAnsi="Arial" w:cs="Arial"/>
          <w:sz w:val="21"/>
          <w:szCs w:val="21"/>
          <w:lang w:eastAsia="zh-CN"/>
        </w:rPr>
        <w:t>D</w:t>
      </w:r>
      <w:r w:rsidR="003F5D54" w:rsidRPr="00865A8E">
        <w:rPr>
          <w:rFonts w:ascii="Arial" w:eastAsia="宋体" w:hAnsi="Arial" w:cs="Arial"/>
          <w:sz w:val="21"/>
          <w:szCs w:val="21"/>
          <w:lang w:eastAsia="zh-CN"/>
        </w:rPr>
        <w:t>中。可以定期修改</w:t>
      </w:r>
      <w:r w:rsidRPr="00865A8E">
        <w:rPr>
          <w:rFonts w:ascii="Arial" w:eastAsia="宋体" w:hAnsi="Arial" w:cs="Arial"/>
          <w:sz w:val="21"/>
          <w:szCs w:val="21"/>
          <w:lang w:eastAsia="zh-CN"/>
        </w:rPr>
        <w:t>概况</w:t>
      </w:r>
      <w:r w:rsidR="003F5D54" w:rsidRPr="00865A8E">
        <w:rPr>
          <w:rFonts w:ascii="Arial" w:eastAsia="宋体" w:hAnsi="Arial" w:cs="Arial"/>
          <w:sz w:val="21"/>
          <w:szCs w:val="21"/>
          <w:lang w:eastAsia="zh-CN"/>
        </w:rPr>
        <w:t>以反映当前信息。</w:t>
      </w:r>
    </w:p>
    <w:p w:rsidR="00242DA6" w:rsidRPr="00865A8E" w:rsidRDefault="00242DA6" w:rsidP="00C9642A">
      <w:pPr>
        <w:snapToGrid w:val="0"/>
        <w:spacing w:before="6" w:line="300" w:lineRule="auto"/>
        <w:ind w:firstLineChars="400" w:firstLine="840"/>
        <w:jc w:val="both"/>
        <w:rPr>
          <w:rFonts w:ascii="Arial" w:eastAsia="宋体" w:hAnsi="Arial" w:cs="Arial"/>
          <w:sz w:val="21"/>
          <w:szCs w:val="21"/>
          <w:lang w:eastAsia="zh-CN"/>
        </w:rPr>
      </w:pPr>
    </w:p>
    <w:p w:rsidR="00242DA6" w:rsidRPr="00865A8E" w:rsidRDefault="003F5D54" w:rsidP="00C9642A">
      <w:pPr>
        <w:pStyle w:val="a4"/>
        <w:numPr>
          <w:ilvl w:val="1"/>
          <w:numId w:val="2"/>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t>适应症</w:t>
      </w:r>
    </w:p>
    <w:p w:rsidR="00242DA6" w:rsidRPr="00865A8E" w:rsidRDefault="00242DA6" w:rsidP="00C9642A">
      <w:pPr>
        <w:snapToGrid w:val="0"/>
        <w:spacing w:before="1" w:line="300" w:lineRule="auto"/>
        <w:ind w:firstLineChars="400" w:firstLine="840"/>
        <w:jc w:val="both"/>
        <w:rPr>
          <w:rFonts w:ascii="Arial" w:eastAsia="宋体" w:hAnsi="Arial" w:cs="Arial"/>
          <w:sz w:val="21"/>
          <w:szCs w:val="21"/>
        </w:rPr>
      </w:pPr>
    </w:p>
    <w:p w:rsidR="00242DA6" w:rsidRPr="00865A8E" w:rsidRDefault="00596561"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适应症</w:t>
      </w:r>
      <w:r w:rsidR="003F5D54" w:rsidRPr="00865A8E">
        <w:rPr>
          <w:rFonts w:ascii="Arial" w:eastAsia="宋体" w:hAnsi="Arial" w:cs="Arial"/>
          <w:sz w:val="21"/>
          <w:szCs w:val="21"/>
          <w:lang w:eastAsia="zh-CN"/>
        </w:rPr>
        <w:t>部分应符合</w:t>
      </w:r>
      <w:r w:rsidR="0013579B" w:rsidRPr="00865A8E">
        <w:rPr>
          <w:rFonts w:ascii="Arial" w:eastAsia="宋体" w:hAnsi="Arial" w:cs="Arial"/>
          <w:sz w:val="21"/>
          <w:szCs w:val="21"/>
          <w:lang w:eastAsia="zh-CN"/>
        </w:rPr>
        <w:t>上述</w:t>
      </w:r>
      <w:r w:rsidR="003F5D54" w:rsidRPr="00865A8E">
        <w:rPr>
          <w:rFonts w:ascii="Arial" w:eastAsia="宋体" w:hAnsi="Arial" w:cs="Arial"/>
          <w:sz w:val="21"/>
          <w:szCs w:val="21"/>
          <w:lang w:eastAsia="zh-CN"/>
        </w:rPr>
        <w:t>第</w:t>
      </w:r>
      <w:r w:rsidR="003F5D54" w:rsidRPr="00865A8E">
        <w:rPr>
          <w:rFonts w:ascii="Arial" w:eastAsia="宋体" w:hAnsi="Arial" w:cs="Arial"/>
          <w:sz w:val="21"/>
          <w:szCs w:val="21"/>
          <w:lang w:eastAsia="zh-CN"/>
        </w:rPr>
        <w:t>III.C</w:t>
      </w:r>
      <w:r w:rsidR="0013579B" w:rsidRPr="00865A8E">
        <w:rPr>
          <w:rFonts w:ascii="Arial" w:eastAsia="宋体" w:hAnsi="Arial" w:cs="Arial"/>
          <w:sz w:val="21"/>
          <w:szCs w:val="21"/>
          <w:lang w:eastAsia="zh-CN"/>
        </w:rPr>
        <w:t>节</w:t>
      </w:r>
      <w:r w:rsidR="003F5D54" w:rsidRPr="00865A8E">
        <w:rPr>
          <w:rFonts w:ascii="Arial" w:eastAsia="宋体" w:hAnsi="Arial" w:cs="Arial"/>
          <w:sz w:val="21"/>
          <w:szCs w:val="21"/>
          <w:lang w:eastAsia="zh-CN"/>
        </w:rPr>
        <w:t>规定的标准。</w:t>
      </w:r>
    </w:p>
    <w:p w:rsidR="00242DA6" w:rsidRPr="00865A8E" w:rsidRDefault="00242DA6" w:rsidP="00C9642A">
      <w:pPr>
        <w:snapToGrid w:val="0"/>
        <w:spacing w:before="10" w:line="300" w:lineRule="auto"/>
        <w:ind w:firstLineChars="400" w:firstLine="840"/>
        <w:jc w:val="both"/>
        <w:rPr>
          <w:rFonts w:ascii="Arial" w:eastAsia="宋体" w:hAnsi="Arial" w:cs="Arial"/>
          <w:sz w:val="21"/>
          <w:szCs w:val="21"/>
          <w:lang w:eastAsia="zh-CN"/>
        </w:rPr>
      </w:pPr>
    </w:p>
    <w:p w:rsidR="00242DA6" w:rsidRPr="00865A8E" w:rsidRDefault="003F5D54" w:rsidP="00C9642A">
      <w:pPr>
        <w:pStyle w:val="a4"/>
        <w:numPr>
          <w:ilvl w:val="1"/>
          <w:numId w:val="2"/>
        </w:numPr>
        <w:tabs>
          <w:tab w:val="left" w:pos="1541"/>
        </w:tabs>
        <w:snapToGrid w:val="0"/>
        <w:spacing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rPr>
        <w:t>禁忌症</w:t>
      </w:r>
    </w:p>
    <w:p w:rsidR="00242DA6" w:rsidRPr="00865A8E" w:rsidRDefault="00242DA6" w:rsidP="00C9642A">
      <w:pPr>
        <w:snapToGrid w:val="0"/>
        <w:spacing w:before="10" w:line="300" w:lineRule="auto"/>
        <w:ind w:firstLineChars="400" w:firstLine="840"/>
        <w:jc w:val="both"/>
        <w:rPr>
          <w:rFonts w:ascii="Arial" w:eastAsia="宋体" w:hAnsi="Arial" w:cs="Arial"/>
          <w:sz w:val="21"/>
          <w:szCs w:val="21"/>
        </w:rPr>
      </w:pPr>
    </w:p>
    <w:p w:rsidR="00406A5F" w:rsidRPr="00865A8E" w:rsidRDefault="0013579B"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w:t>
      </w:r>
      <w:r w:rsidR="00406A5F" w:rsidRPr="00865A8E">
        <w:rPr>
          <w:rFonts w:ascii="Arial" w:eastAsia="宋体" w:hAnsi="Arial" w:cs="Arial"/>
          <w:sz w:val="21"/>
          <w:szCs w:val="21"/>
          <w:lang w:eastAsia="zh-CN"/>
        </w:rPr>
        <w:t>旨在确定不应使用激光</w:t>
      </w:r>
      <w:r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的情况，因为风险明显超过</w:t>
      </w:r>
      <w:r w:rsidRPr="00865A8E">
        <w:rPr>
          <w:rFonts w:ascii="Arial" w:eastAsia="宋体" w:hAnsi="Arial" w:cs="Arial"/>
          <w:sz w:val="21"/>
          <w:szCs w:val="21"/>
          <w:lang w:eastAsia="zh-CN"/>
        </w:rPr>
        <w:t>了</w:t>
      </w:r>
      <w:r w:rsidR="00406A5F" w:rsidRPr="00865A8E">
        <w:rPr>
          <w:rFonts w:ascii="Arial" w:eastAsia="宋体" w:hAnsi="Arial" w:cs="Arial"/>
          <w:sz w:val="21"/>
          <w:szCs w:val="21"/>
          <w:lang w:eastAsia="zh-CN"/>
        </w:rPr>
        <w:t>可能</w:t>
      </w:r>
      <w:r w:rsidRPr="00865A8E">
        <w:rPr>
          <w:rFonts w:ascii="Arial" w:eastAsia="宋体" w:hAnsi="Arial" w:cs="Arial"/>
          <w:sz w:val="21"/>
          <w:szCs w:val="21"/>
          <w:lang w:eastAsia="zh-CN"/>
        </w:rPr>
        <w:t>收益</w:t>
      </w:r>
      <w:r w:rsidR="00406A5F" w:rsidRPr="00865A8E">
        <w:rPr>
          <w:rFonts w:ascii="Arial" w:eastAsia="宋体" w:hAnsi="Arial" w:cs="Arial"/>
          <w:sz w:val="21"/>
          <w:szCs w:val="21"/>
          <w:lang w:eastAsia="zh-CN"/>
        </w:rPr>
        <w:t>。激光</w:t>
      </w:r>
      <w:r w:rsidR="002D585B"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使用可能</w:t>
      </w:r>
      <w:r w:rsidR="002D585B" w:rsidRPr="00865A8E">
        <w:rPr>
          <w:rFonts w:ascii="Arial" w:eastAsia="宋体" w:hAnsi="Arial" w:cs="Arial"/>
          <w:sz w:val="21"/>
          <w:szCs w:val="21"/>
          <w:lang w:eastAsia="zh-CN"/>
        </w:rPr>
        <w:t>属于禁忌症</w:t>
      </w:r>
      <w:r w:rsidR="00406A5F" w:rsidRPr="00865A8E">
        <w:rPr>
          <w:rFonts w:ascii="Arial" w:eastAsia="宋体" w:hAnsi="Arial" w:cs="Arial"/>
          <w:sz w:val="21"/>
          <w:szCs w:val="21"/>
          <w:lang w:eastAsia="zh-CN"/>
        </w:rPr>
        <w:t>，例如，当与靶</w:t>
      </w:r>
      <w:r w:rsidR="008D51BF" w:rsidRPr="00865A8E">
        <w:rPr>
          <w:rFonts w:ascii="Arial" w:eastAsia="宋体" w:hAnsi="Arial" w:cs="Arial"/>
          <w:sz w:val="21"/>
          <w:szCs w:val="21"/>
          <w:lang w:eastAsia="zh-CN"/>
        </w:rPr>
        <w:t>子</w:t>
      </w:r>
      <w:r w:rsidR="002D585B" w:rsidRPr="00865A8E">
        <w:rPr>
          <w:rFonts w:ascii="Arial" w:eastAsia="宋体" w:hAnsi="Arial" w:cs="Arial"/>
          <w:sz w:val="21"/>
          <w:szCs w:val="21"/>
          <w:lang w:eastAsia="zh-CN"/>
        </w:rPr>
        <w:t>相邻的组织存在不可接受的风险时，例如可能被</w:t>
      </w:r>
      <w:r w:rsidR="00406A5F" w:rsidRPr="00865A8E">
        <w:rPr>
          <w:rFonts w:ascii="Arial" w:eastAsia="宋体" w:hAnsi="Arial" w:cs="Arial"/>
          <w:sz w:val="21"/>
          <w:szCs w:val="21"/>
          <w:lang w:eastAsia="zh-CN"/>
        </w:rPr>
        <w:t>激光</w:t>
      </w:r>
      <w:r w:rsidR="002D585B"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的热或声效应不可逆地损坏临界神经或血管时，当患者具有使得使用激光</w:t>
      </w:r>
      <w:r w:rsidR="002D585B"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的风险不可接受</w:t>
      </w:r>
      <w:r w:rsidR="002D585B" w:rsidRPr="00865A8E">
        <w:rPr>
          <w:rFonts w:ascii="Arial" w:eastAsia="宋体" w:hAnsi="Arial" w:cs="Arial"/>
          <w:sz w:val="21"/>
          <w:szCs w:val="21"/>
          <w:lang w:eastAsia="zh-CN"/>
        </w:rPr>
        <w:t>的医疗病症</w:t>
      </w:r>
      <w:r w:rsidR="00406A5F" w:rsidRPr="00865A8E">
        <w:rPr>
          <w:rFonts w:ascii="Arial" w:eastAsia="宋体" w:hAnsi="Arial" w:cs="Arial"/>
          <w:sz w:val="21"/>
          <w:szCs w:val="21"/>
          <w:lang w:eastAsia="zh-CN"/>
        </w:rPr>
        <w:t>，或当激光器</w:t>
      </w:r>
      <w:r w:rsidR="002D585B" w:rsidRPr="00865A8E">
        <w:rPr>
          <w:rFonts w:ascii="Arial" w:eastAsia="宋体" w:hAnsi="Arial" w:cs="Arial"/>
          <w:sz w:val="21"/>
          <w:szCs w:val="21"/>
          <w:lang w:eastAsia="zh-CN"/>
        </w:rPr>
        <w:t>本身</w:t>
      </w:r>
      <w:r w:rsidR="00406A5F" w:rsidRPr="00865A8E">
        <w:rPr>
          <w:rFonts w:ascii="Arial" w:eastAsia="宋体" w:hAnsi="Arial" w:cs="Arial"/>
          <w:sz w:val="21"/>
          <w:szCs w:val="21"/>
          <w:lang w:eastAsia="zh-CN"/>
        </w:rPr>
        <w:t>的某些特性在某些环境中</w:t>
      </w:r>
      <w:r w:rsidR="002D585B" w:rsidRPr="00865A8E">
        <w:rPr>
          <w:rFonts w:ascii="Arial" w:eastAsia="宋体" w:hAnsi="Arial" w:cs="Arial"/>
          <w:sz w:val="21"/>
          <w:szCs w:val="21"/>
          <w:lang w:eastAsia="zh-CN"/>
        </w:rPr>
        <w:t>可呈现不可接受的风险时。可能存在</w:t>
      </w:r>
      <w:r w:rsidR="008D51BF" w:rsidRPr="00865A8E">
        <w:rPr>
          <w:rFonts w:ascii="Arial" w:eastAsia="宋体" w:hAnsi="Arial" w:cs="Arial"/>
          <w:sz w:val="21"/>
          <w:szCs w:val="21"/>
          <w:lang w:eastAsia="zh-CN"/>
        </w:rPr>
        <w:t>浸润性</w:t>
      </w:r>
      <w:r w:rsidR="00406A5F" w:rsidRPr="00865A8E">
        <w:rPr>
          <w:rFonts w:ascii="Arial" w:eastAsia="宋体" w:hAnsi="Arial" w:cs="Arial"/>
          <w:sz w:val="21"/>
          <w:szCs w:val="21"/>
          <w:lang w:eastAsia="zh-CN"/>
        </w:rPr>
        <w:t>癌症</w:t>
      </w:r>
      <w:r w:rsidR="002D585B" w:rsidRPr="00865A8E">
        <w:rPr>
          <w:rFonts w:ascii="Arial" w:eastAsia="宋体" w:hAnsi="Arial" w:cs="Arial"/>
          <w:sz w:val="21"/>
          <w:szCs w:val="21"/>
          <w:lang w:eastAsia="zh-CN"/>
        </w:rPr>
        <w:t>等</w:t>
      </w:r>
      <w:r w:rsidR="00406A5F" w:rsidRPr="00865A8E">
        <w:rPr>
          <w:rFonts w:ascii="Arial" w:eastAsia="宋体" w:hAnsi="Arial" w:cs="Arial"/>
          <w:sz w:val="21"/>
          <w:szCs w:val="21"/>
          <w:lang w:eastAsia="zh-CN"/>
        </w:rPr>
        <w:t>医疗</w:t>
      </w:r>
      <w:r w:rsidR="002D585B" w:rsidRPr="00865A8E">
        <w:rPr>
          <w:rFonts w:ascii="Arial" w:eastAsia="宋体" w:hAnsi="Arial" w:cs="Arial"/>
          <w:sz w:val="21"/>
          <w:szCs w:val="21"/>
          <w:lang w:eastAsia="zh-CN"/>
        </w:rPr>
        <w:t>病症</w:t>
      </w:r>
      <w:r w:rsidR="00406A5F" w:rsidRPr="00865A8E">
        <w:rPr>
          <w:rFonts w:ascii="Arial" w:eastAsia="宋体" w:hAnsi="Arial" w:cs="Arial"/>
          <w:sz w:val="21"/>
          <w:szCs w:val="21"/>
          <w:lang w:eastAsia="zh-CN"/>
        </w:rPr>
        <w:t>，其排除</w:t>
      </w:r>
      <w:r w:rsidR="002D585B" w:rsidRPr="00865A8E">
        <w:rPr>
          <w:rFonts w:ascii="Arial" w:eastAsia="宋体" w:hAnsi="Arial" w:cs="Arial"/>
          <w:sz w:val="21"/>
          <w:szCs w:val="21"/>
          <w:lang w:eastAsia="zh-CN"/>
        </w:rPr>
        <w:t>了</w:t>
      </w:r>
      <w:r w:rsidR="00406A5F" w:rsidRPr="00865A8E">
        <w:rPr>
          <w:rFonts w:ascii="Arial" w:eastAsia="宋体" w:hAnsi="Arial" w:cs="Arial"/>
          <w:sz w:val="21"/>
          <w:szCs w:val="21"/>
          <w:lang w:eastAsia="zh-CN"/>
        </w:rPr>
        <w:t>在选</w:t>
      </w:r>
      <w:r w:rsidR="002D585B" w:rsidRPr="00865A8E">
        <w:rPr>
          <w:rFonts w:ascii="Arial" w:eastAsia="宋体" w:hAnsi="Arial" w:cs="Arial"/>
          <w:sz w:val="21"/>
          <w:szCs w:val="21"/>
          <w:lang w:eastAsia="zh-CN"/>
        </w:rPr>
        <w:t>定</w:t>
      </w:r>
      <w:r w:rsidR="00406A5F" w:rsidRPr="00865A8E">
        <w:rPr>
          <w:rFonts w:ascii="Arial" w:eastAsia="宋体" w:hAnsi="Arial" w:cs="Arial"/>
          <w:sz w:val="21"/>
          <w:szCs w:val="21"/>
          <w:lang w:eastAsia="zh-CN"/>
        </w:rPr>
        <w:t>情况下使用激光</w:t>
      </w:r>
      <w:r w:rsidR="002D585B"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，或者可能对使用激光造成不可接受的问题的附件（内窥镜等）。最后，如果要使用激光</w:t>
      </w:r>
      <w:r w:rsidR="002D585B" w:rsidRPr="00865A8E">
        <w:rPr>
          <w:rFonts w:ascii="Arial" w:eastAsia="宋体" w:hAnsi="Arial" w:cs="Arial"/>
          <w:sz w:val="21"/>
          <w:szCs w:val="21"/>
          <w:lang w:eastAsia="zh-CN"/>
        </w:rPr>
        <w:t>器</w:t>
      </w:r>
      <w:r w:rsidR="00406A5F" w:rsidRPr="00865A8E">
        <w:rPr>
          <w:rFonts w:ascii="Arial" w:eastAsia="宋体" w:hAnsi="Arial" w:cs="Arial"/>
          <w:sz w:val="21"/>
          <w:szCs w:val="21"/>
          <w:lang w:eastAsia="zh-CN"/>
        </w:rPr>
        <w:t>，可能会有不可避免的火灾或爆炸</w:t>
      </w:r>
      <w:r w:rsidR="008D51BF" w:rsidRPr="00865A8E">
        <w:rPr>
          <w:rFonts w:ascii="Arial" w:eastAsia="宋体" w:hAnsi="Arial" w:cs="Arial"/>
          <w:sz w:val="21"/>
          <w:szCs w:val="21"/>
          <w:lang w:eastAsia="zh-CN"/>
        </w:rPr>
        <w:t>风险</w:t>
      </w:r>
      <w:r w:rsidR="00406A5F" w:rsidRPr="00865A8E">
        <w:rPr>
          <w:rFonts w:ascii="Arial" w:eastAsia="宋体" w:hAnsi="Arial" w:cs="Arial"/>
          <w:sz w:val="21"/>
          <w:szCs w:val="21"/>
          <w:lang w:eastAsia="zh-CN"/>
        </w:rPr>
        <w:t>。</w:t>
      </w:r>
    </w:p>
    <w:p w:rsidR="00242DA6" w:rsidRPr="00865A8E" w:rsidRDefault="00242DA6" w:rsidP="00C9642A">
      <w:pPr>
        <w:snapToGrid w:val="0"/>
        <w:spacing w:before="6" w:line="300" w:lineRule="auto"/>
        <w:ind w:firstLineChars="400" w:firstLine="840"/>
        <w:jc w:val="both"/>
        <w:rPr>
          <w:rFonts w:ascii="Arial" w:eastAsia="宋体" w:hAnsi="Arial" w:cs="Arial"/>
          <w:sz w:val="21"/>
          <w:szCs w:val="21"/>
          <w:lang w:eastAsia="zh-CN"/>
        </w:rPr>
      </w:pPr>
    </w:p>
    <w:p w:rsidR="00242DA6" w:rsidRPr="00865A8E" w:rsidRDefault="003F5D54"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禁忌症可以是一般</w:t>
      </w:r>
      <w:r w:rsidR="0013579B" w:rsidRPr="00865A8E">
        <w:rPr>
          <w:rFonts w:ascii="Arial" w:eastAsia="宋体" w:hAnsi="Arial" w:cs="Arial"/>
          <w:sz w:val="21"/>
          <w:szCs w:val="21"/>
          <w:lang w:eastAsia="zh-CN"/>
        </w:rPr>
        <w:t>禁忌症</w:t>
      </w:r>
      <w:r w:rsidRPr="00865A8E">
        <w:rPr>
          <w:rFonts w:ascii="Arial" w:eastAsia="宋体" w:hAnsi="Arial" w:cs="Arial"/>
          <w:sz w:val="21"/>
          <w:szCs w:val="21"/>
          <w:lang w:eastAsia="zh-CN"/>
        </w:rPr>
        <w:t>或可以限于特定的手术情况。</w:t>
      </w:r>
      <w:r w:rsidR="0013579B" w:rsidRPr="00865A8E">
        <w:rPr>
          <w:rFonts w:ascii="Arial" w:eastAsia="宋体" w:hAnsi="Arial" w:cs="Arial"/>
          <w:sz w:val="21"/>
          <w:szCs w:val="21"/>
          <w:lang w:eastAsia="zh-CN"/>
        </w:rPr>
        <w:t>应列出已知</w:t>
      </w:r>
      <w:r w:rsidRPr="00865A8E">
        <w:rPr>
          <w:rFonts w:ascii="Arial" w:eastAsia="宋体" w:hAnsi="Arial" w:cs="Arial"/>
          <w:sz w:val="21"/>
          <w:szCs w:val="21"/>
          <w:lang w:eastAsia="zh-CN"/>
        </w:rPr>
        <w:t>危险，而不是理论上的可能性。如果没有已知的禁忌症，那么</w:t>
      </w:r>
      <w:r w:rsidR="0013579B" w:rsidRPr="00865A8E">
        <w:rPr>
          <w:rFonts w:ascii="Arial" w:eastAsia="宋体" w:hAnsi="Arial" w:cs="Arial"/>
          <w:sz w:val="21"/>
          <w:szCs w:val="21"/>
          <w:lang w:eastAsia="zh-CN"/>
        </w:rPr>
        <w:t>此</w:t>
      </w:r>
      <w:r w:rsidRPr="00865A8E">
        <w:rPr>
          <w:rFonts w:ascii="Arial" w:eastAsia="宋体" w:hAnsi="Arial" w:cs="Arial"/>
          <w:sz w:val="21"/>
          <w:szCs w:val="21"/>
          <w:lang w:eastAsia="zh-CN"/>
        </w:rPr>
        <w:t>部分应该说明</w:t>
      </w:r>
      <w:r w:rsidRPr="009C3C24">
        <w:rPr>
          <w:rFonts w:ascii="宋体" w:eastAsia="宋体" w:hAnsi="宋体" w:cs="Arial"/>
          <w:sz w:val="21"/>
          <w:szCs w:val="21"/>
          <w:lang w:eastAsia="zh-CN"/>
        </w:rPr>
        <w:t>“</w:t>
      </w:r>
      <w:r w:rsidR="0013579B" w:rsidRPr="00865A8E">
        <w:rPr>
          <w:rFonts w:ascii="Arial" w:eastAsia="宋体" w:hAnsi="Arial" w:cs="Arial"/>
          <w:sz w:val="21"/>
          <w:szCs w:val="21"/>
          <w:lang w:eastAsia="zh-CN"/>
        </w:rPr>
        <w:t>无已知禁忌症</w:t>
      </w:r>
      <w:r w:rsidRPr="009C3C24">
        <w:rPr>
          <w:rFonts w:ascii="宋体" w:eastAsia="宋体" w:hAnsi="宋体" w:cs="Arial"/>
          <w:sz w:val="21"/>
          <w:szCs w:val="21"/>
          <w:lang w:eastAsia="zh-CN"/>
        </w:rPr>
        <w:t>”</w:t>
      </w:r>
      <w:r w:rsidR="00596561" w:rsidRPr="00865A8E">
        <w:rPr>
          <w:rFonts w:ascii="Arial" w:eastAsia="宋体" w:hAnsi="Arial" w:cs="Arial"/>
          <w:sz w:val="21"/>
          <w:szCs w:val="21"/>
          <w:lang w:eastAsia="zh-CN"/>
        </w:rPr>
        <w:t>。</w:t>
      </w:r>
    </w:p>
    <w:p w:rsidR="00816AE6" w:rsidRPr="00865A8E" w:rsidRDefault="00816AE6" w:rsidP="00C9642A">
      <w:pPr>
        <w:snapToGrid w:val="0"/>
        <w:spacing w:before="6" w:line="300" w:lineRule="auto"/>
        <w:ind w:firstLineChars="400" w:firstLine="840"/>
        <w:jc w:val="both"/>
        <w:rPr>
          <w:rFonts w:ascii="Arial" w:eastAsia="宋体" w:hAnsi="Arial" w:cs="Arial"/>
          <w:sz w:val="21"/>
          <w:szCs w:val="21"/>
          <w:lang w:eastAsia="zh-CN"/>
        </w:rPr>
      </w:pPr>
    </w:p>
    <w:p w:rsidR="00C9642A" w:rsidRDefault="00C9642A">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3F5D54" w:rsidP="00C9642A">
      <w:pPr>
        <w:pStyle w:val="a4"/>
        <w:numPr>
          <w:ilvl w:val="1"/>
          <w:numId w:val="2"/>
        </w:numPr>
        <w:tabs>
          <w:tab w:val="left" w:pos="1540"/>
        </w:tabs>
        <w:snapToGrid w:val="0"/>
        <w:spacing w:before="73"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警告（包括</w:t>
      </w:r>
      <w:r w:rsidR="0013579B" w:rsidRPr="00865A8E">
        <w:rPr>
          <w:rFonts w:ascii="Arial" w:eastAsia="宋体" w:hAnsi="Arial" w:cs="Arial"/>
          <w:sz w:val="21"/>
          <w:szCs w:val="21"/>
          <w:lang w:eastAsia="zh-CN"/>
        </w:rPr>
        <w:t>已</w:t>
      </w:r>
      <w:r w:rsidRPr="00865A8E">
        <w:rPr>
          <w:rFonts w:ascii="Arial" w:eastAsia="宋体" w:hAnsi="Arial" w:cs="Arial"/>
          <w:sz w:val="21"/>
          <w:szCs w:val="21"/>
          <w:lang w:eastAsia="zh-CN"/>
        </w:rPr>
        <w:t>证明的</w:t>
      </w:r>
      <w:r w:rsidR="0013579B" w:rsidRPr="00865A8E">
        <w:rPr>
          <w:rFonts w:ascii="Arial" w:eastAsia="宋体" w:hAnsi="Arial" w:cs="Arial"/>
          <w:sz w:val="21"/>
          <w:szCs w:val="21"/>
          <w:lang w:eastAsia="zh-CN"/>
        </w:rPr>
        <w:t>问题</w:t>
      </w:r>
      <w:r w:rsidRPr="00865A8E">
        <w:rPr>
          <w:rFonts w:ascii="Arial" w:eastAsia="宋体" w:hAnsi="Arial" w:cs="Arial"/>
          <w:sz w:val="21"/>
          <w:szCs w:val="21"/>
          <w:lang w:eastAsia="zh-CN"/>
        </w:rPr>
        <w:t>）</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3F5D54" w:rsidRPr="00865A8E" w:rsidRDefault="002D585B"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此部分应</w:t>
      </w:r>
      <w:r w:rsidR="003F5D54" w:rsidRPr="00865A8E">
        <w:rPr>
          <w:rFonts w:ascii="Arial" w:eastAsia="宋体" w:hAnsi="Arial" w:cs="Arial"/>
          <w:sz w:val="21"/>
          <w:szCs w:val="21"/>
          <w:lang w:eastAsia="zh-CN"/>
        </w:rPr>
        <w:t>介绍严重的不良反应和潜在的安全隐患</w:t>
      </w:r>
      <w:r w:rsidRPr="00865A8E">
        <w:rPr>
          <w:rFonts w:ascii="Arial" w:eastAsia="宋体" w:hAnsi="Arial" w:cs="Arial"/>
          <w:sz w:val="21"/>
          <w:szCs w:val="21"/>
          <w:lang w:eastAsia="zh-CN"/>
        </w:rPr>
        <w:t>、由其造成的</w:t>
      </w:r>
      <w:r w:rsidR="003F5D54" w:rsidRPr="00865A8E">
        <w:rPr>
          <w:rFonts w:ascii="Arial" w:eastAsia="宋体" w:hAnsi="Arial" w:cs="Arial"/>
          <w:sz w:val="21"/>
          <w:szCs w:val="21"/>
          <w:lang w:eastAsia="zh-CN"/>
        </w:rPr>
        <w:t>使用限制</w:t>
      </w:r>
      <w:r w:rsidRPr="00865A8E">
        <w:rPr>
          <w:rFonts w:ascii="Arial" w:eastAsia="宋体" w:hAnsi="Arial" w:cs="Arial"/>
          <w:sz w:val="21"/>
          <w:szCs w:val="21"/>
          <w:lang w:eastAsia="zh-CN"/>
        </w:rPr>
        <w:t>以及当其发生时</w:t>
      </w:r>
      <w:r w:rsidR="003F5D54" w:rsidRPr="00865A8E">
        <w:rPr>
          <w:rFonts w:ascii="Arial" w:eastAsia="宋体" w:hAnsi="Arial" w:cs="Arial"/>
          <w:sz w:val="21"/>
          <w:szCs w:val="21"/>
          <w:lang w:eastAsia="zh-CN"/>
        </w:rPr>
        <w:t>应采取的措施</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当有合理证据显示严重危害与使用</w:t>
      </w:r>
      <w:r w:rsidR="00182278" w:rsidRPr="00865A8E">
        <w:rPr>
          <w:rFonts w:ascii="Arial" w:eastAsia="宋体" w:hAnsi="Arial" w:cs="Arial"/>
          <w:sz w:val="21"/>
          <w:szCs w:val="21"/>
          <w:lang w:eastAsia="zh-CN"/>
        </w:rPr>
        <w:t>器械</w:t>
      </w:r>
      <w:r w:rsidR="003F5D54" w:rsidRPr="00865A8E">
        <w:rPr>
          <w:rFonts w:ascii="Arial" w:eastAsia="宋体" w:hAnsi="Arial" w:cs="Arial"/>
          <w:sz w:val="21"/>
          <w:szCs w:val="21"/>
          <w:lang w:eastAsia="zh-CN"/>
        </w:rPr>
        <w:t>有关时，请</w:t>
      </w:r>
      <w:r w:rsidRPr="00865A8E">
        <w:rPr>
          <w:rFonts w:ascii="Arial" w:eastAsia="宋体" w:hAnsi="Arial" w:cs="Arial"/>
          <w:sz w:val="21"/>
          <w:szCs w:val="21"/>
          <w:lang w:eastAsia="zh-CN"/>
        </w:rPr>
        <w:t>提供</w:t>
      </w:r>
      <w:r w:rsidR="003F5D54" w:rsidRPr="00865A8E">
        <w:rPr>
          <w:rFonts w:ascii="Arial" w:eastAsia="宋体" w:hAnsi="Arial" w:cs="Arial"/>
          <w:sz w:val="21"/>
          <w:szCs w:val="21"/>
          <w:lang w:eastAsia="zh-CN"/>
        </w:rPr>
        <w:t>任何警告</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但无需证明</w:t>
      </w:r>
      <w:r w:rsidR="003F5D54" w:rsidRPr="00865A8E">
        <w:rPr>
          <w:rFonts w:ascii="Arial" w:eastAsia="宋体" w:hAnsi="Arial" w:cs="Arial"/>
          <w:sz w:val="21"/>
          <w:szCs w:val="21"/>
          <w:lang w:eastAsia="zh-CN"/>
        </w:rPr>
        <w:t>因果关系。</w:t>
      </w:r>
    </w:p>
    <w:p w:rsidR="003F5D54" w:rsidRPr="00865A8E" w:rsidRDefault="003F5D54" w:rsidP="0075604C">
      <w:pPr>
        <w:pStyle w:val="a3"/>
        <w:snapToGrid w:val="0"/>
        <w:spacing w:line="300" w:lineRule="auto"/>
        <w:ind w:left="0"/>
        <w:jc w:val="both"/>
        <w:rPr>
          <w:rFonts w:ascii="Arial" w:eastAsia="宋体" w:hAnsi="Arial" w:cs="Arial"/>
          <w:sz w:val="21"/>
          <w:szCs w:val="21"/>
          <w:lang w:eastAsia="zh-CN"/>
        </w:rPr>
      </w:pPr>
    </w:p>
    <w:p w:rsidR="003F5D54" w:rsidRPr="00865A8E" w:rsidRDefault="003F5D54"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示例可能包括在直肠手术期间点燃甲烷气体的风险</w:t>
      </w:r>
      <w:r w:rsidR="00173D2D" w:rsidRPr="00865A8E">
        <w:rPr>
          <w:rFonts w:ascii="Arial" w:eastAsia="宋体" w:hAnsi="Arial" w:cs="Arial"/>
          <w:sz w:val="21"/>
          <w:szCs w:val="21"/>
          <w:lang w:eastAsia="zh-CN"/>
        </w:rPr>
        <w:t>；</w:t>
      </w:r>
      <w:r w:rsidRPr="00865A8E">
        <w:rPr>
          <w:rFonts w:ascii="Arial" w:eastAsia="宋体" w:hAnsi="Arial" w:cs="Arial"/>
          <w:sz w:val="21"/>
          <w:szCs w:val="21"/>
          <w:lang w:eastAsia="zh-CN"/>
        </w:rPr>
        <w:t>在某些</w:t>
      </w:r>
      <w:r w:rsidR="002D585B" w:rsidRPr="00865A8E">
        <w:rPr>
          <w:rFonts w:ascii="Arial" w:eastAsia="宋体" w:hAnsi="Arial" w:cs="Arial"/>
          <w:sz w:val="21"/>
          <w:szCs w:val="21"/>
          <w:lang w:eastAsia="zh-CN"/>
        </w:rPr>
        <w:t>手术</w:t>
      </w:r>
      <w:r w:rsidRPr="00865A8E">
        <w:rPr>
          <w:rFonts w:ascii="Arial" w:eastAsia="宋体" w:hAnsi="Arial" w:cs="Arial"/>
          <w:sz w:val="21"/>
          <w:szCs w:val="21"/>
          <w:lang w:eastAsia="zh-CN"/>
        </w:rPr>
        <w:t>中使用同轴气体时，空气（气体）栓塞的风险</w:t>
      </w:r>
      <w:r w:rsidR="00173D2D" w:rsidRPr="00865A8E">
        <w:rPr>
          <w:rFonts w:ascii="Arial" w:eastAsia="宋体" w:hAnsi="Arial" w:cs="Arial"/>
          <w:sz w:val="21"/>
          <w:szCs w:val="21"/>
          <w:lang w:eastAsia="zh-CN"/>
        </w:rPr>
        <w:t>；</w:t>
      </w:r>
      <w:r w:rsidRPr="00865A8E">
        <w:rPr>
          <w:rFonts w:ascii="Arial" w:eastAsia="宋体" w:hAnsi="Arial" w:cs="Arial"/>
          <w:sz w:val="21"/>
          <w:szCs w:val="21"/>
          <w:lang w:eastAsia="zh-CN"/>
        </w:rPr>
        <w:t>或在长时间</w:t>
      </w:r>
      <w:r w:rsidR="00112EAF" w:rsidRPr="00865A8E">
        <w:rPr>
          <w:rFonts w:ascii="Arial" w:eastAsia="宋体" w:hAnsi="Arial" w:cs="Arial"/>
          <w:sz w:val="21"/>
          <w:szCs w:val="21"/>
          <w:lang w:eastAsia="zh-CN"/>
        </w:rPr>
        <w:t>手术期间电解质失衡以及</w:t>
      </w:r>
      <w:r w:rsidRPr="00865A8E">
        <w:rPr>
          <w:rFonts w:ascii="Arial" w:eastAsia="宋体" w:hAnsi="Arial" w:cs="Arial"/>
          <w:sz w:val="21"/>
          <w:szCs w:val="21"/>
          <w:lang w:eastAsia="zh-CN"/>
        </w:rPr>
        <w:t>液体膨胀的风险</w:t>
      </w:r>
      <w:r w:rsidR="00596561" w:rsidRPr="00865A8E">
        <w:rPr>
          <w:rFonts w:ascii="Arial" w:eastAsia="宋体" w:hAnsi="Arial" w:cs="Arial"/>
          <w:sz w:val="21"/>
          <w:szCs w:val="21"/>
          <w:lang w:eastAsia="zh-CN"/>
        </w:rPr>
        <w:t>。</w:t>
      </w:r>
      <w:r w:rsidR="00112EAF" w:rsidRPr="00865A8E">
        <w:rPr>
          <w:rFonts w:ascii="Arial" w:eastAsia="宋体" w:hAnsi="Arial" w:cs="Arial"/>
          <w:sz w:val="21"/>
          <w:szCs w:val="21"/>
          <w:lang w:eastAsia="zh-CN"/>
        </w:rPr>
        <w:t>应适当</w:t>
      </w:r>
      <w:r w:rsidRPr="00865A8E">
        <w:rPr>
          <w:rFonts w:ascii="Arial" w:eastAsia="宋体" w:hAnsi="Arial" w:cs="Arial"/>
          <w:sz w:val="21"/>
          <w:szCs w:val="21"/>
          <w:lang w:eastAsia="zh-CN"/>
        </w:rPr>
        <w:t>警告用户激光</w:t>
      </w:r>
      <w:r w:rsidR="00112EAF" w:rsidRPr="00865A8E">
        <w:rPr>
          <w:rFonts w:ascii="Arial" w:eastAsia="宋体" w:hAnsi="Arial" w:cs="Arial"/>
          <w:sz w:val="21"/>
          <w:szCs w:val="21"/>
          <w:lang w:eastAsia="zh-CN"/>
        </w:rPr>
        <w:t>器并</w:t>
      </w:r>
      <w:r w:rsidRPr="00865A8E">
        <w:rPr>
          <w:rFonts w:ascii="Arial" w:eastAsia="宋体" w:hAnsi="Arial" w:cs="Arial"/>
          <w:sz w:val="21"/>
          <w:szCs w:val="21"/>
          <w:lang w:eastAsia="zh-CN"/>
        </w:rPr>
        <w:t>不是有效的</w:t>
      </w:r>
      <w:r w:rsidR="00B41B89" w:rsidRPr="00865A8E">
        <w:rPr>
          <w:rFonts w:ascii="Arial" w:eastAsia="宋体" w:hAnsi="Arial" w:cs="Arial"/>
          <w:sz w:val="21"/>
          <w:szCs w:val="21"/>
          <w:lang w:eastAsia="zh-CN"/>
        </w:rPr>
        <w:t>凝固</w:t>
      </w:r>
      <w:r w:rsidRPr="00865A8E">
        <w:rPr>
          <w:rFonts w:ascii="Arial" w:eastAsia="宋体" w:hAnsi="Arial" w:cs="Arial"/>
          <w:sz w:val="21"/>
          <w:szCs w:val="21"/>
          <w:lang w:eastAsia="zh-CN"/>
        </w:rPr>
        <w:t>器，或者直径大于</w:t>
      </w:r>
      <w:r w:rsidRPr="00865A8E">
        <w:rPr>
          <w:rFonts w:ascii="Arial" w:eastAsia="宋体" w:hAnsi="Arial" w:cs="Arial"/>
          <w:sz w:val="21"/>
          <w:szCs w:val="21"/>
          <w:lang w:eastAsia="zh-CN"/>
        </w:rPr>
        <w:t>Xmm</w:t>
      </w:r>
      <w:r w:rsidRPr="00865A8E">
        <w:rPr>
          <w:rFonts w:ascii="Arial" w:eastAsia="宋体" w:hAnsi="Arial" w:cs="Arial"/>
          <w:sz w:val="21"/>
          <w:szCs w:val="21"/>
          <w:lang w:eastAsia="zh-CN"/>
        </w:rPr>
        <w:t>的静脉</w:t>
      </w:r>
      <w:r w:rsidR="00112EAF" w:rsidRPr="00865A8E">
        <w:rPr>
          <w:rFonts w:ascii="Arial" w:eastAsia="宋体" w:hAnsi="Arial" w:cs="Arial"/>
          <w:sz w:val="21"/>
          <w:szCs w:val="21"/>
          <w:lang w:eastAsia="zh-CN"/>
        </w:rPr>
        <w:t>无法使用</w:t>
      </w:r>
      <w:r w:rsidRPr="00865A8E">
        <w:rPr>
          <w:rFonts w:ascii="Arial" w:eastAsia="宋体" w:hAnsi="Arial" w:cs="Arial"/>
          <w:sz w:val="21"/>
          <w:szCs w:val="21"/>
          <w:lang w:eastAsia="zh-CN"/>
        </w:rPr>
        <w:t>激光器</w:t>
      </w:r>
      <w:r w:rsidR="00112EAF" w:rsidRPr="00865A8E">
        <w:rPr>
          <w:rFonts w:ascii="Arial" w:eastAsia="宋体" w:hAnsi="Arial" w:cs="Arial"/>
          <w:sz w:val="21"/>
          <w:szCs w:val="21"/>
          <w:lang w:eastAsia="zh-CN"/>
        </w:rPr>
        <w:t>进行</w:t>
      </w:r>
      <w:r w:rsidRPr="00865A8E">
        <w:rPr>
          <w:rFonts w:ascii="Arial" w:eastAsia="宋体" w:hAnsi="Arial" w:cs="Arial"/>
          <w:sz w:val="21"/>
          <w:szCs w:val="21"/>
          <w:lang w:eastAsia="zh-CN"/>
        </w:rPr>
        <w:t>成功</w:t>
      </w:r>
      <w:r w:rsidR="00B41B89" w:rsidRPr="00865A8E">
        <w:rPr>
          <w:rFonts w:ascii="Arial" w:eastAsia="宋体" w:hAnsi="Arial" w:cs="Arial"/>
          <w:sz w:val="21"/>
          <w:szCs w:val="21"/>
          <w:lang w:eastAsia="zh-CN"/>
        </w:rPr>
        <w:t>凝固</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3F5D54" w:rsidP="00C9642A">
      <w:pPr>
        <w:pStyle w:val="a4"/>
        <w:numPr>
          <w:ilvl w:val="1"/>
          <w:numId w:val="2"/>
        </w:numPr>
        <w:tabs>
          <w:tab w:val="left" w:pos="1541"/>
        </w:tabs>
        <w:snapToGrid w:val="0"/>
        <w:spacing w:before="73" w:line="300" w:lineRule="auto"/>
        <w:ind w:left="0" w:firstLineChars="400" w:firstLine="840"/>
        <w:jc w:val="both"/>
        <w:rPr>
          <w:rFonts w:ascii="Arial" w:eastAsia="宋体" w:hAnsi="Arial" w:cs="Arial"/>
          <w:sz w:val="21"/>
          <w:szCs w:val="21"/>
          <w:lang w:eastAsia="zh-CN"/>
        </w:rPr>
      </w:pPr>
      <w:r w:rsidRPr="00865A8E">
        <w:rPr>
          <w:rFonts w:ascii="Arial" w:eastAsia="宋体" w:hAnsi="Arial" w:cs="Arial"/>
          <w:sz w:val="21"/>
          <w:szCs w:val="21"/>
          <w:lang w:eastAsia="zh-CN"/>
        </w:rPr>
        <w:t>注意事项（包括理论问题）</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3F5D54" w:rsidRPr="00865A8E" w:rsidRDefault="00112EAF"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此部分应</w:t>
      </w:r>
      <w:r w:rsidR="003F5D54" w:rsidRPr="00865A8E">
        <w:rPr>
          <w:rFonts w:ascii="Arial" w:eastAsia="宋体" w:hAnsi="Arial" w:cs="Arial"/>
          <w:sz w:val="21"/>
          <w:szCs w:val="21"/>
          <w:lang w:eastAsia="zh-CN"/>
        </w:rPr>
        <w:t>包括有关需要</w:t>
      </w:r>
      <w:r w:rsidRPr="00865A8E">
        <w:rPr>
          <w:rFonts w:ascii="Arial" w:eastAsia="宋体" w:hAnsi="Arial" w:cs="Arial"/>
          <w:sz w:val="21"/>
          <w:szCs w:val="21"/>
          <w:lang w:eastAsia="zh-CN"/>
        </w:rPr>
        <w:t>特殊护理</w:t>
      </w:r>
      <w:r w:rsidR="003F5D54" w:rsidRPr="00865A8E">
        <w:rPr>
          <w:rFonts w:ascii="Arial" w:eastAsia="宋体" w:hAnsi="Arial" w:cs="Arial"/>
          <w:sz w:val="21"/>
          <w:szCs w:val="21"/>
          <w:lang w:eastAsia="zh-CN"/>
        </w:rPr>
        <w:t>的情况或</w:t>
      </w:r>
      <w:r w:rsidRPr="00865A8E">
        <w:rPr>
          <w:rFonts w:ascii="Arial" w:eastAsia="宋体" w:hAnsi="Arial" w:cs="Arial"/>
          <w:sz w:val="21"/>
          <w:szCs w:val="21"/>
          <w:lang w:eastAsia="zh-CN"/>
        </w:rPr>
        <w:t>状况</w:t>
      </w:r>
      <w:r w:rsidR="003F5D54" w:rsidRPr="00865A8E">
        <w:rPr>
          <w:rFonts w:ascii="Arial" w:eastAsia="宋体" w:hAnsi="Arial" w:cs="Arial"/>
          <w:sz w:val="21"/>
          <w:szCs w:val="21"/>
          <w:lang w:eastAsia="zh-CN"/>
        </w:rPr>
        <w:t>或旨在保护医师或手术室人员以及患者的信息</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这些信息可能包括</w:t>
      </w:r>
      <w:r w:rsidRPr="00865A8E">
        <w:rPr>
          <w:rFonts w:ascii="Arial" w:eastAsia="宋体" w:hAnsi="Arial" w:cs="Arial"/>
          <w:sz w:val="21"/>
          <w:szCs w:val="21"/>
          <w:lang w:eastAsia="zh-CN"/>
        </w:rPr>
        <w:t>有关</w:t>
      </w:r>
      <w:r w:rsidR="003F5D54" w:rsidRPr="00865A8E">
        <w:rPr>
          <w:rFonts w:ascii="Arial" w:eastAsia="宋体" w:hAnsi="Arial" w:cs="Arial"/>
          <w:sz w:val="21"/>
          <w:szCs w:val="21"/>
          <w:lang w:eastAsia="zh-CN"/>
        </w:rPr>
        <w:t>防护服或眼镜和烟雾气雾剂</w:t>
      </w:r>
      <w:r w:rsidRPr="00865A8E">
        <w:rPr>
          <w:rFonts w:ascii="Arial" w:eastAsia="宋体" w:hAnsi="Arial" w:cs="Arial"/>
          <w:sz w:val="21"/>
          <w:szCs w:val="21"/>
          <w:lang w:eastAsia="zh-CN"/>
        </w:rPr>
        <w:t>抽空的需求</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其</w:t>
      </w:r>
      <w:r w:rsidR="003F5D54" w:rsidRPr="00865A8E">
        <w:rPr>
          <w:rFonts w:ascii="Arial" w:eastAsia="宋体" w:hAnsi="Arial" w:cs="Arial"/>
          <w:sz w:val="21"/>
          <w:szCs w:val="21"/>
          <w:lang w:eastAsia="zh-CN"/>
        </w:rPr>
        <w:t>应该包括关于医生在使用激光器方面</w:t>
      </w:r>
      <w:r w:rsidRPr="00865A8E">
        <w:rPr>
          <w:rFonts w:ascii="Arial" w:eastAsia="宋体" w:hAnsi="Arial" w:cs="Arial"/>
          <w:sz w:val="21"/>
          <w:szCs w:val="21"/>
          <w:lang w:eastAsia="zh-CN"/>
        </w:rPr>
        <w:t>应接受</w:t>
      </w:r>
      <w:r w:rsidR="003F5D54" w:rsidRPr="00865A8E">
        <w:rPr>
          <w:rFonts w:ascii="Arial" w:eastAsia="宋体" w:hAnsi="Arial" w:cs="Arial"/>
          <w:sz w:val="21"/>
          <w:szCs w:val="21"/>
          <w:lang w:eastAsia="zh-CN"/>
        </w:rPr>
        <w:t>适当</w:t>
      </w:r>
      <w:r w:rsidRPr="00865A8E">
        <w:rPr>
          <w:rFonts w:ascii="Arial" w:eastAsia="宋体" w:hAnsi="Arial" w:cs="Arial"/>
          <w:sz w:val="21"/>
          <w:szCs w:val="21"/>
          <w:lang w:eastAsia="zh-CN"/>
        </w:rPr>
        <w:t>培训</w:t>
      </w:r>
      <w:r w:rsidR="003F5D54" w:rsidRPr="00865A8E">
        <w:rPr>
          <w:rFonts w:ascii="Arial" w:eastAsia="宋体" w:hAnsi="Arial" w:cs="Arial"/>
          <w:sz w:val="21"/>
          <w:szCs w:val="21"/>
          <w:lang w:eastAsia="zh-CN"/>
        </w:rPr>
        <w:t>的需求的声明</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其可能包括关于使用</w:t>
      </w:r>
      <w:r w:rsidR="003F5D54" w:rsidRPr="00865A8E">
        <w:rPr>
          <w:rFonts w:ascii="Arial" w:eastAsia="宋体" w:hAnsi="Arial" w:cs="Arial"/>
          <w:sz w:val="21"/>
          <w:szCs w:val="21"/>
          <w:lang w:eastAsia="zh-CN"/>
        </w:rPr>
        <w:t>湿包装来降低火灾和组织损伤的风险的声明</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应提醒外科医生</w:t>
      </w:r>
      <w:r w:rsidR="003F5D54" w:rsidRPr="00865A8E">
        <w:rPr>
          <w:rFonts w:ascii="Arial" w:eastAsia="宋体" w:hAnsi="Arial" w:cs="Arial"/>
          <w:sz w:val="21"/>
          <w:szCs w:val="21"/>
          <w:lang w:eastAsia="zh-CN"/>
        </w:rPr>
        <w:t>与其他激光器相比，或者</w:t>
      </w:r>
      <w:r w:rsidRPr="00865A8E">
        <w:rPr>
          <w:rFonts w:ascii="Arial" w:eastAsia="宋体" w:hAnsi="Arial" w:cs="Arial"/>
          <w:sz w:val="21"/>
          <w:szCs w:val="21"/>
          <w:lang w:eastAsia="zh-CN"/>
        </w:rPr>
        <w:t>与</w:t>
      </w:r>
      <w:r w:rsidR="003F5D54" w:rsidRPr="00865A8E">
        <w:rPr>
          <w:rFonts w:ascii="Arial" w:eastAsia="宋体" w:hAnsi="Arial" w:cs="Arial"/>
          <w:sz w:val="21"/>
          <w:szCs w:val="21"/>
          <w:lang w:eastAsia="zh-CN"/>
        </w:rPr>
        <w:t>非接触光束和尖端</w:t>
      </w:r>
      <w:r w:rsidR="003F5D54" w:rsidRPr="00865A8E">
        <w:rPr>
          <w:rFonts w:ascii="Arial" w:eastAsia="宋体" w:hAnsi="Arial" w:cs="Arial"/>
          <w:sz w:val="21"/>
          <w:szCs w:val="21"/>
          <w:lang w:eastAsia="zh-CN"/>
        </w:rPr>
        <w:t>/</w:t>
      </w:r>
      <w:r w:rsidRPr="00865A8E">
        <w:rPr>
          <w:rFonts w:ascii="Arial" w:eastAsia="宋体" w:hAnsi="Arial" w:cs="Arial"/>
          <w:sz w:val="21"/>
          <w:szCs w:val="21"/>
          <w:lang w:eastAsia="zh-CN"/>
        </w:rPr>
        <w:t>手术刀</w:t>
      </w:r>
      <w:r w:rsidR="003F5D54" w:rsidRPr="00865A8E">
        <w:rPr>
          <w:rFonts w:ascii="Arial" w:eastAsia="宋体" w:hAnsi="Arial" w:cs="Arial"/>
          <w:sz w:val="21"/>
          <w:szCs w:val="21"/>
          <w:lang w:eastAsia="zh-CN"/>
        </w:rPr>
        <w:t>使用</w:t>
      </w:r>
      <w:r w:rsidRPr="00865A8E">
        <w:rPr>
          <w:rFonts w:ascii="Arial" w:eastAsia="宋体" w:hAnsi="Arial" w:cs="Arial"/>
          <w:sz w:val="21"/>
          <w:szCs w:val="21"/>
          <w:lang w:eastAsia="zh-CN"/>
        </w:rPr>
        <w:t>相比</w:t>
      </w:r>
      <w:r w:rsidR="00363AD4"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激光</w:t>
      </w:r>
      <w:r w:rsidR="00363AD4" w:rsidRPr="00865A8E">
        <w:rPr>
          <w:rFonts w:ascii="Arial" w:eastAsia="宋体" w:hAnsi="Arial" w:cs="Arial"/>
          <w:sz w:val="21"/>
          <w:szCs w:val="21"/>
          <w:lang w:eastAsia="zh-CN"/>
        </w:rPr>
        <w:t>器的</w:t>
      </w:r>
      <w:r w:rsidR="003F5D54" w:rsidRPr="00865A8E">
        <w:rPr>
          <w:rFonts w:ascii="Arial" w:eastAsia="宋体" w:hAnsi="Arial" w:cs="Arial"/>
          <w:sz w:val="21"/>
          <w:szCs w:val="21"/>
          <w:lang w:eastAsia="zh-CN"/>
        </w:rPr>
        <w:t>穿透深度（非接触光束）</w:t>
      </w:r>
      <w:r w:rsidR="00596561" w:rsidRPr="00865A8E">
        <w:rPr>
          <w:rFonts w:ascii="Arial" w:eastAsia="宋体" w:hAnsi="Arial" w:cs="Arial"/>
          <w:sz w:val="21"/>
          <w:szCs w:val="21"/>
          <w:lang w:eastAsia="zh-CN"/>
        </w:rPr>
        <w:t>。</w:t>
      </w:r>
      <w:r w:rsidR="003F5D54" w:rsidRPr="00865A8E">
        <w:rPr>
          <w:rFonts w:ascii="Arial" w:eastAsia="宋体" w:hAnsi="Arial" w:cs="Arial"/>
          <w:sz w:val="21"/>
          <w:szCs w:val="21"/>
          <w:lang w:eastAsia="zh-CN"/>
        </w:rPr>
        <w:t>此外，</w:t>
      </w:r>
      <w:r w:rsidR="00363AD4" w:rsidRPr="00865A8E">
        <w:rPr>
          <w:rFonts w:ascii="Arial" w:eastAsia="宋体" w:hAnsi="Arial" w:cs="Arial"/>
          <w:sz w:val="21"/>
          <w:szCs w:val="21"/>
          <w:lang w:eastAsia="zh-CN"/>
        </w:rPr>
        <w:t>还应提供有关</w:t>
      </w:r>
      <w:r w:rsidR="003F5D54" w:rsidRPr="00865A8E">
        <w:rPr>
          <w:rFonts w:ascii="Arial" w:eastAsia="宋体" w:hAnsi="Arial" w:cs="Arial"/>
          <w:sz w:val="21"/>
          <w:szCs w:val="21"/>
          <w:lang w:eastAsia="zh-CN"/>
        </w:rPr>
        <w:t>可以用来避免可能用于光纤的尖端</w:t>
      </w:r>
      <w:r w:rsidR="00363AD4" w:rsidRPr="00865A8E">
        <w:rPr>
          <w:rFonts w:ascii="Arial" w:eastAsia="宋体" w:hAnsi="Arial" w:cs="Arial"/>
          <w:sz w:val="21"/>
          <w:szCs w:val="21"/>
          <w:lang w:eastAsia="zh-CN"/>
        </w:rPr>
        <w:t>融化</w:t>
      </w:r>
      <w:r w:rsidR="003F5D54" w:rsidRPr="00865A8E">
        <w:rPr>
          <w:rFonts w:ascii="Arial" w:eastAsia="宋体" w:hAnsi="Arial" w:cs="Arial"/>
          <w:sz w:val="21"/>
          <w:szCs w:val="21"/>
          <w:lang w:eastAsia="zh-CN"/>
        </w:rPr>
        <w:t>的最大功率</w:t>
      </w:r>
      <w:r w:rsidR="00363AD4" w:rsidRPr="00865A8E">
        <w:rPr>
          <w:rFonts w:ascii="Arial" w:eastAsia="宋体" w:hAnsi="Arial" w:cs="Arial"/>
          <w:sz w:val="21"/>
          <w:szCs w:val="21"/>
          <w:lang w:eastAsia="zh-CN"/>
        </w:rPr>
        <w:t>的注意事项</w:t>
      </w:r>
      <w:r w:rsidR="003F5D54"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8D51BF" w:rsidP="00C9642A">
      <w:pPr>
        <w:pStyle w:val="a4"/>
        <w:numPr>
          <w:ilvl w:val="1"/>
          <w:numId w:val="2"/>
        </w:numPr>
        <w:tabs>
          <w:tab w:val="left" w:pos="1541"/>
        </w:tabs>
        <w:snapToGrid w:val="0"/>
        <w:spacing w:before="73"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t>不良反应</w:t>
      </w:r>
    </w:p>
    <w:p w:rsidR="00242DA6" w:rsidRPr="00865A8E" w:rsidRDefault="00242DA6" w:rsidP="0075604C">
      <w:pPr>
        <w:snapToGrid w:val="0"/>
        <w:spacing w:before="10" w:line="300" w:lineRule="auto"/>
        <w:jc w:val="both"/>
        <w:rPr>
          <w:rFonts w:ascii="Arial" w:eastAsia="宋体" w:hAnsi="Arial" w:cs="Arial"/>
          <w:sz w:val="21"/>
          <w:szCs w:val="21"/>
        </w:rPr>
      </w:pPr>
    </w:p>
    <w:p w:rsidR="00363AD4" w:rsidRPr="00865A8E" w:rsidRDefault="00363AD4"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此部分应确定与使用该器械合理相关的非预期影响，此类影响可能为该器械影响的一部分，或其发生率可能无法预测</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此部分应包括与使用激光合理相关的所有不良反应，包括</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禁忌症、警告和注意事项</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部分中提到的那些不良反应</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有关这些影响以及其发生时应采取的任何步骤的其他信息，请参阅</w:t>
      </w:r>
      <w:r w:rsidR="008D51BF" w:rsidRPr="00865A8E">
        <w:rPr>
          <w:rFonts w:ascii="Arial" w:eastAsia="宋体" w:hAnsi="Arial" w:cs="Arial"/>
          <w:sz w:val="21"/>
          <w:szCs w:val="21"/>
          <w:lang w:eastAsia="zh-CN"/>
        </w:rPr>
        <w:t>不良反应</w:t>
      </w:r>
      <w:r w:rsidRPr="00865A8E">
        <w:rPr>
          <w:rFonts w:ascii="Arial" w:eastAsia="宋体" w:hAnsi="Arial" w:cs="Arial"/>
          <w:sz w:val="21"/>
          <w:szCs w:val="21"/>
          <w:lang w:eastAsia="zh-CN"/>
        </w:rPr>
        <w:t>列表以及指示读者参阅标签的其他部分的声明。</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9661E3" w:rsidRPr="00865A8E" w:rsidRDefault="008D51BF"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不良反应</w:t>
      </w:r>
      <w:r w:rsidR="009661E3" w:rsidRPr="00865A8E">
        <w:rPr>
          <w:rFonts w:ascii="Arial" w:eastAsia="宋体" w:hAnsi="Arial" w:cs="Arial"/>
          <w:sz w:val="21"/>
          <w:szCs w:val="21"/>
          <w:lang w:eastAsia="zh-CN"/>
        </w:rPr>
        <w:t>按照</w:t>
      </w:r>
      <w:r w:rsidR="00363AD4" w:rsidRPr="00865A8E">
        <w:rPr>
          <w:rFonts w:ascii="Arial" w:eastAsia="宋体" w:hAnsi="Arial" w:cs="Arial"/>
          <w:sz w:val="21"/>
          <w:szCs w:val="21"/>
          <w:lang w:eastAsia="zh-CN"/>
        </w:rPr>
        <w:t>由</w:t>
      </w:r>
      <w:r w:rsidR="009661E3" w:rsidRPr="00865A8E">
        <w:rPr>
          <w:rFonts w:ascii="Arial" w:eastAsia="宋体" w:hAnsi="Arial" w:cs="Arial"/>
          <w:sz w:val="21"/>
          <w:szCs w:val="21"/>
          <w:lang w:eastAsia="zh-CN"/>
        </w:rPr>
        <w:t>其严重程度和频率确定的临床</w:t>
      </w:r>
      <w:r w:rsidR="00363AD4" w:rsidRPr="00865A8E">
        <w:rPr>
          <w:rFonts w:ascii="Arial" w:eastAsia="宋体" w:hAnsi="Arial" w:cs="Arial"/>
          <w:sz w:val="21"/>
          <w:szCs w:val="21"/>
          <w:lang w:eastAsia="zh-CN"/>
        </w:rPr>
        <w:t>显著性以</w:t>
      </w:r>
      <w:r w:rsidR="009661E3" w:rsidRPr="00865A8E">
        <w:rPr>
          <w:rFonts w:ascii="Arial" w:eastAsia="宋体" w:hAnsi="Arial" w:cs="Arial"/>
          <w:sz w:val="21"/>
          <w:szCs w:val="21"/>
          <w:lang w:eastAsia="zh-CN"/>
        </w:rPr>
        <w:t>降序列出。支持</w:t>
      </w:r>
      <w:r w:rsidR="00363AD4" w:rsidRPr="00865A8E">
        <w:rPr>
          <w:rFonts w:ascii="Arial" w:eastAsia="宋体" w:hAnsi="Arial" w:cs="Arial"/>
          <w:sz w:val="21"/>
          <w:szCs w:val="21"/>
          <w:lang w:eastAsia="zh-CN"/>
        </w:rPr>
        <w:t>性</w:t>
      </w:r>
      <w:r w:rsidR="009661E3" w:rsidRPr="00865A8E">
        <w:rPr>
          <w:rFonts w:ascii="Arial" w:eastAsia="宋体" w:hAnsi="Arial" w:cs="Arial"/>
          <w:sz w:val="21"/>
          <w:szCs w:val="21"/>
          <w:lang w:eastAsia="zh-CN"/>
        </w:rPr>
        <w:t>数据应以有效的科学证据为依据。</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9661E3" w:rsidP="00C9642A">
      <w:pPr>
        <w:pStyle w:val="a4"/>
        <w:numPr>
          <w:ilvl w:val="1"/>
          <w:numId w:val="2"/>
        </w:numPr>
        <w:tabs>
          <w:tab w:val="left" w:pos="1541"/>
        </w:tabs>
        <w:snapToGrid w:val="0"/>
        <w:spacing w:before="73"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t>使用</w:t>
      </w:r>
      <w:r w:rsidR="00112EAF" w:rsidRPr="00865A8E">
        <w:rPr>
          <w:rFonts w:ascii="Arial" w:eastAsia="宋体" w:hAnsi="Arial" w:cs="Arial"/>
          <w:sz w:val="21"/>
          <w:szCs w:val="21"/>
          <w:lang w:eastAsia="zh-CN"/>
        </w:rPr>
        <w:t>说明</w:t>
      </w:r>
      <w:r w:rsidR="008D51BF" w:rsidRPr="00865A8E">
        <w:rPr>
          <w:rFonts w:ascii="Arial" w:eastAsia="宋体" w:hAnsi="Arial" w:cs="Arial"/>
          <w:sz w:val="21"/>
          <w:szCs w:val="21"/>
          <w:lang w:eastAsia="zh-CN"/>
        </w:rPr>
        <w:t>书</w:t>
      </w:r>
    </w:p>
    <w:p w:rsidR="00242DA6" w:rsidRPr="00865A8E" w:rsidRDefault="00242DA6" w:rsidP="0075604C">
      <w:pPr>
        <w:snapToGrid w:val="0"/>
        <w:spacing w:before="10" w:line="300" w:lineRule="auto"/>
        <w:jc w:val="both"/>
        <w:rPr>
          <w:rFonts w:ascii="Arial" w:eastAsia="宋体" w:hAnsi="Arial" w:cs="Arial"/>
          <w:sz w:val="21"/>
          <w:szCs w:val="21"/>
        </w:rPr>
      </w:pPr>
    </w:p>
    <w:p w:rsidR="009661E3" w:rsidRPr="00865A8E" w:rsidRDefault="00363AD4"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w:t>
      </w:r>
      <w:r w:rsidR="00825565" w:rsidRPr="00865A8E">
        <w:rPr>
          <w:rFonts w:ascii="Arial" w:eastAsia="宋体" w:hAnsi="Arial" w:cs="Arial"/>
          <w:sz w:val="21"/>
          <w:szCs w:val="21"/>
          <w:lang w:eastAsia="zh-CN"/>
        </w:rPr>
        <w:t>应</w:t>
      </w:r>
      <w:r w:rsidR="009661E3" w:rsidRPr="00865A8E">
        <w:rPr>
          <w:rFonts w:ascii="Arial" w:eastAsia="宋体" w:hAnsi="Arial" w:cs="Arial"/>
          <w:sz w:val="21"/>
          <w:szCs w:val="21"/>
          <w:lang w:eastAsia="zh-CN"/>
        </w:rPr>
        <w:t>提供关键或重要的使用信息</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对于一般的预期用途，信息不应限制外科医生，也不应限制</w:t>
      </w:r>
      <w:r w:rsidR="00825565" w:rsidRPr="00865A8E">
        <w:rPr>
          <w:rFonts w:ascii="Arial" w:eastAsia="宋体" w:hAnsi="Arial" w:cs="Arial"/>
          <w:sz w:val="21"/>
          <w:szCs w:val="21"/>
          <w:lang w:eastAsia="zh-CN"/>
        </w:rPr>
        <w:t>医疗判断，且并不旨在</w:t>
      </w:r>
      <w:r w:rsidR="009661E3" w:rsidRPr="00865A8E">
        <w:rPr>
          <w:rFonts w:ascii="Arial" w:eastAsia="宋体" w:hAnsi="Arial" w:cs="Arial"/>
          <w:sz w:val="21"/>
          <w:szCs w:val="21"/>
          <w:lang w:eastAsia="zh-CN"/>
        </w:rPr>
        <w:t>影响医学实践</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相反，</w:t>
      </w:r>
      <w:r w:rsidR="008D51BF" w:rsidRPr="00865A8E">
        <w:rPr>
          <w:rFonts w:ascii="Arial" w:eastAsia="宋体" w:hAnsi="Arial" w:cs="Arial"/>
          <w:sz w:val="21"/>
          <w:szCs w:val="21"/>
          <w:lang w:eastAsia="zh-CN"/>
        </w:rPr>
        <w:t>其</w:t>
      </w:r>
      <w:r w:rsidR="009661E3" w:rsidRPr="00865A8E">
        <w:rPr>
          <w:rFonts w:ascii="Arial" w:eastAsia="宋体" w:hAnsi="Arial" w:cs="Arial"/>
          <w:sz w:val="21"/>
          <w:szCs w:val="21"/>
          <w:lang w:eastAsia="zh-CN"/>
        </w:rPr>
        <w:t>旨在增加外科医生的专业技能，并作为一个现成的参考来源</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所附示例（附件</w:t>
      </w:r>
      <w:r w:rsidR="009661E3" w:rsidRPr="00865A8E">
        <w:rPr>
          <w:rFonts w:ascii="Arial" w:eastAsia="宋体" w:hAnsi="Arial" w:cs="Arial"/>
          <w:sz w:val="21"/>
          <w:szCs w:val="21"/>
          <w:lang w:eastAsia="zh-CN"/>
        </w:rPr>
        <w:t>B</w:t>
      </w:r>
      <w:r w:rsidR="009661E3" w:rsidRPr="00865A8E">
        <w:rPr>
          <w:rFonts w:ascii="Arial" w:eastAsia="宋体" w:hAnsi="Arial" w:cs="Arial"/>
          <w:sz w:val="21"/>
          <w:szCs w:val="21"/>
          <w:lang w:eastAsia="zh-CN"/>
        </w:rPr>
        <w:t>）演示了信息如何提供</w:t>
      </w:r>
      <w:r w:rsidR="00825565" w:rsidRPr="00865A8E">
        <w:rPr>
          <w:rFonts w:ascii="Arial" w:eastAsia="宋体" w:hAnsi="Arial" w:cs="Arial"/>
          <w:sz w:val="21"/>
          <w:szCs w:val="21"/>
          <w:lang w:eastAsia="zh-CN"/>
        </w:rPr>
        <w:t>有关</w:t>
      </w:r>
      <w:r w:rsidR="009661E3" w:rsidRPr="00865A8E">
        <w:rPr>
          <w:rFonts w:ascii="Arial" w:eastAsia="宋体" w:hAnsi="Arial" w:cs="Arial"/>
          <w:sz w:val="21"/>
          <w:szCs w:val="21"/>
          <w:lang w:eastAsia="zh-CN"/>
        </w:rPr>
        <w:t>探针</w:t>
      </w:r>
      <w:r w:rsidR="00825565"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光纤尖端或附件的特殊说明</w:t>
      </w:r>
      <w:r w:rsidR="00596561" w:rsidRPr="00865A8E">
        <w:rPr>
          <w:rFonts w:ascii="Arial" w:eastAsia="宋体" w:hAnsi="Arial" w:cs="Arial"/>
          <w:sz w:val="21"/>
          <w:szCs w:val="21"/>
          <w:lang w:eastAsia="zh-CN"/>
        </w:rPr>
        <w:t>。</w:t>
      </w:r>
      <w:r w:rsidR="00825565" w:rsidRPr="00865A8E">
        <w:rPr>
          <w:rFonts w:ascii="Arial" w:eastAsia="宋体" w:hAnsi="Arial" w:cs="Arial"/>
          <w:sz w:val="21"/>
          <w:szCs w:val="21"/>
          <w:lang w:eastAsia="zh-CN"/>
        </w:rPr>
        <w:t>其</w:t>
      </w:r>
      <w:r w:rsidR="009661E3" w:rsidRPr="00865A8E">
        <w:rPr>
          <w:rFonts w:ascii="Arial" w:eastAsia="宋体" w:hAnsi="Arial" w:cs="Arial"/>
          <w:sz w:val="21"/>
          <w:szCs w:val="21"/>
          <w:lang w:eastAsia="zh-CN"/>
        </w:rPr>
        <w:t>还可能包括一些一般信息，</w:t>
      </w:r>
      <w:r w:rsidR="00825565" w:rsidRPr="00865A8E">
        <w:rPr>
          <w:rFonts w:ascii="Arial" w:eastAsia="宋体" w:hAnsi="Arial" w:cs="Arial"/>
          <w:sz w:val="21"/>
          <w:szCs w:val="21"/>
          <w:lang w:eastAsia="zh-CN"/>
        </w:rPr>
        <w:t>其中，此类</w:t>
      </w:r>
      <w:r w:rsidR="009661E3" w:rsidRPr="00865A8E">
        <w:rPr>
          <w:rFonts w:ascii="Arial" w:eastAsia="宋体" w:hAnsi="Arial" w:cs="Arial"/>
          <w:sz w:val="21"/>
          <w:szCs w:val="21"/>
          <w:lang w:eastAsia="zh-CN"/>
        </w:rPr>
        <w:t>旨在帮助医师熟练使用激光</w:t>
      </w:r>
      <w:r w:rsidR="00825565" w:rsidRPr="00865A8E">
        <w:rPr>
          <w:rFonts w:ascii="Arial" w:eastAsia="宋体" w:hAnsi="Arial" w:cs="Arial"/>
          <w:sz w:val="21"/>
          <w:szCs w:val="21"/>
          <w:lang w:eastAsia="zh-CN"/>
        </w:rPr>
        <w:t>器</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对于</w:t>
      </w:r>
      <w:r w:rsidR="00825565" w:rsidRPr="00865A8E">
        <w:rPr>
          <w:rFonts w:ascii="Arial" w:eastAsia="宋体" w:hAnsi="Arial" w:cs="Arial"/>
          <w:sz w:val="21"/>
          <w:szCs w:val="21"/>
          <w:lang w:eastAsia="zh-CN"/>
        </w:rPr>
        <w:t>特定</w:t>
      </w:r>
      <w:r w:rsidR="009661E3" w:rsidRPr="00865A8E">
        <w:rPr>
          <w:rFonts w:ascii="Arial" w:eastAsia="宋体" w:hAnsi="Arial" w:cs="Arial"/>
          <w:sz w:val="21"/>
          <w:szCs w:val="21"/>
          <w:lang w:eastAsia="zh-CN"/>
        </w:rPr>
        <w:t>预期用途，使用</w:t>
      </w:r>
      <w:r w:rsidR="00825565" w:rsidRPr="00865A8E">
        <w:rPr>
          <w:rFonts w:ascii="Arial" w:eastAsia="宋体" w:hAnsi="Arial" w:cs="Arial"/>
          <w:sz w:val="21"/>
          <w:szCs w:val="21"/>
          <w:lang w:eastAsia="zh-CN"/>
        </w:rPr>
        <w:t>说明</w:t>
      </w:r>
      <w:r w:rsidR="008D51BF" w:rsidRPr="00865A8E">
        <w:rPr>
          <w:rFonts w:ascii="Arial" w:eastAsia="宋体" w:hAnsi="Arial" w:cs="Arial"/>
          <w:sz w:val="21"/>
          <w:szCs w:val="21"/>
          <w:lang w:eastAsia="zh-CN"/>
        </w:rPr>
        <w:t>书</w:t>
      </w:r>
      <w:r w:rsidR="009661E3" w:rsidRPr="00865A8E">
        <w:rPr>
          <w:rFonts w:ascii="Arial" w:eastAsia="宋体" w:hAnsi="Arial" w:cs="Arial"/>
          <w:sz w:val="21"/>
          <w:szCs w:val="21"/>
          <w:lang w:eastAsia="zh-CN"/>
        </w:rPr>
        <w:t>将提供精确的使用说明。</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C9642A" w:rsidRDefault="00C9642A">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9661E3" w:rsidP="00C9642A">
      <w:pPr>
        <w:pStyle w:val="a4"/>
        <w:numPr>
          <w:ilvl w:val="1"/>
          <w:numId w:val="2"/>
        </w:numPr>
        <w:tabs>
          <w:tab w:val="left" w:pos="1541"/>
        </w:tabs>
        <w:snapToGrid w:val="0"/>
        <w:spacing w:before="73" w:line="300" w:lineRule="auto"/>
        <w:ind w:left="0" w:firstLineChars="400" w:firstLine="840"/>
        <w:jc w:val="both"/>
        <w:rPr>
          <w:rFonts w:ascii="Arial" w:eastAsia="宋体" w:hAnsi="Arial" w:cs="Arial"/>
          <w:sz w:val="21"/>
          <w:szCs w:val="21"/>
        </w:rPr>
      </w:pPr>
      <w:r w:rsidRPr="00865A8E">
        <w:rPr>
          <w:rFonts w:ascii="Arial" w:eastAsia="宋体" w:hAnsi="Arial" w:cs="Arial"/>
          <w:sz w:val="21"/>
          <w:szCs w:val="21"/>
          <w:lang w:eastAsia="zh-CN"/>
        </w:rPr>
        <w:lastRenderedPageBreak/>
        <w:t>参考书目</w:t>
      </w:r>
    </w:p>
    <w:p w:rsidR="009661E3" w:rsidRPr="00865A8E" w:rsidRDefault="00825565"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此部分</w:t>
      </w:r>
      <w:r w:rsidR="009661E3" w:rsidRPr="00865A8E">
        <w:rPr>
          <w:rFonts w:ascii="Arial" w:eastAsia="宋体" w:hAnsi="Arial" w:cs="Arial"/>
          <w:sz w:val="21"/>
          <w:szCs w:val="21"/>
          <w:lang w:eastAsia="zh-CN"/>
        </w:rPr>
        <w:t>旨在通过向外科医生提供</w:t>
      </w:r>
      <w:r w:rsidRPr="00865A8E">
        <w:rPr>
          <w:rFonts w:ascii="Arial" w:eastAsia="宋体" w:hAnsi="Arial" w:cs="Arial"/>
          <w:sz w:val="21"/>
          <w:szCs w:val="21"/>
          <w:lang w:eastAsia="zh-CN"/>
        </w:rPr>
        <w:t>对</w:t>
      </w:r>
      <w:r w:rsidR="009661E3" w:rsidRPr="00865A8E">
        <w:rPr>
          <w:rFonts w:ascii="Arial" w:eastAsia="宋体" w:hAnsi="Arial" w:cs="Arial"/>
          <w:sz w:val="21"/>
          <w:szCs w:val="21"/>
          <w:lang w:eastAsia="zh-CN"/>
        </w:rPr>
        <w:t>支持标签</w:t>
      </w:r>
      <w:r w:rsidRPr="00865A8E">
        <w:rPr>
          <w:rFonts w:ascii="Arial" w:eastAsia="宋体" w:hAnsi="Arial" w:cs="Arial"/>
          <w:sz w:val="21"/>
          <w:szCs w:val="21"/>
          <w:lang w:eastAsia="zh-CN"/>
        </w:rPr>
        <w:t>声明</w:t>
      </w:r>
      <w:r w:rsidR="009661E3" w:rsidRPr="00865A8E">
        <w:rPr>
          <w:rFonts w:ascii="Arial" w:eastAsia="宋体" w:hAnsi="Arial" w:cs="Arial"/>
          <w:sz w:val="21"/>
          <w:szCs w:val="21"/>
          <w:lang w:eastAsia="zh-CN"/>
        </w:rPr>
        <w:t>的文献的</w:t>
      </w:r>
      <w:r w:rsidRPr="00865A8E">
        <w:rPr>
          <w:rFonts w:ascii="Arial" w:eastAsia="宋体" w:hAnsi="Arial" w:cs="Arial"/>
          <w:sz w:val="21"/>
          <w:szCs w:val="21"/>
          <w:lang w:eastAsia="zh-CN"/>
        </w:rPr>
        <w:t>现成</w:t>
      </w:r>
      <w:r w:rsidR="009661E3" w:rsidRPr="00865A8E">
        <w:rPr>
          <w:rFonts w:ascii="Arial" w:eastAsia="宋体" w:hAnsi="Arial" w:cs="Arial"/>
          <w:sz w:val="21"/>
          <w:szCs w:val="21"/>
          <w:lang w:eastAsia="zh-CN"/>
        </w:rPr>
        <w:t>参考来支持标签</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因此，</w:t>
      </w:r>
      <w:r w:rsidRPr="00865A8E">
        <w:rPr>
          <w:rFonts w:ascii="Arial" w:eastAsia="宋体" w:hAnsi="Arial" w:cs="Arial"/>
          <w:sz w:val="21"/>
          <w:szCs w:val="21"/>
          <w:lang w:eastAsia="zh-CN"/>
        </w:rPr>
        <w:t>不应提供</w:t>
      </w:r>
      <w:r w:rsidR="00182278" w:rsidRPr="00865A8E">
        <w:rPr>
          <w:rFonts w:ascii="Arial" w:eastAsia="宋体" w:hAnsi="Arial" w:cs="Arial"/>
          <w:sz w:val="21"/>
          <w:szCs w:val="21"/>
          <w:lang w:eastAsia="zh-CN"/>
        </w:rPr>
        <w:t>器械</w:t>
      </w:r>
      <w:r w:rsidR="009661E3" w:rsidRPr="00865A8E">
        <w:rPr>
          <w:rFonts w:ascii="Arial" w:eastAsia="宋体" w:hAnsi="Arial" w:cs="Arial"/>
          <w:sz w:val="21"/>
          <w:szCs w:val="21"/>
          <w:lang w:eastAsia="zh-CN"/>
        </w:rPr>
        <w:t>标签中</w:t>
      </w:r>
      <w:r w:rsidRPr="00865A8E">
        <w:rPr>
          <w:rFonts w:ascii="Arial" w:eastAsia="宋体" w:hAnsi="Arial" w:cs="Arial"/>
          <w:sz w:val="21"/>
          <w:szCs w:val="21"/>
          <w:lang w:eastAsia="zh-CN"/>
        </w:rPr>
        <w:t>有关</w:t>
      </w:r>
      <w:r w:rsidR="009661E3" w:rsidRPr="00865A8E">
        <w:rPr>
          <w:rFonts w:ascii="Arial" w:eastAsia="宋体" w:hAnsi="Arial" w:cs="Arial"/>
          <w:sz w:val="21"/>
          <w:szCs w:val="21"/>
          <w:lang w:eastAsia="zh-CN"/>
        </w:rPr>
        <w:t>未</w:t>
      </w:r>
      <w:r w:rsidR="00BE755C" w:rsidRPr="00865A8E">
        <w:rPr>
          <w:rFonts w:ascii="Arial" w:eastAsia="宋体" w:hAnsi="Arial" w:cs="Arial"/>
          <w:sz w:val="21"/>
          <w:szCs w:val="21"/>
          <w:lang w:eastAsia="zh-CN"/>
        </w:rPr>
        <w:t>许可</w:t>
      </w:r>
      <w:r w:rsidR="009661E3" w:rsidRPr="00865A8E">
        <w:rPr>
          <w:rFonts w:ascii="Arial" w:eastAsia="宋体" w:hAnsi="Arial" w:cs="Arial"/>
          <w:sz w:val="21"/>
          <w:szCs w:val="21"/>
          <w:lang w:eastAsia="zh-CN"/>
        </w:rPr>
        <w:t>用途的文献。</w:t>
      </w:r>
    </w:p>
    <w:p w:rsidR="009661E3" w:rsidRPr="00865A8E" w:rsidRDefault="009661E3" w:rsidP="0075604C">
      <w:pPr>
        <w:pStyle w:val="a3"/>
        <w:snapToGrid w:val="0"/>
        <w:spacing w:line="300" w:lineRule="auto"/>
        <w:ind w:left="0"/>
        <w:jc w:val="both"/>
        <w:rPr>
          <w:rFonts w:ascii="Arial" w:eastAsia="宋体" w:hAnsi="Arial" w:cs="Arial"/>
          <w:sz w:val="21"/>
          <w:szCs w:val="21"/>
          <w:lang w:eastAsia="zh-CN"/>
        </w:rPr>
      </w:pPr>
    </w:p>
    <w:p w:rsidR="009661E3" w:rsidRPr="00865A8E" w:rsidRDefault="009661E3" w:rsidP="00C9642A">
      <w:pPr>
        <w:pStyle w:val="a3"/>
        <w:snapToGrid w:val="0"/>
        <w:spacing w:line="300" w:lineRule="auto"/>
        <w:ind w:leftChars="711" w:left="1566" w:hanging="2"/>
        <w:jc w:val="both"/>
        <w:rPr>
          <w:rFonts w:ascii="Arial" w:eastAsia="宋体" w:hAnsi="Arial" w:cs="Arial"/>
          <w:sz w:val="21"/>
          <w:szCs w:val="21"/>
          <w:lang w:eastAsia="zh-CN"/>
        </w:rPr>
      </w:pPr>
      <w:r w:rsidRPr="00865A8E">
        <w:rPr>
          <w:rFonts w:ascii="Arial" w:eastAsia="宋体" w:hAnsi="Arial" w:cs="Arial"/>
          <w:sz w:val="21"/>
          <w:szCs w:val="21"/>
          <w:lang w:eastAsia="zh-CN"/>
        </w:rPr>
        <w:t>如果使用</w:t>
      </w:r>
      <w:r w:rsidR="00825565" w:rsidRPr="00865A8E">
        <w:rPr>
          <w:rFonts w:ascii="Arial" w:eastAsia="宋体" w:hAnsi="Arial" w:cs="Arial"/>
          <w:sz w:val="21"/>
          <w:szCs w:val="21"/>
          <w:lang w:eastAsia="zh-CN"/>
        </w:rPr>
        <w:t>了</w:t>
      </w:r>
      <w:r w:rsidRPr="00865A8E">
        <w:rPr>
          <w:rFonts w:ascii="Arial" w:eastAsia="宋体" w:hAnsi="Arial" w:cs="Arial"/>
          <w:sz w:val="21"/>
          <w:szCs w:val="21"/>
          <w:lang w:eastAsia="zh-CN"/>
        </w:rPr>
        <w:t>多专业</w:t>
      </w:r>
      <w:r w:rsidR="00825565" w:rsidRPr="00865A8E">
        <w:rPr>
          <w:rFonts w:ascii="Arial" w:eastAsia="宋体" w:hAnsi="Arial" w:cs="Arial"/>
          <w:sz w:val="21"/>
          <w:szCs w:val="21"/>
          <w:lang w:eastAsia="zh-CN"/>
        </w:rPr>
        <w:t>说明书</w:t>
      </w:r>
      <w:r w:rsidRPr="00865A8E">
        <w:rPr>
          <w:rFonts w:ascii="Arial" w:eastAsia="宋体" w:hAnsi="Arial" w:cs="Arial"/>
          <w:sz w:val="21"/>
          <w:szCs w:val="21"/>
          <w:lang w:eastAsia="zh-CN"/>
        </w:rPr>
        <w:t>，则</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参考书目</w:t>
      </w:r>
      <w:r w:rsidRPr="009C3C24">
        <w:rPr>
          <w:rFonts w:ascii="宋体" w:eastAsia="宋体" w:hAnsi="宋体" w:cs="Arial"/>
          <w:sz w:val="21"/>
          <w:szCs w:val="21"/>
          <w:lang w:eastAsia="zh-CN"/>
        </w:rPr>
        <w:t>”</w:t>
      </w:r>
      <w:r w:rsidRPr="00865A8E">
        <w:rPr>
          <w:rFonts w:ascii="Arial" w:eastAsia="宋体" w:hAnsi="Arial" w:cs="Arial"/>
          <w:sz w:val="21"/>
          <w:szCs w:val="21"/>
          <w:lang w:eastAsia="zh-CN"/>
        </w:rPr>
        <w:t>可以由</w:t>
      </w:r>
      <w:r w:rsidR="00C31019" w:rsidRPr="00865A8E">
        <w:rPr>
          <w:rFonts w:ascii="Arial" w:eastAsia="宋体" w:hAnsi="Arial" w:cs="Arial"/>
          <w:sz w:val="21"/>
          <w:szCs w:val="21"/>
          <w:lang w:eastAsia="zh-CN"/>
        </w:rPr>
        <w:t>外科专业</w:t>
      </w:r>
      <w:r w:rsidRPr="00865A8E">
        <w:rPr>
          <w:rFonts w:ascii="Arial" w:eastAsia="宋体" w:hAnsi="Arial" w:cs="Arial"/>
          <w:sz w:val="21"/>
          <w:szCs w:val="21"/>
          <w:lang w:eastAsia="zh-CN"/>
        </w:rPr>
        <w:t>划分，以便于想要</w:t>
      </w:r>
      <w:r w:rsidR="00825565" w:rsidRPr="00865A8E">
        <w:rPr>
          <w:rFonts w:ascii="Arial" w:eastAsia="宋体" w:hAnsi="Arial" w:cs="Arial"/>
          <w:sz w:val="21"/>
          <w:szCs w:val="21"/>
          <w:lang w:eastAsia="zh-CN"/>
        </w:rPr>
        <w:t>确定特别相关</w:t>
      </w:r>
      <w:r w:rsidRPr="00865A8E">
        <w:rPr>
          <w:rFonts w:ascii="Arial" w:eastAsia="宋体" w:hAnsi="Arial" w:cs="Arial"/>
          <w:sz w:val="21"/>
          <w:szCs w:val="21"/>
          <w:lang w:eastAsia="zh-CN"/>
        </w:rPr>
        <w:t>文章的外科医生</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如果</w:t>
      </w:r>
      <w:r w:rsidR="00FD1D57" w:rsidRPr="00865A8E">
        <w:rPr>
          <w:rFonts w:ascii="Arial" w:eastAsia="宋体" w:hAnsi="Arial" w:cs="Arial"/>
          <w:sz w:val="21"/>
          <w:szCs w:val="21"/>
          <w:lang w:eastAsia="zh-CN"/>
        </w:rPr>
        <w:t>为</w:t>
      </w:r>
      <w:r w:rsidRPr="00865A8E">
        <w:rPr>
          <w:rFonts w:ascii="Arial" w:eastAsia="宋体" w:hAnsi="Arial" w:cs="Arial"/>
          <w:sz w:val="21"/>
          <w:szCs w:val="21"/>
          <w:lang w:eastAsia="zh-CN"/>
        </w:rPr>
        <w:t>每个</w:t>
      </w:r>
      <w:r w:rsidR="00C31019" w:rsidRPr="00865A8E">
        <w:rPr>
          <w:rFonts w:ascii="Arial" w:eastAsia="宋体" w:hAnsi="Arial" w:cs="Arial"/>
          <w:sz w:val="21"/>
          <w:szCs w:val="21"/>
          <w:lang w:eastAsia="zh-CN"/>
        </w:rPr>
        <w:t>外科专业</w:t>
      </w:r>
      <w:r w:rsidRPr="00865A8E">
        <w:rPr>
          <w:rFonts w:ascii="Arial" w:eastAsia="宋体" w:hAnsi="Arial" w:cs="Arial"/>
          <w:sz w:val="21"/>
          <w:szCs w:val="21"/>
          <w:lang w:eastAsia="zh-CN"/>
        </w:rPr>
        <w:t>使用</w:t>
      </w:r>
      <w:r w:rsidR="00FD1D57" w:rsidRPr="00865A8E">
        <w:rPr>
          <w:rFonts w:ascii="Arial" w:eastAsia="宋体" w:hAnsi="Arial" w:cs="Arial"/>
          <w:sz w:val="21"/>
          <w:szCs w:val="21"/>
          <w:lang w:eastAsia="zh-CN"/>
        </w:rPr>
        <w:t>了</w:t>
      </w:r>
      <w:r w:rsidRPr="00865A8E">
        <w:rPr>
          <w:rFonts w:ascii="Arial" w:eastAsia="宋体" w:hAnsi="Arial" w:cs="Arial"/>
          <w:sz w:val="21"/>
          <w:szCs w:val="21"/>
          <w:lang w:eastAsia="zh-CN"/>
        </w:rPr>
        <w:t>单独</w:t>
      </w:r>
      <w:r w:rsidR="00FD1D57" w:rsidRPr="00865A8E">
        <w:rPr>
          <w:rFonts w:ascii="Arial" w:eastAsia="宋体" w:hAnsi="Arial" w:cs="Arial"/>
          <w:sz w:val="21"/>
          <w:szCs w:val="21"/>
          <w:lang w:eastAsia="zh-CN"/>
        </w:rPr>
        <w:t>说明书</w:t>
      </w:r>
      <w:r w:rsidRPr="00865A8E">
        <w:rPr>
          <w:rFonts w:ascii="Arial" w:eastAsia="宋体" w:hAnsi="Arial" w:cs="Arial"/>
          <w:sz w:val="21"/>
          <w:szCs w:val="21"/>
          <w:lang w:eastAsia="zh-CN"/>
        </w:rPr>
        <w:t>，参考书目仅适用于该专业和预期用途。</w:t>
      </w:r>
    </w:p>
    <w:p w:rsidR="00242DA6" w:rsidRPr="00865A8E" w:rsidRDefault="00242DA6" w:rsidP="0075604C">
      <w:pPr>
        <w:snapToGrid w:val="0"/>
        <w:spacing w:before="2" w:line="300" w:lineRule="auto"/>
        <w:jc w:val="both"/>
        <w:rPr>
          <w:rFonts w:ascii="Arial" w:eastAsia="宋体" w:hAnsi="Arial" w:cs="Arial"/>
          <w:sz w:val="21"/>
          <w:szCs w:val="21"/>
          <w:lang w:eastAsia="zh-CN"/>
        </w:rPr>
      </w:pPr>
    </w:p>
    <w:p w:rsidR="00242DA6" w:rsidRPr="00865A8E" w:rsidRDefault="009661E3" w:rsidP="0075604C">
      <w:pPr>
        <w:pStyle w:val="1"/>
        <w:numPr>
          <w:ilvl w:val="0"/>
          <w:numId w:val="2"/>
        </w:numPr>
        <w:tabs>
          <w:tab w:val="left" w:pos="345"/>
        </w:tabs>
        <w:snapToGrid w:val="0"/>
        <w:spacing w:line="300" w:lineRule="auto"/>
        <w:ind w:left="0" w:firstLine="0"/>
        <w:jc w:val="both"/>
        <w:rPr>
          <w:rFonts w:ascii="Arial" w:eastAsia="宋体" w:hAnsi="Arial" w:cs="Arial"/>
          <w:b w:val="0"/>
          <w:bCs w:val="0"/>
          <w:sz w:val="21"/>
          <w:szCs w:val="21"/>
        </w:rPr>
      </w:pPr>
      <w:r w:rsidRPr="00865A8E">
        <w:rPr>
          <w:rFonts w:ascii="Arial" w:eastAsia="宋体" w:hAnsi="Arial" w:cs="Arial"/>
          <w:sz w:val="21"/>
          <w:szCs w:val="21"/>
        </w:rPr>
        <w:t>附件</w:t>
      </w:r>
      <w:r w:rsidRPr="00865A8E">
        <w:rPr>
          <w:rFonts w:ascii="Arial" w:eastAsia="宋体" w:hAnsi="Arial" w:cs="Arial"/>
          <w:sz w:val="21"/>
          <w:szCs w:val="21"/>
        </w:rPr>
        <w:t>/</w:t>
      </w:r>
      <w:r w:rsidR="00FD1D57" w:rsidRPr="00865A8E">
        <w:rPr>
          <w:rFonts w:ascii="Arial" w:eastAsia="宋体" w:hAnsi="Arial" w:cs="Arial"/>
          <w:sz w:val="21"/>
          <w:szCs w:val="21"/>
        </w:rPr>
        <w:t>组件</w:t>
      </w:r>
      <w:r w:rsidR="00FF04E3" w:rsidRPr="00865A8E">
        <w:rPr>
          <w:rFonts w:ascii="Arial" w:eastAsia="宋体" w:hAnsi="Arial" w:cs="Arial"/>
          <w:sz w:val="21"/>
          <w:szCs w:val="21"/>
          <w:lang w:eastAsia="zh-CN"/>
        </w:rPr>
        <w:t>贴标</w:t>
      </w:r>
    </w:p>
    <w:p w:rsidR="00242DA6" w:rsidRPr="00865A8E" w:rsidRDefault="00242DA6" w:rsidP="0075604C">
      <w:pPr>
        <w:snapToGrid w:val="0"/>
        <w:spacing w:before="6" w:line="300" w:lineRule="auto"/>
        <w:jc w:val="both"/>
        <w:rPr>
          <w:rFonts w:ascii="Arial" w:eastAsia="宋体" w:hAnsi="Arial" w:cs="Arial"/>
          <w:b/>
          <w:bCs/>
          <w:sz w:val="21"/>
          <w:szCs w:val="21"/>
        </w:rPr>
      </w:pP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r w:rsidRPr="00865A8E">
        <w:rPr>
          <w:rFonts w:ascii="Arial" w:eastAsia="宋体" w:hAnsi="Arial" w:cs="Arial"/>
          <w:sz w:val="21"/>
          <w:szCs w:val="21"/>
          <w:lang w:eastAsia="zh-CN"/>
        </w:rPr>
        <w:t>标签中的信息来源于</w:t>
      </w:r>
      <w:r w:rsidR="00FD1D57" w:rsidRPr="00865A8E">
        <w:rPr>
          <w:rFonts w:ascii="Arial" w:eastAsia="宋体" w:hAnsi="Arial" w:cs="Arial"/>
          <w:sz w:val="21"/>
          <w:szCs w:val="21"/>
          <w:lang w:eastAsia="zh-CN"/>
        </w:rPr>
        <w:t>有关</w:t>
      </w:r>
      <w:r w:rsidRPr="00865A8E">
        <w:rPr>
          <w:rFonts w:ascii="Arial" w:eastAsia="宋体" w:hAnsi="Arial" w:cs="Arial"/>
          <w:sz w:val="21"/>
          <w:szCs w:val="21"/>
          <w:lang w:eastAsia="zh-CN"/>
        </w:rPr>
        <w:t>整个激光系统的数据，旨在提供</w:t>
      </w:r>
      <w:r w:rsidR="00FD1D57" w:rsidRPr="00865A8E">
        <w:rPr>
          <w:rFonts w:ascii="Arial" w:eastAsia="宋体" w:hAnsi="Arial" w:cs="Arial"/>
          <w:sz w:val="21"/>
          <w:szCs w:val="21"/>
          <w:lang w:eastAsia="zh-CN"/>
        </w:rPr>
        <w:t>有关该系统</w:t>
      </w:r>
      <w:r w:rsidRPr="00865A8E">
        <w:rPr>
          <w:rFonts w:ascii="Arial" w:eastAsia="宋体" w:hAnsi="Arial" w:cs="Arial"/>
          <w:sz w:val="21"/>
          <w:szCs w:val="21"/>
          <w:lang w:eastAsia="zh-CN"/>
        </w:rPr>
        <w:t>专业使用说明</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激光系统（光纤</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波导</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手术</w:t>
      </w:r>
      <w:r w:rsidR="00FD1D57" w:rsidRPr="00865A8E">
        <w:rPr>
          <w:rFonts w:ascii="Arial" w:eastAsia="宋体" w:hAnsi="Arial" w:cs="Arial"/>
          <w:sz w:val="21"/>
          <w:szCs w:val="21"/>
          <w:lang w:eastAsia="zh-CN"/>
        </w:rPr>
        <w:t>尖端、</w:t>
      </w:r>
      <w:r w:rsidRPr="00865A8E">
        <w:rPr>
          <w:rFonts w:ascii="Arial" w:eastAsia="宋体" w:hAnsi="Arial" w:cs="Arial"/>
          <w:sz w:val="21"/>
          <w:szCs w:val="21"/>
          <w:lang w:eastAsia="zh-CN"/>
        </w:rPr>
        <w:t>显微操纵器</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软件</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硬件等）的附件或组件可以作为替换</w:t>
      </w:r>
      <w:r w:rsidR="00FD1D57" w:rsidRPr="00865A8E">
        <w:rPr>
          <w:rFonts w:ascii="Arial" w:eastAsia="宋体" w:hAnsi="Arial" w:cs="Arial"/>
          <w:sz w:val="21"/>
          <w:szCs w:val="21"/>
          <w:lang w:eastAsia="zh-CN"/>
        </w:rPr>
        <w:t>件</w:t>
      </w:r>
      <w:r w:rsidRPr="00865A8E">
        <w:rPr>
          <w:rFonts w:ascii="Arial" w:eastAsia="宋体" w:hAnsi="Arial" w:cs="Arial"/>
          <w:sz w:val="21"/>
          <w:szCs w:val="21"/>
          <w:lang w:eastAsia="zh-CN"/>
        </w:rPr>
        <w:t>或单独</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提供，但应当</w:t>
      </w:r>
      <w:r w:rsidR="00FD1D57" w:rsidRPr="00865A8E">
        <w:rPr>
          <w:rFonts w:ascii="Arial" w:eastAsia="宋体" w:hAnsi="Arial" w:cs="Arial"/>
          <w:sz w:val="21"/>
          <w:szCs w:val="21"/>
          <w:lang w:eastAsia="zh-CN"/>
        </w:rPr>
        <w:t>进行标识</w:t>
      </w:r>
      <w:r w:rsidRPr="00865A8E">
        <w:rPr>
          <w:rFonts w:ascii="Arial" w:eastAsia="宋体" w:hAnsi="Arial" w:cs="Arial"/>
          <w:sz w:val="21"/>
          <w:szCs w:val="21"/>
          <w:lang w:eastAsia="zh-CN"/>
        </w:rPr>
        <w:t>以建议用户参考</w:t>
      </w:r>
      <w:r w:rsidR="00FD1D57" w:rsidRPr="00865A8E">
        <w:rPr>
          <w:rFonts w:ascii="Arial" w:eastAsia="宋体" w:hAnsi="Arial" w:cs="Arial"/>
          <w:sz w:val="21"/>
          <w:szCs w:val="21"/>
          <w:lang w:eastAsia="zh-CN"/>
        </w:rPr>
        <w:t>激光器配备的</w:t>
      </w:r>
      <w:r w:rsidRPr="00865A8E">
        <w:rPr>
          <w:rFonts w:ascii="Arial" w:eastAsia="宋体" w:hAnsi="Arial" w:cs="Arial"/>
          <w:sz w:val="21"/>
          <w:szCs w:val="21"/>
          <w:lang w:eastAsia="zh-CN"/>
        </w:rPr>
        <w:t>用户手册</w:t>
      </w:r>
      <w:r w:rsidR="00FD1D57" w:rsidRPr="00865A8E">
        <w:rPr>
          <w:rFonts w:ascii="Arial" w:eastAsia="宋体" w:hAnsi="Arial" w:cs="Arial"/>
          <w:sz w:val="21"/>
          <w:szCs w:val="21"/>
          <w:lang w:eastAsia="zh-CN"/>
        </w:rPr>
        <w:t>以获得完整的</w:t>
      </w:r>
      <w:r w:rsidRPr="00865A8E">
        <w:rPr>
          <w:rFonts w:ascii="Arial" w:eastAsia="宋体" w:hAnsi="Arial" w:cs="Arial"/>
          <w:sz w:val="21"/>
          <w:szCs w:val="21"/>
          <w:lang w:eastAsia="zh-CN"/>
        </w:rPr>
        <w:t>临床使用信息。</w:t>
      </w: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r w:rsidRPr="00865A8E">
        <w:rPr>
          <w:rFonts w:ascii="Arial" w:eastAsia="宋体" w:hAnsi="Arial" w:cs="Arial"/>
          <w:sz w:val="21"/>
          <w:szCs w:val="21"/>
          <w:lang w:eastAsia="zh-CN"/>
        </w:rPr>
        <w:t>附件的</w:t>
      </w:r>
      <w:r w:rsidR="00FD1D57" w:rsidRPr="00865A8E">
        <w:rPr>
          <w:rFonts w:ascii="Arial" w:eastAsia="宋体" w:hAnsi="Arial" w:cs="Arial"/>
          <w:sz w:val="21"/>
          <w:szCs w:val="21"/>
          <w:lang w:eastAsia="zh-CN"/>
        </w:rPr>
        <w:t>标识不得添加或修改用户手册中必须提供的激光系统</w:t>
      </w:r>
      <w:r w:rsidRPr="00865A8E">
        <w:rPr>
          <w:rFonts w:ascii="Arial" w:eastAsia="宋体" w:hAnsi="Arial" w:cs="Arial"/>
          <w:sz w:val="21"/>
          <w:szCs w:val="21"/>
          <w:lang w:eastAsia="zh-CN"/>
        </w:rPr>
        <w:t>标签（临床适应症</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禁忌症</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警告</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注意事项等）</w:t>
      </w:r>
      <w:r w:rsidR="00596561" w:rsidRPr="00865A8E">
        <w:rPr>
          <w:rFonts w:ascii="Arial" w:eastAsia="宋体" w:hAnsi="Arial" w:cs="Arial"/>
          <w:sz w:val="21"/>
          <w:szCs w:val="21"/>
          <w:lang w:eastAsia="zh-CN"/>
        </w:rPr>
        <w:t>。</w:t>
      </w:r>
      <w:r w:rsidR="00FD1D57" w:rsidRPr="00865A8E">
        <w:rPr>
          <w:rFonts w:ascii="Arial" w:eastAsia="宋体" w:hAnsi="Arial" w:cs="Arial"/>
          <w:sz w:val="21"/>
          <w:szCs w:val="21"/>
          <w:lang w:eastAsia="zh-CN"/>
        </w:rPr>
        <w:t>但</w:t>
      </w:r>
      <w:r w:rsidRPr="00865A8E">
        <w:rPr>
          <w:rFonts w:ascii="Arial" w:eastAsia="宋体" w:hAnsi="Arial" w:cs="Arial"/>
          <w:sz w:val="21"/>
          <w:szCs w:val="21"/>
          <w:lang w:eastAsia="zh-CN"/>
        </w:rPr>
        <w:t>附件</w:t>
      </w:r>
      <w:r w:rsidR="00FD1D57" w:rsidRPr="00865A8E">
        <w:rPr>
          <w:rFonts w:ascii="Arial" w:eastAsia="宋体" w:hAnsi="Arial" w:cs="Arial"/>
          <w:sz w:val="21"/>
          <w:szCs w:val="21"/>
          <w:lang w:eastAsia="zh-CN"/>
        </w:rPr>
        <w:t>可</w:t>
      </w:r>
      <w:r w:rsidRPr="00865A8E">
        <w:rPr>
          <w:rFonts w:ascii="Arial" w:eastAsia="宋体" w:hAnsi="Arial" w:cs="Arial"/>
          <w:sz w:val="21"/>
          <w:szCs w:val="21"/>
          <w:lang w:eastAsia="zh-CN"/>
        </w:rPr>
        <w:t>影响使用所需的标称功率或限制可</w:t>
      </w:r>
      <w:r w:rsidR="00FD1D57" w:rsidRPr="00865A8E">
        <w:rPr>
          <w:rFonts w:ascii="Arial" w:eastAsia="宋体" w:hAnsi="Arial" w:cs="Arial"/>
          <w:sz w:val="21"/>
          <w:szCs w:val="21"/>
          <w:lang w:eastAsia="zh-CN"/>
        </w:rPr>
        <w:t>以在不会</w:t>
      </w:r>
      <w:r w:rsidR="00FF04E3" w:rsidRPr="00865A8E">
        <w:rPr>
          <w:rFonts w:ascii="Arial" w:eastAsia="宋体" w:hAnsi="Arial" w:cs="Arial"/>
          <w:sz w:val="21"/>
          <w:szCs w:val="21"/>
          <w:lang w:eastAsia="zh-CN"/>
        </w:rPr>
        <w:t>对</w:t>
      </w:r>
      <w:r w:rsidR="00FD1D57" w:rsidRPr="00865A8E">
        <w:rPr>
          <w:rFonts w:ascii="Arial" w:eastAsia="宋体" w:hAnsi="Arial" w:cs="Arial"/>
          <w:sz w:val="21"/>
          <w:szCs w:val="21"/>
          <w:lang w:eastAsia="zh-CN"/>
        </w:rPr>
        <w:t>设备或患者造成任何</w:t>
      </w:r>
      <w:r w:rsidRPr="00865A8E">
        <w:rPr>
          <w:rFonts w:ascii="Arial" w:eastAsia="宋体" w:hAnsi="Arial" w:cs="Arial"/>
          <w:sz w:val="21"/>
          <w:szCs w:val="21"/>
          <w:lang w:eastAsia="zh-CN"/>
        </w:rPr>
        <w:t>风险</w:t>
      </w:r>
      <w:r w:rsidR="00FD1D57" w:rsidRPr="00865A8E">
        <w:rPr>
          <w:rFonts w:ascii="Arial" w:eastAsia="宋体" w:hAnsi="Arial" w:cs="Arial"/>
          <w:sz w:val="21"/>
          <w:szCs w:val="21"/>
          <w:lang w:eastAsia="zh-CN"/>
        </w:rPr>
        <w:t>的情况下</w:t>
      </w:r>
      <w:r w:rsidR="00FF04E3" w:rsidRPr="00865A8E">
        <w:rPr>
          <w:rFonts w:ascii="Arial" w:eastAsia="宋体" w:hAnsi="Arial" w:cs="Arial"/>
          <w:sz w:val="21"/>
          <w:szCs w:val="21"/>
          <w:lang w:eastAsia="zh-CN"/>
        </w:rPr>
        <w:t>的</w:t>
      </w:r>
      <w:r w:rsidRPr="00865A8E">
        <w:rPr>
          <w:rFonts w:ascii="Arial" w:eastAsia="宋体" w:hAnsi="Arial" w:cs="Arial"/>
          <w:sz w:val="21"/>
          <w:szCs w:val="21"/>
          <w:lang w:eastAsia="zh-CN"/>
        </w:rPr>
        <w:t>使用功率</w:t>
      </w:r>
      <w:r w:rsidR="00FD1D57" w:rsidRPr="00865A8E">
        <w:rPr>
          <w:rFonts w:ascii="Arial" w:eastAsia="宋体" w:hAnsi="Arial" w:cs="Arial"/>
          <w:sz w:val="21"/>
          <w:szCs w:val="21"/>
          <w:lang w:eastAsia="zh-CN"/>
        </w:rPr>
        <w:t>的情况除外</w:t>
      </w:r>
      <w:r w:rsidRPr="00865A8E">
        <w:rPr>
          <w:rFonts w:ascii="Arial" w:eastAsia="宋体" w:hAnsi="Arial" w:cs="Arial"/>
          <w:sz w:val="21"/>
          <w:szCs w:val="21"/>
          <w:lang w:eastAsia="zh-CN"/>
        </w:rPr>
        <w:t>。</w:t>
      </w:r>
    </w:p>
    <w:p w:rsidR="00242DA6" w:rsidRPr="00865A8E" w:rsidRDefault="00242DA6" w:rsidP="00C9642A">
      <w:pPr>
        <w:snapToGrid w:val="0"/>
        <w:spacing w:before="11" w:line="300" w:lineRule="auto"/>
        <w:ind w:leftChars="158" w:left="350" w:hangingChars="1" w:hanging="2"/>
        <w:jc w:val="both"/>
        <w:rPr>
          <w:rFonts w:ascii="Arial" w:eastAsia="宋体" w:hAnsi="Arial" w:cs="Arial"/>
          <w:sz w:val="21"/>
          <w:szCs w:val="21"/>
          <w:lang w:eastAsia="zh-CN"/>
        </w:rPr>
      </w:pP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r w:rsidRPr="00865A8E">
        <w:rPr>
          <w:rFonts w:ascii="Arial" w:eastAsia="宋体" w:hAnsi="Arial" w:cs="Arial"/>
          <w:sz w:val="21"/>
          <w:szCs w:val="21"/>
          <w:lang w:eastAsia="zh-CN"/>
        </w:rPr>
        <w:t>组件或附件的</w:t>
      </w:r>
      <w:r w:rsidR="00FF04E3" w:rsidRPr="00865A8E">
        <w:rPr>
          <w:rFonts w:ascii="Arial" w:eastAsia="宋体" w:hAnsi="Arial" w:cs="Arial"/>
          <w:sz w:val="21"/>
          <w:szCs w:val="21"/>
          <w:lang w:eastAsia="zh-CN"/>
        </w:rPr>
        <w:t>贴标</w:t>
      </w:r>
      <w:r w:rsidRPr="00865A8E">
        <w:rPr>
          <w:rFonts w:ascii="Arial" w:eastAsia="宋体" w:hAnsi="Arial" w:cs="Arial"/>
          <w:sz w:val="21"/>
          <w:szCs w:val="21"/>
          <w:lang w:eastAsia="zh-CN"/>
        </w:rPr>
        <w:t>应提供足够精确的规格或性能数据，以便与原始组件或附件进行比较，并允许用户确定组件或附件是否与</w:t>
      </w:r>
      <w:r w:rsidR="00FD1D57" w:rsidRPr="00865A8E">
        <w:rPr>
          <w:rFonts w:ascii="Arial" w:eastAsia="宋体" w:hAnsi="Arial" w:cs="Arial"/>
          <w:sz w:val="21"/>
          <w:szCs w:val="21"/>
          <w:lang w:eastAsia="zh-CN"/>
        </w:rPr>
        <w:t>配有其的</w:t>
      </w:r>
      <w:r w:rsidRPr="00865A8E">
        <w:rPr>
          <w:rFonts w:ascii="Arial" w:eastAsia="宋体" w:hAnsi="Arial" w:cs="Arial"/>
          <w:sz w:val="21"/>
          <w:szCs w:val="21"/>
          <w:lang w:eastAsia="zh-CN"/>
        </w:rPr>
        <w:t>激光系统</w:t>
      </w:r>
      <w:r w:rsidR="00FD1D57" w:rsidRPr="00865A8E">
        <w:rPr>
          <w:rFonts w:ascii="Arial" w:eastAsia="宋体" w:hAnsi="Arial" w:cs="Arial"/>
          <w:sz w:val="21"/>
          <w:szCs w:val="21"/>
          <w:lang w:eastAsia="zh-CN"/>
        </w:rPr>
        <w:t>相容</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附件</w:t>
      </w:r>
      <w:r w:rsidRPr="00865A8E">
        <w:rPr>
          <w:rFonts w:ascii="Arial" w:eastAsia="宋体" w:hAnsi="Arial" w:cs="Arial"/>
          <w:sz w:val="21"/>
          <w:szCs w:val="21"/>
          <w:lang w:eastAsia="zh-CN"/>
        </w:rPr>
        <w:t>C</w:t>
      </w:r>
      <w:r w:rsidRPr="00865A8E">
        <w:rPr>
          <w:rFonts w:ascii="Arial" w:eastAsia="宋体" w:hAnsi="Arial" w:cs="Arial"/>
          <w:sz w:val="21"/>
          <w:szCs w:val="21"/>
          <w:lang w:eastAsia="zh-CN"/>
        </w:rPr>
        <w:t>中的信息可以提供</w:t>
      </w:r>
      <w:r w:rsidR="00FD1D57" w:rsidRPr="00865A8E">
        <w:rPr>
          <w:rFonts w:ascii="Arial" w:eastAsia="宋体" w:hAnsi="Arial" w:cs="Arial"/>
          <w:sz w:val="21"/>
          <w:szCs w:val="21"/>
          <w:lang w:eastAsia="zh-CN"/>
        </w:rPr>
        <w:t>有关</w:t>
      </w:r>
      <w:r w:rsidR="00EC0090" w:rsidRPr="00865A8E">
        <w:rPr>
          <w:rFonts w:ascii="Arial" w:eastAsia="宋体" w:hAnsi="Arial" w:cs="Arial"/>
          <w:sz w:val="21"/>
          <w:szCs w:val="21"/>
          <w:lang w:eastAsia="zh-CN"/>
        </w:rPr>
        <w:t>应包括在组件或附件</w:t>
      </w:r>
      <w:r w:rsidRPr="00865A8E">
        <w:rPr>
          <w:rFonts w:ascii="Arial" w:eastAsia="宋体" w:hAnsi="Arial" w:cs="Arial"/>
          <w:sz w:val="21"/>
          <w:szCs w:val="21"/>
          <w:lang w:eastAsia="zh-CN"/>
        </w:rPr>
        <w:t>标签中规格的</w:t>
      </w:r>
      <w:r w:rsidR="00EC0090" w:rsidRPr="00865A8E">
        <w:rPr>
          <w:rFonts w:ascii="Arial" w:eastAsia="宋体" w:hAnsi="Arial" w:cs="Arial"/>
          <w:sz w:val="21"/>
          <w:szCs w:val="21"/>
          <w:lang w:eastAsia="zh-CN"/>
        </w:rPr>
        <w:t>意见</w:t>
      </w:r>
      <w:r w:rsidRPr="00865A8E">
        <w:rPr>
          <w:rFonts w:ascii="Arial" w:eastAsia="宋体" w:hAnsi="Arial" w:cs="Arial"/>
          <w:sz w:val="21"/>
          <w:szCs w:val="21"/>
          <w:lang w:eastAsia="zh-CN"/>
        </w:rPr>
        <w:t>。</w:t>
      </w: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p>
    <w:p w:rsidR="009661E3" w:rsidRPr="00865A8E" w:rsidRDefault="009661E3" w:rsidP="00C9642A">
      <w:pPr>
        <w:pStyle w:val="a3"/>
        <w:snapToGrid w:val="0"/>
        <w:spacing w:line="300" w:lineRule="auto"/>
        <w:ind w:leftChars="158" w:left="350" w:hangingChars="1" w:hanging="2"/>
        <w:jc w:val="both"/>
        <w:rPr>
          <w:rFonts w:ascii="Arial" w:eastAsia="宋体" w:hAnsi="Arial" w:cs="Arial"/>
          <w:sz w:val="21"/>
          <w:szCs w:val="21"/>
          <w:lang w:eastAsia="zh-CN"/>
        </w:rPr>
      </w:pPr>
      <w:r w:rsidRPr="00865A8E">
        <w:rPr>
          <w:rFonts w:ascii="Arial" w:eastAsia="宋体" w:hAnsi="Arial" w:cs="Arial"/>
          <w:sz w:val="21"/>
          <w:szCs w:val="21"/>
          <w:lang w:eastAsia="zh-CN"/>
        </w:rPr>
        <w:t>专门用于治疗特定疾病</w:t>
      </w:r>
      <w:r w:rsidR="00FD1D57" w:rsidRPr="00865A8E">
        <w:rPr>
          <w:rFonts w:ascii="Arial" w:eastAsia="宋体" w:hAnsi="Arial" w:cs="Arial"/>
          <w:sz w:val="21"/>
          <w:szCs w:val="21"/>
          <w:lang w:eastAsia="zh-CN"/>
        </w:rPr>
        <w:t>、</w:t>
      </w:r>
      <w:r w:rsidRPr="00865A8E">
        <w:rPr>
          <w:rFonts w:ascii="Arial" w:eastAsia="宋体" w:hAnsi="Arial" w:cs="Arial"/>
          <w:sz w:val="21"/>
          <w:szCs w:val="21"/>
          <w:lang w:eastAsia="zh-CN"/>
        </w:rPr>
        <w:t>病症或程序的附件可能需要</w:t>
      </w:r>
      <w:r w:rsidRPr="00865A8E">
        <w:rPr>
          <w:rFonts w:ascii="Arial" w:eastAsia="宋体" w:hAnsi="Arial" w:cs="Arial"/>
          <w:sz w:val="21"/>
          <w:szCs w:val="21"/>
          <w:lang w:eastAsia="zh-CN"/>
        </w:rPr>
        <w:t>PMA</w:t>
      </w:r>
      <w:r w:rsidRPr="00865A8E">
        <w:rPr>
          <w:rFonts w:ascii="Arial" w:eastAsia="宋体" w:hAnsi="Arial" w:cs="Arial"/>
          <w:sz w:val="21"/>
          <w:szCs w:val="21"/>
          <w:lang w:eastAsia="zh-CN"/>
        </w:rPr>
        <w:t>。</w:t>
      </w:r>
    </w:p>
    <w:p w:rsidR="009E3F89" w:rsidRDefault="009E3F89">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9661E3" w:rsidP="00C9642A">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附件</w:t>
      </w:r>
      <w:r w:rsidRPr="00865A8E">
        <w:rPr>
          <w:rFonts w:ascii="Arial" w:eastAsia="宋体" w:hAnsi="Arial" w:cs="Arial"/>
          <w:sz w:val="21"/>
          <w:szCs w:val="21"/>
          <w:lang w:eastAsia="zh-CN"/>
        </w:rPr>
        <w:t>A</w:t>
      </w:r>
    </w:p>
    <w:p w:rsidR="00242DA6" w:rsidRPr="00865A8E" w:rsidRDefault="00242DA6" w:rsidP="00C9642A">
      <w:pPr>
        <w:snapToGrid w:val="0"/>
        <w:spacing w:before="10" w:line="300" w:lineRule="auto"/>
        <w:jc w:val="center"/>
        <w:rPr>
          <w:rFonts w:ascii="Arial" w:eastAsia="宋体" w:hAnsi="Arial" w:cs="Arial"/>
          <w:sz w:val="21"/>
          <w:szCs w:val="21"/>
          <w:lang w:eastAsia="zh-CN"/>
        </w:rPr>
      </w:pPr>
    </w:p>
    <w:p w:rsidR="00242DA6" w:rsidRPr="00865A8E" w:rsidRDefault="009661E3" w:rsidP="00C9642A">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实质</w:t>
      </w:r>
      <w:r w:rsidR="00EC0090" w:rsidRPr="00865A8E">
        <w:rPr>
          <w:rFonts w:ascii="Arial" w:eastAsia="宋体" w:hAnsi="Arial" w:cs="Arial"/>
          <w:sz w:val="21"/>
          <w:szCs w:val="21"/>
          <w:lang w:eastAsia="zh-CN"/>
        </w:rPr>
        <w:t>等同性</w:t>
      </w:r>
      <w:r w:rsidRPr="00865A8E">
        <w:rPr>
          <w:rFonts w:ascii="Arial" w:eastAsia="宋体" w:hAnsi="Arial" w:cs="Arial"/>
          <w:sz w:val="21"/>
          <w:szCs w:val="21"/>
          <w:lang w:eastAsia="zh-CN"/>
        </w:rPr>
        <w:t>决策流程图</w:t>
      </w:r>
    </w:p>
    <w:p w:rsidR="009E3F89" w:rsidRDefault="009E3F89">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EC0090" w:rsidP="00BA26E3">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lastRenderedPageBreak/>
        <w:t>附件</w:t>
      </w:r>
      <w:r w:rsidR="00C834DA" w:rsidRPr="00865A8E">
        <w:rPr>
          <w:rFonts w:ascii="Arial" w:eastAsia="宋体" w:hAnsi="Arial" w:cs="Arial"/>
          <w:spacing w:val="-7"/>
          <w:sz w:val="21"/>
          <w:szCs w:val="21"/>
          <w:lang w:eastAsia="zh-CN"/>
        </w:rPr>
        <w:t xml:space="preserve"> </w:t>
      </w:r>
      <w:r w:rsidR="00C834DA" w:rsidRPr="00865A8E">
        <w:rPr>
          <w:rFonts w:ascii="Arial" w:eastAsia="宋体" w:hAnsi="Arial" w:cs="Arial"/>
          <w:sz w:val="21"/>
          <w:szCs w:val="21"/>
          <w:lang w:eastAsia="zh-CN"/>
        </w:rPr>
        <w:t>B</w:t>
      </w:r>
    </w:p>
    <w:p w:rsidR="00242DA6" w:rsidRPr="00865A8E" w:rsidRDefault="00242DA6" w:rsidP="00BA26E3">
      <w:pPr>
        <w:snapToGrid w:val="0"/>
        <w:spacing w:before="10" w:line="300" w:lineRule="auto"/>
        <w:jc w:val="center"/>
        <w:rPr>
          <w:rFonts w:ascii="Arial" w:eastAsia="宋体" w:hAnsi="Arial" w:cs="Arial"/>
          <w:sz w:val="21"/>
          <w:szCs w:val="21"/>
          <w:lang w:eastAsia="zh-CN"/>
        </w:rPr>
      </w:pPr>
    </w:p>
    <w:p w:rsidR="00242DA6" w:rsidRPr="00865A8E" w:rsidRDefault="00EC0090" w:rsidP="00BA26E3">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专业使用说明</w:t>
      </w:r>
      <w:r w:rsidR="009661E3" w:rsidRPr="00865A8E">
        <w:rPr>
          <w:rFonts w:ascii="Arial" w:eastAsia="宋体" w:hAnsi="Arial" w:cs="Arial"/>
          <w:sz w:val="21"/>
          <w:szCs w:val="21"/>
          <w:lang w:eastAsia="zh-CN"/>
        </w:rPr>
        <w:t>示例</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9661E3"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描述</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9661E3" w:rsidRPr="00865A8E" w:rsidRDefault="009661E3" w:rsidP="00053F9A">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Acme Laser</w:t>
      </w:r>
      <w:r w:rsidRPr="00865A8E">
        <w:rPr>
          <w:rFonts w:ascii="Arial" w:eastAsia="宋体" w:hAnsi="Arial" w:cs="Arial"/>
          <w:sz w:val="21"/>
          <w:szCs w:val="21"/>
          <w:lang w:eastAsia="zh-CN"/>
        </w:rPr>
        <w:t>是一种由激光控制台</w:t>
      </w:r>
      <w:r w:rsidR="00EC0090" w:rsidRPr="00865A8E">
        <w:rPr>
          <w:rFonts w:ascii="Arial" w:eastAsia="宋体" w:hAnsi="Arial" w:cs="Arial"/>
          <w:sz w:val="21"/>
          <w:szCs w:val="21"/>
          <w:lang w:eastAsia="zh-CN"/>
        </w:rPr>
        <w:t>、</w:t>
      </w:r>
      <w:r w:rsidRPr="00865A8E">
        <w:rPr>
          <w:rFonts w:ascii="Arial" w:eastAsia="宋体" w:hAnsi="Arial" w:cs="Arial"/>
          <w:sz w:val="21"/>
          <w:szCs w:val="21"/>
          <w:lang w:eastAsia="zh-CN"/>
        </w:rPr>
        <w:t>电源和光纤传输系统组成的钬激光系统</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钬激光器使用钇铝石榴石（</w:t>
      </w:r>
      <w:r w:rsidRPr="00865A8E">
        <w:rPr>
          <w:rFonts w:ascii="Arial" w:eastAsia="宋体" w:hAnsi="Arial" w:cs="Arial"/>
          <w:sz w:val="21"/>
          <w:szCs w:val="21"/>
          <w:lang w:eastAsia="zh-CN"/>
        </w:rPr>
        <w:t>Ho</w:t>
      </w:r>
      <w:r w:rsidRPr="00865A8E">
        <w:rPr>
          <w:rFonts w:ascii="Arial" w:eastAsia="宋体" w:hAnsi="Arial" w:cs="Arial"/>
          <w:sz w:val="21"/>
          <w:szCs w:val="21"/>
          <w:lang w:eastAsia="zh-CN"/>
        </w:rPr>
        <w:t>：</w:t>
      </w:r>
      <w:r w:rsidRPr="00865A8E">
        <w:rPr>
          <w:rFonts w:ascii="Arial" w:eastAsia="宋体" w:hAnsi="Arial" w:cs="Arial"/>
          <w:sz w:val="21"/>
          <w:szCs w:val="21"/>
          <w:lang w:eastAsia="zh-CN"/>
        </w:rPr>
        <w:t>YAG</w:t>
      </w:r>
      <w:r w:rsidRPr="00865A8E">
        <w:rPr>
          <w:rFonts w:ascii="Arial" w:eastAsia="宋体" w:hAnsi="Arial" w:cs="Arial"/>
          <w:sz w:val="21"/>
          <w:szCs w:val="21"/>
          <w:lang w:eastAsia="zh-CN"/>
        </w:rPr>
        <w:t>）的钬掺杂晶体</w:t>
      </w:r>
      <w:r w:rsidR="00EC0090" w:rsidRPr="00865A8E">
        <w:rPr>
          <w:rFonts w:ascii="Arial" w:eastAsia="宋体" w:hAnsi="Arial" w:cs="Arial"/>
          <w:sz w:val="21"/>
          <w:szCs w:val="21"/>
          <w:lang w:eastAsia="zh-CN"/>
        </w:rPr>
        <w:t>杆</w:t>
      </w:r>
      <w:r w:rsidRPr="00865A8E">
        <w:rPr>
          <w:rFonts w:ascii="Arial" w:eastAsia="宋体" w:hAnsi="Arial" w:cs="Arial"/>
          <w:sz w:val="21"/>
          <w:szCs w:val="21"/>
          <w:lang w:eastAsia="zh-CN"/>
        </w:rPr>
        <w:t>作为放置在</w:t>
      </w:r>
      <w:r w:rsidR="00EC0090" w:rsidRPr="00865A8E">
        <w:rPr>
          <w:rFonts w:ascii="Arial" w:eastAsia="宋体" w:hAnsi="Arial" w:cs="Arial"/>
          <w:sz w:val="21"/>
          <w:szCs w:val="21"/>
          <w:lang w:eastAsia="zh-CN"/>
        </w:rPr>
        <w:t>光共振腔</w:t>
      </w:r>
      <w:r w:rsidRPr="00865A8E">
        <w:rPr>
          <w:rFonts w:ascii="Arial" w:eastAsia="宋体" w:hAnsi="Arial" w:cs="Arial"/>
          <w:sz w:val="21"/>
          <w:szCs w:val="21"/>
          <w:lang w:eastAsia="zh-CN"/>
        </w:rPr>
        <w:t>中的活性介质，以产生波长为</w:t>
      </w:r>
      <w:r w:rsidRPr="00865A8E">
        <w:rPr>
          <w:rFonts w:ascii="Arial" w:eastAsia="宋体" w:hAnsi="Arial" w:cs="Arial"/>
          <w:sz w:val="21"/>
          <w:szCs w:val="21"/>
          <w:lang w:eastAsia="zh-CN"/>
        </w:rPr>
        <w:t>2.1</w:t>
      </w:r>
      <w:r w:rsidRPr="00865A8E">
        <w:rPr>
          <w:rFonts w:ascii="Arial" w:eastAsia="宋体" w:hAnsi="Arial" w:cs="Arial"/>
          <w:sz w:val="21"/>
          <w:szCs w:val="21"/>
          <w:lang w:eastAsia="zh-CN"/>
        </w:rPr>
        <w:t>微米的</w:t>
      </w:r>
      <w:r w:rsidR="00EC0090" w:rsidRPr="00865A8E">
        <w:rPr>
          <w:rFonts w:ascii="Arial" w:eastAsia="宋体" w:hAnsi="Arial" w:cs="Arial"/>
          <w:sz w:val="21"/>
          <w:szCs w:val="21"/>
          <w:lang w:eastAsia="zh-CN"/>
        </w:rPr>
        <w:t>增幅</w:t>
      </w:r>
      <w:r w:rsidRPr="00865A8E">
        <w:rPr>
          <w:rFonts w:ascii="Arial" w:eastAsia="宋体" w:hAnsi="Arial" w:cs="Arial"/>
          <w:sz w:val="21"/>
          <w:szCs w:val="21"/>
          <w:lang w:eastAsia="zh-CN"/>
        </w:rPr>
        <w:t>相干光束</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微处理器用于控制前面板的电子元件</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Ho</w:t>
      </w:r>
      <w:r w:rsidRPr="00865A8E">
        <w:rPr>
          <w:rFonts w:ascii="Arial" w:eastAsia="宋体" w:hAnsi="Arial" w:cs="Arial"/>
          <w:sz w:val="21"/>
          <w:szCs w:val="21"/>
          <w:lang w:eastAsia="zh-CN"/>
        </w:rPr>
        <w:t>：</w:t>
      </w:r>
      <w:r w:rsidRPr="00865A8E">
        <w:rPr>
          <w:rFonts w:ascii="Arial" w:eastAsia="宋体" w:hAnsi="Arial" w:cs="Arial"/>
          <w:sz w:val="21"/>
          <w:szCs w:val="21"/>
          <w:lang w:eastAsia="zh-CN"/>
        </w:rPr>
        <w:t>YAG</w:t>
      </w:r>
      <w:r w:rsidRPr="00865A8E">
        <w:rPr>
          <w:rFonts w:ascii="Arial" w:eastAsia="宋体" w:hAnsi="Arial" w:cs="Arial"/>
          <w:sz w:val="21"/>
          <w:szCs w:val="21"/>
          <w:lang w:eastAsia="zh-CN"/>
        </w:rPr>
        <w:t>激光束与氦氖光束光学结合并聚焦成光纤</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电源单元内装有独立的水冷系统</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钬激光器以脉冲模式</w:t>
      </w:r>
      <w:r w:rsidR="005A65E5" w:rsidRPr="00865A8E">
        <w:rPr>
          <w:rFonts w:ascii="Arial" w:eastAsia="宋体" w:hAnsi="Arial" w:cs="Arial"/>
          <w:sz w:val="21"/>
          <w:szCs w:val="21"/>
          <w:lang w:eastAsia="zh-CN"/>
        </w:rPr>
        <w:t>运行</w:t>
      </w:r>
      <w:r w:rsidRPr="00865A8E">
        <w:rPr>
          <w:rFonts w:ascii="Arial" w:eastAsia="宋体" w:hAnsi="Arial" w:cs="Arial"/>
          <w:sz w:val="21"/>
          <w:szCs w:val="21"/>
          <w:lang w:eastAsia="zh-CN"/>
        </w:rPr>
        <w:t>，</w:t>
      </w:r>
      <w:r w:rsidR="00FF04E3" w:rsidRPr="00865A8E">
        <w:rPr>
          <w:rFonts w:ascii="Arial" w:eastAsia="宋体" w:hAnsi="Arial" w:cs="Arial"/>
          <w:sz w:val="21"/>
          <w:szCs w:val="21"/>
          <w:lang w:eastAsia="zh-CN"/>
        </w:rPr>
        <w:t>有固定的</w:t>
      </w:r>
      <w:r w:rsidRPr="00865A8E">
        <w:rPr>
          <w:rFonts w:ascii="Arial" w:eastAsia="宋体" w:hAnsi="Arial" w:cs="Arial"/>
          <w:sz w:val="21"/>
          <w:szCs w:val="21"/>
          <w:lang w:eastAsia="zh-CN"/>
        </w:rPr>
        <w:t>脉冲宽度，</w:t>
      </w:r>
      <w:r w:rsidR="005A65E5" w:rsidRPr="00865A8E">
        <w:rPr>
          <w:rFonts w:ascii="Arial" w:eastAsia="宋体" w:hAnsi="Arial" w:cs="Arial"/>
          <w:sz w:val="21"/>
          <w:szCs w:val="21"/>
          <w:lang w:eastAsia="zh-CN"/>
        </w:rPr>
        <w:t>脉冲串的</w:t>
      </w:r>
      <w:r w:rsidRPr="00865A8E">
        <w:rPr>
          <w:rFonts w:ascii="Arial" w:eastAsia="宋体" w:hAnsi="Arial" w:cs="Arial"/>
          <w:sz w:val="21"/>
          <w:szCs w:val="21"/>
          <w:lang w:eastAsia="zh-CN"/>
        </w:rPr>
        <w:t>脉冲持续时间长</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但是，脉冲数可以在预设范围内进行调整</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有关</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规格</w:t>
      </w:r>
      <w:r w:rsidR="005A65E5" w:rsidRPr="00865A8E">
        <w:rPr>
          <w:rFonts w:ascii="Arial" w:eastAsia="宋体" w:hAnsi="Arial" w:cs="Arial"/>
          <w:sz w:val="21"/>
          <w:szCs w:val="21"/>
          <w:lang w:eastAsia="zh-CN"/>
        </w:rPr>
        <w:t>、输送</w:t>
      </w:r>
      <w:r w:rsidRPr="00865A8E">
        <w:rPr>
          <w:rFonts w:ascii="Arial" w:eastAsia="宋体" w:hAnsi="Arial" w:cs="Arial"/>
          <w:sz w:val="21"/>
          <w:szCs w:val="21"/>
          <w:lang w:eastAsia="zh-CN"/>
        </w:rPr>
        <w:t>系统</w:t>
      </w:r>
      <w:r w:rsidR="005A65E5" w:rsidRPr="00865A8E">
        <w:rPr>
          <w:rFonts w:ascii="Arial" w:eastAsia="宋体" w:hAnsi="Arial" w:cs="Arial"/>
          <w:sz w:val="21"/>
          <w:szCs w:val="21"/>
          <w:lang w:eastAsia="zh-CN"/>
        </w:rPr>
        <w:t>、</w:t>
      </w:r>
      <w:r w:rsidRPr="00865A8E">
        <w:rPr>
          <w:rFonts w:ascii="Arial" w:eastAsia="宋体" w:hAnsi="Arial" w:cs="Arial"/>
          <w:sz w:val="21"/>
          <w:szCs w:val="21"/>
          <w:lang w:eastAsia="zh-CN"/>
        </w:rPr>
        <w:t>光学系统</w:t>
      </w:r>
      <w:r w:rsidR="005A65E5" w:rsidRPr="00865A8E">
        <w:rPr>
          <w:rFonts w:ascii="Arial" w:eastAsia="宋体" w:hAnsi="Arial" w:cs="Arial"/>
          <w:sz w:val="21"/>
          <w:szCs w:val="21"/>
          <w:lang w:eastAsia="zh-CN"/>
        </w:rPr>
        <w:t>、</w:t>
      </w:r>
      <w:r w:rsidRPr="00865A8E">
        <w:rPr>
          <w:rFonts w:ascii="Arial" w:eastAsia="宋体" w:hAnsi="Arial" w:cs="Arial"/>
          <w:sz w:val="21"/>
          <w:szCs w:val="21"/>
          <w:lang w:eastAsia="zh-CN"/>
        </w:rPr>
        <w:t>冷却系统</w:t>
      </w:r>
      <w:r w:rsidR="005A65E5" w:rsidRPr="00865A8E">
        <w:rPr>
          <w:rFonts w:ascii="Arial" w:eastAsia="宋体" w:hAnsi="Arial" w:cs="Arial"/>
          <w:sz w:val="21"/>
          <w:szCs w:val="21"/>
          <w:lang w:eastAsia="zh-CN"/>
        </w:rPr>
        <w:t>、</w:t>
      </w:r>
      <w:r w:rsidRPr="00865A8E">
        <w:rPr>
          <w:rFonts w:ascii="Arial" w:eastAsia="宋体" w:hAnsi="Arial" w:cs="Arial"/>
          <w:sz w:val="21"/>
          <w:szCs w:val="21"/>
          <w:lang w:eastAsia="zh-CN"/>
        </w:rPr>
        <w:t>电子系统</w:t>
      </w:r>
      <w:r w:rsidR="005A65E5" w:rsidRPr="00865A8E">
        <w:rPr>
          <w:rFonts w:ascii="Arial" w:eastAsia="宋体" w:hAnsi="Arial" w:cs="Arial"/>
          <w:sz w:val="21"/>
          <w:szCs w:val="21"/>
          <w:lang w:eastAsia="zh-CN"/>
        </w:rPr>
        <w:t>、</w:t>
      </w:r>
      <w:r w:rsidRPr="00865A8E">
        <w:rPr>
          <w:rFonts w:ascii="Arial" w:eastAsia="宋体" w:hAnsi="Arial" w:cs="Arial"/>
          <w:sz w:val="21"/>
          <w:szCs w:val="21"/>
          <w:lang w:eastAsia="zh-CN"/>
        </w:rPr>
        <w:t>安全功能以及激光</w:t>
      </w:r>
      <w:r w:rsidR="00182278" w:rsidRPr="00865A8E">
        <w:rPr>
          <w:rFonts w:ascii="Arial" w:eastAsia="宋体" w:hAnsi="Arial" w:cs="Arial"/>
          <w:sz w:val="21"/>
          <w:szCs w:val="21"/>
          <w:lang w:eastAsia="zh-CN"/>
        </w:rPr>
        <w:t>器械</w:t>
      </w:r>
      <w:r w:rsidRPr="00865A8E">
        <w:rPr>
          <w:rFonts w:ascii="Arial" w:eastAsia="宋体" w:hAnsi="Arial" w:cs="Arial"/>
          <w:sz w:val="21"/>
          <w:szCs w:val="21"/>
          <w:lang w:eastAsia="zh-CN"/>
        </w:rPr>
        <w:t>的控制和操作的详细信息，请参阅手册。</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9661E3"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一般</w:t>
      </w:r>
      <w:r w:rsidR="00EC0090" w:rsidRPr="00865A8E">
        <w:rPr>
          <w:rFonts w:ascii="Arial" w:eastAsia="宋体" w:hAnsi="Arial" w:cs="Arial"/>
          <w:sz w:val="21"/>
          <w:szCs w:val="21"/>
          <w:lang w:eastAsia="zh-CN"/>
        </w:rPr>
        <w:t>特性</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5A65E5" w:rsidP="00053F9A">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工作台</w:t>
      </w:r>
      <w:r w:rsidR="009661E3" w:rsidRPr="00865A8E">
        <w:rPr>
          <w:rFonts w:ascii="Arial" w:eastAsia="宋体" w:hAnsi="Arial" w:cs="Arial"/>
          <w:sz w:val="21"/>
          <w:szCs w:val="21"/>
          <w:lang w:eastAsia="zh-CN"/>
        </w:rPr>
        <w:t>等</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9661E3" w:rsidRPr="00865A8E" w:rsidRDefault="009661E3" w:rsidP="00556F12">
      <w:pPr>
        <w:pStyle w:val="a3"/>
        <w:snapToGrid w:val="0"/>
        <w:spacing w:line="300" w:lineRule="auto"/>
        <w:ind w:leftChars="388" w:left="855" w:hanging="1"/>
        <w:jc w:val="both"/>
        <w:rPr>
          <w:rFonts w:ascii="Arial" w:eastAsia="宋体" w:hAnsi="Arial" w:cs="Arial"/>
          <w:sz w:val="21"/>
          <w:szCs w:val="21"/>
          <w:lang w:eastAsia="zh-CN"/>
        </w:rPr>
      </w:pPr>
      <w:r w:rsidRPr="00865A8E">
        <w:rPr>
          <w:rFonts w:ascii="Arial" w:eastAsia="宋体" w:hAnsi="Arial" w:cs="Arial"/>
          <w:sz w:val="21"/>
          <w:szCs w:val="21"/>
          <w:lang w:eastAsia="zh-CN"/>
        </w:rPr>
        <w:t>焦点与能量信息：</w:t>
      </w:r>
      <w:r w:rsidR="00FF04E3" w:rsidRPr="00865A8E">
        <w:rPr>
          <w:rFonts w:ascii="Arial" w:eastAsia="宋体" w:hAnsi="Arial" w:cs="Arial"/>
          <w:sz w:val="21"/>
          <w:szCs w:val="21"/>
          <w:lang w:eastAsia="zh-CN"/>
        </w:rPr>
        <w:t>动物组织中或来自临床经验的</w:t>
      </w:r>
      <w:r w:rsidRPr="00865A8E">
        <w:rPr>
          <w:rFonts w:ascii="Arial" w:eastAsia="宋体" w:hAnsi="Arial" w:cs="Arial"/>
          <w:sz w:val="21"/>
          <w:szCs w:val="21"/>
          <w:lang w:eastAsia="zh-CN"/>
        </w:rPr>
        <w:t>能量</w:t>
      </w:r>
      <w:r w:rsidR="005A65E5" w:rsidRPr="00865A8E">
        <w:rPr>
          <w:rFonts w:ascii="Arial" w:eastAsia="宋体" w:hAnsi="Arial" w:cs="Arial"/>
          <w:sz w:val="21"/>
          <w:szCs w:val="21"/>
          <w:lang w:eastAsia="zh-CN"/>
        </w:rPr>
        <w:t>与</w:t>
      </w:r>
      <w:r w:rsidRPr="00865A8E">
        <w:rPr>
          <w:rFonts w:ascii="Arial" w:eastAsia="宋体" w:hAnsi="Arial" w:cs="Arial"/>
          <w:sz w:val="21"/>
          <w:szCs w:val="21"/>
          <w:lang w:eastAsia="zh-CN"/>
        </w:rPr>
        <w:t>切割</w:t>
      </w:r>
      <w:r w:rsidRPr="00865A8E">
        <w:rPr>
          <w:rFonts w:ascii="Arial" w:eastAsia="宋体" w:hAnsi="Arial" w:cs="Arial"/>
          <w:sz w:val="21"/>
          <w:szCs w:val="21"/>
          <w:lang w:eastAsia="zh-CN"/>
        </w:rPr>
        <w:t>/</w:t>
      </w:r>
      <w:r w:rsidRPr="00865A8E">
        <w:rPr>
          <w:rFonts w:ascii="Arial" w:eastAsia="宋体" w:hAnsi="Arial" w:cs="Arial"/>
          <w:sz w:val="21"/>
          <w:szCs w:val="21"/>
          <w:lang w:eastAsia="zh-CN"/>
        </w:rPr>
        <w:t>光凝率，能量</w:t>
      </w:r>
      <w:r w:rsidR="005A65E5" w:rsidRPr="00865A8E">
        <w:rPr>
          <w:rFonts w:ascii="Arial" w:eastAsia="宋体" w:hAnsi="Arial" w:cs="Arial"/>
          <w:sz w:val="21"/>
          <w:szCs w:val="21"/>
          <w:lang w:eastAsia="zh-CN"/>
        </w:rPr>
        <w:t>与</w:t>
      </w:r>
      <w:r w:rsidRPr="00865A8E">
        <w:rPr>
          <w:rFonts w:ascii="Arial" w:eastAsia="宋体" w:hAnsi="Arial" w:cs="Arial"/>
          <w:sz w:val="21"/>
          <w:szCs w:val="21"/>
          <w:lang w:eastAsia="zh-CN"/>
        </w:rPr>
        <w:t>效应或能量与穿透深度等</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5A65E5" w:rsidP="00556F12">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相关临床数据来自</w:t>
      </w:r>
      <w:r w:rsidR="009661E3" w:rsidRPr="00865A8E">
        <w:rPr>
          <w:rFonts w:ascii="Arial" w:eastAsia="宋体" w:hAnsi="Arial" w:cs="Arial"/>
          <w:sz w:val="21"/>
          <w:szCs w:val="21"/>
          <w:lang w:eastAsia="zh-CN"/>
        </w:rPr>
        <w:t>研究者进行临床研究</w:t>
      </w:r>
      <w:r w:rsidRPr="00865A8E">
        <w:rPr>
          <w:rFonts w:ascii="Arial" w:eastAsia="宋体" w:hAnsi="Arial" w:cs="Arial"/>
          <w:sz w:val="21"/>
          <w:szCs w:val="21"/>
          <w:lang w:eastAsia="zh-CN"/>
        </w:rPr>
        <w:t>，请参考</w:t>
      </w:r>
      <w:r w:rsidR="009661E3" w:rsidRPr="00865A8E">
        <w:rPr>
          <w:rFonts w:ascii="Arial" w:eastAsia="宋体" w:hAnsi="Arial" w:cs="Arial"/>
          <w:sz w:val="21"/>
          <w:szCs w:val="21"/>
          <w:lang w:eastAsia="zh-CN"/>
        </w:rPr>
        <w:t>参考书目</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9661E3" w:rsidRPr="00865A8E" w:rsidRDefault="00C35A98" w:rsidP="00556F12">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性能</w:t>
      </w:r>
      <w:r w:rsidR="005A65E5" w:rsidRPr="00865A8E">
        <w:rPr>
          <w:rFonts w:ascii="Arial" w:eastAsia="宋体" w:hAnsi="Arial" w:cs="Arial"/>
          <w:sz w:val="21"/>
          <w:szCs w:val="21"/>
          <w:lang w:eastAsia="zh-CN"/>
        </w:rPr>
        <w:t>概括</w:t>
      </w:r>
      <w:r w:rsidR="009661E3" w:rsidRPr="00865A8E">
        <w:rPr>
          <w:rFonts w:ascii="Arial" w:eastAsia="宋体" w:hAnsi="Arial" w:cs="Arial"/>
          <w:sz w:val="21"/>
          <w:szCs w:val="21"/>
          <w:lang w:eastAsia="zh-CN"/>
        </w:rPr>
        <w:t>（如有需要）</w:t>
      </w:r>
    </w:p>
    <w:p w:rsidR="00244E13" w:rsidRDefault="00244E13" w:rsidP="0075604C">
      <w:pPr>
        <w:pStyle w:val="a3"/>
        <w:snapToGrid w:val="0"/>
        <w:spacing w:line="300" w:lineRule="auto"/>
        <w:ind w:left="0"/>
        <w:jc w:val="both"/>
        <w:rPr>
          <w:rFonts w:ascii="Arial" w:eastAsia="宋体" w:hAnsi="Arial" w:cs="Arial"/>
          <w:sz w:val="21"/>
          <w:szCs w:val="21"/>
          <w:lang w:eastAsia="zh-CN"/>
        </w:rPr>
      </w:pPr>
    </w:p>
    <w:p w:rsidR="00242DA6" w:rsidRPr="00865A8E" w:rsidRDefault="00596561" w:rsidP="0075604C">
      <w:pPr>
        <w:pStyle w:val="a3"/>
        <w:snapToGrid w:val="0"/>
        <w:spacing w:line="300" w:lineRule="auto"/>
        <w:ind w:left="0"/>
        <w:jc w:val="both"/>
        <w:rPr>
          <w:rFonts w:ascii="Arial" w:eastAsia="宋体" w:hAnsi="Arial" w:cs="Arial"/>
          <w:sz w:val="21"/>
          <w:szCs w:val="21"/>
          <w:lang w:eastAsia="zh-CN"/>
        </w:rPr>
      </w:pPr>
      <w:r w:rsidRPr="00BA26E3">
        <w:rPr>
          <w:rFonts w:ascii="Arial" w:eastAsia="宋体" w:hAnsi="Arial" w:cs="Arial"/>
          <w:sz w:val="21"/>
          <w:szCs w:val="21"/>
          <w:lang w:eastAsia="zh-CN"/>
        </w:rPr>
        <w:t>适应症</w:t>
      </w:r>
    </w:p>
    <w:p w:rsidR="009661E3" w:rsidRPr="00865A8E" w:rsidRDefault="009661E3" w:rsidP="0075604C">
      <w:pPr>
        <w:pStyle w:val="a3"/>
        <w:snapToGrid w:val="0"/>
        <w:spacing w:line="300" w:lineRule="auto"/>
        <w:ind w:left="0"/>
        <w:jc w:val="both"/>
        <w:rPr>
          <w:rFonts w:ascii="Arial" w:eastAsia="宋体" w:hAnsi="Arial" w:cs="Arial"/>
          <w:sz w:val="21"/>
          <w:szCs w:val="21"/>
          <w:lang w:eastAsia="zh-CN"/>
        </w:rPr>
      </w:pPr>
    </w:p>
    <w:p w:rsidR="00242DA6" w:rsidRPr="00865A8E" w:rsidRDefault="005A65E5" w:rsidP="00556F12">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特定</w:t>
      </w:r>
      <w:r w:rsidR="00596561" w:rsidRPr="00865A8E">
        <w:rPr>
          <w:rFonts w:ascii="Arial" w:eastAsia="宋体" w:hAnsi="Arial" w:cs="Arial"/>
          <w:sz w:val="21"/>
          <w:szCs w:val="21"/>
          <w:lang w:eastAsia="zh-CN"/>
        </w:rPr>
        <w:t>适应症</w:t>
      </w:r>
      <w:r w:rsidR="009661E3" w:rsidRPr="00865A8E">
        <w:rPr>
          <w:rFonts w:ascii="Arial" w:eastAsia="宋体" w:hAnsi="Arial" w:cs="Arial"/>
          <w:sz w:val="21"/>
          <w:szCs w:val="21"/>
          <w:lang w:eastAsia="zh-CN"/>
        </w:rPr>
        <w:t>示例：</w:t>
      </w:r>
    </w:p>
    <w:p w:rsidR="00242DA6" w:rsidRPr="00865A8E" w:rsidRDefault="00242DA6" w:rsidP="00556F12">
      <w:pPr>
        <w:pStyle w:val="a3"/>
        <w:snapToGrid w:val="0"/>
        <w:spacing w:line="300" w:lineRule="auto"/>
        <w:ind w:leftChars="190" w:left="418"/>
        <w:jc w:val="both"/>
        <w:rPr>
          <w:rFonts w:ascii="Arial" w:eastAsia="宋体" w:hAnsi="Arial" w:cs="Arial"/>
          <w:sz w:val="21"/>
          <w:szCs w:val="21"/>
          <w:lang w:eastAsia="zh-CN"/>
        </w:rPr>
      </w:pPr>
    </w:p>
    <w:p w:rsidR="00242DA6" w:rsidRPr="00865A8E" w:rsidRDefault="009661E3" w:rsidP="00556F12">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Acme</w:t>
      </w:r>
      <w:r w:rsidRPr="00865A8E">
        <w:rPr>
          <w:rFonts w:ascii="Arial" w:eastAsia="宋体" w:hAnsi="Arial" w:cs="Arial"/>
          <w:sz w:val="21"/>
          <w:szCs w:val="21"/>
          <w:lang w:eastAsia="zh-CN"/>
        </w:rPr>
        <w:t>激光</w:t>
      </w:r>
      <w:r w:rsidR="005A65E5" w:rsidRPr="00865A8E">
        <w:rPr>
          <w:rFonts w:ascii="Arial" w:eastAsia="宋体" w:hAnsi="Arial" w:cs="Arial"/>
          <w:sz w:val="21"/>
          <w:szCs w:val="21"/>
          <w:lang w:eastAsia="zh-CN"/>
        </w:rPr>
        <w:t>器</w:t>
      </w:r>
      <w:r w:rsidRPr="00865A8E">
        <w:rPr>
          <w:rFonts w:ascii="Arial" w:eastAsia="宋体" w:hAnsi="Arial" w:cs="Arial"/>
          <w:sz w:val="21"/>
          <w:szCs w:val="21"/>
          <w:lang w:eastAsia="zh-CN"/>
        </w:rPr>
        <w:t>用于</w:t>
      </w:r>
      <w:r w:rsidR="005A65E5" w:rsidRPr="00865A8E">
        <w:rPr>
          <w:rFonts w:ascii="Arial" w:eastAsia="宋体" w:hAnsi="Arial" w:cs="Arial"/>
          <w:sz w:val="21"/>
          <w:szCs w:val="21"/>
          <w:lang w:eastAsia="zh-CN"/>
        </w:rPr>
        <w:t>经皮激光椎间盘减压术</w:t>
      </w:r>
      <w:r w:rsidRPr="00865A8E">
        <w:rPr>
          <w:rFonts w:ascii="Arial" w:eastAsia="宋体" w:hAnsi="Arial" w:cs="Arial"/>
          <w:sz w:val="21"/>
          <w:szCs w:val="21"/>
          <w:lang w:eastAsia="zh-CN"/>
        </w:rPr>
        <w:t>（</w:t>
      </w:r>
      <w:r w:rsidRPr="00865A8E">
        <w:rPr>
          <w:rFonts w:ascii="Arial" w:eastAsia="宋体" w:hAnsi="Arial" w:cs="Arial"/>
          <w:sz w:val="21"/>
          <w:szCs w:val="21"/>
          <w:lang w:eastAsia="zh-CN"/>
        </w:rPr>
        <w:t>PLDD</w:t>
      </w:r>
      <w:r w:rsidRPr="00865A8E">
        <w:rPr>
          <w:rFonts w:ascii="Arial" w:eastAsia="宋体" w:hAnsi="Arial" w:cs="Arial"/>
          <w:sz w:val="21"/>
          <w:szCs w:val="21"/>
          <w:lang w:eastAsia="zh-CN"/>
        </w:rPr>
        <w:t>）。</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9661E3"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一般</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示例：</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9661E3" w:rsidRPr="00865A8E" w:rsidRDefault="009661E3" w:rsidP="003D6E38">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Acme</w:t>
      </w:r>
      <w:r w:rsidR="005A65E5" w:rsidRPr="00865A8E">
        <w:rPr>
          <w:rFonts w:ascii="Arial" w:eastAsia="宋体" w:hAnsi="Arial" w:cs="Arial"/>
          <w:sz w:val="21"/>
          <w:szCs w:val="21"/>
          <w:lang w:eastAsia="zh-CN"/>
        </w:rPr>
        <w:t>激光是一种通用</w:t>
      </w:r>
      <w:r w:rsidRPr="00865A8E">
        <w:rPr>
          <w:rFonts w:ascii="Arial" w:eastAsia="宋体" w:hAnsi="Arial" w:cs="Arial"/>
          <w:sz w:val="21"/>
          <w:szCs w:val="21"/>
          <w:lang w:eastAsia="zh-CN"/>
        </w:rPr>
        <w:t>外科手术器械，</w:t>
      </w:r>
      <w:r w:rsidR="00FF04E3" w:rsidRPr="00865A8E">
        <w:rPr>
          <w:rFonts w:ascii="Arial" w:eastAsia="宋体" w:hAnsi="Arial" w:cs="Arial"/>
          <w:sz w:val="21"/>
          <w:szCs w:val="21"/>
          <w:lang w:eastAsia="zh-CN"/>
        </w:rPr>
        <w:t>以</w:t>
      </w:r>
      <w:r w:rsidRPr="00865A8E">
        <w:rPr>
          <w:rFonts w:ascii="Arial" w:eastAsia="宋体" w:hAnsi="Arial" w:cs="Arial"/>
          <w:sz w:val="21"/>
          <w:szCs w:val="21"/>
          <w:lang w:eastAsia="zh-CN"/>
        </w:rPr>
        <w:t>自由束模式</w:t>
      </w:r>
      <w:r w:rsidR="00FF04E3" w:rsidRPr="00865A8E">
        <w:rPr>
          <w:rFonts w:ascii="Arial" w:eastAsia="宋体" w:hAnsi="Arial" w:cs="Arial"/>
          <w:sz w:val="21"/>
          <w:szCs w:val="21"/>
          <w:lang w:eastAsia="zh-CN"/>
        </w:rPr>
        <w:t>用于</w:t>
      </w:r>
      <w:r w:rsidR="00297E57" w:rsidRPr="00865A8E">
        <w:rPr>
          <w:rFonts w:ascii="Arial" w:eastAsia="宋体" w:hAnsi="Arial" w:cs="Arial"/>
          <w:sz w:val="21"/>
          <w:szCs w:val="21"/>
          <w:lang w:eastAsia="zh-CN"/>
        </w:rPr>
        <w:t>普通外科的开放</w:t>
      </w:r>
      <w:r w:rsidR="00297E57" w:rsidRPr="00865A8E">
        <w:rPr>
          <w:rFonts w:ascii="Arial" w:eastAsia="宋体" w:hAnsi="Arial" w:cs="Arial"/>
          <w:sz w:val="21"/>
          <w:szCs w:val="21"/>
          <w:lang w:eastAsia="zh-CN"/>
        </w:rPr>
        <w:t>/</w:t>
      </w:r>
      <w:r w:rsidR="00297E57" w:rsidRPr="00865A8E">
        <w:rPr>
          <w:rFonts w:ascii="Arial" w:eastAsia="宋体" w:hAnsi="Arial" w:cs="Arial"/>
          <w:sz w:val="21"/>
          <w:szCs w:val="21"/>
          <w:lang w:eastAsia="zh-CN"/>
        </w:rPr>
        <w:t>封闭外科手术中光凝、切割</w:t>
      </w:r>
      <w:r w:rsidR="00297E57" w:rsidRPr="00865A8E">
        <w:rPr>
          <w:rFonts w:ascii="Arial" w:eastAsia="宋体" w:hAnsi="Arial" w:cs="Arial"/>
          <w:sz w:val="21"/>
          <w:szCs w:val="21"/>
          <w:lang w:eastAsia="zh-CN"/>
        </w:rPr>
        <w:t>/</w:t>
      </w:r>
      <w:r w:rsidR="00297E57" w:rsidRPr="00865A8E">
        <w:rPr>
          <w:rFonts w:ascii="Arial" w:eastAsia="宋体" w:hAnsi="Arial" w:cs="Arial"/>
          <w:sz w:val="21"/>
          <w:szCs w:val="21"/>
          <w:lang w:eastAsia="zh-CN"/>
        </w:rPr>
        <w:t>切除软组织（肌肉、结缔组织、器官）</w:t>
      </w:r>
      <w:r w:rsidRPr="00865A8E">
        <w:rPr>
          <w:rFonts w:ascii="Arial" w:eastAsia="宋体" w:hAnsi="Arial" w:cs="Arial"/>
          <w:sz w:val="21"/>
          <w:szCs w:val="21"/>
          <w:lang w:eastAsia="zh-CN"/>
        </w:rPr>
        <w:t>，</w:t>
      </w:r>
      <w:r w:rsidR="00297E57" w:rsidRPr="00865A8E">
        <w:rPr>
          <w:rFonts w:ascii="Arial" w:eastAsia="宋体" w:hAnsi="Arial" w:cs="Arial"/>
          <w:sz w:val="21"/>
          <w:szCs w:val="21"/>
          <w:lang w:eastAsia="zh-CN"/>
        </w:rPr>
        <w:t>或</w:t>
      </w:r>
      <w:r w:rsidRPr="00865A8E">
        <w:rPr>
          <w:rFonts w:ascii="Arial" w:eastAsia="宋体" w:hAnsi="Arial" w:cs="Arial"/>
          <w:sz w:val="21"/>
          <w:szCs w:val="21"/>
          <w:lang w:eastAsia="zh-CN"/>
        </w:rPr>
        <w:t>对接触模式中的软组织</w:t>
      </w:r>
      <w:r w:rsidR="00297E57" w:rsidRPr="00865A8E">
        <w:rPr>
          <w:rFonts w:ascii="Arial" w:eastAsia="宋体" w:hAnsi="Arial" w:cs="Arial"/>
          <w:sz w:val="21"/>
          <w:szCs w:val="21"/>
          <w:lang w:eastAsia="zh-CN"/>
        </w:rPr>
        <w:t>进行切割、切除、切开或</w:t>
      </w:r>
      <w:r w:rsidR="00B41B89" w:rsidRPr="00865A8E">
        <w:rPr>
          <w:rFonts w:ascii="Arial" w:eastAsia="宋体" w:hAnsi="Arial" w:cs="Arial"/>
          <w:sz w:val="21"/>
          <w:szCs w:val="21"/>
          <w:lang w:eastAsia="zh-CN"/>
        </w:rPr>
        <w:t>凝固</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9661E3"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禁忌症</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9661E3" w:rsidRPr="00865A8E" w:rsidRDefault="00297E57" w:rsidP="003D6E38">
      <w:pPr>
        <w:pStyle w:val="a3"/>
        <w:snapToGrid w:val="0"/>
        <w:spacing w:line="300" w:lineRule="auto"/>
        <w:ind w:leftChars="190" w:left="418"/>
        <w:jc w:val="both"/>
        <w:rPr>
          <w:rFonts w:ascii="Arial" w:eastAsia="宋体" w:hAnsi="Arial" w:cs="Arial"/>
          <w:sz w:val="21"/>
          <w:szCs w:val="21"/>
          <w:lang w:eastAsia="zh-CN"/>
        </w:rPr>
      </w:pPr>
      <w:r w:rsidRPr="00865A8E">
        <w:rPr>
          <w:rFonts w:ascii="Arial" w:eastAsia="宋体" w:hAnsi="Arial" w:cs="Arial"/>
          <w:sz w:val="21"/>
          <w:szCs w:val="21"/>
          <w:lang w:eastAsia="zh-CN"/>
        </w:rPr>
        <w:t>特定</w:t>
      </w:r>
      <w:r w:rsidR="00FF04E3" w:rsidRPr="00865A8E">
        <w:rPr>
          <w:rFonts w:ascii="Arial" w:eastAsia="宋体" w:hAnsi="Arial" w:cs="Arial"/>
          <w:sz w:val="21"/>
          <w:szCs w:val="21"/>
          <w:lang w:eastAsia="zh-CN"/>
        </w:rPr>
        <w:t>适应症</w:t>
      </w:r>
      <w:r w:rsidR="009661E3"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Acme</w:t>
      </w:r>
      <w:r w:rsidR="00FF04E3" w:rsidRPr="00865A8E">
        <w:rPr>
          <w:rFonts w:ascii="Arial" w:eastAsia="宋体" w:hAnsi="Arial" w:cs="Arial"/>
          <w:sz w:val="21"/>
          <w:szCs w:val="21"/>
          <w:lang w:eastAsia="zh-CN"/>
        </w:rPr>
        <w:t>激光器</w:t>
      </w:r>
      <w:r w:rsidR="009661E3" w:rsidRPr="00865A8E">
        <w:rPr>
          <w:rFonts w:ascii="Arial" w:eastAsia="宋体" w:hAnsi="Arial" w:cs="Arial"/>
          <w:sz w:val="21"/>
          <w:szCs w:val="21"/>
          <w:lang w:eastAsia="zh-CN"/>
        </w:rPr>
        <w:t>禁用于脊柱狭窄</w:t>
      </w:r>
      <w:r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周围神经病变</w:t>
      </w:r>
      <w:r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不稳定心绞痛和充血性心力衰竭患者。</w:t>
      </w:r>
    </w:p>
    <w:p w:rsidR="009661E3" w:rsidRPr="00865A8E" w:rsidRDefault="009661E3" w:rsidP="0075604C">
      <w:pPr>
        <w:pStyle w:val="a3"/>
        <w:snapToGrid w:val="0"/>
        <w:spacing w:line="300" w:lineRule="auto"/>
        <w:ind w:left="0"/>
        <w:jc w:val="both"/>
        <w:rPr>
          <w:rFonts w:ascii="Arial" w:eastAsia="宋体" w:hAnsi="Arial" w:cs="Arial"/>
          <w:sz w:val="21"/>
          <w:szCs w:val="21"/>
          <w:lang w:eastAsia="zh-CN"/>
        </w:rPr>
      </w:pPr>
    </w:p>
    <w:p w:rsidR="009661E3" w:rsidRPr="00865A8E" w:rsidRDefault="009661E3"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一般</w:t>
      </w:r>
      <w:r w:rsidR="00297E57" w:rsidRPr="00865A8E">
        <w:rPr>
          <w:rFonts w:ascii="Arial" w:eastAsia="宋体" w:hAnsi="Arial" w:cs="Arial"/>
          <w:sz w:val="21"/>
          <w:szCs w:val="21"/>
          <w:lang w:eastAsia="zh-CN"/>
        </w:rPr>
        <w:t>预期</w:t>
      </w:r>
      <w:r w:rsidRPr="00865A8E">
        <w:rPr>
          <w:rFonts w:ascii="Arial" w:eastAsia="宋体" w:hAnsi="Arial" w:cs="Arial"/>
          <w:sz w:val="21"/>
          <w:szCs w:val="21"/>
          <w:lang w:eastAsia="zh-CN"/>
        </w:rPr>
        <w:t>用途：</w:t>
      </w:r>
      <w:r w:rsidR="00297E57" w:rsidRPr="00865A8E">
        <w:rPr>
          <w:rFonts w:ascii="Arial" w:eastAsia="宋体" w:hAnsi="Arial" w:cs="Arial"/>
          <w:sz w:val="21"/>
          <w:szCs w:val="21"/>
          <w:lang w:eastAsia="zh-CN"/>
        </w:rPr>
        <w:t>禁用于不适合进行</w:t>
      </w:r>
      <w:r w:rsidRPr="00865A8E">
        <w:rPr>
          <w:rFonts w:ascii="Arial" w:eastAsia="宋体" w:hAnsi="Arial" w:cs="Arial"/>
          <w:sz w:val="21"/>
          <w:szCs w:val="21"/>
          <w:lang w:eastAsia="zh-CN"/>
        </w:rPr>
        <w:t>手术或难以忍受麻醉的患者。</w:t>
      </w:r>
    </w:p>
    <w:p w:rsidR="00242DA6" w:rsidRPr="00865A8E" w:rsidRDefault="009661E3"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警告和注意事项</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297E57" w:rsidP="00EA0044">
      <w:pPr>
        <w:pStyle w:val="a3"/>
        <w:snapToGrid w:val="0"/>
        <w:spacing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示例</w:t>
      </w:r>
      <w:r w:rsidR="008042C3" w:rsidRPr="00865A8E">
        <w:rPr>
          <w:rFonts w:ascii="Arial" w:eastAsia="宋体" w:hAnsi="Arial" w:cs="Arial"/>
          <w:sz w:val="21"/>
          <w:szCs w:val="21"/>
          <w:lang w:eastAsia="zh-CN"/>
        </w:rPr>
        <w:t>：</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297E57" w:rsidP="00EA0044">
      <w:pPr>
        <w:pStyle w:val="a3"/>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易燃或易爆麻醉气体等</w:t>
      </w:r>
      <w:r w:rsidR="008042C3" w:rsidRPr="00865A8E">
        <w:rPr>
          <w:rFonts w:ascii="Arial" w:eastAsia="宋体" w:hAnsi="Arial" w:cs="Arial"/>
          <w:sz w:val="21"/>
          <w:szCs w:val="21"/>
          <w:lang w:eastAsia="zh-CN"/>
        </w:rPr>
        <w:t>；</w:t>
      </w:r>
    </w:p>
    <w:p w:rsidR="00242DA6" w:rsidRPr="00865A8E" w:rsidRDefault="00242DA6" w:rsidP="00EA0044">
      <w:pPr>
        <w:snapToGrid w:val="0"/>
        <w:spacing w:before="10" w:line="300" w:lineRule="auto"/>
        <w:ind w:leftChars="420" w:left="924" w:firstLineChars="2" w:firstLine="4"/>
        <w:jc w:val="both"/>
        <w:rPr>
          <w:rFonts w:ascii="Arial" w:eastAsia="宋体" w:hAnsi="Arial" w:cs="Arial"/>
          <w:sz w:val="21"/>
          <w:szCs w:val="21"/>
          <w:lang w:eastAsia="zh-CN"/>
        </w:rPr>
      </w:pPr>
    </w:p>
    <w:p w:rsidR="00242DA6" w:rsidRPr="00865A8E" w:rsidRDefault="00FF04E3" w:rsidP="00EA0044">
      <w:pPr>
        <w:pStyle w:val="a3"/>
        <w:tabs>
          <w:tab w:val="left" w:pos="5628"/>
        </w:tabs>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有点燃易燃附件或设备风险的</w:t>
      </w:r>
      <w:r w:rsidR="00297E57" w:rsidRPr="00865A8E">
        <w:rPr>
          <w:rFonts w:ascii="Arial" w:eastAsia="宋体" w:hAnsi="Arial" w:cs="Arial"/>
          <w:sz w:val="21"/>
          <w:szCs w:val="21"/>
          <w:lang w:eastAsia="zh-CN"/>
        </w:rPr>
        <w:t>高氧浓度地方（支气管镜，手术</w:t>
      </w:r>
      <w:r w:rsidR="009A156E" w:rsidRPr="00865A8E">
        <w:rPr>
          <w:rFonts w:ascii="Arial" w:eastAsia="宋体" w:hAnsi="Arial" w:cs="Arial"/>
          <w:sz w:val="21"/>
          <w:szCs w:val="21"/>
          <w:lang w:eastAsia="zh-CN"/>
        </w:rPr>
        <w:t>铺巾</w:t>
      </w:r>
      <w:r w:rsidR="00297E57" w:rsidRPr="00865A8E">
        <w:rPr>
          <w:rFonts w:ascii="Arial" w:eastAsia="宋体" w:hAnsi="Arial" w:cs="Arial"/>
          <w:sz w:val="21"/>
          <w:szCs w:val="21"/>
          <w:lang w:eastAsia="zh-CN"/>
        </w:rPr>
        <w:t>吸收</w:t>
      </w:r>
      <w:r w:rsidRPr="00865A8E">
        <w:rPr>
          <w:rFonts w:ascii="Arial" w:eastAsia="宋体" w:hAnsi="Arial" w:cs="Arial"/>
          <w:sz w:val="21"/>
          <w:szCs w:val="21"/>
          <w:lang w:eastAsia="zh-CN"/>
        </w:rPr>
        <w:t>性</w:t>
      </w:r>
      <w:r w:rsidR="00297E57" w:rsidRPr="00865A8E">
        <w:rPr>
          <w:rFonts w:ascii="Arial" w:eastAsia="宋体" w:hAnsi="Arial" w:cs="Arial"/>
          <w:sz w:val="21"/>
          <w:szCs w:val="21"/>
          <w:lang w:eastAsia="zh-CN"/>
        </w:rPr>
        <w:t>包装等）</w:t>
      </w:r>
      <w:r w:rsidR="008042C3" w:rsidRPr="00865A8E">
        <w:rPr>
          <w:rFonts w:ascii="Arial" w:eastAsia="宋体" w:hAnsi="Arial" w:cs="Arial"/>
          <w:sz w:val="21"/>
          <w:szCs w:val="21"/>
          <w:lang w:eastAsia="zh-CN"/>
        </w:rPr>
        <w:t>；</w:t>
      </w:r>
    </w:p>
    <w:p w:rsidR="00242DA6" w:rsidRPr="00865A8E" w:rsidRDefault="00242DA6" w:rsidP="00EA0044">
      <w:pPr>
        <w:snapToGrid w:val="0"/>
        <w:spacing w:before="6" w:line="300" w:lineRule="auto"/>
        <w:ind w:leftChars="420" w:left="924" w:firstLineChars="2" w:firstLine="4"/>
        <w:jc w:val="both"/>
        <w:rPr>
          <w:rFonts w:ascii="Arial" w:eastAsia="宋体" w:hAnsi="Arial" w:cs="Arial"/>
          <w:sz w:val="21"/>
          <w:szCs w:val="21"/>
          <w:lang w:eastAsia="zh-CN"/>
        </w:rPr>
      </w:pPr>
    </w:p>
    <w:p w:rsidR="00297E57" w:rsidRPr="00865A8E" w:rsidRDefault="00297E57" w:rsidP="00EA0044">
      <w:pPr>
        <w:pStyle w:val="a3"/>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气体栓塞（特别重要，</w:t>
      </w:r>
      <w:r w:rsidR="009A156E" w:rsidRPr="00865A8E">
        <w:rPr>
          <w:rFonts w:ascii="Arial" w:eastAsia="宋体" w:hAnsi="Arial" w:cs="Arial"/>
          <w:sz w:val="21"/>
          <w:szCs w:val="21"/>
          <w:lang w:eastAsia="zh-CN"/>
        </w:rPr>
        <w:t>已</w:t>
      </w:r>
      <w:r w:rsidRPr="00865A8E">
        <w:rPr>
          <w:rFonts w:ascii="Arial" w:eastAsia="宋体" w:hAnsi="Arial" w:cs="Arial"/>
          <w:sz w:val="21"/>
          <w:szCs w:val="21"/>
          <w:lang w:eastAsia="zh-CN"/>
        </w:rPr>
        <w:t>有记录或极有可能）</w:t>
      </w:r>
      <w:r w:rsidR="008042C3" w:rsidRPr="00865A8E">
        <w:rPr>
          <w:rFonts w:ascii="Arial" w:eastAsia="宋体" w:hAnsi="Arial" w:cs="Arial"/>
          <w:sz w:val="21"/>
          <w:szCs w:val="21"/>
          <w:lang w:eastAsia="zh-CN"/>
        </w:rPr>
        <w:t>；</w:t>
      </w:r>
    </w:p>
    <w:p w:rsidR="00297E57" w:rsidRPr="00865A8E" w:rsidRDefault="00297E57" w:rsidP="00EA0044">
      <w:pPr>
        <w:pStyle w:val="a3"/>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手术延长时电解质失衡以及液体膨胀</w:t>
      </w:r>
      <w:r w:rsidR="008042C3" w:rsidRPr="00865A8E">
        <w:rPr>
          <w:rFonts w:ascii="Arial" w:eastAsia="宋体" w:hAnsi="Arial" w:cs="Arial"/>
          <w:sz w:val="21"/>
          <w:szCs w:val="21"/>
          <w:lang w:eastAsia="zh-CN"/>
        </w:rPr>
        <w:t>；</w:t>
      </w:r>
    </w:p>
    <w:p w:rsidR="00242DA6" w:rsidRPr="00865A8E" w:rsidRDefault="00297E57" w:rsidP="00EA0044">
      <w:pPr>
        <w:pStyle w:val="a3"/>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手术期间杂散辐射或反射激光束</w:t>
      </w:r>
      <w:r w:rsidRPr="00865A8E">
        <w:rPr>
          <w:rFonts w:ascii="Arial" w:eastAsia="宋体" w:hAnsi="Arial" w:cs="Arial"/>
          <w:sz w:val="21"/>
          <w:szCs w:val="21"/>
          <w:lang w:eastAsia="zh-CN"/>
        </w:rPr>
        <w:t>/</w:t>
      </w:r>
      <w:r w:rsidRPr="00865A8E">
        <w:rPr>
          <w:rFonts w:ascii="Arial" w:eastAsia="宋体" w:hAnsi="Arial" w:cs="Arial"/>
          <w:sz w:val="21"/>
          <w:szCs w:val="21"/>
          <w:lang w:eastAsia="zh-CN"/>
        </w:rPr>
        <w:t>能量</w:t>
      </w:r>
      <w:r w:rsidR="008042C3" w:rsidRPr="00865A8E">
        <w:rPr>
          <w:rFonts w:ascii="Arial" w:eastAsia="宋体" w:hAnsi="Arial" w:cs="Arial"/>
          <w:sz w:val="21"/>
          <w:szCs w:val="21"/>
          <w:lang w:eastAsia="zh-CN"/>
        </w:rPr>
        <w:t>；</w:t>
      </w:r>
    </w:p>
    <w:p w:rsidR="00242DA6" w:rsidRPr="00865A8E" w:rsidRDefault="001A35AC" w:rsidP="00EA0044">
      <w:pPr>
        <w:pStyle w:val="a3"/>
        <w:tabs>
          <w:tab w:val="left" w:pos="7401"/>
        </w:tabs>
        <w:snapToGrid w:val="0"/>
        <w:spacing w:before="7"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如果在手术期间受到杂散或散射的激光辐照的影响，对可能会受到</w:t>
      </w:r>
      <w:r w:rsidR="008D51BF" w:rsidRPr="00865A8E">
        <w:rPr>
          <w:rFonts w:ascii="Arial" w:eastAsia="宋体" w:hAnsi="Arial" w:cs="Arial"/>
          <w:sz w:val="21"/>
          <w:szCs w:val="21"/>
          <w:lang w:eastAsia="zh-CN"/>
        </w:rPr>
        <w:t>不良反应</w:t>
      </w:r>
      <w:r w:rsidRPr="00865A8E">
        <w:rPr>
          <w:rFonts w:ascii="Arial" w:eastAsia="宋体" w:hAnsi="Arial" w:cs="Arial"/>
          <w:sz w:val="21"/>
          <w:szCs w:val="21"/>
          <w:lang w:eastAsia="zh-CN"/>
        </w:rPr>
        <w:t>的</w:t>
      </w:r>
      <w:r w:rsidR="00297E57" w:rsidRPr="00865A8E">
        <w:rPr>
          <w:rFonts w:ascii="Arial" w:eastAsia="宋体" w:hAnsi="Arial" w:cs="Arial"/>
          <w:sz w:val="21"/>
          <w:szCs w:val="21"/>
          <w:lang w:eastAsia="zh-CN"/>
        </w:rPr>
        <w:t>组织或器官的风险</w:t>
      </w:r>
      <w:r w:rsidR="00173D2D" w:rsidRPr="00865A8E">
        <w:rPr>
          <w:rFonts w:ascii="Arial" w:eastAsia="宋体" w:hAnsi="Arial" w:cs="Arial"/>
          <w:sz w:val="21"/>
          <w:szCs w:val="21"/>
          <w:lang w:eastAsia="zh-CN"/>
        </w:rPr>
        <w:t>；</w:t>
      </w:r>
      <w:r w:rsidR="00297E57" w:rsidRPr="00865A8E">
        <w:rPr>
          <w:rFonts w:ascii="Arial" w:eastAsia="宋体" w:hAnsi="Arial" w:cs="Arial"/>
          <w:sz w:val="21"/>
          <w:szCs w:val="21"/>
          <w:lang w:eastAsia="zh-CN"/>
        </w:rPr>
        <w:t>以及</w:t>
      </w:r>
    </w:p>
    <w:p w:rsidR="00242DA6" w:rsidRPr="00865A8E" w:rsidRDefault="00242DA6" w:rsidP="00EA0044">
      <w:pPr>
        <w:snapToGrid w:val="0"/>
        <w:spacing w:before="6" w:line="300" w:lineRule="auto"/>
        <w:ind w:leftChars="420" w:left="924" w:firstLineChars="2" w:firstLine="4"/>
        <w:jc w:val="both"/>
        <w:rPr>
          <w:rFonts w:ascii="Arial" w:eastAsia="宋体" w:hAnsi="Arial" w:cs="Arial"/>
          <w:sz w:val="21"/>
          <w:szCs w:val="21"/>
          <w:lang w:eastAsia="zh-CN"/>
        </w:rPr>
      </w:pPr>
    </w:p>
    <w:p w:rsidR="00242DA6" w:rsidRPr="00865A8E" w:rsidRDefault="001A35AC" w:rsidP="00EA0044">
      <w:pPr>
        <w:pStyle w:val="a3"/>
        <w:snapToGrid w:val="0"/>
        <w:spacing w:line="300" w:lineRule="auto"/>
        <w:ind w:leftChars="420" w:left="924" w:firstLineChars="2" w:firstLine="4"/>
        <w:jc w:val="both"/>
        <w:rPr>
          <w:rFonts w:ascii="Arial" w:eastAsia="宋体" w:hAnsi="Arial" w:cs="Arial"/>
          <w:sz w:val="21"/>
          <w:szCs w:val="21"/>
          <w:lang w:eastAsia="zh-CN"/>
        </w:rPr>
      </w:pPr>
      <w:r w:rsidRPr="00865A8E">
        <w:rPr>
          <w:rFonts w:ascii="Arial" w:eastAsia="宋体" w:hAnsi="Arial" w:cs="Arial"/>
          <w:sz w:val="21"/>
          <w:szCs w:val="21"/>
          <w:lang w:eastAsia="zh-CN"/>
        </w:rPr>
        <w:t>患者相关问题和应该采取以保护患者免受杂散激光辐射的措施。</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8D51BF"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不良反应</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1A35AC" w:rsidP="00A20C60">
      <w:pPr>
        <w:pStyle w:val="a3"/>
        <w:snapToGrid w:val="0"/>
        <w:spacing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列出所有影响。</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1A35AC"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使用说明或特殊说明</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1A35AC" w:rsidRPr="00865A8E" w:rsidRDefault="001A35AC" w:rsidP="00A20C60">
      <w:pPr>
        <w:pStyle w:val="a3"/>
        <w:snapToGrid w:val="0"/>
        <w:spacing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说明可能包括外科医生以更低能量开始，更短的脉冲串，并根据需要逐渐增加</w:t>
      </w:r>
      <w:r w:rsidR="009A156E" w:rsidRPr="00865A8E">
        <w:rPr>
          <w:rFonts w:ascii="Arial" w:eastAsia="宋体" w:hAnsi="Arial" w:cs="Arial"/>
          <w:sz w:val="21"/>
          <w:szCs w:val="21"/>
          <w:lang w:eastAsia="zh-CN"/>
        </w:rPr>
        <w:t>的建议</w:t>
      </w:r>
      <w:r w:rsidRPr="00865A8E">
        <w:rPr>
          <w:rFonts w:ascii="Arial" w:eastAsia="宋体" w:hAnsi="Arial" w:cs="Arial"/>
          <w:sz w:val="21"/>
          <w:szCs w:val="21"/>
          <w:lang w:eastAsia="zh-CN"/>
        </w:rPr>
        <w:t>。</w:t>
      </w:r>
    </w:p>
    <w:p w:rsidR="001A35AC" w:rsidRPr="00865A8E" w:rsidRDefault="001A35AC" w:rsidP="0075604C">
      <w:pPr>
        <w:snapToGrid w:val="0"/>
        <w:spacing w:before="6" w:line="300" w:lineRule="auto"/>
        <w:jc w:val="both"/>
        <w:rPr>
          <w:rFonts w:ascii="Arial" w:eastAsia="宋体" w:hAnsi="Arial" w:cs="Arial"/>
          <w:sz w:val="21"/>
          <w:szCs w:val="21"/>
          <w:lang w:eastAsia="zh-CN"/>
        </w:rPr>
      </w:pPr>
    </w:p>
    <w:p w:rsidR="001A35AC" w:rsidRPr="00865A8E" w:rsidRDefault="001A35AC" w:rsidP="00A20C60">
      <w:pPr>
        <w:pStyle w:val="a3"/>
        <w:snapToGrid w:val="0"/>
        <w:spacing w:line="300" w:lineRule="auto"/>
        <w:ind w:leftChars="184" w:left="405" w:firstLineChars="6" w:firstLine="13"/>
        <w:jc w:val="both"/>
        <w:rPr>
          <w:rFonts w:ascii="Arial" w:eastAsia="宋体" w:hAnsi="Arial" w:cs="Arial"/>
          <w:sz w:val="21"/>
          <w:szCs w:val="21"/>
          <w:lang w:eastAsia="zh-CN"/>
        </w:rPr>
      </w:pPr>
      <w:r w:rsidRPr="00865A8E">
        <w:rPr>
          <w:rFonts w:ascii="Arial" w:eastAsia="宋体" w:hAnsi="Arial" w:cs="Arial"/>
          <w:sz w:val="21"/>
          <w:szCs w:val="21"/>
          <w:lang w:eastAsia="zh-CN"/>
        </w:rPr>
        <w:t>对于具有特定</w:t>
      </w:r>
      <w:r w:rsidR="00596561" w:rsidRPr="00865A8E">
        <w:rPr>
          <w:rFonts w:ascii="Arial" w:eastAsia="宋体" w:hAnsi="Arial" w:cs="Arial"/>
          <w:sz w:val="21"/>
          <w:szCs w:val="21"/>
          <w:lang w:eastAsia="zh-CN"/>
        </w:rPr>
        <w:t>适应症</w:t>
      </w:r>
      <w:r w:rsidRPr="00865A8E">
        <w:rPr>
          <w:rFonts w:ascii="Arial" w:eastAsia="宋体" w:hAnsi="Arial" w:cs="Arial"/>
          <w:sz w:val="21"/>
          <w:szCs w:val="21"/>
          <w:lang w:eastAsia="zh-CN"/>
        </w:rPr>
        <w:t>的激光器，可能需要提供关于用于预期用途的功率设置的一般信息</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这些可以在标签的后续部分中以不同的形式提供。</w:t>
      </w:r>
    </w:p>
    <w:p w:rsidR="001A35AC" w:rsidRPr="00865A8E" w:rsidRDefault="001A35AC" w:rsidP="0075604C">
      <w:pPr>
        <w:snapToGrid w:val="0"/>
        <w:spacing w:before="6" w:line="300" w:lineRule="auto"/>
        <w:jc w:val="both"/>
        <w:rPr>
          <w:rFonts w:ascii="Arial" w:eastAsia="宋体" w:hAnsi="Arial" w:cs="Arial"/>
          <w:sz w:val="21"/>
          <w:szCs w:val="21"/>
          <w:lang w:eastAsia="zh-CN"/>
        </w:rPr>
      </w:pPr>
    </w:p>
    <w:p w:rsidR="009A156E" w:rsidRPr="00865A8E" w:rsidRDefault="009A156E" w:rsidP="00A20C60">
      <w:pPr>
        <w:pStyle w:val="a3"/>
        <w:snapToGrid w:val="0"/>
        <w:spacing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其</w:t>
      </w:r>
      <w:r w:rsidR="001A35AC" w:rsidRPr="00865A8E">
        <w:rPr>
          <w:rFonts w:ascii="Arial" w:eastAsia="宋体" w:hAnsi="Arial" w:cs="Arial"/>
          <w:sz w:val="21"/>
          <w:szCs w:val="21"/>
          <w:lang w:eastAsia="zh-CN"/>
        </w:rPr>
        <w:t>可能被引导至特定设备、</w:t>
      </w:r>
      <w:r w:rsidRPr="00865A8E">
        <w:rPr>
          <w:rFonts w:ascii="Arial" w:eastAsia="宋体" w:hAnsi="Arial" w:cs="Arial"/>
          <w:sz w:val="21"/>
          <w:szCs w:val="21"/>
          <w:lang w:eastAsia="zh-CN"/>
        </w:rPr>
        <w:t>尖端</w:t>
      </w:r>
      <w:r w:rsidR="001A35AC" w:rsidRPr="00865A8E">
        <w:rPr>
          <w:rFonts w:ascii="Arial" w:eastAsia="宋体" w:hAnsi="Arial" w:cs="Arial"/>
          <w:sz w:val="21"/>
          <w:szCs w:val="21"/>
          <w:lang w:eastAsia="zh-CN"/>
        </w:rPr>
        <w:t>/</w:t>
      </w:r>
      <w:r w:rsidRPr="00865A8E">
        <w:rPr>
          <w:rFonts w:ascii="Arial" w:eastAsia="宋体" w:hAnsi="Arial" w:cs="Arial"/>
          <w:sz w:val="21"/>
          <w:szCs w:val="21"/>
          <w:lang w:eastAsia="zh-CN"/>
        </w:rPr>
        <w:t>手术刀</w:t>
      </w:r>
      <w:r w:rsidR="001A35AC" w:rsidRPr="00865A8E">
        <w:rPr>
          <w:rFonts w:ascii="Arial" w:eastAsia="宋体" w:hAnsi="Arial" w:cs="Arial"/>
          <w:sz w:val="21"/>
          <w:szCs w:val="21"/>
          <w:lang w:eastAsia="zh-CN"/>
        </w:rPr>
        <w:t>、附件</w:t>
      </w:r>
      <w:r w:rsidR="001A35AC" w:rsidRPr="00865A8E">
        <w:rPr>
          <w:rFonts w:ascii="Arial" w:eastAsia="宋体" w:hAnsi="Arial" w:cs="Arial"/>
          <w:sz w:val="21"/>
          <w:szCs w:val="21"/>
          <w:lang w:eastAsia="zh-CN"/>
        </w:rPr>
        <w:t>/</w:t>
      </w:r>
      <w:r w:rsidR="001A35AC" w:rsidRPr="00865A8E">
        <w:rPr>
          <w:rFonts w:ascii="Arial" w:eastAsia="宋体" w:hAnsi="Arial" w:cs="Arial"/>
          <w:sz w:val="21"/>
          <w:szCs w:val="21"/>
          <w:lang w:eastAsia="zh-CN"/>
        </w:rPr>
        <w:t>辅助部件等。</w:t>
      </w:r>
    </w:p>
    <w:p w:rsidR="001A35AC" w:rsidRPr="00865A8E" w:rsidRDefault="001A35AC" w:rsidP="00A20C60">
      <w:pPr>
        <w:pStyle w:val="a3"/>
        <w:snapToGrid w:val="0"/>
        <w:spacing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示例：</w:t>
      </w:r>
    </w:p>
    <w:p w:rsidR="001A35AC" w:rsidRPr="00A20C60" w:rsidRDefault="001A35AC" w:rsidP="00A20C60">
      <w:pPr>
        <w:pStyle w:val="a3"/>
        <w:snapToGrid w:val="0"/>
        <w:spacing w:line="300" w:lineRule="auto"/>
        <w:ind w:left="0" w:firstLineChars="466" w:firstLine="979"/>
        <w:jc w:val="both"/>
        <w:rPr>
          <w:rFonts w:ascii="Arial" w:eastAsia="宋体" w:hAnsi="Arial" w:cs="Arial"/>
          <w:sz w:val="21"/>
          <w:szCs w:val="21"/>
          <w:lang w:eastAsia="zh-CN"/>
        </w:rPr>
      </w:pPr>
      <w:r w:rsidRPr="00A20C60">
        <w:rPr>
          <w:rFonts w:ascii="Arial" w:eastAsia="宋体" w:hAnsi="Arial" w:cs="Arial"/>
          <w:sz w:val="21"/>
          <w:szCs w:val="21"/>
          <w:lang w:eastAsia="zh-CN"/>
        </w:rPr>
        <w:t>内镜</w:t>
      </w:r>
      <w:r w:rsidRPr="00A20C60">
        <w:rPr>
          <w:rFonts w:ascii="Arial" w:eastAsia="宋体" w:hAnsi="Arial" w:cs="Arial"/>
          <w:sz w:val="21"/>
          <w:szCs w:val="21"/>
          <w:lang w:eastAsia="zh-CN"/>
        </w:rPr>
        <w:t>/</w:t>
      </w:r>
      <w:r w:rsidRPr="00A20C60">
        <w:rPr>
          <w:rFonts w:ascii="Arial" w:eastAsia="宋体" w:hAnsi="Arial" w:cs="Arial"/>
          <w:sz w:val="21"/>
          <w:szCs w:val="21"/>
          <w:lang w:eastAsia="zh-CN"/>
        </w:rPr>
        <w:t>宫腔镜</w:t>
      </w:r>
      <w:r w:rsidRPr="00A20C60">
        <w:rPr>
          <w:rFonts w:ascii="Arial" w:eastAsia="宋体" w:hAnsi="Arial" w:cs="Arial"/>
          <w:sz w:val="21"/>
          <w:szCs w:val="21"/>
          <w:lang w:eastAsia="zh-CN"/>
        </w:rPr>
        <w:t>/</w:t>
      </w:r>
      <w:r w:rsidRPr="00A20C60">
        <w:rPr>
          <w:rFonts w:ascii="Arial" w:eastAsia="宋体" w:hAnsi="Arial" w:cs="Arial"/>
          <w:sz w:val="21"/>
          <w:szCs w:val="21"/>
          <w:lang w:eastAsia="zh-CN"/>
        </w:rPr>
        <w:t>腹腔镜</w:t>
      </w:r>
    </w:p>
    <w:p w:rsidR="001A35AC" w:rsidRPr="00A20C60" w:rsidRDefault="009A156E" w:rsidP="00A20C60">
      <w:pPr>
        <w:pStyle w:val="a3"/>
        <w:snapToGrid w:val="0"/>
        <w:spacing w:line="300" w:lineRule="auto"/>
        <w:ind w:left="0" w:firstLineChars="466" w:firstLine="979"/>
        <w:jc w:val="both"/>
        <w:rPr>
          <w:rFonts w:ascii="Arial" w:eastAsia="宋体" w:hAnsi="Arial" w:cs="Arial"/>
          <w:sz w:val="21"/>
          <w:szCs w:val="21"/>
          <w:lang w:eastAsia="zh-CN"/>
        </w:rPr>
      </w:pPr>
      <w:r w:rsidRPr="00A20C60">
        <w:rPr>
          <w:rFonts w:ascii="Arial" w:eastAsia="宋体" w:hAnsi="Arial" w:cs="Arial"/>
          <w:sz w:val="21"/>
          <w:szCs w:val="21"/>
          <w:lang w:eastAsia="zh-CN"/>
        </w:rPr>
        <w:t>裂隙灯</w:t>
      </w:r>
    </w:p>
    <w:p w:rsidR="001A35AC" w:rsidRPr="00A20C60" w:rsidRDefault="001A35AC" w:rsidP="00A20C60">
      <w:pPr>
        <w:pStyle w:val="a3"/>
        <w:snapToGrid w:val="0"/>
        <w:spacing w:line="300" w:lineRule="auto"/>
        <w:ind w:left="0" w:firstLineChars="466" w:firstLine="979"/>
        <w:jc w:val="both"/>
        <w:rPr>
          <w:rFonts w:ascii="Arial" w:eastAsia="宋体" w:hAnsi="Arial" w:cs="Arial"/>
          <w:sz w:val="21"/>
          <w:szCs w:val="21"/>
          <w:lang w:eastAsia="zh-CN"/>
        </w:rPr>
      </w:pPr>
      <w:r w:rsidRPr="00A20C60">
        <w:rPr>
          <w:rFonts w:ascii="Arial" w:eastAsia="宋体" w:hAnsi="Arial" w:cs="Arial"/>
          <w:sz w:val="21"/>
          <w:szCs w:val="21"/>
          <w:lang w:eastAsia="zh-CN"/>
        </w:rPr>
        <w:t>光纤（接触与非接触）弯曲半径，处理，灭菌，最大功率</w:t>
      </w:r>
    </w:p>
    <w:p w:rsidR="00242DA6" w:rsidRPr="00865A8E" w:rsidRDefault="001A35AC" w:rsidP="00A20C60">
      <w:pPr>
        <w:pStyle w:val="a3"/>
        <w:snapToGrid w:val="0"/>
        <w:spacing w:line="300" w:lineRule="auto"/>
        <w:ind w:left="0" w:firstLineChars="466" w:firstLine="979"/>
        <w:jc w:val="both"/>
        <w:rPr>
          <w:rFonts w:ascii="Arial" w:eastAsia="宋体" w:hAnsi="Arial" w:cs="Arial"/>
          <w:sz w:val="21"/>
          <w:szCs w:val="21"/>
          <w:lang w:eastAsia="zh-CN"/>
        </w:rPr>
      </w:pPr>
      <w:r w:rsidRPr="00A20C60">
        <w:rPr>
          <w:rFonts w:ascii="Arial" w:eastAsia="宋体" w:hAnsi="Arial" w:cs="Arial"/>
          <w:sz w:val="21"/>
          <w:szCs w:val="21"/>
          <w:lang w:eastAsia="zh-CN"/>
        </w:rPr>
        <w:t>波导</w:t>
      </w:r>
    </w:p>
    <w:p w:rsidR="001A35AC" w:rsidRPr="00865A8E" w:rsidRDefault="001A35AC" w:rsidP="00A20C60">
      <w:pPr>
        <w:pStyle w:val="a3"/>
        <w:snapToGrid w:val="0"/>
        <w:spacing w:line="300" w:lineRule="auto"/>
        <w:ind w:left="0" w:firstLineChars="466" w:firstLine="979"/>
        <w:jc w:val="both"/>
        <w:rPr>
          <w:rFonts w:ascii="Arial" w:eastAsia="宋体" w:hAnsi="Arial" w:cs="Arial"/>
          <w:sz w:val="21"/>
          <w:szCs w:val="21"/>
          <w:lang w:eastAsia="zh-CN"/>
        </w:rPr>
      </w:pPr>
      <w:r w:rsidRPr="00865A8E">
        <w:rPr>
          <w:rFonts w:ascii="Arial" w:eastAsia="宋体" w:hAnsi="Arial" w:cs="Arial"/>
          <w:sz w:val="21"/>
          <w:szCs w:val="21"/>
          <w:lang w:eastAsia="zh-CN"/>
        </w:rPr>
        <w:t>其他（例如，使用尖端或其他附件是否会影响可使用的最大激光功率设置）</w:t>
      </w:r>
    </w:p>
    <w:p w:rsidR="00816AE6" w:rsidRPr="00865A8E" w:rsidRDefault="00816AE6" w:rsidP="0075604C">
      <w:pPr>
        <w:snapToGrid w:val="0"/>
        <w:spacing w:before="6" w:line="300" w:lineRule="auto"/>
        <w:jc w:val="both"/>
        <w:rPr>
          <w:rFonts w:ascii="Arial" w:eastAsia="宋体" w:hAnsi="Arial" w:cs="Arial"/>
          <w:sz w:val="21"/>
          <w:szCs w:val="21"/>
          <w:lang w:eastAsia="zh-CN"/>
        </w:rPr>
      </w:pPr>
    </w:p>
    <w:p w:rsidR="00A20C60" w:rsidRDefault="00A20C60">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1A35AC" w:rsidP="0075604C">
      <w:pPr>
        <w:pStyle w:val="a3"/>
        <w:snapToGrid w:val="0"/>
        <w:spacing w:before="73"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校准程序</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1A35AC"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特殊特性或使用说明</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1A35AC" w:rsidRPr="00865A8E" w:rsidRDefault="001A35AC" w:rsidP="00A20C60">
      <w:pPr>
        <w:pStyle w:val="a3"/>
        <w:snapToGrid w:val="0"/>
        <w:spacing w:line="300" w:lineRule="auto"/>
        <w:ind w:leftChars="184" w:left="406" w:hanging="1"/>
        <w:jc w:val="both"/>
        <w:rPr>
          <w:rFonts w:ascii="Arial" w:eastAsia="宋体" w:hAnsi="Arial" w:cs="Arial"/>
          <w:sz w:val="21"/>
          <w:szCs w:val="21"/>
          <w:lang w:eastAsia="zh-CN"/>
        </w:rPr>
      </w:pPr>
      <w:r w:rsidRPr="00865A8E">
        <w:rPr>
          <w:rFonts w:ascii="Arial" w:eastAsia="宋体" w:hAnsi="Arial" w:cs="Arial"/>
          <w:sz w:val="21"/>
          <w:szCs w:val="21"/>
          <w:lang w:eastAsia="zh-CN"/>
        </w:rPr>
        <w:t>这可以包括通常使用的关于</w:t>
      </w:r>
      <w:r w:rsidR="00C31019" w:rsidRPr="00865A8E">
        <w:rPr>
          <w:rFonts w:ascii="Arial" w:eastAsia="宋体" w:hAnsi="Arial" w:cs="Arial"/>
          <w:sz w:val="21"/>
          <w:szCs w:val="21"/>
          <w:lang w:eastAsia="zh-CN"/>
        </w:rPr>
        <w:t>常用</w:t>
      </w:r>
      <w:r w:rsidRPr="00865A8E">
        <w:rPr>
          <w:rFonts w:ascii="Arial" w:eastAsia="宋体" w:hAnsi="Arial" w:cs="Arial"/>
          <w:sz w:val="21"/>
          <w:szCs w:val="21"/>
          <w:lang w:eastAsia="zh-CN"/>
        </w:rPr>
        <w:t>能量范围</w:t>
      </w:r>
      <w:r w:rsidR="00C31019" w:rsidRPr="00865A8E">
        <w:rPr>
          <w:rFonts w:ascii="Arial" w:eastAsia="宋体" w:hAnsi="Arial" w:cs="Arial"/>
          <w:sz w:val="21"/>
          <w:szCs w:val="21"/>
          <w:lang w:eastAsia="zh-CN"/>
        </w:rPr>
        <w:t>、</w:t>
      </w:r>
      <w:r w:rsidRPr="00865A8E">
        <w:rPr>
          <w:rFonts w:ascii="Arial" w:eastAsia="宋体" w:hAnsi="Arial" w:cs="Arial"/>
          <w:sz w:val="21"/>
          <w:szCs w:val="21"/>
          <w:lang w:eastAsia="zh-CN"/>
        </w:rPr>
        <w:t>脉冲持续时间或脉冲数等的信息</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根据预期用途，这些可能是</w:t>
      </w:r>
      <w:r w:rsidR="00C31019" w:rsidRPr="00865A8E">
        <w:rPr>
          <w:rFonts w:ascii="Arial" w:eastAsia="宋体" w:hAnsi="Arial" w:cs="Arial"/>
          <w:sz w:val="21"/>
          <w:szCs w:val="21"/>
          <w:lang w:eastAsia="zh-CN"/>
        </w:rPr>
        <w:t>特定</w:t>
      </w:r>
      <w:r w:rsidRPr="00865A8E">
        <w:rPr>
          <w:rFonts w:ascii="Arial" w:eastAsia="宋体" w:hAnsi="Arial" w:cs="Arial"/>
          <w:sz w:val="21"/>
          <w:szCs w:val="21"/>
          <w:lang w:eastAsia="zh-CN"/>
        </w:rPr>
        <w:t>程序或</w:t>
      </w:r>
      <w:r w:rsidR="00C31019" w:rsidRPr="00865A8E">
        <w:rPr>
          <w:rFonts w:ascii="Arial" w:eastAsia="宋体" w:hAnsi="Arial" w:cs="Arial"/>
          <w:sz w:val="21"/>
          <w:szCs w:val="21"/>
          <w:lang w:eastAsia="zh-CN"/>
        </w:rPr>
        <w:t>外科专业</w:t>
      </w:r>
      <w:r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并</w:t>
      </w:r>
      <w:r w:rsidRPr="00865A8E">
        <w:rPr>
          <w:rFonts w:ascii="Arial" w:eastAsia="宋体" w:hAnsi="Arial" w:cs="Arial"/>
          <w:sz w:val="21"/>
          <w:szCs w:val="21"/>
          <w:lang w:eastAsia="zh-CN"/>
        </w:rPr>
        <w:t>可用于非接触（自由</w:t>
      </w:r>
      <w:r w:rsidR="00C31019" w:rsidRPr="00865A8E">
        <w:rPr>
          <w:rFonts w:ascii="Arial" w:eastAsia="宋体" w:hAnsi="Arial" w:cs="Arial"/>
          <w:sz w:val="21"/>
          <w:szCs w:val="21"/>
          <w:lang w:eastAsia="zh-CN"/>
        </w:rPr>
        <w:t>光</w:t>
      </w:r>
      <w:r w:rsidRPr="00865A8E">
        <w:rPr>
          <w:rFonts w:ascii="Arial" w:eastAsia="宋体" w:hAnsi="Arial" w:cs="Arial"/>
          <w:sz w:val="21"/>
          <w:szCs w:val="21"/>
          <w:lang w:eastAsia="zh-CN"/>
        </w:rPr>
        <w:t>束）或尖端</w:t>
      </w:r>
      <w:r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手术刀</w:t>
      </w:r>
      <w:r w:rsidRPr="00865A8E">
        <w:rPr>
          <w:rFonts w:ascii="Arial" w:eastAsia="宋体" w:hAnsi="Arial" w:cs="Arial"/>
          <w:sz w:val="21"/>
          <w:szCs w:val="21"/>
          <w:lang w:eastAsia="zh-CN"/>
        </w:rPr>
        <w:t>。</w:t>
      </w:r>
    </w:p>
    <w:p w:rsidR="001A35AC" w:rsidRPr="00865A8E" w:rsidRDefault="001A35AC" w:rsidP="00A20C60">
      <w:pPr>
        <w:pStyle w:val="a3"/>
        <w:snapToGrid w:val="0"/>
        <w:spacing w:line="300" w:lineRule="auto"/>
        <w:ind w:leftChars="184" w:left="406" w:hanging="1"/>
        <w:jc w:val="both"/>
        <w:rPr>
          <w:rFonts w:ascii="Arial" w:eastAsia="宋体" w:hAnsi="Arial" w:cs="Arial"/>
          <w:sz w:val="21"/>
          <w:szCs w:val="21"/>
          <w:lang w:eastAsia="zh-CN"/>
        </w:rPr>
      </w:pPr>
    </w:p>
    <w:p w:rsidR="001A35AC" w:rsidRPr="00865A8E" w:rsidRDefault="001A35AC" w:rsidP="00A20C60">
      <w:pPr>
        <w:pStyle w:val="a3"/>
        <w:snapToGrid w:val="0"/>
        <w:spacing w:line="300" w:lineRule="auto"/>
        <w:ind w:leftChars="184" w:left="406" w:hanging="1"/>
        <w:jc w:val="both"/>
        <w:rPr>
          <w:rFonts w:ascii="Arial" w:eastAsia="宋体" w:hAnsi="Arial" w:cs="Arial"/>
          <w:sz w:val="21"/>
          <w:szCs w:val="21"/>
          <w:lang w:eastAsia="zh-CN"/>
        </w:rPr>
      </w:pPr>
      <w:r w:rsidRPr="00865A8E">
        <w:rPr>
          <w:rFonts w:ascii="Arial" w:eastAsia="宋体" w:hAnsi="Arial" w:cs="Arial"/>
          <w:sz w:val="21"/>
          <w:szCs w:val="21"/>
          <w:lang w:eastAsia="zh-CN"/>
        </w:rPr>
        <w:t>与激光系统分开销售的配件和附件没有标明</w:t>
      </w:r>
      <w:r w:rsidR="00C31019" w:rsidRPr="00865A8E">
        <w:rPr>
          <w:rFonts w:ascii="Arial" w:eastAsia="宋体" w:hAnsi="Arial" w:cs="Arial"/>
          <w:sz w:val="21"/>
          <w:szCs w:val="21"/>
          <w:lang w:eastAsia="zh-CN"/>
        </w:rPr>
        <w:t>特定适应症</w:t>
      </w:r>
      <w:r w:rsidR="00596561"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相反，标签应</w:t>
      </w:r>
      <w:r w:rsidR="009A156E" w:rsidRPr="00865A8E">
        <w:rPr>
          <w:rFonts w:ascii="Arial" w:eastAsia="宋体" w:hAnsi="Arial" w:cs="Arial"/>
          <w:sz w:val="21"/>
          <w:szCs w:val="21"/>
          <w:lang w:eastAsia="zh-CN"/>
        </w:rPr>
        <w:t>指明</w:t>
      </w:r>
      <w:r w:rsidR="00C31019" w:rsidRPr="00865A8E">
        <w:rPr>
          <w:rFonts w:ascii="Arial" w:eastAsia="宋体" w:hAnsi="Arial" w:cs="Arial"/>
          <w:sz w:val="21"/>
          <w:szCs w:val="21"/>
          <w:lang w:eastAsia="zh-CN"/>
        </w:rPr>
        <w:t>用户</w:t>
      </w:r>
      <w:r w:rsidR="009A156E" w:rsidRPr="00865A8E">
        <w:rPr>
          <w:rFonts w:ascii="Arial" w:eastAsia="宋体" w:hAnsi="Arial" w:cs="Arial"/>
          <w:sz w:val="21"/>
          <w:szCs w:val="21"/>
          <w:lang w:eastAsia="zh-CN"/>
        </w:rPr>
        <w:t>使用</w:t>
      </w:r>
      <w:r w:rsidR="00C31019" w:rsidRPr="00865A8E">
        <w:rPr>
          <w:rFonts w:ascii="Arial" w:eastAsia="宋体" w:hAnsi="Arial" w:cs="Arial"/>
          <w:sz w:val="21"/>
          <w:szCs w:val="21"/>
          <w:lang w:eastAsia="zh-CN"/>
        </w:rPr>
        <w:t>系统手册</w:t>
      </w:r>
      <w:r w:rsidR="009A156E" w:rsidRPr="00865A8E">
        <w:rPr>
          <w:rFonts w:ascii="Arial" w:eastAsia="宋体" w:hAnsi="Arial" w:cs="Arial"/>
          <w:sz w:val="21"/>
          <w:szCs w:val="21"/>
          <w:lang w:eastAsia="zh-CN"/>
        </w:rPr>
        <w:t>来</w:t>
      </w:r>
      <w:r w:rsidR="00C31019" w:rsidRPr="00865A8E">
        <w:rPr>
          <w:rFonts w:ascii="Arial" w:eastAsia="宋体" w:hAnsi="Arial" w:cs="Arial"/>
          <w:sz w:val="21"/>
          <w:szCs w:val="21"/>
          <w:lang w:eastAsia="zh-CN"/>
        </w:rPr>
        <w:t>获取特定</w:t>
      </w:r>
      <w:r w:rsidRPr="00865A8E">
        <w:rPr>
          <w:rFonts w:ascii="Arial" w:eastAsia="宋体" w:hAnsi="Arial" w:cs="Arial"/>
          <w:sz w:val="21"/>
          <w:szCs w:val="21"/>
          <w:lang w:eastAsia="zh-CN"/>
        </w:rPr>
        <w:t>说明</w:t>
      </w:r>
      <w:r w:rsidR="00596561"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请参</w:t>
      </w:r>
      <w:r w:rsidRPr="00865A8E">
        <w:rPr>
          <w:rFonts w:ascii="Arial" w:eastAsia="宋体" w:hAnsi="Arial" w:cs="Arial"/>
          <w:sz w:val="21"/>
          <w:szCs w:val="21"/>
          <w:lang w:eastAsia="zh-CN"/>
        </w:rPr>
        <w:t>见附件</w:t>
      </w:r>
      <w:r w:rsidRPr="00865A8E">
        <w:rPr>
          <w:rFonts w:ascii="Arial" w:eastAsia="宋体" w:hAnsi="Arial" w:cs="Arial"/>
          <w:sz w:val="21"/>
          <w:szCs w:val="21"/>
          <w:lang w:eastAsia="zh-CN"/>
        </w:rPr>
        <w:t>/</w:t>
      </w:r>
      <w:r w:rsidRPr="00865A8E">
        <w:rPr>
          <w:rFonts w:ascii="Arial" w:eastAsia="宋体" w:hAnsi="Arial" w:cs="Arial"/>
          <w:sz w:val="21"/>
          <w:szCs w:val="21"/>
          <w:lang w:eastAsia="zh-CN"/>
        </w:rPr>
        <w:t>组件。</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1A35AC"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参考书目</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1A35AC" w:rsidP="005E7328">
      <w:pPr>
        <w:pStyle w:val="a3"/>
        <w:snapToGrid w:val="0"/>
        <w:spacing w:line="300" w:lineRule="auto"/>
        <w:ind w:leftChars="184" w:left="406" w:hanging="1"/>
        <w:jc w:val="both"/>
        <w:rPr>
          <w:rFonts w:ascii="Arial" w:eastAsia="宋体" w:hAnsi="Arial" w:cs="Arial"/>
          <w:sz w:val="21"/>
          <w:szCs w:val="21"/>
          <w:lang w:eastAsia="zh-CN"/>
        </w:rPr>
      </w:pPr>
      <w:r w:rsidRPr="00865A8E">
        <w:rPr>
          <w:rFonts w:ascii="Arial" w:eastAsia="宋体" w:hAnsi="Arial" w:cs="Arial"/>
          <w:sz w:val="21"/>
          <w:szCs w:val="21"/>
          <w:lang w:eastAsia="zh-CN"/>
        </w:rPr>
        <w:t>如果</w:t>
      </w:r>
      <w:r w:rsidR="00C31019" w:rsidRPr="00865A8E">
        <w:rPr>
          <w:rFonts w:ascii="Arial" w:eastAsia="宋体" w:hAnsi="Arial" w:cs="Arial"/>
          <w:sz w:val="21"/>
          <w:szCs w:val="21"/>
          <w:lang w:eastAsia="zh-CN"/>
        </w:rPr>
        <w:t>仅将</w:t>
      </w:r>
      <w:r w:rsidRPr="00865A8E">
        <w:rPr>
          <w:rFonts w:ascii="Arial" w:eastAsia="宋体" w:hAnsi="Arial" w:cs="Arial"/>
          <w:sz w:val="21"/>
          <w:szCs w:val="21"/>
          <w:lang w:eastAsia="zh-CN"/>
        </w:rPr>
        <w:t>一个文件（</w:t>
      </w:r>
      <w:r w:rsidR="00C31019" w:rsidRPr="00865A8E">
        <w:rPr>
          <w:rFonts w:ascii="Arial" w:eastAsia="宋体" w:hAnsi="Arial" w:cs="Arial"/>
          <w:sz w:val="21"/>
          <w:szCs w:val="21"/>
          <w:lang w:eastAsia="zh-CN"/>
        </w:rPr>
        <w:t>普通</w:t>
      </w:r>
      <w:r w:rsidRPr="00865A8E">
        <w:rPr>
          <w:rFonts w:ascii="Arial" w:eastAsia="宋体" w:hAnsi="Arial" w:cs="Arial"/>
          <w:sz w:val="21"/>
          <w:szCs w:val="21"/>
          <w:lang w:eastAsia="zh-CN"/>
        </w:rPr>
        <w:t>标签格式）用于激光</w:t>
      </w:r>
      <w:r w:rsidR="00C31019" w:rsidRPr="00865A8E">
        <w:rPr>
          <w:rFonts w:ascii="Arial" w:eastAsia="宋体" w:hAnsi="Arial" w:cs="Arial"/>
          <w:sz w:val="21"/>
          <w:szCs w:val="21"/>
          <w:lang w:eastAsia="zh-CN"/>
        </w:rPr>
        <w:t>器</w:t>
      </w:r>
      <w:r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则</w:t>
      </w:r>
      <w:r w:rsidRPr="00865A8E">
        <w:rPr>
          <w:rFonts w:ascii="Arial" w:eastAsia="宋体" w:hAnsi="Arial" w:cs="Arial"/>
          <w:sz w:val="21"/>
          <w:szCs w:val="21"/>
          <w:lang w:eastAsia="zh-CN"/>
        </w:rPr>
        <w:t>可以由</w:t>
      </w:r>
      <w:r w:rsidR="00C31019" w:rsidRPr="00865A8E">
        <w:rPr>
          <w:rFonts w:ascii="Arial" w:eastAsia="宋体" w:hAnsi="Arial" w:cs="Arial"/>
          <w:sz w:val="21"/>
          <w:szCs w:val="21"/>
          <w:lang w:eastAsia="zh-CN"/>
        </w:rPr>
        <w:t>外科专业</w:t>
      </w:r>
      <w:r w:rsidRPr="00865A8E">
        <w:rPr>
          <w:rFonts w:ascii="Arial" w:eastAsia="宋体" w:hAnsi="Arial" w:cs="Arial"/>
          <w:sz w:val="21"/>
          <w:szCs w:val="21"/>
          <w:lang w:eastAsia="zh-CN"/>
        </w:rPr>
        <w:t>组织。</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其他</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242DA6" w:rsidRPr="00865A8E" w:rsidRDefault="00C31019" w:rsidP="005E7328">
      <w:pPr>
        <w:pStyle w:val="a3"/>
        <w:snapToGrid w:val="0"/>
        <w:spacing w:line="300" w:lineRule="auto"/>
        <w:ind w:leftChars="184" w:left="406" w:hanging="1"/>
        <w:jc w:val="both"/>
        <w:rPr>
          <w:rFonts w:ascii="Arial" w:eastAsia="宋体" w:hAnsi="Arial" w:cs="Arial"/>
          <w:sz w:val="21"/>
          <w:szCs w:val="21"/>
          <w:lang w:eastAsia="zh-CN"/>
        </w:rPr>
      </w:pPr>
      <w:r w:rsidRPr="00865A8E">
        <w:rPr>
          <w:rFonts w:ascii="Arial" w:eastAsia="宋体" w:hAnsi="Arial" w:cs="Arial"/>
          <w:sz w:val="21"/>
          <w:szCs w:val="21"/>
          <w:lang w:eastAsia="zh-CN"/>
        </w:rPr>
        <w:t>视情况而定</w:t>
      </w: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242DA6"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修订日期</w:t>
      </w:r>
      <w:r w:rsidR="008042C3" w:rsidRPr="00865A8E">
        <w:rPr>
          <w:rFonts w:ascii="Arial" w:eastAsia="宋体" w:hAnsi="Arial" w:cs="Arial"/>
          <w:sz w:val="21"/>
          <w:szCs w:val="21"/>
          <w:lang w:eastAsia="zh-CN"/>
        </w:rPr>
        <w:t>：</w:t>
      </w: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242DA6" w:rsidRPr="00865A8E" w:rsidRDefault="00C31019" w:rsidP="00031E69">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u w:val="single" w:color="000000"/>
          <w:lang w:eastAsia="zh-CN"/>
        </w:rPr>
        <w:t>附件标签示例</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以下</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可能有助于审查原始供应商或其他供应商的组件或附件的标签：</w:t>
      </w: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型号</w:t>
      </w: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物理规格（所选示例</w:t>
      </w:r>
      <w:r w:rsidRPr="00865A8E">
        <w:rPr>
          <w:rFonts w:ascii="Arial" w:eastAsia="宋体" w:hAnsi="Arial" w:cs="Arial"/>
          <w:sz w:val="21"/>
          <w:szCs w:val="21"/>
          <w:lang w:eastAsia="zh-CN"/>
        </w:rPr>
        <w:t>–</w:t>
      </w:r>
      <w:r w:rsidRPr="00865A8E">
        <w:rPr>
          <w:rFonts w:ascii="Arial" w:eastAsia="宋体" w:hAnsi="Arial" w:cs="Arial"/>
          <w:sz w:val="21"/>
          <w:szCs w:val="21"/>
          <w:lang w:eastAsia="zh-CN"/>
        </w:rPr>
        <w:t>未详尽）</w:t>
      </w:r>
    </w:p>
    <w:p w:rsidR="00242DA6" w:rsidRPr="00865A8E" w:rsidRDefault="00242DA6" w:rsidP="0075604C">
      <w:pPr>
        <w:snapToGrid w:val="0"/>
        <w:spacing w:before="11" w:line="300" w:lineRule="auto"/>
        <w:jc w:val="both"/>
        <w:rPr>
          <w:rFonts w:ascii="Arial" w:eastAsia="宋体" w:hAnsi="Arial" w:cs="Arial"/>
          <w:sz w:val="21"/>
          <w:szCs w:val="21"/>
          <w:lang w:eastAsia="zh-CN"/>
        </w:rPr>
      </w:pPr>
    </w:p>
    <w:p w:rsidR="00C31019" w:rsidRPr="00865A8E" w:rsidRDefault="00C31019" w:rsidP="00031E69">
      <w:pPr>
        <w:pStyle w:val="a3"/>
        <w:snapToGrid w:val="0"/>
        <w:spacing w:before="7"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光纤：长度、直径</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材料，特定波长的传输、发散角、最大功率传输等</w:t>
      </w:r>
      <w:r w:rsidR="009A156E" w:rsidRPr="00865A8E">
        <w:rPr>
          <w:rFonts w:ascii="Arial" w:eastAsia="宋体" w:hAnsi="Arial" w:cs="Arial"/>
          <w:sz w:val="21"/>
          <w:szCs w:val="21"/>
          <w:lang w:eastAsia="zh-CN"/>
        </w:rPr>
        <w:t>。</w:t>
      </w:r>
    </w:p>
    <w:p w:rsidR="00C31019" w:rsidRPr="00865A8E" w:rsidRDefault="00C31019" w:rsidP="00031E69">
      <w:pPr>
        <w:pStyle w:val="a3"/>
        <w:snapToGrid w:val="0"/>
        <w:spacing w:before="7"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尖端</w:t>
      </w:r>
      <w:r w:rsidRPr="00865A8E">
        <w:rPr>
          <w:rFonts w:ascii="Arial" w:eastAsia="宋体" w:hAnsi="Arial" w:cs="Arial"/>
          <w:sz w:val="21"/>
          <w:szCs w:val="21"/>
          <w:lang w:eastAsia="zh-CN"/>
        </w:rPr>
        <w:t>/</w:t>
      </w:r>
      <w:r w:rsidRPr="00865A8E">
        <w:rPr>
          <w:rFonts w:ascii="Arial" w:eastAsia="宋体" w:hAnsi="Arial" w:cs="Arial"/>
          <w:sz w:val="21"/>
          <w:szCs w:val="21"/>
          <w:lang w:eastAsia="zh-CN"/>
        </w:rPr>
        <w:t>手术刀：材料、尺寸、最</w:t>
      </w:r>
      <w:r w:rsidR="009A156E" w:rsidRPr="00865A8E">
        <w:rPr>
          <w:rFonts w:ascii="Arial" w:eastAsia="宋体" w:hAnsi="Arial" w:cs="Arial"/>
          <w:sz w:val="21"/>
          <w:szCs w:val="21"/>
          <w:lang w:eastAsia="zh-CN"/>
        </w:rPr>
        <w:t>高</w:t>
      </w:r>
      <w:r w:rsidRPr="00865A8E">
        <w:rPr>
          <w:rFonts w:ascii="Arial" w:eastAsia="宋体" w:hAnsi="Arial" w:cs="Arial"/>
          <w:sz w:val="21"/>
          <w:szCs w:val="21"/>
          <w:lang w:eastAsia="zh-CN"/>
        </w:rPr>
        <w:t>工作温度、形状图等</w:t>
      </w:r>
      <w:r w:rsidR="009A156E" w:rsidRPr="00865A8E">
        <w:rPr>
          <w:rFonts w:ascii="Arial" w:eastAsia="宋体" w:hAnsi="Arial" w:cs="Arial"/>
          <w:sz w:val="21"/>
          <w:szCs w:val="21"/>
          <w:lang w:eastAsia="zh-CN"/>
        </w:rPr>
        <w:t>。</w:t>
      </w:r>
    </w:p>
    <w:p w:rsidR="00C31019" w:rsidRPr="00865A8E" w:rsidRDefault="00C31019" w:rsidP="00031E69">
      <w:pPr>
        <w:pStyle w:val="a3"/>
        <w:snapToGrid w:val="0"/>
        <w:spacing w:before="7"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所需耦合器：耦合到激光源或连接尖端</w:t>
      </w:r>
      <w:r w:rsidRPr="00865A8E">
        <w:rPr>
          <w:rFonts w:ascii="Arial" w:eastAsia="宋体" w:hAnsi="Arial" w:cs="Arial"/>
          <w:sz w:val="21"/>
          <w:szCs w:val="21"/>
          <w:lang w:eastAsia="zh-CN"/>
        </w:rPr>
        <w:t>/</w:t>
      </w:r>
      <w:r w:rsidRPr="00865A8E">
        <w:rPr>
          <w:rFonts w:ascii="Arial" w:eastAsia="宋体" w:hAnsi="Arial" w:cs="Arial"/>
          <w:sz w:val="21"/>
          <w:szCs w:val="21"/>
          <w:lang w:eastAsia="zh-CN"/>
        </w:rPr>
        <w:t>手术刀</w:t>
      </w:r>
    </w:p>
    <w:p w:rsidR="00C31019" w:rsidRPr="00865A8E" w:rsidRDefault="00C31019" w:rsidP="00031E69">
      <w:pPr>
        <w:pStyle w:val="a3"/>
        <w:snapToGrid w:val="0"/>
        <w:spacing w:before="7" w:line="300" w:lineRule="auto"/>
        <w:ind w:left="0" w:firstLineChars="200" w:firstLine="420"/>
        <w:jc w:val="both"/>
        <w:rPr>
          <w:rFonts w:ascii="Arial" w:eastAsia="宋体" w:hAnsi="Arial" w:cs="Arial"/>
          <w:sz w:val="21"/>
          <w:szCs w:val="21"/>
          <w:lang w:eastAsia="zh-CN"/>
        </w:rPr>
      </w:pPr>
      <w:r w:rsidRPr="00865A8E">
        <w:rPr>
          <w:rFonts w:ascii="Arial" w:eastAsia="宋体" w:hAnsi="Arial" w:cs="Arial"/>
          <w:sz w:val="21"/>
          <w:szCs w:val="21"/>
          <w:lang w:eastAsia="zh-CN"/>
        </w:rPr>
        <w:t>硬件</w:t>
      </w:r>
      <w:r w:rsidRPr="00865A8E">
        <w:rPr>
          <w:rFonts w:ascii="Arial" w:eastAsia="宋体" w:hAnsi="Arial" w:cs="Arial"/>
          <w:sz w:val="21"/>
          <w:szCs w:val="21"/>
          <w:lang w:eastAsia="zh-CN"/>
        </w:rPr>
        <w:t>/</w:t>
      </w:r>
      <w:r w:rsidRPr="00865A8E">
        <w:rPr>
          <w:rFonts w:ascii="Arial" w:eastAsia="宋体" w:hAnsi="Arial" w:cs="Arial"/>
          <w:sz w:val="21"/>
          <w:szCs w:val="21"/>
          <w:lang w:eastAsia="zh-CN"/>
        </w:rPr>
        <w:t>软件兼容性信息</w:t>
      </w:r>
    </w:p>
    <w:p w:rsidR="00242DA6" w:rsidRPr="00865A8E" w:rsidRDefault="00242DA6" w:rsidP="0075604C">
      <w:pPr>
        <w:snapToGrid w:val="0"/>
        <w:spacing w:before="10" w:line="300" w:lineRule="auto"/>
        <w:jc w:val="both"/>
        <w:rPr>
          <w:rFonts w:ascii="Arial" w:eastAsia="宋体" w:hAnsi="Arial" w:cs="Arial"/>
          <w:sz w:val="21"/>
          <w:szCs w:val="21"/>
          <w:lang w:eastAsia="zh-CN"/>
        </w:rPr>
      </w:pPr>
    </w:p>
    <w:p w:rsidR="00C31019"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关于组件或附件相容的激光器的型号或一般描述性声明</w:t>
      </w:r>
      <w:r w:rsidR="00596561" w:rsidRPr="00865A8E">
        <w:rPr>
          <w:rFonts w:ascii="Arial" w:eastAsia="宋体" w:hAnsi="Arial" w:cs="Arial"/>
          <w:sz w:val="21"/>
          <w:szCs w:val="21"/>
          <w:lang w:eastAsia="zh-CN"/>
        </w:rPr>
        <w:t>。</w:t>
      </w:r>
      <w:r w:rsidRPr="00865A8E">
        <w:rPr>
          <w:rFonts w:ascii="Arial" w:eastAsia="宋体" w:hAnsi="Arial" w:cs="Arial"/>
          <w:sz w:val="21"/>
          <w:szCs w:val="21"/>
          <w:lang w:eastAsia="zh-CN"/>
        </w:rPr>
        <w:t>有关附件或组件不相容的激光器或系统的</w:t>
      </w:r>
      <w:r w:rsidR="009A156E" w:rsidRPr="00865A8E">
        <w:rPr>
          <w:rFonts w:ascii="Arial" w:eastAsia="宋体" w:hAnsi="Arial" w:cs="Arial"/>
          <w:sz w:val="21"/>
          <w:szCs w:val="21"/>
          <w:lang w:eastAsia="zh-CN"/>
        </w:rPr>
        <w:t>具体信息</w:t>
      </w:r>
      <w:r w:rsidRPr="00865A8E">
        <w:rPr>
          <w:rFonts w:ascii="Arial" w:eastAsia="宋体" w:hAnsi="Arial" w:cs="Arial"/>
          <w:sz w:val="21"/>
          <w:szCs w:val="21"/>
          <w:lang w:eastAsia="zh-CN"/>
        </w:rPr>
        <w:t>。</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1" w:line="300" w:lineRule="auto"/>
        <w:jc w:val="both"/>
        <w:rPr>
          <w:rFonts w:ascii="Arial" w:eastAsia="宋体" w:hAnsi="Arial" w:cs="Arial"/>
          <w:sz w:val="21"/>
          <w:szCs w:val="21"/>
          <w:lang w:eastAsia="zh-CN"/>
        </w:rPr>
      </w:pPr>
    </w:p>
    <w:p w:rsidR="00242DA6" w:rsidRPr="00865A8E" w:rsidRDefault="00C31019"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修订日期</w:t>
      </w:r>
    </w:p>
    <w:p w:rsidR="009E3F89" w:rsidRDefault="009E3F89">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C31019" w:rsidP="00266FBA">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pacing w:val="-7"/>
          <w:sz w:val="21"/>
          <w:szCs w:val="21"/>
          <w:lang w:eastAsia="zh-CN"/>
        </w:rPr>
        <w:lastRenderedPageBreak/>
        <w:t>附件</w:t>
      </w:r>
      <w:r w:rsidR="00C834DA" w:rsidRPr="00865A8E">
        <w:rPr>
          <w:rFonts w:ascii="Arial" w:eastAsia="宋体" w:hAnsi="Arial" w:cs="Arial"/>
          <w:spacing w:val="-7"/>
          <w:sz w:val="21"/>
          <w:szCs w:val="21"/>
          <w:lang w:eastAsia="zh-CN"/>
        </w:rPr>
        <w:t xml:space="preserve"> </w:t>
      </w:r>
      <w:r w:rsidR="00C834DA" w:rsidRPr="00865A8E">
        <w:rPr>
          <w:rFonts w:ascii="Arial" w:eastAsia="宋体" w:hAnsi="Arial" w:cs="Arial"/>
          <w:sz w:val="21"/>
          <w:szCs w:val="21"/>
          <w:lang w:eastAsia="zh-CN"/>
        </w:rPr>
        <w:t>C</w:t>
      </w:r>
    </w:p>
    <w:p w:rsidR="00242DA6" w:rsidRPr="00865A8E" w:rsidRDefault="00242DA6" w:rsidP="00266FBA">
      <w:pPr>
        <w:snapToGrid w:val="0"/>
        <w:spacing w:before="10" w:line="300" w:lineRule="auto"/>
        <w:jc w:val="center"/>
        <w:rPr>
          <w:rFonts w:ascii="Arial" w:eastAsia="宋体" w:hAnsi="Arial" w:cs="Arial"/>
          <w:sz w:val="21"/>
          <w:szCs w:val="21"/>
          <w:lang w:eastAsia="zh-CN"/>
        </w:rPr>
      </w:pPr>
    </w:p>
    <w:p w:rsidR="00C31019" w:rsidRPr="00865A8E" w:rsidRDefault="00C31019" w:rsidP="00266FBA">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用于确定激光器实质等同性的</w:t>
      </w:r>
      <w:r w:rsidR="0085730C" w:rsidRPr="00865A8E">
        <w:rPr>
          <w:rFonts w:ascii="Arial" w:eastAsia="宋体" w:hAnsi="Arial" w:cs="Arial"/>
          <w:sz w:val="21"/>
          <w:szCs w:val="21"/>
          <w:lang w:eastAsia="zh-CN"/>
        </w:rPr>
        <w:t>规格</w:t>
      </w:r>
      <w:r w:rsidRPr="00865A8E">
        <w:rPr>
          <w:rFonts w:ascii="Arial" w:eastAsia="宋体" w:hAnsi="Arial" w:cs="Arial"/>
          <w:sz w:val="21"/>
          <w:szCs w:val="21"/>
          <w:lang w:eastAsia="zh-CN"/>
        </w:rPr>
        <w:t>示例</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11" w:line="300" w:lineRule="auto"/>
        <w:jc w:val="both"/>
        <w:rPr>
          <w:rFonts w:ascii="Arial" w:eastAsia="宋体" w:hAnsi="Arial" w:cs="Arial"/>
          <w:sz w:val="21"/>
          <w:szCs w:val="21"/>
          <w:lang w:eastAsia="zh-CN"/>
        </w:rPr>
      </w:pPr>
    </w:p>
    <w:p w:rsidR="00242DA6" w:rsidRPr="00865A8E" w:rsidRDefault="0085730C" w:rsidP="0075604C">
      <w:pPr>
        <w:pStyle w:val="a3"/>
        <w:snapToGrid w:val="0"/>
        <w:spacing w:line="300" w:lineRule="auto"/>
        <w:ind w:left="0"/>
        <w:jc w:val="both"/>
        <w:rPr>
          <w:rFonts w:ascii="Arial" w:eastAsia="宋体" w:hAnsi="Arial" w:cs="Arial"/>
          <w:sz w:val="21"/>
          <w:szCs w:val="21"/>
        </w:rPr>
      </w:pPr>
      <w:r w:rsidRPr="00865A8E">
        <w:rPr>
          <w:rFonts w:ascii="Arial" w:eastAsia="宋体" w:hAnsi="Arial" w:cs="Arial"/>
          <w:sz w:val="21"/>
          <w:szCs w:val="21"/>
          <w:lang w:eastAsia="zh-CN"/>
        </w:rPr>
        <w:t>以下示例并不详尽，并且可能不是所有激光器所需，或者可能不适合于某些激光器。</w:t>
      </w:r>
      <w:r w:rsidR="00C834DA" w:rsidRPr="00865A8E">
        <w:rPr>
          <w:rFonts w:ascii="Arial" w:eastAsia="宋体" w:hAnsi="Arial" w:cs="Arial"/>
          <w:sz w:val="21"/>
          <w:szCs w:val="21"/>
        </w:rPr>
        <w:t>.</w:t>
      </w:r>
    </w:p>
    <w:p w:rsidR="00242DA6" w:rsidRPr="00865A8E" w:rsidRDefault="00242DA6" w:rsidP="0075604C">
      <w:pPr>
        <w:snapToGrid w:val="0"/>
        <w:spacing w:line="300" w:lineRule="auto"/>
        <w:jc w:val="both"/>
        <w:rPr>
          <w:rFonts w:ascii="Arial" w:eastAsia="宋体" w:hAnsi="Arial" w:cs="Arial"/>
          <w:sz w:val="21"/>
          <w:szCs w:val="21"/>
        </w:rPr>
      </w:pPr>
    </w:p>
    <w:p w:rsidR="00242DA6" w:rsidRPr="00865A8E" w:rsidRDefault="00242DA6" w:rsidP="0075604C">
      <w:pPr>
        <w:snapToGrid w:val="0"/>
        <w:spacing w:before="11" w:line="300" w:lineRule="auto"/>
        <w:jc w:val="both"/>
        <w:rPr>
          <w:rFonts w:ascii="Arial" w:eastAsia="宋体" w:hAnsi="Arial" w:cs="Arial"/>
          <w:sz w:val="21"/>
          <w:szCs w:val="21"/>
        </w:rPr>
      </w:pPr>
    </w:p>
    <w:p w:rsidR="00242DA6" w:rsidRPr="00865A8E" w:rsidRDefault="0085730C" w:rsidP="003138DD">
      <w:pPr>
        <w:pStyle w:val="a3"/>
        <w:snapToGrid w:val="0"/>
        <w:spacing w:line="300" w:lineRule="auto"/>
        <w:ind w:left="0"/>
        <w:jc w:val="center"/>
        <w:rPr>
          <w:rFonts w:ascii="Arial" w:eastAsia="宋体" w:hAnsi="Arial" w:cs="Arial"/>
          <w:sz w:val="21"/>
          <w:szCs w:val="21"/>
        </w:rPr>
      </w:pPr>
      <w:r w:rsidRPr="00865A8E">
        <w:rPr>
          <w:rFonts w:ascii="Arial" w:eastAsia="宋体" w:hAnsi="Arial" w:cs="Arial"/>
          <w:sz w:val="21"/>
          <w:szCs w:val="21"/>
        </w:rPr>
        <w:t>激光</w:t>
      </w:r>
      <w:r w:rsidRPr="00865A8E">
        <w:rPr>
          <w:rFonts w:ascii="Arial" w:eastAsia="宋体" w:hAnsi="Arial" w:cs="Arial"/>
          <w:sz w:val="21"/>
          <w:szCs w:val="21"/>
          <w:lang w:eastAsia="zh-CN"/>
        </w:rPr>
        <w:t>器</w:t>
      </w:r>
      <w:r w:rsidRPr="00865A8E">
        <w:rPr>
          <w:rFonts w:ascii="Arial" w:eastAsia="宋体" w:hAnsi="Arial" w:cs="Arial"/>
          <w:sz w:val="21"/>
          <w:szCs w:val="21"/>
        </w:rPr>
        <w:t>输出特性</w:t>
      </w:r>
    </w:p>
    <w:p w:rsidR="00242DA6" w:rsidRPr="00865A8E" w:rsidRDefault="00242DA6" w:rsidP="0075604C">
      <w:pPr>
        <w:snapToGrid w:val="0"/>
        <w:spacing w:before="10" w:line="300" w:lineRule="auto"/>
        <w:jc w:val="both"/>
        <w:rPr>
          <w:rFonts w:ascii="Arial" w:eastAsia="宋体" w:hAnsi="Arial" w:cs="Arial"/>
          <w:sz w:val="21"/>
          <w:szCs w:val="21"/>
        </w:rPr>
      </w:pPr>
    </w:p>
    <w:tbl>
      <w:tblPr>
        <w:tblStyle w:val="TableNormal"/>
        <w:tblW w:w="5000" w:type="pct"/>
        <w:tblLook w:val="01E0" w:firstRow="1" w:lastRow="1" w:firstColumn="1" w:lastColumn="1" w:noHBand="0" w:noVBand="0"/>
      </w:tblPr>
      <w:tblGrid>
        <w:gridCol w:w="4390"/>
        <w:gridCol w:w="5624"/>
      </w:tblGrid>
      <w:tr w:rsidR="00242DA6" w:rsidRPr="00865A8E" w:rsidTr="00A77D80">
        <w:tc>
          <w:tcPr>
            <w:tcW w:w="2192" w:type="pct"/>
            <w:tcBorders>
              <w:top w:val="single" w:sz="17" w:space="0" w:color="000000"/>
              <w:left w:val="single" w:sz="17" w:space="0" w:color="000000"/>
              <w:bottom w:val="single" w:sz="17" w:space="0" w:color="000000"/>
              <w:right w:val="single" w:sz="6" w:space="0" w:color="000000"/>
            </w:tcBorders>
            <w:vAlign w:val="center"/>
          </w:tcPr>
          <w:p w:rsidR="00242DA6"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rPr>
              <w:t>数量</w:t>
            </w:r>
          </w:p>
        </w:tc>
        <w:tc>
          <w:tcPr>
            <w:tcW w:w="2808" w:type="pct"/>
            <w:tcBorders>
              <w:top w:val="single" w:sz="17" w:space="0" w:color="000000"/>
              <w:left w:val="single" w:sz="6" w:space="0" w:color="000000"/>
              <w:bottom w:val="single" w:sz="17" w:space="0" w:color="000000"/>
              <w:right w:val="single" w:sz="17" w:space="0" w:color="000000"/>
            </w:tcBorders>
            <w:vAlign w:val="center"/>
          </w:tcPr>
          <w:p w:rsidR="00242DA6" w:rsidRPr="00865A8E" w:rsidRDefault="009A156E"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lang w:eastAsia="zh-CN"/>
              </w:rPr>
              <w:t>单位</w:t>
            </w:r>
          </w:p>
        </w:tc>
      </w:tr>
      <w:tr w:rsidR="0085730C" w:rsidRPr="00865A8E" w:rsidTr="00A77D80">
        <w:tc>
          <w:tcPr>
            <w:tcW w:w="2192" w:type="pct"/>
            <w:tcBorders>
              <w:top w:val="single" w:sz="17"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电源（</w:t>
            </w:r>
            <w:r w:rsidRPr="00865A8E">
              <w:rPr>
                <w:rFonts w:ascii="Arial" w:eastAsia="宋体" w:hAnsi="Arial" w:cs="Arial"/>
                <w:sz w:val="21"/>
                <w:szCs w:val="21"/>
              </w:rPr>
              <w:t>CW</w:t>
            </w:r>
            <w:r w:rsidRPr="00865A8E">
              <w:rPr>
                <w:rFonts w:ascii="Arial" w:eastAsia="宋体" w:hAnsi="Arial" w:cs="Arial"/>
                <w:sz w:val="21"/>
                <w:szCs w:val="21"/>
              </w:rPr>
              <w:t>激光器）</w:t>
            </w:r>
          </w:p>
        </w:tc>
        <w:tc>
          <w:tcPr>
            <w:tcW w:w="2808" w:type="pct"/>
            <w:tcBorders>
              <w:top w:val="single" w:sz="17"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W, mW</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可用功率</w:t>
            </w:r>
            <w:r w:rsidRPr="00865A8E">
              <w:rPr>
                <w:rFonts w:ascii="Arial" w:eastAsia="宋体" w:hAnsi="Arial" w:cs="Arial"/>
                <w:sz w:val="21"/>
                <w:szCs w:val="21"/>
                <w:lang w:eastAsia="zh-CN"/>
              </w:rPr>
              <w:t>增量</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W, mW</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能量（脉冲和超脉冲）</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J, mJ</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如果</w:t>
            </w:r>
            <w:r w:rsidR="00BB1BD9" w:rsidRPr="00865A8E">
              <w:rPr>
                <w:rFonts w:ascii="Arial" w:eastAsia="宋体" w:hAnsi="Arial" w:cs="Arial"/>
                <w:sz w:val="21"/>
                <w:szCs w:val="21"/>
                <w:lang w:eastAsia="zh-CN"/>
              </w:rPr>
              <w:t>为</w:t>
            </w:r>
            <w:r w:rsidRPr="00865A8E">
              <w:rPr>
                <w:rFonts w:ascii="Arial" w:eastAsia="宋体" w:hAnsi="Arial" w:cs="Arial"/>
                <w:sz w:val="21"/>
                <w:szCs w:val="21"/>
                <w:lang w:eastAsia="zh-CN"/>
              </w:rPr>
              <w:t>脉冲，完成</w:t>
            </w:r>
            <w:r w:rsidR="00BB1BD9" w:rsidRPr="00865A8E">
              <w:rPr>
                <w:rFonts w:ascii="Arial" w:eastAsia="宋体" w:hAnsi="Arial" w:cs="Arial"/>
                <w:sz w:val="21"/>
                <w:szCs w:val="21"/>
                <w:lang w:eastAsia="zh-CN"/>
              </w:rPr>
              <w:t>方法</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Q</w:t>
            </w:r>
            <w:r w:rsidR="00BB1BD9" w:rsidRPr="00865A8E">
              <w:rPr>
                <w:rFonts w:ascii="Arial" w:eastAsia="宋体" w:hAnsi="Arial" w:cs="Arial"/>
                <w:sz w:val="21"/>
                <w:szCs w:val="21"/>
                <w:lang w:eastAsia="zh-CN"/>
              </w:rPr>
              <w:t>开关，锁模，快门等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脉冲长度</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s, ms, µs, ns</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脉冲频率</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Hz, kHz</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脉冲</w:t>
            </w:r>
            <w:r w:rsidRPr="00865A8E">
              <w:rPr>
                <w:rFonts w:ascii="Arial" w:eastAsia="宋体" w:hAnsi="Arial" w:cs="Arial"/>
                <w:sz w:val="21"/>
                <w:szCs w:val="21"/>
                <w:lang w:eastAsia="zh-CN"/>
              </w:rPr>
              <w:t>串</w:t>
            </w:r>
            <w:r w:rsidRPr="00865A8E">
              <w:rPr>
                <w:rFonts w:ascii="Arial" w:eastAsia="宋体" w:hAnsi="Arial" w:cs="Arial"/>
                <w:sz w:val="21"/>
                <w:szCs w:val="21"/>
              </w:rPr>
              <w:t>时间</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s, ms, µs</w:t>
            </w:r>
            <w:r w:rsidR="00BB1BD9"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光束直径</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BB1BD9"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出口</w:t>
            </w:r>
            <w:r w:rsidR="0085730C" w:rsidRPr="00865A8E">
              <w:rPr>
                <w:rFonts w:ascii="Arial" w:eastAsia="宋体" w:hAnsi="Arial" w:cs="Arial"/>
                <w:sz w:val="21"/>
                <w:szCs w:val="21"/>
                <w:lang w:eastAsia="zh-CN"/>
              </w:rPr>
              <w:t>µm, mm, cm</w:t>
            </w:r>
            <w:r w:rsidRPr="00865A8E">
              <w:rPr>
                <w:rFonts w:ascii="Arial" w:eastAsia="宋体" w:hAnsi="Arial" w:cs="Arial"/>
                <w:sz w:val="21"/>
                <w:szCs w:val="21"/>
                <w:lang w:eastAsia="zh-CN"/>
              </w:rPr>
              <w:t>等</w:t>
            </w:r>
            <w:r w:rsidR="008042C3" w:rsidRPr="00865A8E">
              <w:rPr>
                <w:rFonts w:ascii="Arial" w:eastAsia="宋体" w:hAnsi="Arial" w:cs="Arial"/>
                <w:sz w:val="21"/>
                <w:szCs w:val="21"/>
                <w:lang w:eastAsia="zh-CN"/>
              </w:rPr>
              <w:t>（</w:t>
            </w:r>
            <w:r w:rsidRPr="00865A8E">
              <w:rPr>
                <w:rFonts w:ascii="Arial" w:eastAsia="宋体" w:hAnsi="Arial" w:cs="Arial"/>
                <w:sz w:val="21"/>
                <w:szCs w:val="21"/>
                <w:lang w:eastAsia="zh-CN"/>
              </w:rPr>
              <w:t>光纤、裂隙灯等</w:t>
            </w:r>
            <w:r w:rsidR="008042C3" w:rsidRPr="00865A8E">
              <w:rPr>
                <w:rFonts w:ascii="Arial" w:eastAsia="宋体" w:hAnsi="Arial" w:cs="Arial"/>
                <w:sz w:val="21"/>
                <w:szCs w:val="21"/>
                <w:lang w:eastAsia="zh-CN"/>
              </w:rPr>
              <w:t>）</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目标尺寸</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rPr>
              <w:t>mm</w:t>
            </w:r>
            <w:r w:rsidRPr="00A77D80">
              <w:rPr>
                <w:rFonts w:ascii="Arial" w:eastAsia="宋体" w:hAnsi="Arial" w:cs="Arial"/>
                <w:position w:val="9"/>
                <w:sz w:val="21"/>
                <w:szCs w:val="21"/>
                <w:vertAlign w:val="superscript"/>
              </w:rPr>
              <w:t>2</w:t>
            </w:r>
            <w:r w:rsidRPr="00865A8E">
              <w:rPr>
                <w:rFonts w:ascii="Arial" w:eastAsia="宋体" w:hAnsi="Arial" w:cs="Arial"/>
                <w:sz w:val="21"/>
                <w:szCs w:val="21"/>
              </w:rPr>
              <w:t>, µm</w:t>
            </w:r>
            <w:r w:rsidRPr="00A77D80">
              <w:rPr>
                <w:rFonts w:ascii="Arial" w:eastAsia="宋体" w:hAnsi="Arial" w:cs="Arial"/>
                <w:position w:val="9"/>
                <w:sz w:val="21"/>
                <w:szCs w:val="21"/>
                <w:vertAlign w:val="superscript"/>
              </w:rPr>
              <w:t>2</w:t>
            </w:r>
            <w:r w:rsidR="00BB1BD9" w:rsidRPr="00865A8E">
              <w:rPr>
                <w:rFonts w:ascii="Arial" w:eastAsia="宋体" w:hAnsi="Arial" w:cs="Arial"/>
                <w:sz w:val="21"/>
                <w:szCs w:val="21"/>
                <w:lang w:eastAsia="zh-CN"/>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波长</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rPr>
              <w:t>nm, µm, A</w:t>
            </w:r>
            <w:r w:rsidR="00BB1BD9" w:rsidRPr="00865A8E">
              <w:rPr>
                <w:rFonts w:ascii="Arial" w:eastAsia="宋体" w:hAnsi="Arial" w:cs="Arial"/>
                <w:sz w:val="21"/>
                <w:szCs w:val="21"/>
                <w:lang w:eastAsia="zh-CN"/>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光束模式</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BB1BD9"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lang w:eastAsia="zh-CN"/>
              </w:rPr>
              <w:t>多模式，低位，</w:t>
            </w:r>
            <w:r w:rsidR="0085730C" w:rsidRPr="00865A8E">
              <w:rPr>
                <w:rFonts w:ascii="Arial" w:eastAsia="宋体" w:hAnsi="Arial" w:cs="Arial"/>
                <w:sz w:val="21"/>
                <w:szCs w:val="21"/>
              </w:rPr>
              <w:t>TEM</w:t>
            </w:r>
            <w:r w:rsidR="0085730C" w:rsidRPr="00865A8E">
              <w:rPr>
                <w:rFonts w:ascii="Arial" w:eastAsia="宋体" w:hAnsi="Arial" w:cs="Arial"/>
                <w:position w:val="-2"/>
                <w:sz w:val="21"/>
                <w:szCs w:val="21"/>
              </w:rPr>
              <w:t>00</w:t>
            </w:r>
            <w:r w:rsidRPr="00865A8E">
              <w:rPr>
                <w:rFonts w:ascii="Arial" w:eastAsia="宋体" w:hAnsi="Arial" w:cs="Arial"/>
                <w:sz w:val="21"/>
                <w:szCs w:val="21"/>
              </w:rPr>
              <w:t>等</w:t>
            </w:r>
          </w:p>
        </w:tc>
      </w:tr>
      <w:tr w:rsidR="0085730C" w:rsidRPr="00865A8E" w:rsidTr="00A77D80">
        <w:tc>
          <w:tcPr>
            <w:tcW w:w="2192" w:type="pct"/>
            <w:tcBorders>
              <w:top w:val="single" w:sz="6" w:space="0" w:color="000000"/>
              <w:left w:val="single" w:sz="17" w:space="0" w:color="000000"/>
              <w:bottom w:val="single" w:sz="6"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光束发散角</w:t>
            </w:r>
          </w:p>
        </w:tc>
        <w:tc>
          <w:tcPr>
            <w:tcW w:w="2808" w:type="pct"/>
            <w:tcBorders>
              <w:top w:val="single" w:sz="6" w:space="0" w:color="000000"/>
              <w:left w:val="single" w:sz="6" w:space="0" w:color="000000"/>
              <w:bottom w:val="single" w:sz="6" w:space="0" w:color="000000"/>
              <w:right w:val="single" w:sz="17" w:space="0" w:color="000000"/>
            </w:tcBorders>
            <w:vAlign w:val="center"/>
          </w:tcPr>
          <w:p w:rsidR="0085730C" w:rsidRPr="00865A8E" w:rsidRDefault="0085730C"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position w:val="-8"/>
                <w:sz w:val="21"/>
                <w:szCs w:val="21"/>
              </w:rPr>
              <w:t>0</w:t>
            </w:r>
            <w:r w:rsidRPr="00A77D80">
              <w:rPr>
                <w:rFonts w:ascii="Arial" w:eastAsia="宋体" w:hAnsi="Arial" w:cs="Arial"/>
                <w:sz w:val="21"/>
                <w:szCs w:val="21"/>
                <w:vertAlign w:val="superscript"/>
              </w:rPr>
              <w:t>o</w:t>
            </w:r>
          </w:p>
        </w:tc>
      </w:tr>
      <w:tr w:rsidR="0085730C" w:rsidRPr="00865A8E" w:rsidTr="00A77D80">
        <w:tc>
          <w:tcPr>
            <w:tcW w:w="2192" w:type="pct"/>
            <w:tcBorders>
              <w:top w:val="single" w:sz="6" w:space="0" w:color="000000"/>
              <w:left w:val="single" w:sz="17" w:space="0" w:color="000000"/>
              <w:bottom w:val="single" w:sz="17" w:space="0" w:color="000000"/>
              <w:right w:val="single" w:sz="6" w:space="0" w:color="000000"/>
            </w:tcBorders>
            <w:vAlign w:val="center"/>
          </w:tcPr>
          <w:p w:rsidR="0085730C" w:rsidRPr="00865A8E" w:rsidRDefault="0085730C" w:rsidP="00A77D80">
            <w:pPr>
              <w:snapToGrid w:val="0"/>
              <w:spacing w:beforeLines="20" w:before="48" w:afterLines="20" w:after="48" w:line="280" w:lineRule="exact"/>
              <w:ind w:leftChars="20" w:left="44" w:rightChars="20" w:right="44"/>
              <w:jc w:val="both"/>
              <w:rPr>
                <w:rFonts w:ascii="Arial" w:eastAsia="宋体" w:hAnsi="Arial" w:cs="Arial"/>
                <w:sz w:val="21"/>
                <w:szCs w:val="21"/>
              </w:rPr>
            </w:pPr>
            <w:r w:rsidRPr="00865A8E">
              <w:rPr>
                <w:rFonts w:ascii="Arial" w:eastAsia="宋体" w:hAnsi="Arial" w:cs="Arial"/>
                <w:sz w:val="21"/>
                <w:szCs w:val="21"/>
              </w:rPr>
              <w:t>占空比</w:t>
            </w:r>
          </w:p>
        </w:tc>
        <w:tc>
          <w:tcPr>
            <w:tcW w:w="2808" w:type="pct"/>
            <w:tcBorders>
              <w:top w:val="single" w:sz="6" w:space="0" w:color="000000"/>
              <w:left w:val="single" w:sz="6" w:space="0" w:color="000000"/>
              <w:bottom w:val="single" w:sz="17" w:space="0" w:color="000000"/>
              <w:right w:val="single" w:sz="17" w:space="0" w:color="000000"/>
            </w:tcBorders>
            <w:vAlign w:val="center"/>
          </w:tcPr>
          <w:p w:rsidR="0085730C" w:rsidRPr="00865A8E" w:rsidRDefault="009A156E" w:rsidP="00A77D80">
            <w:pPr>
              <w:pStyle w:val="TableParagraph"/>
              <w:snapToGrid w:val="0"/>
              <w:spacing w:beforeLines="20" w:before="48" w:afterLines="20" w:after="48" w:line="280" w:lineRule="exact"/>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无单位</w:t>
            </w:r>
          </w:p>
        </w:tc>
      </w:tr>
    </w:tbl>
    <w:p w:rsidR="009E3F89" w:rsidRDefault="009E3F89" w:rsidP="0075604C">
      <w:pPr>
        <w:snapToGrid w:val="0"/>
        <w:spacing w:before="6" w:line="300" w:lineRule="auto"/>
        <w:jc w:val="both"/>
        <w:rPr>
          <w:rFonts w:ascii="Arial" w:eastAsia="宋体" w:hAnsi="Arial" w:cs="Arial"/>
          <w:sz w:val="21"/>
          <w:szCs w:val="21"/>
        </w:rPr>
      </w:pPr>
    </w:p>
    <w:p w:rsidR="009E3F89" w:rsidRDefault="009E3F89">
      <w:pPr>
        <w:rPr>
          <w:rFonts w:ascii="Arial" w:eastAsia="宋体" w:hAnsi="Arial" w:cs="Arial"/>
          <w:sz w:val="21"/>
          <w:szCs w:val="21"/>
        </w:rPr>
      </w:pPr>
      <w:r>
        <w:rPr>
          <w:rFonts w:ascii="Arial" w:eastAsia="宋体" w:hAnsi="Arial" w:cs="Arial"/>
          <w:sz w:val="21"/>
          <w:szCs w:val="21"/>
        </w:rPr>
        <w:br w:type="page"/>
      </w:r>
    </w:p>
    <w:p w:rsidR="00242DA6" w:rsidRPr="00865A8E" w:rsidRDefault="0085730C" w:rsidP="00AD78BE">
      <w:pPr>
        <w:snapToGrid w:val="0"/>
        <w:spacing w:before="10" w:line="300" w:lineRule="auto"/>
        <w:jc w:val="center"/>
        <w:rPr>
          <w:rFonts w:ascii="Arial" w:eastAsia="宋体" w:hAnsi="Arial" w:cs="Arial"/>
          <w:sz w:val="21"/>
          <w:szCs w:val="21"/>
        </w:rPr>
      </w:pPr>
      <w:r w:rsidRPr="00865A8E">
        <w:rPr>
          <w:rFonts w:ascii="Arial" w:eastAsia="宋体" w:hAnsi="Arial" w:cs="Arial"/>
          <w:sz w:val="21"/>
          <w:szCs w:val="21"/>
        </w:rPr>
        <w:lastRenderedPageBreak/>
        <w:t>激光</w:t>
      </w:r>
      <w:r w:rsidRPr="00865A8E">
        <w:rPr>
          <w:rFonts w:ascii="Arial" w:eastAsia="宋体" w:hAnsi="Arial" w:cs="Arial"/>
          <w:sz w:val="21"/>
          <w:szCs w:val="21"/>
          <w:lang w:eastAsia="zh-CN"/>
        </w:rPr>
        <w:t>器</w:t>
      </w:r>
      <w:r w:rsidRPr="00865A8E">
        <w:rPr>
          <w:rFonts w:ascii="Arial" w:eastAsia="宋体" w:hAnsi="Arial" w:cs="Arial"/>
          <w:sz w:val="21"/>
          <w:szCs w:val="21"/>
        </w:rPr>
        <w:t>特性</w:t>
      </w:r>
    </w:p>
    <w:tbl>
      <w:tblPr>
        <w:tblStyle w:val="TableNormal"/>
        <w:tblW w:w="5000" w:type="pct"/>
        <w:tblLook w:val="01E0" w:firstRow="1" w:lastRow="1" w:firstColumn="1" w:lastColumn="1" w:noHBand="0" w:noVBand="0"/>
      </w:tblPr>
      <w:tblGrid>
        <w:gridCol w:w="10014"/>
      </w:tblGrid>
      <w:tr w:rsidR="0085730C" w:rsidRPr="00865A8E" w:rsidTr="00AD78BE">
        <w:tc>
          <w:tcPr>
            <w:tcW w:w="5000" w:type="pct"/>
            <w:tcBorders>
              <w:top w:val="single" w:sz="17"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目标光束（类型，波长，精度，与处理光束同轴等）</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控制（描述电源，读数等）</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rPr>
            </w:pPr>
            <w:r w:rsidRPr="00865A8E">
              <w:rPr>
                <w:rFonts w:ascii="Arial" w:eastAsia="宋体" w:hAnsi="Arial" w:cs="Arial"/>
                <w:sz w:val="21"/>
                <w:szCs w:val="21"/>
              </w:rPr>
              <w:t>激光介质</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rPr>
            </w:pPr>
            <w:r w:rsidRPr="00865A8E">
              <w:rPr>
                <w:rFonts w:ascii="Arial" w:eastAsia="宋体" w:hAnsi="Arial" w:cs="Arial"/>
                <w:sz w:val="21"/>
                <w:szCs w:val="21"/>
              </w:rPr>
              <w:t>能量源</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rPr>
            </w:pPr>
            <w:r w:rsidRPr="00865A8E">
              <w:rPr>
                <w:rFonts w:ascii="Arial" w:eastAsia="宋体" w:hAnsi="Arial" w:cs="Arial"/>
                <w:sz w:val="21"/>
                <w:szCs w:val="21"/>
              </w:rPr>
              <w:t>冷却方式</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显示（控制面板，打印输出等）</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rPr>
            </w:pPr>
            <w:r w:rsidRPr="00865A8E">
              <w:rPr>
                <w:rFonts w:ascii="Arial" w:eastAsia="宋体" w:hAnsi="Arial" w:cs="Arial"/>
                <w:sz w:val="21"/>
                <w:szCs w:val="21"/>
              </w:rPr>
              <w:t>电源校准</w:t>
            </w:r>
          </w:p>
        </w:tc>
      </w:tr>
      <w:tr w:rsidR="0085730C" w:rsidRPr="00865A8E" w:rsidTr="00AD78BE">
        <w:tc>
          <w:tcPr>
            <w:tcW w:w="5000" w:type="pct"/>
            <w:tcBorders>
              <w:top w:val="single" w:sz="6" w:space="0" w:color="000000"/>
              <w:left w:val="single" w:sz="17" w:space="0" w:color="000000"/>
              <w:bottom w:val="single" w:sz="6"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软件（描述，规格等）</w:t>
            </w:r>
            <w:r w:rsidRPr="00865A8E">
              <w:rPr>
                <w:rFonts w:ascii="Arial" w:eastAsia="宋体" w:hAnsi="Arial" w:cs="Arial"/>
                <w:sz w:val="21"/>
                <w:szCs w:val="21"/>
                <w:lang w:eastAsia="zh-CN"/>
              </w:rPr>
              <w:t>ODE</w:t>
            </w:r>
            <w:r w:rsidR="00596561" w:rsidRPr="00865A8E">
              <w:rPr>
                <w:rFonts w:ascii="Arial" w:eastAsia="宋体" w:hAnsi="Arial" w:cs="Arial"/>
                <w:sz w:val="21"/>
                <w:szCs w:val="21"/>
                <w:lang w:eastAsia="zh-CN"/>
              </w:rPr>
              <w:t>审查员</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可从小型制造商协助司获得）</w:t>
            </w:r>
          </w:p>
        </w:tc>
      </w:tr>
      <w:tr w:rsidR="0085730C" w:rsidRPr="00865A8E" w:rsidTr="00AD78BE">
        <w:tc>
          <w:tcPr>
            <w:tcW w:w="5000" w:type="pct"/>
            <w:tcBorders>
              <w:top w:val="single" w:sz="6" w:space="0" w:color="000000"/>
              <w:left w:val="single" w:sz="17" w:space="0" w:color="000000"/>
              <w:bottom w:val="single" w:sz="17" w:space="0" w:color="000000"/>
              <w:right w:val="single" w:sz="17" w:space="0" w:color="000000"/>
            </w:tcBorders>
            <w:vAlign w:val="center"/>
          </w:tcPr>
          <w:p w:rsidR="0085730C" w:rsidRPr="00865A8E" w:rsidRDefault="0085730C" w:rsidP="00051BA4">
            <w:pPr>
              <w:snapToGrid w:val="0"/>
              <w:spacing w:beforeLines="20" w:before="48" w:afterLines="20" w:after="48" w:line="300" w:lineRule="auto"/>
              <w:ind w:leftChars="20" w:left="44" w:rightChars="20" w:right="44"/>
              <w:jc w:val="both"/>
              <w:rPr>
                <w:rFonts w:ascii="Arial" w:eastAsia="宋体" w:hAnsi="Arial" w:cs="Arial"/>
                <w:sz w:val="21"/>
                <w:szCs w:val="21"/>
                <w:lang w:eastAsia="zh-CN"/>
              </w:rPr>
            </w:pPr>
            <w:r w:rsidRPr="00865A8E">
              <w:rPr>
                <w:rFonts w:ascii="Arial" w:eastAsia="宋体" w:hAnsi="Arial" w:cs="Arial"/>
                <w:sz w:val="21"/>
                <w:szCs w:val="21"/>
                <w:lang w:eastAsia="zh-CN"/>
              </w:rPr>
              <w:t>硬件（说明，规格等）</w:t>
            </w:r>
          </w:p>
        </w:tc>
      </w:tr>
    </w:tbl>
    <w:p w:rsidR="00242DA6" w:rsidRPr="00865A8E" w:rsidRDefault="00242DA6" w:rsidP="0075604C">
      <w:pPr>
        <w:snapToGrid w:val="0"/>
        <w:spacing w:before="1" w:line="300" w:lineRule="auto"/>
        <w:jc w:val="both"/>
        <w:rPr>
          <w:rFonts w:ascii="Arial" w:eastAsia="宋体" w:hAnsi="Arial" w:cs="Arial"/>
          <w:sz w:val="21"/>
          <w:szCs w:val="21"/>
          <w:lang w:eastAsia="zh-CN"/>
        </w:rPr>
      </w:pPr>
    </w:p>
    <w:p w:rsidR="00242DA6" w:rsidRPr="00865A8E" w:rsidRDefault="0085730C" w:rsidP="0075604C">
      <w:pPr>
        <w:pStyle w:val="a3"/>
        <w:snapToGrid w:val="0"/>
        <w:spacing w:before="73" w:line="300" w:lineRule="auto"/>
        <w:ind w:left="0"/>
        <w:jc w:val="both"/>
        <w:rPr>
          <w:rFonts w:ascii="Arial" w:eastAsia="宋体" w:hAnsi="Arial" w:cs="Arial"/>
          <w:sz w:val="21"/>
          <w:szCs w:val="21"/>
        </w:rPr>
      </w:pPr>
      <w:r w:rsidRPr="00865A8E">
        <w:rPr>
          <w:rFonts w:ascii="Arial" w:eastAsia="宋体" w:hAnsi="Arial" w:cs="Arial"/>
          <w:sz w:val="21"/>
          <w:szCs w:val="21"/>
        </w:rPr>
        <w:t>附件和其他信息</w:t>
      </w:r>
    </w:p>
    <w:p w:rsidR="00242DA6" w:rsidRPr="00865A8E" w:rsidRDefault="00242DA6" w:rsidP="0075604C">
      <w:pPr>
        <w:snapToGrid w:val="0"/>
        <w:spacing w:before="10" w:line="300" w:lineRule="auto"/>
        <w:jc w:val="both"/>
        <w:rPr>
          <w:rFonts w:ascii="Arial" w:eastAsia="宋体" w:hAnsi="Arial" w:cs="Arial"/>
          <w:sz w:val="21"/>
          <w:szCs w:val="21"/>
        </w:rPr>
      </w:pPr>
    </w:p>
    <w:p w:rsidR="009661E3" w:rsidRPr="00865A8E" w:rsidRDefault="0085730C" w:rsidP="000E4333">
      <w:pPr>
        <w:pStyle w:val="a4"/>
        <w:numPr>
          <w:ilvl w:val="0"/>
          <w:numId w:val="1"/>
        </w:numPr>
        <w:tabs>
          <w:tab w:val="left" w:pos="861"/>
        </w:tabs>
        <w:snapToGrid w:val="0"/>
        <w:spacing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固定镜</w:t>
      </w:r>
      <w:r w:rsidR="00C27914" w:rsidRPr="00865A8E">
        <w:rPr>
          <w:rFonts w:ascii="Arial" w:eastAsia="宋体" w:hAnsi="Arial" w:cs="Arial"/>
          <w:sz w:val="21"/>
          <w:szCs w:val="21"/>
          <w:lang w:eastAsia="zh-CN"/>
        </w:rPr>
        <w:t>机械臂</w:t>
      </w:r>
      <w:r w:rsidR="009661E3" w:rsidRPr="00865A8E">
        <w:rPr>
          <w:rFonts w:ascii="Arial" w:eastAsia="宋体" w:hAnsi="Arial" w:cs="Arial"/>
          <w:sz w:val="21"/>
          <w:szCs w:val="21"/>
          <w:lang w:eastAsia="zh-CN"/>
        </w:rPr>
        <w:t>*</w:t>
      </w:r>
    </w:p>
    <w:p w:rsidR="009661E3" w:rsidRPr="00865A8E" w:rsidRDefault="009661E3" w:rsidP="000E4333">
      <w:pPr>
        <w:pStyle w:val="a3"/>
        <w:snapToGrid w:val="0"/>
        <w:spacing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说明</w:t>
      </w:r>
      <w:r w:rsidRPr="00865A8E">
        <w:rPr>
          <w:rFonts w:ascii="Arial" w:eastAsia="宋体" w:hAnsi="Arial" w:cs="Arial"/>
          <w:sz w:val="21"/>
          <w:szCs w:val="21"/>
          <w:lang w:eastAsia="zh-CN"/>
        </w:rPr>
        <w:t>/</w:t>
      </w:r>
      <w:r w:rsidRPr="00865A8E">
        <w:rPr>
          <w:rFonts w:ascii="Arial" w:eastAsia="宋体" w:hAnsi="Arial" w:cs="Arial"/>
          <w:sz w:val="21"/>
          <w:szCs w:val="21"/>
          <w:lang w:eastAsia="zh-CN"/>
        </w:rPr>
        <w:t>图表，对齐方式如何维护</w:t>
      </w:r>
      <w:r w:rsidR="0085730C" w:rsidRPr="00865A8E">
        <w:rPr>
          <w:rFonts w:ascii="Arial" w:eastAsia="宋体" w:hAnsi="Arial" w:cs="Arial"/>
          <w:sz w:val="21"/>
          <w:szCs w:val="21"/>
          <w:lang w:eastAsia="zh-CN"/>
        </w:rPr>
        <w:t>、</w:t>
      </w:r>
      <w:r w:rsidRPr="00865A8E">
        <w:rPr>
          <w:rFonts w:ascii="Arial" w:eastAsia="宋体" w:hAnsi="Arial" w:cs="Arial"/>
          <w:sz w:val="21"/>
          <w:szCs w:val="21"/>
          <w:lang w:eastAsia="zh-CN"/>
        </w:rPr>
        <w:t>材料规格</w:t>
      </w:r>
      <w:r w:rsidR="0085730C" w:rsidRPr="00865A8E">
        <w:rPr>
          <w:rFonts w:ascii="Arial" w:eastAsia="宋体" w:hAnsi="Arial" w:cs="Arial"/>
          <w:sz w:val="21"/>
          <w:szCs w:val="21"/>
          <w:lang w:eastAsia="zh-CN"/>
        </w:rPr>
        <w:t>、光束如何退出</w:t>
      </w:r>
      <w:r w:rsidR="00C27914" w:rsidRPr="00865A8E">
        <w:rPr>
          <w:rFonts w:ascii="Arial" w:eastAsia="宋体" w:hAnsi="Arial" w:cs="Arial"/>
          <w:sz w:val="21"/>
          <w:szCs w:val="21"/>
          <w:lang w:eastAsia="zh-CN"/>
        </w:rPr>
        <w:t>机械臂</w:t>
      </w:r>
      <w:r w:rsidRPr="00865A8E">
        <w:rPr>
          <w:rFonts w:ascii="Arial" w:eastAsia="宋体" w:hAnsi="Arial" w:cs="Arial"/>
          <w:sz w:val="21"/>
          <w:szCs w:val="21"/>
          <w:lang w:eastAsia="zh-CN"/>
        </w:rPr>
        <w:t>的描述（直径，发散度等）</w:t>
      </w:r>
    </w:p>
    <w:p w:rsidR="00242DA6" w:rsidRPr="00865A8E" w:rsidRDefault="00242DA6" w:rsidP="000E4333">
      <w:pPr>
        <w:snapToGrid w:val="0"/>
        <w:spacing w:before="6"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4"/>
        <w:numPr>
          <w:ilvl w:val="0"/>
          <w:numId w:val="1"/>
        </w:numPr>
        <w:tabs>
          <w:tab w:val="left" w:pos="861"/>
        </w:tabs>
        <w:snapToGrid w:val="0"/>
        <w:spacing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光纤</w:t>
      </w:r>
      <w:r w:rsidRPr="00865A8E">
        <w:rPr>
          <w:rFonts w:ascii="Arial" w:eastAsia="宋体" w:hAnsi="Arial" w:cs="Arial"/>
          <w:sz w:val="21"/>
          <w:szCs w:val="21"/>
          <w:lang w:eastAsia="zh-CN"/>
        </w:rPr>
        <w:t>*</w:t>
      </w:r>
    </w:p>
    <w:p w:rsidR="009661E3" w:rsidRPr="00865A8E" w:rsidRDefault="009661E3" w:rsidP="000E4333">
      <w:pPr>
        <w:pStyle w:val="a3"/>
        <w:snapToGrid w:val="0"/>
        <w:spacing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材料</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长度</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各种长度的传输</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可传输的最大功率</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毒性</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灭菌</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特殊处理要求</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与激光和尖端等的耦合描述</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同轴能力（如果有）</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包层（如果有）</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透镜配置</w:t>
      </w:r>
      <w:r w:rsidRPr="00865A8E">
        <w:rPr>
          <w:rFonts w:ascii="Arial" w:eastAsia="宋体" w:hAnsi="Arial" w:cs="Arial"/>
          <w:sz w:val="21"/>
          <w:szCs w:val="21"/>
          <w:lang w:eastAsia="zh-CN"/>
        </w:rPr>
        <w:t xml:space="preserve"> </w:t>
      </w:r>
      <w:r w:rsidRPr="00865A8E">
        <w:rPr>
          <w:rFonts w:ascii="Arial" w:eastAsia="宋体" w:hAnsi="Arial" w:cs="Arial"/>
          <w:sz w:val="21"/>
          <w:szCs w:val="21"/>
          <w:lang w:eastAsia="zh-CN"/>
        </w:rPr>
        <w:t>（如果有）</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光纤的远端（光斑尺寸</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焦距）等</w:t>
      </w:r>
    </w:p>
    <w:p w:rsidR="00242DA6" w:rsidRPr="00865A8E" w:rsidRDefault="00242DA6" w:rsidP="000E4333">
      <w:pPr>
        <w:snapToGrid w:val="0"/>
        <w:spacing w:before="6" w:line="300" w:lineRule="auto"/>
        <w:ind w:left="405" w:hangingChars="193" w:hanging="405"/>
        <w:jc w:val="both"/>
        <w:rPr>
          <w:rFonts w:ascii="Arial" w:eastAsia="宋体" w:hAnsi="Arial" w:cs="Arial"/>
          <w:sz w:val="21"/>
          <w:szCs w:val="21"/>
          <w:lang w:eastAsia="zh-CN"/>
        </w:rPr>
      </w:pPr>
    </w:p>
    <w:p w:rsidR="009661E3" w:rsidRPr="00865A8E" w:rsidRDefault="00585A27" w:rsidP="000E4333">
      <w:pPr>
        <w:pStyle w:val="a4"/>
        <w:numPr>
          <w:ilvl w:val="0"/>
          <w:numId w:val="1"/>
        </w:numPr>
        <w:tabs>
          <w:tab w:val="left" w:pos="861"/>
        </w:tabs>
        <w:snapToGrid w:val="0"/>
        <w:spacing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触头</w:t>
      </w:r>
      <w:r w:rsidR="009661E3"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手术刀</w:t>
      </w:r>
      <w:r w:rsidR="009661E3" w:rsidRPr="00865A8E">
        <w:rPr>
          <w:rFonts w:ascii="Arial" w:eastAsia="宋体" w:hAnsi="Arial" w:cs="Arial"/>
          <w:sz w:val="21"/>
          <w:szCs w:val="21"/>
          <w:lang w:eastAsia="zh-CN"/>
        </w:rPr>
        <w:t>*</w:t>
      </w:r>
    </w:p>
    <w:p w:rsidR="009661E3" w:rsidRPr="00865A8E" w:rsidRDefault="009661E3" w:rsidP="000E4333">
      <w:pPr>
        <w:pStyle w:val="a3"/>
        <w:snapToGrid w:val="0"/>
        <w:spacing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材料和特性</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热限制（如果有）</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对激光源（如果有）的功率限制</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描述（每个提供的</w:t>
      </w:r>
      <w:r w:rsidR="00634A5C" w:rsidRPr="00865A8E">
        <w:rPr>
          <w:rFonts w:ascii="Arial" w:eastAsia="宋体" w:hAnsi="Arial" w:cs="Arial"/>
          <w:sz w:val="21"/>
          <w:szCs w:val="21"/>
          <w:lang w:eastAsia="zh-CN"/>
        </w:rPr>
        <w:t>尺寸、</w:t>
      </w:r>
      <w:r w:rsidRPr="00865A8E">
        <w:rPr>
          <w:rFonts w:ascii="Arial" w:eastAsia="宋体" w:hAnsi="Arial" w:cs="Arial"/>
          <w:sz w:val="21"/>
          <w:szCs w:val="21"/>
          <w:lang w:eastAsia="zh-CN"/>
        </w:rPr>
        <w:t>图</w:t>
      </w:r>
      <w:r w:rsidR="00585A27" w:rsidRPr="00865A8E">
        <w:rPr>
          <w:rFonts w:ascii="Arial" w:eastAsia="宋体" w:hAnsi="Arial" w:cs="Arial"/>
          <w:sz w:val="21"/>
          <w:szCs w:val="21"/>
          <w:lang w:eastAsia="zh-CN"/>
        </w:rPr>
        <w:t>表</w:t>
      </w:r>
      <w:r w:rsidRPr="00865A8E">
        <w:rPr>
          <w:rFonts w:ascii="Arial" w:eastAsia="宋体" w:hAnsi="Arial" w:cs="Arial"/>
          <w:sz w:val="21"/>
          <w:szCs w:val="21"/>
          <w:lang w:eastAsia="zh-CN"/>
        </w:rPr>
        <w:t>）等</w:t>
      </w:r>
    </w:p>
    <w:p w:rsidR="00242DA6" w:rsidRPr="00865A8E" w:rsidRDefault="00242DA6" w:rsidP="000E4333">
      <w:pPr>
        <w:snapToGrid w:val="0"/>
        <w:spacing w:before="6" w:line="300" w:lineRule="auto"/>
        <w:ind w:left="405" w:hangingChars="193" w:hanging="405"/>
        <w:jc w:val="both"/>
        <w:rPr>
          <w:rFonts w:ascii="Arial" w:eastAsia="宋体" w:hAnsi="Arial" w:cs="Arial"/>
          <w:sz w:val="21"/>
          <w:szCs w:val="21"/>
          <w:lang w:eastAsia="zh-CN"/>
        </w:rPr>
      </w:pPr>
    </w:p>
    <w:p w:rsidR="009661E3" w:rsidRPr="00865A8E" w:rsidRDefault="00634A5C" w:rsidP="000E4333">
      <w:pPr>
        <w:pStyle w:val="a4"/>
        <w:numPr>
          <w:ilvl w:val="0"/>
          <w:numId w:val="1"/>
        </w:numPr>
        <w:tabs>
          <w:tab w:val="left" w:pos="861"/>
        </w:tabs>
        <w:snapToGrid w:val="0"/>
        <w:spacing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手机</w:t>
      </w:r>
      <w:r w:rsidR="009661E3" w:rsidRPr="00865A8E">
        <w:rPr>
          <w:rFonts w:ascii="Arial" w:eastAsia="宋体" w:hAnsi="Arial" w:cs="Arial"/>
          <w:sz w:val="21"/>
          <w:szCs w:val="21"/>
          <w:lang w:eastAsia="zh-CN"/>
        </w:rPr>
        <w:t>*</w:t>
      </w:r>
    </w:p>
    <w:p w:rsidR="009661E3" w:rsidRPr="00865A8E" w:rsidRDefault="009661E3" w:rsidP="000E4333">
      <w:pPr>
        <w:pStyle w:val="a3"/>
        <w:snapToGrid w:val="0"/>
        <w:spacing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材料</w:t>
      </w:r>
      <w:r w:rsidRPr="00865A8E">
        <w:rPr>
          <w:rFonts w:ascii="Arial" w:eastAsia="宋体" w:hAnsi="Arial" w:cs="Arial"/>
          <w:sz w:val="21"/>
          <w:szCs w:val="21"/>
          <w:lang w:eastAsia="zh-CN"/>
        </w:rPr>
        <w:t>/</w:t>
      </w:r>
      <w:r w:rsidRPr="00865A8E">
        <w:rPr>
          <w:rFonts w:ascii="Arial" w:eastAsia="宋体" w:hAnsi="Arial" w:cs="Arial"/>
          <w:sz w:val="21"/>
          <w:szCs w:val="21"/>
          <w:lang w:eastAsia="zh-CN"/>
        </w:rPr>
        <w:t>图表</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可接受光纤或波导等的直径限制</w:t>
      </w:r>
    </w:p>
    <w:p w:rsidR="00242DA6" w:rsidRPr="00865A8E" w:rsidRDefault="00242DA6" w:rsidP="000E4333">
      <w:pPr>
        <w:snapToGrid w:val="0"/>
        <w:spacing w:before="10" w:line="300" w:lineRule="auto"/>
        <w:ind w:left="405" w:hangingChars="193" w:hanging="405"/>
        <w:jc w:val="both"/>
        <w:rPr>
          <w:rFonts w:ascii="Arial" w:eastAsia="宋体" w:hAnsi="Arial" w:cs="Arial"/>
          <w:sz w:val="21"/>
          <w:szCs w:val="21"/>
          <w:lang w:eastAsia="zh-CN"/>
        </w:rPr>
      </w:pPr>
    </w:p>
    <w:p w:rsidR="009661E3" w:rsidRPr="00865A8E" w:rsidRDefault="00585A27" w:rsidP="000E4333">
      <w:pPr>
        <w:pStyle w:val="a4"/>
        <w:numPr>
          <w:ilvl w:val="0"/>
          <w:numId w:val="1"/>
        </w:numPr>
        <w:tabs>
          <w:tab w:val="left" w:pos="861"/>
        </w:tabs>
        <w:snapToGrid w:val="0"/>
        <w:spacing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t>显</w:t>
      </w:r>
      <w:r w:rsidR="009661E3" w:rsidRPr="00865A8E">
        <w:rPr>
          <w:rFonts w:ascii="Arial" w:eastAsia="宋体" w:hAnsi="Arial" w:cs="Arial"/>
          <w:sz w:val="21"/>
          <w:szCs w:val="21"/>
          <w:lang w:eastAsia="zh-CN"/>
        </w:rPr>
        <w:t>微操纵器</w:t>
      </w:r>
      <w:r w:rsidR="009661E3" w:rsidRPr="00865A8E">
        <w:rPr>
          <w:rFonts w:ascii="Arial" w:eastAsia="宋体" w:hAnsi="Arial" w:cs="Arial"/>
          <w:sz w:val="21"/>
          <w:szCs w:val="21"/>
          <w:lang w:eastAsia="zh-CN"/>
        </w:rPr>
        <w:t>*</w:t>
      </w:r>
    </w:p>
    <w:p w:rsidR="009661E3" w:rsidRPr="00865A8E" w:rsidRDefault="009661E3" w:rsidP="000E4333">
      <w:pPr>
        <w:pStyle w:val="a3"/>
        <w:snapToGrid w:val="0"/>
        <w:spacing w:line="300" w:lineRule="auto"/>
        <w:ind w:left="405" w:hangingChars="193" w:hanging="405"/>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说明和图片</w:t>
      </w:r>
      <w:r w:rsidRPr="00865A8E">
        <w:rPr>
          <w:rFonts w:ascii="Arial" w:eastAsia="宋体" w:hAnsi="Arial" w:cs="Arial"/>
          <w:sz w:val="21"/>
          <w:szCs w:val="21"/>
          <w:lang w:eastAsia="zh-CN"/>
        </w:rPr>
        <w:t>/</w:t>
      </w:r>
      <w:r w:rsidRPr="00865A8E">
        <w:rPr>
          <w:rFonts w:ascii="Arial" w:eastAsia="宋体" w:hAnsi="Arial" w:cs="Arial"/>
          <w:sz w:val="21"/>
          <w:szCs w:val="21"/>
          <w:lang w:eastAsia="zh-CN"/>
        </w:rPr>
        <w:t>图表</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输入功率</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光点尺寸</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光束对准</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光束控制</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散焦</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对激光源或光纤的附件描述等。</w:t>
      </w:r>
    </w:p>
    <w:p w:rsidR="00816AE6" w:rsidRPr="00865A8E" w:rsidRDefault="00816AE6" w:rsidP="000E4333">
      <w:pPr>
        <w:snapToGrid w:val="0"/>
        <w:spacing w:before="6" w:line="300" w:lineRule="auto"/>
        <w:ind w:left="405" w:hangingChars="193" w:hanging="405"/>
        <w:jc w:val="both"/>
        <w:rPr>
          <w:rFonts w:ascii="Arial" w:eastAsia="宋体" w:hAnsi="Arial" w:cs="Arial"/>
          <w:sz w:val="21"/>
          <w:szCs w:val="21"/>
          <w:lang w:eastAsia="zh-CN"/>
        </w:rPr>
      </w:pPr>
    </w:p>
    <w:p w:rsidR="000E4333" w:rsidRDefault="000E4333">
      <w:pPr>
        <w:rPr>
          <w:rFonts w:ascii="Arial" w:eastAsia="宋体" w:hAnsi="Arial" w:cs="Arial"/>
          <w:sz w:val="21"/>
          <w:szCs w:val="21"/>
          <w:lang w:eastAsia="zh-CN"/>
        </w:rPr>
      </w:pPr>
      <w:r>
        <w:rPr>
          <w:rFonts w:ascii="Arial" w:eastAsia="宋体" w:hAnsi="Arial" w:cs="Arial"/>
          <w:sz w:val="21"/>
          <w:szCs w:val="21"/>
          <w:lang w:eastAsia="zh-CN"/>
        </w:rPr>
        <w:br w:type="page"/>
      </w:r>
    </w:p>
    <w:p w:rsidR="009661E3" w:rsidRPr="00865A8E" w:rsidRDefault="009661E3" w:rsidP="000E4333">
      <w:pPr>
        <w:pStyle w:val="a4"/>
        <w:numPr>
          <w:ilvl w:val="0"/>
          <w:numId w:val="1"/>
        </w:numPr>
        <w:tabs>
          <w:tab w:val="left" w:pos="821"/>
        </w:tabs>
        <w:snapToGrid w:val="0"/>
        <w:spacing w:before="73" w:line="300" w:lineRule="auto"/>
        <w:ind w:left="405" w:hangingChars="193" w:hanging="405"/>
        <w:jc w:val="both"/>
        <w:rPr>
          <w:rFonts w:ascii="Arial" w:eastAsia="宋体" w:hAnsi="Arial" w:cs="Arial"/>
          <w:sz w:val="21"/>
          <w:szCs w:val="21"/>
          <w:lang w:eastAsia="zh-CN"/>
        </w:rPr>
      </w:pPr>
      <w:r w:rsidRPr="00865A8E">
        <w:rPr>
          <w:rFonts w:ascii="Arial" w:eastAsia="宋体" w:hAnsi="Arial" w:cs="Arial"/>
          <w:sz w:val="21"/>
          <w:szCs w:val="21"/>
          <w:lang w:eastAsia="zh-CN"/>
        </w:rPr>
        <w:lastRenderedPageBreak/>
        <w:t>内窥镜</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支气管镜等</w:t>
      </w:r>
    </w:p>
    <w:p w:rsidR="009661E3" w:rsidRPr="00865A8E" w:rsidRDefault="009661E3" w:rsidP="0075604C">
      <w:pPr>
        <w:pStyle w:val="a3"/>
        <w:tabs>
          <w:tab w:val="left" w:pos="3705"/>
        </w:tabs>
        <w:snapToGrid w:val="0"/>
        <w:spacing w:line="300" w:lineRule="auto"/>
        <w:ind w:left="0"/>
        <w:jc w:val="both"/>
        <w:rPr>
          <w:rFonts w:ascii="Arial" w:eastAsia="宋体" w:hAnsi="Arial" w:cs="Arial"/>
          <w:sz w:val="21"/>
          <w:szCs w:val="21"/>
          <w:lang w:eastAsia="zh-CN"/>
        </w:rPr>
      </w:pPr>
    </w:p>
    <w:p w:rsidR="009661E3" w:rsidRPr="00865A8E" w:rsidRDefault="009661E3" w:rsidP="000E4333">
      <w:pPr>
        <w:pStyle w:val="a3"/>
        <w:snapToGrid w:val="0"/>
        <w:spacing w:line="300" w:lineRule="auto"/>
        <w:ind w:leftChars="171" w:left="376" w:firstLineChars="3" w:firstLine="6"/>
        <w:jc w:val="both"/>
        <w:rPr>
          <w:rFonts w:ascii="Arial" w:eastAsia="宋体" w:hAnsi="Arial" w:cs="Arial"/>
          <w:sz w:val="21"/>
          <w:szCs w:val="21"/>
          <w:lang w:eastAsia="zh-CN"/>
        </w:rPr>
      </w:pPr>
      <w:r w:rsidRPr="00865A8E">
        <w:rPr>
          <w:rFonts w:ascii="Arial" w:eastAsia="宋体" w:hAnsi="Arial" w:cs="Arial"/>
          <w:sz w:val="21"/>
          <w:szCs w:val="21"/>
          <w:lang w:eastAsia="zh-CN"/>
        </w:rPr>
        <w:t>如果这些是</w:t>
      </w:r>
      <w:r w:rsidR="00585A27" w:rsidRPr="00865A8E">
        <w:rPr>
          <w:rFonts w:ascii="Arial" w:eastAsia="宋体" w:hAnsi="Arial" w:cs="Arial"/>
          <w:sz w:val="21"/>
          <w:szCs w:val="21"/>
          <w:lang w:eastAsia="zh-CN"/>
        </w:rPr>
        <w:t>激光器</w:t>
      </w:r>
      <w:r w:rsidRPr="00865A8E">
        <w:rPr>
          <w:rFonts w:ascii="Arial" w:eastAsia="宋体" w:hAnsi="Arial" w:cs="Arial"/>
          <w:sz w:val="21"/>
          <w:szCs w:val="21"/>
          <w:lang w:eastAsia="zh-CN"/>
        </w:rPr>
        <w:t>使用的</w:t>
      </w:r>
      <w:r w:rsidR="00585A27" w:rsidRPr="00865A8E">
        <w:rPr>
          <w:rFonts w:ascii="Arial" w:eastAsia="宋体" w:hAnsi="Arial" w:cs="Arial"/>
          <w:sz w:val="21"/>
          <w:szCs w:val="21"/>
          <w:lang w:eastAsia="zh-CN"/>
        </w:rPr>
        <w:t>一部分</w:t>
      </w:r>
      <w:r w:rsidRPr="00865A8E">
        <w:rPr>
          <w:rFonts w:ascii="Arial" w:eastAsia="宋体" w:hAnsi="Arial" w:cs="Arial"/>
          <w:sz w:val="21"/>
          <w:szCs w:val="21"/>
          <w:lang w:eastAsia="zh-CN"/>
        </w:rPr>
        <w:t>，则应适当地</w:t>
      </w:r>
      <w:r w:rsidR="00585A27" w:rsidRPr="00865A8E">
        <w:rPr>
          <w:rFonts w:ascii="Arial" w:eastAsia="宋体" w:hAnsi="Arial" w:cs="Arial"/>
          <w:sz w:val="21"/>
          <w:szCs w:val="21"/>
          <w:lang w:eastAsia="zh-CN"/>
        </w:rPr>
        <w:t>提供</w:t>
      </w:r>
      <w:r w:rsidRPr="00865A8E">
        <w:rPr>
          <w:rFonts w:ascii="Arial" w:eastAsia="宋体" w:hAnsi="Arial" w:cs="Arial"/>
          <w:sz w:val="21"/>
          <w:szCs w:val="21"/>
          <w:lang w:eastAsia="zh-CN"/>
        </w:rPr>
        <w:t>关键</w:t>
      </w:r>
      <w:r w:rsidR="00585A27" w:rsidRPr="00865A8E">
        <w:rPr>
          <w:rFonts w:ascii="Arial" w:eastAsia="宋体" w:hAnsi="Arial" w:cs="Arial"/>
          <w:sz w:val="21"/>
          <w:szCs w:val="21"/>
          <w:lang w:eastAsia="zh-CN"/>
        </w:rPr>
        <w:t>规格</w:t>
      </w:r>
      <w:r w:rsidRPr="00865A8E">
        <w:rPr>
          <w:rFonts w:ascii="Arial" w:eastAsia="宋体" w:hAnsi="Arial" w:cs="Arial"/>
          <w:sz w:val="21"/>
          <w:szCs w:val="21"/>
          <w:lang w:eastAsia="zh-CN"/>
        </w:rPr>
        <w:t>，例如，可以使用的激光</w:t>
      </w:r>
      <w:r w:rsidR="00585A27" w:rsidRPr="00865A8E">
        <w:rPr>
          <w:rFonts w:ascii="Arial" w:eastAsia="宋体" w:hAnsi="Arial" w:cs="Arial"/>
          <w:sz w:val="21"/>
          <w:szCs w:val="21"/>
          <w:lang w:eastAsia="zh-CN"/>
        </w:rPr>
        <w:t>器</w:t>
      </w:r>
      <w:r w:rsidRPr="00865A8E">
        <w:rPr>
          <w:rFonts w:ascii="Arial" w:eastAsia="宋体" w:hAnsi="Arial" w:cs="Arial"/>
          <w:sz w:val="21"/>
          <w:szCs w:val="21"/>
          <w:lang w:eastAsia="zh-CN"/>
        </w:rPr>
        <w:t>光纤或波导的直径</w:t>
      </w:r>
      <w:r w:rsidR="00585A27" w:rsidRPr="00865A8E">
        <w:rPr>
          <w:rFonts w:ascii="Arial" w:eastAsia="宋体" w:hAnsi="Arial" w:cs="Arial"/>
          <w:sz w:val="21"/>
          <w:szCs w:val="21"/>
          <w:lang w:eastAsia="zh-CN"/>
        </w:rPr>
        <w:t>，可使用的通道数等限制</w:t>
      </w:r>
      <w:r w:rsidRPr="00865A8E">
        <w:rPr>
          <w:rFonts w:ascii="Arial" w:eastAsia="宋体" w:hAnsi="Arial" w:cs="Arial"/>
          <w:sz w:val="21"/>
          <w:szCs w:val="21"/>
          <w:lang w:eastAsia="zh-CN"/>
        </w:rPr>
        <w:t xml:space="preserve"> </w:t>
      </w:r>
      <w:r w:rsidRPr="00865A8E">
        <w:rPr>
          <w:rFonts w:ascii="Arial" w:eastAsia="宋体" w:hAnsi="Arial" w:cs="Arial"/>
          <w:sz w:val="21"/>
          <w:szCs w:val="21"/>
          <w:lang w:eastAsia="zh-CN"/>
        </w:rPr>
        <w:t>。</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242DA6" w:rsidRPr="00865A8E" w:rsidRDefault="00C834DA" w:rsidP="000E4333">
      <w:pPr>
        <w:pStyle w:val="a3"/>
        <w:tabs>
          <w:tab w:val="left" w:pos="1540"/>
        </w:tabs>
        <w:snapToGrid w:val="0"/>
        <w:spacing w:line="300" w:lineRule="auto"/>
        <w:ind w:leftChars="170" w:left="864" w:hangingChars="247" w:hanging="490"/>
        <w:jc w:val="both"/>
        <w:rPr>
          <w:rFonts w:ascii="Arial" w:eastAsia="宋体" w:hAnsi="Arial" w:cs="Arial"/>
          <w:sz w:val="21"/>
          <w:szCs w:val="21"/>
          <w:lang w:eastAsia="zh-CN"/>
        </w:rPr>
      </w:pPr>
      <w:r w:rsidRPr="00865A8E">
        <w:rPr>
          <w:rFonts w:ascii="Arial" w:eastAsia="宋体" w:hAnsi="Arial" w:cs="Arial"/>
          <w:w w:val="95"/>
          <w:sz w:val="21"/>
          <w:szCs w:val="21"/>
          <w:lang w:eastAsia="zh-CN"/>
        </w:rPr>
        <w:t>*</w:t>
      </w:r>
      <w:r w:rsidRPr="00865A8E">
        <w:rPr>
          <w:rFonts w:ascii="Arial" w:eastAsia="宋体" w:hAnsi="Arial" w:cs="Arial"/>
          <w:w w:val="95"/>
          <w:sz w:val="21"/>
          <w:szCs w:val="21"/>
          <w:lang w:eastAsia="zh-CN"/>
        </w:rPr>
        <w:tab/>
      </w:r>
      <w:r w:rsidR="009661E3" w:rsidRPr="00865A8E">
        <w:rPr>
          <w:rFonts w:ascii="Arial" w:eastAsia="宋体" w:hAnsi="Arial" w:cs="Arial"/>
          <w:sz w:val="21"/>
          <w:szCs w:val="21"/>
          <w:lang w:eastAsia="zh-CN"/>
        </w:rPr>
        <w:t>光纤</w:t>
      </w:r>
      <w:r w:rsidR="00585A27" w:rsidRPr="00865A8E">
        <w:rPr>
          <w:rFonts w:ascii="Arial" w:eastAsia="宋体" w:hAnsi="Arial" w:cs="Arial"/>
          <w:sz w:val="21"/>
          <w:szCs w:val="21"/>
          <w:lang w:eastAsia="zh-CN"/>
        </w:rPr>
        <w:t>、触头</w:t>
      </w:r>
      <w:r w:rsidR="009661E3" w:rsidRPr="00865A8E">
        <w:rPr>
          <w:rFonts w:ascii="Arial" w:eastAsia="宋体" w:hAnsi="Arial" w:cs="Arial"/>
          <w:sz w:val="21"/>
          <w:szCs w:val="21"/>
          <w:lang w:eastAsia="zh-CN"/>
        </w:rPr>
        <w:t>/</w:t>
      </w:r>
      <w:r w:rsidR="00C31019" w:rsidRPr="00865A8E">
        <w:rPr>
          <w:rFonts w:ascii="Arial" w:eastAsia="宋体" w:hAnsi="Arial" w:cs="Arial"/>
          <w:sz w:val="21"/>
          <w:szCs w:val="21"/>
          <w:lang w:eastAsia="zh-CN"/>
        </w:rPr>
        <w:t>手术刀</w:t>
      </w:r>
      <w:r w:rsidR="009661E3" w:rsidRPr="00865A8E">
        <w:rPr>
          <w:rFonts w:ascii="Arial" w:eastAsia="宋体" w:hAnsi="Arial" w:cs="Arial"/>
          <w:sz w:val="21"/>
          <w:szCs w:val="21"/>
          <w:lang w:eastAsia="zh-CN"/>
        </w:rPr>
        <w:t>和显微操纵器的标签应</w:t>
      </w:r>
      <w:r w:rsidR="00585A27" w:rsidRPr="00865A8E">
        <w:rPr>
          <w:rFonts w:ascii="Arial" w:eastAsia="宋体" w:hAnsi="Arial" w:cs="Arial"/>
          <w:sz w:val="21"/>
          <w:szCs w:val="21"/>
          <w:lang w:eastAsia="zh-CN"/>
        </w:rPr>
        <w:t>提供</w:t>
      </w:r>
      <w:r w:rsidR="009661E3" w:rsidRPr="00865A8E">
        <w:rPr>
          <w:rFonts w:ascii="Arial" w:eastAsia="宋体" w:hAnsi="Arial" w:cs="Arial"/>
          <w:sz w:val="21"/>
          <w:szCs w:val="21"/>
          <w:lang w:eastAsia="zh-CN"/>
        </w:rPr>
        <w:t>足够的信息，以</w:t>
      </w:r>
      <w:r w:rsidR="008E3721">
        <w:rPr>
          <w:rFonts w:ascii="Arial" w:eastAsia="宋体" w:hAnsi="Arial" w:cs="Arial"/>
          <w:sz w:val="21"/>
          <w:szCs w:val="21"/>
          <w:lang w:eastAsia="zh-CN"/>
        </w:rPr>
        <w:t>指南</w:t>
      </w:r>
      <w:r w:rsidR="009661E3" w:rsidRPr="00865A8E">
        <w:rPr>
          <w:rFonts w:ascii="Arial" w:eastAsia="宋体" w:hAnsi="Arial" w:cs="Arial"/>
          <w:sz w:val="21"/>
          <w:szCs w:val="21"/>
          <w:lang w:eastAsia="zh-CN"/>
        </w:rPr>
        <w:t>用户选择与其激光器</w:t>
      </w:r>
      <w:r w:rsidR="00FD1D57" w:rsidRPr="00865A8E">
        <w:rPr>
          <w:rFonts w:ascii="Arial" w:eastAsia="宋体" w:hAnsi="Arial" w:cs="Arial"/>
          <w:sz w:val="21"/>
          <w:szCs w:val="21"/>
          <w:lang w:eastAsia="zh-CN"/>
        </w:rPr>
        <w:t>相容</w:t>
      </w:r>
      <w:r w:rsidR="009661E3" w:rsidRPr="00865A8E">
        <w:rPr>
          <w:rFonts w:ascii="Arial" w:eastAsia="宋体" w:hAnsi="Arial" w:cs="Arial"/>
          <w:sz w:val="21"/>
          <w:szCs w:val="21"/>
          <w:lang w:eastAsia="zh-CN"/>
        </w:rPr>
        <w:t>的附件。</w:t>
      </w:r>
    </w:p>
    <w:p w:rsidR="00242DA6" w:rsidRPr="00865A8E" w:rsidRDefault="00242DA6" w:rsidP="0075604C">
      <w:pPr>
        <w:snapToGrid w:val="0"/>
        <w:spacing w:before="6" w:line="300" w:lineRule="auto"/>
        <w:jc w:val="both"/>
        <w:rPr>
          <w:rFonts w:ascii="Arial" w:eastAsia="宋体" w:hAnsi="Arial" w:cs="Arial"/>
          <w:sz w:val="21"/>
          <w:szCs w:val="21"/>
          <w:lang w:eastAsia="zh-CN"/>
        </w:rPr>
      </w:pPr>
    </w:p>
    <w:p w:rsidR="009661E3" w:rsidRPr="00865A8E" w:rsidRDefault="009661E3" w:rsidP="0075604C">
      <w:pPr>
        <w:pStyle w:val="a3"/>
        <w:snapToGrid w:val="0"/>
        <w:spacing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如果激光器的技术规格</w:t>
      </w:r>
      <w:r w:rsidR="00585A27" w:rsidRPr="00865A8E">
        <w:rPr>
          <w:rFonts w:ascii="Arial" w:eastAsia="宋体" w:hAnsi="Arial" w:cs="Arial"/>
          <w:sz w:val="21"/>
          <w:szCs w:val="21"/>
          <w:lang w:eastAsia="zh-CN"/>
        </w:rPr>
        <w:t>不同</w:t>
      </w:r>
      <w:r w:rsidRPr="00865A8E">
        <w:rPr>
          <w:rFonts w:ascii="Arial" w:eastAsia="宋体" w:hAnsi="Arial" w:cs="Arial"/>
          <w:sz w:val="21"/>
          <w:szCs w:val="21"/>
          <w:lang w:eastAsia="zh-CN"/>
        </w:rPr>
        <w:t>，申请人必须提供足够的数据来证明这些特性差异不会影响性能（临床使用</w:t>
      </w:r>
      <w:r w:rsidR="00585A27" w:rsidRPr="00865A8E">
        <w:rPr>
          <w:rFonts w:ascii="Arial" w:eastAsia="宋体" w:hAnsi="Arial" w:cs="Arial"/>
          <w:sz w:val="21"/>
          <w:szCs w:val="21"/>
          <w:lang w:eastAsia="zh-CN"/>
        </w:rPr>
        <w:t>、</w:t>
      </w:r>
      <w:r w:rsidRPr="00865A8E">
        <w:rPr>
          <w:rFonts w:ascii="Arial" w:eastAsia="宋体" w:hAnsi="Arial" w:cs="Arial"/>
          <w:sz w:val="21"/>
          <w:szCs w:val="21"/>
          <w:lang w:eastAsia="zh-CN"/>
        </w:rPr>
        <w:t>适用性等），并且必须提供足够的</w:t>
      </w:r>
      <w:r w:rsidR="00585A27" w:rsidRPr="00865A8E">
        <w:rPr>
          <w:rFonts w:ascii="Arial" w:eastAsia="宋体" w:hAnsi="Arial" w:cs="Arial"/>
          <w:sz w:val="21"/>
          <w:szCs w:val="21"/>
          <w:lang w:eastAsia="zh-CN"/>
        </w:rPr>
        <w:t>使用说明</w:t>
      </w:r>
      <w:r w:rsidRPr="00865A8E">
        <w:rPr>
          <w:rFonts w:ascii="Arial" w:eastAsia="宋体" w:hAnsi="Arial" w:cs="Arial"/>
          <w:sz w:val="21"/>
          <w:szCs w:val="21"/>
          <w:lang w:eastAsia="zh-CN"/>
        </w:rPr>
        <w:t>来</w:t>
      </w:r>
      <w:r w:rsidR="008E3721">
        <w:rPr>
          <w:rFonts w:ascii="Arial" w:eastAsia="宋体" w:hAnsi="Arial" w:cs="Arial"/>
          <w:sz w:val="21"/>
          <w:szCs w:val="21"/>
          <w:lang w:eastAsia="zh-CN"/>
        </w:rPr>
        <w:t>指南</w:t>
      </w:r>
      <w:r w:rsidRPr="00865A8E">
        <w:rPr>
          <w:rFonts w:ascii="Arial" w:eastAsia="宋体" w:hAnsi="Arial" w:cs="Arial"/>
          <w:sz w:val="21"/>
          <w:szCs w:val="21"/>
          <w:lang w:eastAsia="zh-CN"/>
        </w:rPr>
        <w:t>外科医生选择和使用激光</w:t>
      </w:r>
      <w:r w:rsidR="00585A27" w:rsidRPr="00865A8E">
        <w:rPr>
          <w:rFonts w:ascii="Arial" w:eastAsia="宋体" w:hAnsi="Arial" w:cs="Arial"/>
          <w:sz w:val="21"/>
          <w:szCs w:val="21"/>
          <w:lang w:eastAsia="zh-CN"/>
        </w:rPr>
        <w:t>器</w:t>
      </w:r>
      <w:r w:rsidRPr="00865A8E">
        <w:rPr>
          <w:rFonts w:ascii="Arial" w:eastAsia="宋体" w:hAnsi="Arial" w:cs="Arial"/>
          <w:sz w:val="21"/>
          <w:szCs w:val="21"/>
          <w:lang w:eastAsia="zh-CN"/>
        </w:rPr>
        <w:t>（</w:t>
      </w:r>
      <w:r w:rsidR="00585A27" w:rsidRPr="00865A8E">
        <w:rPr>
          <w:rFonts w:ascii="Arial" w:eastAsia="宋体" w:hAnsi="Arial" w:cs="Arial"/>
          <w:sz w:val="21"/>
          <w:szCs w:val="21"/>
          <w:lang w:eastAsia="zh-CN"/>
        </w:rPr>
        <w:t>请参</w:t>
      </w:r>
      <w:r w:rsidRPr="00865A8E">
        <w:rPr>
          <w:rFonts w:ascii="Arial" w:eastAsia="宋体" w:hAnsi="Arial" w:cs="Arial"/>
          <w:sz w:val="21"/>
          <w:szCs w:val="21"/>
          <w:lang w:eastAsia="zh-CN"/>
        </w:rPr>
        <w:t>见标签格式）。</w:t>
      </w:r>
    </w:p>
    <w:p w:rsidR="009E3F89" w:rsidRDefault="009E3F89">
      <w:pPr>
        <w:rPr>
          <w:rFonts w:ascii="Arial" w:eastAsia="宋体" w:hAnsi="Arial" w:cs="Arial"/>
          <w:sz w:val="21"/>
          <w:szCs w:val="21"/>
          <w:lang w:eastAsia="zh-CN"/>
        </w:rPr>
      </w:pPr>
      <w:r>
        <w:rPr>
          <w:rFonts w:ascii="Arial" w:eastAsia="宋体" w:hAnsi="Arial" w:cs="Arial"/>
          <w:sz w:val="21"/>
          <w:szCs w:val="21"/>
          <w:lang w:eastAsia="zh-CN"/>
        </w:rPr>
        <w:br w:type="page"/>
      </w:r>
    </w:p>
    <w:p w:rsidR="00242DA6" w:rsidRPr="00865A8E" w:rsidRDefault="00585A27" w:rsidP="00E8364F">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lastRenderedPageBreak/>
        <w:t>附件</w:t>
      </w:r>
      <w:r w:rsidR="00C834DA" w:rsidRPr="00865A8E">
        <w:rPr>
          <w:rFonts w:ascii="Arial" w:eastAsia="宋体" w:hAnsi="Arial" w:cs="Arial"/>
          <w:sz w:val="21"/>
          <w:szCs w:val="21"/>
          <w:lang w:eastAsia="zh-CN"/>
        </w:rPr>
        <w:t>D</w:t>
      </w:r>
    </w:p>
    <w:p w:rsidR="00242DA6" w:rsidRPr="00865A8E" w:rsidRDefault="00242DA6" w:rsidP="00E8364F">
      <w:pPr>
        <w:snapToGrid w:val="0"/>
        <w:spacing w:before="10" w:line="300" w:lineRule="auto"/>
        <w:jc w:val="center"/>
        <w:rPr>
          <w:rFonts w:ascii="Arial" w:eastAsia="宋体" w:hAnsi="Arial" w:cs="Arial"/>
          <w:sz w:val="21"/>
          <w:szCs w:val="21"/>
          <w:lang w:eastAsia="zh-CN"/>
        </w:rPr>
      </w:pPr>
    </w:p>
    <w:p w:rsidR="00242DA6" w:rsidRPr="00865A8E" w:rsidRDefault="00585A27" w:rsidP="00E8364F">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一般医疗专业性能概况</w:t>
      </w:r>
    </w:p>
    <w:p w:rsidR="00242DA6" w:rsidRPr="00865A8E" w:rsidRDefault="00242DA6" w:rsidP="0075604C">
      <w:pPr>
        <w:snapToGrid w:val="0"/>
        <w:spacing w:before="1" w:line="300" w:lineRule="auto"/>
        <w:jc w:val="both"/>
        <w:rPr>
          <w:rFonts w:ascii="Arial" w:eastAsia="宋体" w:hAnsi="Arial" w:cs="Arial"/>
          <w:sz w:val="21"/>
          <w:szCs w:val="21"/>
          <w:lang w:eastAsia="zh-CN"/>
        </w:rPr>
      </w:pPr>
    </w:p>
    <w:p w:rsidR="009661E3" w:rsidRPr="00865A8E" w:rsidRDefault="009661E3" w:rsidP="0075604C">
      <w:pPr>
        <w:snapToGrid w:val="0"/>
        <w:spacing w:line="300" w:lineRule="auto"/>
        <w:jc w:val="both"/>
        <w:rPr>
          <w:rFonts w:ascii="Arial" w:eastAsia="宋体" w:hAnsi="Arial" w:cs="Arial"/>
          <w:sz w:val="21"/>
          <w:szCs w:val="21"/>
          <w:lang w:eastAsia="zh-CN"/>
        </w:rPr>
      </w:pPr>
      <w:r w:rsidRPr="00865A8E">
        <w:rPr>
          <w:rFonts w:ascii="Arial" w:eastAsia="宋体" w:hAnsi="Arial" w:cs="Arial"/>
          <w:sz w:val="21"/>
          <w:szCs w:val="21"/>
          <w:lang w:eastAsia="zh-CN"/>
        </w:rPr>
        <w:t>在</w:t>
      </w:r>
      <w:r w:rsidR="008042C3" w:rsidRPr="00865A8E">
        <w:rPr>
          <w:rFonts w:ascii="Arial" w:eastAsia="宋体" w:hAnsi="Arial" w:cs="Arial"/>
          <w:sz w:val="21"/>
          <w:szCs w:val="21"/>
          <w:lang w:eastAsia="zh-CN"/>
        </w:rPr>
        <w:t>FDA</w:t>
      </w:r>
      <w:r w:rsidR="008042C3" w:rsidRPr="00865A8E">
        <w:rPr>
          <w:rFonts w:ascii="Arial" w:eastAsia="宋体" w:hAnsi="Arial" w:cs="Arial"/>
          <w:sz w:val="21"/>
          <w:szCs w:val="21"/>
          <w:lang w:eastAsia="zh-CN"/>
        </w:rPr>
        <w:t>收到咨询小组的意见和其他</w:t>
      </w:r>
      <w:r w:rsidR="008E3721">
        <w:rPr>
          <w:rFonts w:ascii="Arial" w:eastAsia="宋体" w:hAnsi="Arial" w:cs="Arial"/>
          <w:sz w:val="21"/>
          <w:szCs w:val="21"/>
          <w:lang w:eastAsia="zh-CN"/>
        </w:rPr>
        <w:t>提交资料</w:t>
      </w:r>
      <w:r w:rsidR="008042C3" w:rsidRPr="00865A8E">
        <w:rPr>
          <w:rFonts w:ascii="Arial" w:eastAsia="宋体" w:hAnsi="Arial" w:cs="Arial"/>
          <w:sz w:val="21"/>
          <w:szCs w:val="21"/>
          <w:lang w:eastAsia="zh-CN"/>
        </w:rPr>
        <w:t>之后，由</w:t>
      </w:r>
      <w:r w:rsidR="008042C3" w:rsidRPr="00865A8E">
        <w:rPr>
          <w:rFonts w:ascii="Arial" w:eastAsia="宋体" w:hAnsi="Arial" w:cs="Arial"/>
          <w:sz w:val="21"/>
          <w:szCs w:val="21"/>
          <w:lang w:eastAsia="zh-CN"/>
        </w:rPr>
        <w:t>FDA</w:t>
      </w:r>
      <w:r w:rsidR="008042C3" w:rsidRPr="00865A8E">
        <w:rPr>
          <w:rFonts w:ascii="Arial" w:eastAsia="宋体" w:hAnsi="Arial" w:cs="Arial"/>
          <w:sz w:val="21"/>
          <w:szCs w:val="21"/>
          <w:lang w:eastAsia="zh-CN"/>
        </w:rPr>
        <w:t>进行</w:t>
      </w:r>
      <w:r w:rsidRPr="00865A8E">
        <w:rPr>
          <w:rFonts w:ascii="Arial" w:eastAsia="宋体" w:hAnsi="Arial" w:cs="Arial"/>
          <w:sz w:val="21"/>
          <w:szCs w:val="21"/>
          <w:lang w:eastAsia="zh-CN"/>
        </w:rPr>
        <w:t>填写。</w:t>
      </w:r>
    </w:p>
    <w:p w:rsidR="009661E3" w:rsidRPr="00865A8E" w:rsidRDefault="009661E3" w:rsidP="0075604C">
      <w:pPr>
        <w:snapToGrid w:val="0"/>
        <w:spacing w:line="300" w:lineRule="auto"/>
        <w:jc w:val="both"/>
        <w:rPr>
          <w:rFonts w:ascii="Arial" w:eastAsia="宋体" w:hAnsi="Arial" w:cs="Arial"/>
          <w:sz w:val="21"/>
          <w:szCs w:val="21"/>
          <w:lang w:eastAsia="zh-CN"/>
        </w:rPr>
      </w:pPr>
    </w:p>
    <w:p w:rsidR="009661E3" w:rsidRPr="00865A8E" w:rsidRDefault="008042C3" w:rsidP="0075604C">
      <w:pPr>
        <w:snapToGrid w:val="0"/>
        <w:spacing w:line="300" w:lineRule="auto"/>
        <w:jc w:val="both"/>
        <w:rPr>
          <w:rFonts w:ascii="Arial" w:eastAsia="宋体" w:hAnsi="Arial" w:cs="Arial"/>
          <w:sz w:val="21"/>
          <w:szCs w:val="21"/>
          <w:lang w:eastAsia="zh-CN"/>
        </w:rPr>
      </w:pPr>
      <w:r w:rsidRPr="00865A8E">
        <w:rPr>
          <w:rFonts w:ascii="Arial" w:eastAsia="宋体" w:hAnsi="Arial" w:cs="Arial"/>
          <w:sz w:val="21"/>
          <w:szCs w:val="21"/>
          <w:lang w:eastAsia="zh-CN"/>
        </w:rPr>
        <w:t>如果一般概况无法确定，则一般</w:t>
      </w:r>
      <w:r w:rsidR="009661E3" w:rsidRPr="00865A8E">
        <w:rPr>
          <w:rFonts w:ascii="Arial" w:eastAsia="宋体" w:hAnsi="Arial" w:cs="Arial"/>
          <w:sz w:val="21"/>
          <w:szCs w:val="21"/>
          <w:lang w:eastAsia="zh-CN"/>
        </w:rPr>
        <w:t>声明不可接受，并且必须使用特定使用方法</w:t>
      </w:r>
      <w:r w:rsidR="00596561" w:rsidRPr="00865A8E">
        <w:rPr>
          <w:rFonts w:ascii="Arial" w:eastAsia="宋体" w:hAnsi="Arial" w:cs="Arial"/>
          <w:sz w:val="21"/>
          <w:szCs w:val="21"/>
          <w:lang w:eastAsia="zh-CN"/>
        </w:rPr>
        <w:t>。</w:t>
      </w:r>
      <w:r w:rsidR="009661E3" w:rsidRPr="00865A8E">
        <w:rPr>
          <w:rFonts w:ascii="Arial" w:eastAsia="宋体" w:hAnsi="Arial" w:cs="Arial"/>
          <w:sz w:val="21"/>
          <w:szCs w:val="21"/>
          <w:lang w:eastAsia="zh-CN"/>
        </w:rPr>
        <w:t>例如，</w:t>
      </w:r>
      <w:r w:rsidRPr="00865A8E">
        <w:rPr>
          <w:rFonts w:ascii="Arial" w:eastAsia="宋体" w:hAnsi="Arial" w:cs="Arial"/>
          <w:sz w:val="21"/>
          <w:szCs w:val="21"/>
          <w:lang w:eastAsia="zh-CN"/>
        </w:rPr>
        <w:t>如果存在一个有关</w:t>
      </w:r>
      <w:r w:rsidR="009661E3" w:rsidRPr="00865A8E">
        <w:rPr>
          <w:rFonts w:ascii="Arial" w:eastAsia="宋体" w:hAnsi="Arial" w:cs="Arial"/>
          <w:sz w:val="21"/>
          <w:szCs w:val="21"/>
          <w:lang w:eastAsia="zh-CN"/>
        </w:rPr>
        <w:t>临床</w:t>
      </w:r>
      <w:r w:rsidRPr="00865A8E">
        <w:rPr>
          <w:rFonts w:ascii="Arial" w:eastAsia="宋体" w:hAnsi="Arial" w:cs="Arial"/>
          <w:sz w:val="21"/>
          <w:szCs w:val="21"/>
          <w:lang w:eastAsia="zh-CN"/>
        </w:rPr>
        <w:t>应用</w:t>
      </w:r>
      <w:r w:rsidR="009661E3" w:rsidRPr="00865A8E">
        <w:rPr>
          <w:rFonts w:ascii="Arial" w:eastAsia="宋体" w:hAnsi="Arial" w:cs="Arial"/>
          <w:sz w:val="21"/>
          <w:szCs w:val="21"/>
          <w:lang w:eastAsia="zh-CN"/>
        </w:rPr>
        <w:t>的重要领域</w:t>
      </w:r>
      <w:r w:rsidRPr="00865A8E">
        <w:rPr>
          <w:rFonts w:ascii="Arial" w:eastAsia="宋体" w:hAnsi="Arial" w:cs="Arial"/>
          <w:sz w:val="21"/>
          <w:szCs w:val="21"/>
          <w:lang w:eastAsia="zh-CN"/>
        </w:rPr>
        <w:t>且其尚处于研究当中</w:t>
      </w:r>
      <w:r w:rsidR="009661E3" w:rsidRPr="00865A8E">
        <w:rPr>
          <w:rFonts w:ascii="Arial" w:eastAsia="宋体" w:hAnsi="Arial" w:cs="Arial"/>
          <w:sz w:val="21"/>
          <w:szCs w:val="21"/>
          <w:lang w:eastAsia="zh-CN"/>
        </w:rPr>
        <w:t>，对主要组织类型的影响尚未</w:t>
      </w:r>
      <w:r w:rsidR="000D5997" w:rsidRPr="00865A8E">
        <w:rPr>
          <w:rFonts w:ascii="Arial" w:eastAsia="宋体" w:hAnsi="Arial" w:cs="Arial"/>
          <w:sz w:val="21"/>
          <w:szCs w:val="21"/>
          <w:lang w:eastAsia="zh-CN"/>
        </w:rPr>
        <w:t>评价</w:t>
      </w:r>
      <w:r w:rsidR="009661E3" w:rsidRPr="00865A8E">
        <w:rPr>
          <w:rFonts w:ascii="Arial" w:eastAsia="宋体" w:hAnsi="Arial" w:cs="Arial"/>
          <w:sz w:val="21"/>
          <w:szCs w:val="21"/>
          <w:lang w:eastAsia="zh-CN"/>
        </w:rPr>
        <w:t>，</w:t>
      </w:r>
      <w:r w:rsidR="00634A5C" w:rsidRPr="00865A8E">
        <w:rPr>
          <w:rFonts w:ascii="Arial" w:eastAsia="宋体" w:hAnsi="Arial" w:cs="Arial"/>
          <w:sz w:val="21"/>
          <w:szCs w:val="21"/>
          <w:lang w:eastAsia="zh-CN"/>
        </w:rPr>
        <w:t>在</w:t>
      </w:r>
      <w:r w:rsidR="009661E3" w:rsidRPr="00865A8E">
        <w:rPr>
          <w:rFonts w:ascii="Arial" w:eastAsia="宋体" w:hAnsi="Arial" w:cs="Arial"/>
          <w:sz w:val="21"/>
          <w:szCs w:val="21"/>
          <w:lang w:eastAsia="zh-CN"/>
        </w:rPr>
        <w:t>技术上</w:t>
      </w:r>
      <w:r w:rsidR="00634A5C" w:rsidRPr="00865A8E">
        <w:rPr>
          <w:rFonts w:ascii="Arial" w:eastAsia="宋体" w:hAnsi="Arial" w:cs="Arial"/>
          <w:sz w:val="21"/>
          <w:szCs w:val="21"/>
          <w:lang w:eastAsia="zh-CN"/>
        </w:rPr>
        <w:t>尚</w:t>
      </w:r>
      <w:r w:rsidRPr="00865A8E">
        <w:rPr>
          <w:rFonts w:ascii="Arial" w:eastAsia="宋体" w:hAnsi="Arial" w:cs="Arial"/>
          <w:sz w:val="21"/>
          <w:szCs w:val="21"/>
          <w:lang w:eastAsia="zh-CN"/>
        </w:rPr>
        <w:t>不可行</w:t>
      </w:r>
      <w:r w:rsidR="009661E3" w:rsidRPr="00865A8E">
        <w:rPr>
          <w:rFonts w:ascii="Arial" w:eastAsia="宋体" w:hAnsi="Arial" w:cs="Arial"/>
          <w:sz w:val="21"/>
          <w:szCs w:val="21"/>
          <w:lang w:eastAsia="zh-CN"/>
        </w:rPr>
        <w:t>或安全</w:t>
      </w:r>
      <w:r w:rsidRPr="00865A8E">
        <w:rPr>
          <w:rFonts w:ascii="Arial" w:eastAsia="宋体" w:hAnsi="Arial" w:cs="Arial"/>
          <w:sz w:val="21"/>
          <w:szCs w:val="21"/>
          <w:lang w:eastAsia="zh-CN"/>
        </w:rPr>
        <w:t>性</w:t>
      </w:r>
      <w:r w:rsidR="009661E3" w:rsidRPr="00865A8E">
        <w:rPr>
          <w:rFonts w:ascii="Arial" w:eastAsia="宋体" w:hAnsi="Arial" w:cs="Arial"/>
          <w:sz w:val="21"/>
          <w:szCs w:val="21"/>
          <w:lang w:eastAsia="zh-CN"/>
        </w:rPr>
        <w:t>尚未</w:t>
      </w:r>
      <w:r w:rsidRPr="00865A8E">
        <w:rPr>
          <w:rFonts w:ascii="Arial" w:eastAsia="宋体" w:hAnsi="Arial" w:cs="Arial"/>
          <w:sz w:val="21"/>
          <w:szCs w:val="21"/>
          <w:lang w:eastAsia="zh-CN"/>
        </w:rPr>
        <w:t>确定</w:t>
      </w:r>
      <w:r w:rsidR="009661E3" w:rsidRPr="00865A8E">
        <w:rPr>
          <w:rFonts w:ascii="Arial" w:eastAsia="宋体" w:hAnsi="Arial" w:cs="Arial"/>
          <w:sz w:val="21"/>
          <w:szCs w:val="21"/>
          <w:lang w:eastAsia="zh-CN"/>
        </w:rPr>
        <w:t>。</w:t>
      </w:r>
    </w:p>
    <w:p w:rsidR="00242DA6" w:rsidRPr="00865A8E" w:rsidRDefault="00242DA6" w:rsidP="0075604C">
      <w:pPr>
        <w:snapToGrid w:val="0"/>
        <w:spacing w:line="300" w:lineRule="auto"/>
        <w:jc w:val="both"/>
        <w:rPr>
          <w:rFonts w:ascii="Arial" w:eastAsia="宋体" w:hAnsi="Arial" w:cs="Arial"/>
          <w:b/>
          <w:bCs/>
          <w:sz w:val="21"/>
          <w:szCs w:val="21"/>
          <w:lang w:eastAsia="zh-CN"/>
        </w:rPr>
      </w:pPr>
    </w:p>
    <w:p w:rsidR="00242DA6" w:rsidRPr="00865A8E" w:rsidRDefault="00242DA6" w:rsidP="0075604C">
      <w:pPr>
        <w:snapToGrid w:val="0"/>
        <w:spacing w:before="9" w:line="300" w:lineRule="auto"/>
        <w:jc w:val="both"/>
        <w:rPr>
          <w:rFonts w:ascii="Arial" w:eastAsia="宋体" w:hAnsi="Arial" w:cs="Arial"/>
          <w:b/>
          <w:bCs/>
          <w:sz w:val="21"/>
          <w:szCs w:val="21"/>
          <w:lang w:eastAsia="zh-CN"/>
        </w:rPr>
      </w:pPr>
    </w:p>
    <w:p w:rsidR="00242DA6" w:rsidRPr="00865A8E" w:rsidRDefault="00585A27" w:rsidP="00E8364F">
      <w:pPr>
        <w:pStyle w:val="a3"/>
        <w:snapToGrid w:val="0"/>
        <w:spacing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普通外科</w:t>
      </w:r>
    </w:p>
    <w:p w:rsidR="00242DA6" w:rsidRDefault="00242DA6" w:rsidP="0075604C">
      <w:pPr>
        <w:snapToGrid w:val="0"/>
        <w:spacing w:before="1" w:line="300" w:lineRule="auto"/>
        <w:jc w:val="both"/>
        <w:rPr>
          <w:rFonts w:ascii="Arial" w:eastAsia="宋体" w:hAnsi="Arial" w:cs="Arial"/>
          <w:sz w:val="21"/>
          <w:szCs w:val="21"/>
          <w:lang w:eastAsia="zh-CN"/>
        </w:rPr>
      </w:pPr>
    </w:p>
    <w:p w:rsidR="00E8364F" w:rsidRPr="00865A8E" w:rsidRDefault="00E8364F" w:rsidP="0075604C">
      <w:pPr>
        <w:snapToGrid w:val="0"/>
        <w:spacing w:before="1" w:line="300" w:lineRule="auto"/>
        <w:jc w:val="both"/>
        <w:rPr>
          <w:rFonts w:ascii="Arial" w:eastAsia="宋体" w:hAnsi="Arial" w:cs="Arial"/>
          <w:sz w:val="21"/>
          <w:szCs w:val="21"/>
          <w:lang w:eastAsia="zh-CN"/>
        </w:rPr>
      </w:pPr>
    </w:p>
    <w:p w:rsidR="00242DA6" w:rsidRPr="00865A8E" w:rsidRDefault="008042C3" w:rsidP="0075604C">
      <w:pPr>
        <w:pStyle w:val="1"/>
        <w:snapToGrid w:val="0"/>
        <w:spacing w:line="300" w:lineRule="auto"/>
        <w:ind w:left="0" w:firstLine="0"/>
        <w:jc w:val="both"/>
        <w:rPr>
          <w:rFonts w:ascii="Arial" w:eastAsia="宋体" w:hAnsi="Arial" w:cs="Arial"/>
          <w:b w:val="0"/>
          <w:bCs w:val="0"/>
          <w:sz w:val="21"/>
          <w:szCs w:val="21"/>
          <w:lang w:eastAsia="zh-CN"/>
        </w:rPr>
      </w:pPr>
      <w:r w:rsidRPr="00865A8E">
        <w:rPr>
          <w:rFonts w:ascii="Arial" w:eastAsia="宋体" w:hAnsi="Arial" w:cs="Arial"/>
          <w:sz w:val="21"/>
          <w:szCs w:val="21"/>
          <w:lang w:eastAsia="zh-CN"/>
        </w:rPr>
        <w:t>应提供以下信息：</w:t>
      </w:r>
      <w:bookmarkStart w:id="7" w:name="_GoBack"/>
      <w:bookmarkEnd w:id="7"/>
    </w:p>
    <w:p w:rsidR="00242DA6" w:rsidRPr="00865A8E" w:rsidRDefault="00242DA6" w:rsidP="0075604C">
      <w:pPr>
        <w:snapToGrid w:val="0"/>
        <w:spacing w:before="6" w:line="300" w:lineRule="auto"/>
        <w:jc w:val="both"/>
        <w:rPr>
          <w:rFonts w:ascii="Arial" w:eastAsia="宋体" w:hAnsi="Arial" w:cs="Arial"/>
          <w:b/>
          <w:bCs/>
          <w:sz w:val="21"/>
          <w:szCs w:val="21"/>
          <w:lang w:eastAsia="zh-CN"/>
        </w:rPr>
      </w:pPr>
    </w:p>
    <w:p w:rsidR="008042C3" w:rsidRPr="00865A8E" w:rsidRDefault="008042C3" w:rsidP="0075604C">
      <w:pPr>
        <w:pStyle w:val="a3"/>
        <w:snapToGrid w:val="0"/>
        <w:spacing w:before="7"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激光器的物理特性</w:t>
      </w:r>
    </w:p>
    <w:p w:rsidR="008042C3" w:rsidRPr="00865A8E" w:rsidRDefault="00634A5C" w:rsidP="0075604C">
      <w:pPr>
        <w:pStyle w:val="a3"/>
        <w:snapToGrid w:val="0"/>
        <w:spacing w:before="7"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可用的</w:t>
      </w:r>
      <w:r w:rsidR="008042C3" w:rsidRPr="00865A8E">
        <w:rPr>
          <w:rFonts w:ascii="Arial" w:eastAsia="宋体" w:hAnsi="Arial" w:cs="Arial"/>
          <w:sz w:val="21"/>
          <w:szCs w:val="21"/>
          <w:lang w:eastAsia="zh-CN"/>
        </w:rPr>
        <w:t>输送机制</w:t>
      </w:r>
    </w:p>
    <w:p w:rsidR="008042C3" w:rsidRPr="00865A8E" w:rsidRDefault="008042C3" w:rsidP="0075604C">
      <w:pPr>
        <w:pStyle w:val="a3"/>
        <w:snapToGrid w:val="0"/>
        <w:spacing w:before="7"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专业领域内的一般组织类型</w:t>
      </w:r>
    </w:p>
    <w:p w:rsidR="008042C3" w:rsidRPr="00865A8E" w:rsidRDefault="008042C3" w:rsidP="0075604C">
      <w:pPr>
        <w:pStyle w:val="a3"/>
        <w:snapToGrid w:val="0"/>
        <w:spacing w:before="7"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激光对组织的影响</w:t>
      </w:r>
    </w:p>
    <w:p w:rsidR="008042C3" w:rsidRPr="00865A8E" w:rsidRDefault="008042C3" w:rsidP="0075604C">
      <w:pPr>
        <w:pStyle w:val="a3"/>
        <w:snapToGrid w:val="0"/>
        <w:spacing w:before="7" w:line="300" w:lineRule="auto"/>
        <w:ind w:left="0"/>
        <w:jc w:val="both"/>
        <w:rPr>
          <w:rFonts w:ascii="Arial" w:eastAsia="宋体" w:hAnsi="Arial" w:cs="Arial"/>
          <w:sz w:val="21"/>
          <w:szCs w:val="21"/>
          <w:lang w:eastAsia="zh-CN"/>
        </w:rPr>
      </w:pPr>
      <w:r w:rsidRPr="00865A8E">
        <w:rPr>
          <w:rFonts w:ascii="Arial" w:eastAsia="宋体" w:hAnsi="Arial" w:cs="Arial"/>
          <w:sz w:val="21"/>
          <w:szCs w:val="21"/>
          <w:lang w:eastAsia="zh-CN"/>
        </w:rPr>
        <w:t>确认一般专业使用的可接受性，包括体外、体内数据和临床数据</w:t>
      </w:r>
    </w:p>
    <w:p w:rsidR="00242DA6" w:rsidRPr="00865A8E" w:rsidRDefault="00242DA6" w:rsidP="0075604C">
      <w:pPr>
        <w:snapToGrid w:val="0"/>
        <w:spacing w:line="300" w:lineRule="auto"/>
        <w:jc w:val="both"/>
        <w:rPr>
          <w:rFonts w:ascii="Arial" w:eastAsia="宋体" w:hAnsi="Arial" w:cs="Arial"/>
          <w:sz w:val="21"/>
          <w:szCs w:val="21"/>
          <w:lang w:eastAsia="zh-CN"/>
        </w:rPr>
      </w:pPr>
    </w:p>
    <w:p w:rsidR="00242DA6" w:rsidRPr="00865A8E" w:rsidRDefault="00242DA6" w:rsidP="0075604C">
      <w:pPr>
        <w:snapToGrid w:val="0"/>
        <w:spacing w:before="4" w:line="300" w:lineRule="auto"/>
        <w:jc w:val="both"/>
        <w:rPr>
          <w:rFonts w:ascii="Arial" w:eastAsia="宋体" w:hAnsi="Arial" w:cs="Arial"/>
          <w:sz w:val="21"/>
          <w:szCs w:val="21"/>
          <w:lang w:eastAsia="zh-CN"/>
        </w:rPr>
      </w:pPr>
    </w:p>
    <w:p w:rsidR="00242DA6" w:rsidRPr="00446602" w:rsidRDefault="008042C3" w:rsidP="00E8364F">
      <w:pPr>
        <w:pStyle w:val="a3"/>
        <w:snapToGrid w:val="0"/>
        <w:spacing w:line="300" w:lineRule="auto"/>
        <w:ind w:left="0"/>
        <w:jc w:val="center"/>
        <w:rPr>
          <w:rFonts w:ascii="Arial" w:eastAsia="宋体" w:hAnsi="Arial" w:cs="Arial"/>
          <w:sz w:val="21"/>
          <w:szCs w:val="21"/>
          <w:u w:val="single"/>
          <w:lang w:eastAsia="zh-CN"/>
        </w:rPr>
      </w:pPr>
      <w:r w:rsidRPr="00446602">
        <w:rPr>
          <w:rFonts w:ascii="Arial" w:eastAsia="宋体" w:hAnsi="Arial" w:cs="Arial" w:hint="eastAsia"/>
          <w:sz w:val="21"/>
          <w:szCs w:val="21"/>
          <w:u w:val="single"/>
          <w:lang w:eastAsia="zh-CN"/>
        </w:rPr>
        <w:t>其他相关概括</w:t>
      </w:r>
    </w:p>
    <w:p w:rsidR="00242DA6" w:rsidRPr="00865A8E" w:rsidRDefault="00242DA6" w:rsidP="00E8364F">
      <w:pPr>
        <w:snapToGrid w:val="0"/>
        <w:spacing w:before="6" w:line="300" w:lineRule="auto"/>
        <w:jc w:val="center"/>
        <w:rPr>
          <w:rFonts w:ascii="Arial" w:eastAsia="宋体" w:hAnsi="Arial" w:cs="Arial"/>
          <w:sz w:val="21"/>
          <w:szCs w:val="21"/>
          <w:lang w:eastAsia="zh-CN"/>
        </w:rPr>
      </w:pPr>
    </w:p>
    <w:p w:rsidR="008042C3" w:rsidRPr="00865A8E" w:rsidRDefault="008042C3" w:rsidP="00E8364F">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泌尿科</w:t>
      </w:r>
    </w:p>
    <w:p w:rsidR="008042C3" w:rsidRPr="00865A8E" w:rsidRDefault="008042C3" w:rsidP="00E8364F">
      <w:pPr>
        <w:pStyle w:val="a3"/>
        <w:snapToGrid w:val="0"/>
        <w:spacing w:before="73" w:line="300" w:lineRule="auto"/>
        <w:ind w:left="0"/>
        <w:jc w:val="center"/>
        <w:rPr>
          <w:rFonts w:ascii="Arial" w:eastAsia="宋体" w:hAnsi="Arial" w:cs="Arial"/>
          <w:sz w:val="21"/>
          <w:szCs w:val="21"/>
          <w:lang w:eastAsia="zh-CN"/>
        </w:rPr>
      </w:pPr>
      <w:r w:rsidRPr="00865A8E">
        <w:rPr>
          <w:rFonts w:ascii="Arial" w:eastAsia="宋体" w:hAnsi="Arial" w:cs="Arial"/>
          <w:sz w:val="21"/>
          <w:szCs w:val="21"/>
          <w:lang w:eastAsia="zh-CN"/>
        </w:rPr>
        <w:t>皮肤科</w:t>
      </w:r>
    </w:p>
    <w:p w:rsidR="008042C3" w:rsidRPr="00865A8E" w:rsidRDefault="008042C3" w:rsidP="00E8364F">
      <w:pPr>
        <w:pStyle w:val="a3"/>
        <w:snapToGrid w:val="0"/>
        <w:spacing w:before="73" w:line="300" w:lineRule="auto"/>
        <w:ind w:left="0"/>
        <w:jc w:val="center"/>
        <w:rPr>
          <w:rFonts w:ascii="Arial" w:eastAsia="宋体" w:hAnsi="Arial" w:cs="Arial"/>
          <w:sz w:val="21"/>
          <w:szCs w:val="21"/>
        </w:rPr>
      </w:pPr>
      <w:r w:rsidRPr="00865A8E">
        <w:rPr>
          <w:rFonts w:ascii="Arial" w:eastAsia="宋体" w:hAnsi="Arial" w:cs="Arial"/>
          <w:sz w:val="21"/>
          <w:szCs w:val="21"/>
        </w:rPr>
        <w:t>骨科</w:t>
      </w:r>
    </w:p>
    <w:p w:rsidR="00242DA6" w:rsidRPr="00865A8E" w:rsidRDefault="008042C3" w:rsidP="00E8364F">
      <w:pPr>
        <w:pStyle w:val="a3"/>
        <w:snapToGrid w:val="0"/>
        <w:spacing w:before="73" w:line="300" w:lineRule="auto"/>
        <w:ind w:left="0"/>
        <w:jc w:val="center"/>
        <w:rPr>
          <w:rFonts w:ascii="Arial" w:eastAsia="宋体" w:hAnsi="Arial" w:cs="Arial"/>
          <w:sz w:val="21"/>
          <w:szCs w:val="21"/>
        </w:rPr>
      </w:pPr>
      <w:r w:rsidRPr="00865A8E">
        <w:rPr>
          <w:rFonts w:ascii="Arial" w:eastAsia="宋体" w:hAnsi="Arial" w:cs="Arial"/>
          <w:sz w:val="21"/>
          <w:szCs w:val="21"/>
        </w:rPr>
        <w:t>神经学</w:t>
      </w:r>
    </w:p>
    <w:sectPr w:rsidR="00242DA6" w:rsidRPr="00865A8E" w:rsidSect="004814DE">
      <w:headerReference w:type="default" r:id="rId10"/>
      <w:footerReference w:type="default" r:id="rId11"/>
      <w:pgSz w:w="12240" w:h="15840"/>
      <w:pgMar w:top="1134" w:right="1134" w:bottom="1134" w:left="1134" w:header="85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02" w:rsidRDefault="00446602">
      <w:r>
        <w:separator/>
      </w:r>
    </w:p>
  </w:endnote>
  <w:endnote w:type="continuationSeparator" w:id="0">
    <w:p w:rsidR="00446602" w:rsidRDefault="0044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01660982"/>
      <w:docPartObj>
        <w:docPartGallery w:val="Page Numbers (Bottom of Page)"/>
        <w:docPartUnique/>
      </w:docPartObj>
    </w:sdtPr>
    <w:sdtContent>
      <w:p w:rsidR="00446602" w:rsidRPr="004814DE" w:rsidRDefault="00446602">
        <w:pPr>
          <w:pStyle w:val="a6"/>
          <w:jc w:val="center"/>
          <w:rPr>
            <w:rFonts w:ascii="Arial" w:hAnsi="Arial" w:cs="Arial"/>
          </w:rPr>
        </w:pPr>
        <w:r w:rsidRPr="004814DE">
          <w:rPr>
            <w:rFonts w:ascii="Arial" w:hAnsi="Arial" w:cs="Arial"/>
          </w:rPr>
          <w:fldChar w:fldCharType="begin"/>
        </w:r>
        <w:r w:rsidRPr="004814DE">
          <w:rPr>
            <w:rFonts w:ascii="Arial" w:hAnsi="Arial" w:cs="Arial"/>
          </w:rPr>
          <w:instrText>PAGE   \* MERGEFORMAT</w:instrText>
        </w:r>
        <w:r w:rsidRPr="004814DE">
          <w:rPr>
            <w:rFonts w:ascii="Arial" w:hAnsi="Arial" w:cs="Arial"/>
          </w:rPr>
          <w:fldChar w:fldCharType="separate"/>
        </w:r>
        <w:r w:rsidRPr="00446602">
          <w:rPr>
            <w:rFonts w:ascii="Arial" w:hAnsi="Arial" w:cs="Arial"/>
            <w:noProof/>
            <w:lang w:val="zh-CN" w:eastAsia="zh-CN"/>
          </w:rPr>
          <w:t>27</w:t>
        </w:r>
        <w:r w:rsidRPr="004814D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02" w:rsidRDefault="00446602">
      <w:r>
        <w:separator/>
      </w:r>
    </w:p>
  </w:footnote>
  <w:footnote w:type="continuationSeparator" w:id="0">
    <w:p w:rsidR="00446602" w:rsidRDefault="0044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602" w:rsidRPr="00DD02BB" w:rsidRDefault="00446602" w:rsidP="00DD02B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602" w:rsidRPr="009E3F89" w:rsidRDefault="00446602" w:rsidP="004814DE">
    <w:pPr>
      <w:tabs>
        <w:tab w:val="left" w:pos="4354"/>
      </w:tabs>
      <w:ind w:left="20"/>
      <w:rPr>
        <w:rFonts w:ascii="Arial" w:eastAsia="宋体" w:hAnsi="Arial" w:cs="Arial"/>
        <w:sz w:val="21"/>
        <w:szCs w:val="21"/>
        <w:lang w:eastAsia="zh-CN"/>
      </w:rPr>
    </w:pPr>
    <w:r w:rsidRPr="009E3F89">
      <w:rPr>
        <w:rFonts w:ascii="Arial" w:eastAsia="宋体" w:hAnsi="Arial" w:cs="Arial"/>
        <w:sz w:val="21"/>
        <w:szCs w:val="21"/>
        <w:lang w:eastAsia="zh-CN"/>
      </w:rPr>
      <w:t>激光器指南</w:t>
    </w:r>
    <w:r w:rsidRPr="009E3F89">
      <w:rPr>
        <w:rFonts w:ascii="Arial" w:eastAsia="宋体" w:hAnsi="Arial" w:cs="Arial"/>
        <w:sz w:val="21"/>
        <w:szCs w:val="21"/>
      </w:rPr>
      <w:t>510</w:t>
    </w:r>
    <w:r w:rsidRPr="009E3F89">
      <w:rPr>
        <w:rFonts w:ascii="Arial" w:eastAsia="宋体" w:hAnsi="Arial" w:cs="Arial"/>
        <w:sz w:val="21"/>
        <w:szCs w:val="21"/>
        <w:lang w:eastAsia="zh-CN"/>
      </w:rPr>
      <w:t>（</w:t>
    </w:r>
    <w:r w:rsidRPr="009E3F89">
      <w:rPr>
        <w:rFonts w:ascii="Arial" w:eastAsia="宋体" w:hAnsi="Arial" w:cs="Arial"/>
        <w:sz w:val="21"/>
        <w:szCs w:val="21"/>
        <w:lang w:eastAsia="zh-CN"/>
      </w:rPr>
      <w:t>k</w:t>
    </w:r>
    <w:r w:rsidRPr="009E3F89">
      <w:rPr>
        <w:rFonts w:ascii="Arial" w:eastAsia="宋体" w:hAnsi="Arial" w:cs="Arial"/>
        <w:sz w:val="21"/>
        <w:szCs w:val="21"/>
        <w:lang w:eastAsia="zh-CN"/>
      </w:rPr>
      <w:t>）</w:t>
    </w:r>
    <w:r w:rsidRPr="009E3F89">
      <w:rPr>
        <w:rFonts w:ascii="Arial" w:eastAsia="宋体" w:hAnsi="Arial" w:cs="Arial"/>
        <w:sz w:val="21"/>
        <w:szCs w:val="21"/>
        <w:lang w:eastAsia="zh-CN"/>
      </w:rPr>
      <w:tab/>
    </w:r>
    <w:r w:rsidRPr="009E3F89">
      <w:rPr>
        <w:rFonts w:ascii="Arial" w:eastAsia="宋体" w:hAnsi="Arial" w:cs="Arial"/>
        <w:b/>
        <w:sz w:val="21"/>
        <w:szCs w:val="21"/>
        <w:lang w:eastAsia="zh-CN"/>
      </w:rPr>
      <w:t>草案</w:t>
    </w:r>
  </w:p>
  <w:p w:rsidR="00446602" w:rsidRPr="00E53A1E" w:rsidRDefault="00446602" w:rsidP="009E3F89">
    <w:pPr>
      <w:pStyle w:val="a3"/>
      <w:ind w:left="20"/>
      <w:rPr>
        <w:rFonts w:ascii="Courier New" w:eastAsiaTheme="minorEastAsia" w:hAnsi="Courier New" w:cs="Courier New"/>
        <w:lang w:eastAsia="zh-CN"/>
      </w:rPr>
    </w:pPr>
  </w:p>
  <w:p w:rsidR="00446602" w:rsidRDefault="00446602">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023"/>
    <w:multiLevelType w:val="hybridMultilevel"/>
    <w:tmpl w:val="D5269E66"/>
    <w:lvl w:ilvl="0" w:tplc="3FAE403C">
      <w:start w:val="1"/>
      <w:numFmt w:val="bullet"/>
      <w:lvlText w:val="•"/>
      <w:lvlJc w:val="left"/>
      <w:pPr>
        <w:ind w:left="1540" w:hanging="720"/>
      </w:pPr>
      <w:rPr>
        <w:rFonts w:ascii="Times New Roman" w:eastAsia="Times New Roman" w:hAnsi="Times New Roman" w:hint="default"/>
        <w:w w:val="99"/>
        <w:sz w:val="20"/>
        <w:szCs w:val="20"/>
      </w:rPr>
    </w:lvl>
    <w:lvl w:ilvl="1" w:tplc="BB625866">
      <w:start w:val="1"/>
      <w:numFmt w:val="bullet"/>
      <w:lvlText w:val="•"/>
      <w:lvlJc w:val="left"/>
      <w:pPr>
        <w:ind w:left="2338" w:hanging="720"/>
      </w:pPr>
      <w:rPr>
        <w:rFonts w:hint="default"/>
      </w:rPr>
    </w:lvl>
    <w:lvl w:ilvl="2" w:tplc="973A382E">
      <w:start w:val="1"/>
      <w:numFmt w:val="bullet"/>
      <w:lvlText w:val="•"/>
      <w:lvlJc w:val="left"/>
      <w:pPr>
        <w:ind w:left="3136" w:hanging="720"/>
      </w:pPr>
      <w:rPr>
        <w:rFonts w:hint="default"/>
      </w:rPr>
    </w:lvl>
    <w:lvl w:ilvl="3" w:tplc="C8EA3D1A">
      <w:start w:val="1"/>
      <w:numFmt w:val="bullet"/>
      <w:lvlText w:val="•"/>
      <w:lvlJc w:val="left"/>
      <w:pPr>
        <w:ind w:left="3934" w:hanging="720"/>
      </w:pPr>
      <w:rPr>
        <w:rFonts w:hint="default"/>
      </w:rPr>
    </w:lvl>
    <w:lvl w:ilvl="4" w:tplc="811209EC">
      <w:start w:val="1"/>
      <w:numFmt w:val="bullet"/>
      <w:lvlText w:val="•"/>
      <w:lvlJc w:val="left"/>
      <w:pPr>
        <w:ind w:left="4732" w:hanging="720"/>
      </w:pPr>
      <w:rPr>
        <w:rFonts w:hint="default"/>
      </w:rPr>
    </w:lvl>
    <w:lvl w:ilvl="5" w:tplc="0BF0408E">
      <w:start w:val="1"/>
      <w:numFmt w:val="bullet"/>
      <w:lvlText w:val="•"/>
      <w:lvlJc w:val="left"/>
      <w:pPr>
        <w:ind w:left="5530" w:hanging="720"/>
      </w:pPr>
      <w:rPr>
        <w:rFonts w:hint="default"/>
      </w:rPr>
    </w:lvl>
    <w:lvl w:ilvl="6" w:tplc="0DFA7ED6">
      <w:start w:val="1"/>
      <w:numFmt w:val="bullet"/>
      <w:lvlText w:val="•"/>
      <w:lvlJc w:val="left"/>
      <w:pPr>
        <w:ind w:left="6328" w:hanging="720"/>
      </w:pPr>
      <w:rPr>
        <w:rFonts w:hint="default"/>
      </w:rPr>
    </w:lvl>
    <w:lvl w:ilvl="7" w:tplc="7736B268">
      <w:start w:val="1"/>
      <w:numFmt w:val="bullet"/>
      <w:lvlText w:val="•"/>
      <w:lvlJc w:val="left"/>
      <w:pPr>
        <w:ind w:left="7126" w:hanging="720"/>
      </w:pPr>
      <w:rPr>
        <w:rFonts w:hint="default"/>
      </w:rPr>
    </w:lvl>
    <w:lvl w:ilvl="8" w:tplc="D9B23AAC">
      <w:start w:val="1"/>
      <w:numFmt w:val="bullet"/>
      <w:lvlText w:val="•"/>
      <w:lvlJc w:val="left"/>
      <w:pPr>
        <w:ind w:left="7924" w:hanging="720"/>
      </w:pPr>
      <w:rPr>
        <w:rFonts w:hint="default"/>
      </w:rPr>
    </w:lvl>
  </w:abstractNum>
  <w:abstractNum w:abstractNumId="1">
    <w:nsid w:val="07EB72D9"/>
    <w:multiLevelType w:val="hybridMultilevel"/>
    <w:tmpl w:val="8D5EF114"/>
    <w:lvl w:ilvl="0" w:tplc="55F4FFD8">
      <w:start w:val="1"/>
      <w:numFmt w:val="upperLetter"/>
      <w:lvlText w:val="%1."/>
      <w:lvlJc w:val="left"/>
      <w:pPr>
        <w:ind w:left="820" w:hanging="720"/>
      </w:pPr>
      <w:rPr>
        <w:rFonts w:ascii="Arial" w:eastAsia="Times New Roman" w:hAnsi="Arial" w:cs="Arial" w:hint="default"/>
        <w:b/>
        <w:bCs/>
        <w:w w:val="99"/>
        <w:sz w:val="21"/>
        <w:szCs w:val="21"/>
      </w:rPr>
    </w:lvl>
    <w:lvl w:ilvl="1" w:tplc="352E761A">
      <w:start w:val="1"/>
      <w:numFmt w:val="decimal"/>
      <w:lvlText w:val="%2."/>
      <w:lvlJc w:val="left"/>
      <w:pPr>
        <w:ind w:left="1540" w:hanging="720"/>
      </w:pPr>
      <w:rPr>
        <w:rFonts w:ascii="Arial" w:eastAsia="Times New Roman" w:hAnsi="Arial" w:cs="Arial" w:hint="default"/>
        <w:w w:val="99"/>
        <w:sz w:val="21"/>
        <w:szCs w:val="21"/>
      </w:rPr>
    </w:lvl>
    <w:lvl w:ilvl="2" w:tplc="11C622F0">
      <w:start w:val="1"/>
      <w:numFmt w:val="bullet"/>
      <w:lvlText w:val="•"/>
      <w:lvlJc w:val="left"/>
      <w:pPr>
        <w:ind w:left="2428" w:hanging="720"/>
      </w:pPr>
      <w:rPr>
        <w:rFonts w:hint="default"/>
      </w:rPr>
    </w:lvl>
    <w:lvl w:ilvl="3" w:tplc="A3EAC1D4">
      <w:start w:val="1"/>
      <w:numFmt w:val="bullet"/>
      <w:lvlText w:val="•"/>
      <w:lvlJc w:val="left"/>
      <w:pPr>
        <w:ind w:left="3317" w:hanging="720"/>
      </w:pPr>
      <w:rPr>
        <w:rFonts w:hint="default"/>
      </w:rPr>
    </w:lvl>
    <w:lvl w:ilvl="4" w:tplc="84DEA770">
      <w:start w:val="1"/>
      <w:numFmt w:val="bullet"/>
      <w:lvlText w:val="•"/>
      <w:lvlJc w:val="left"/>
      <w:pPr>
        <w:ind w:left="4206" w:hanging="720"/>
      </w:pPr>
      <w:rPr>
        <w:rFonts w:hint="default"/>
      </w:rPr>
    </w:lvl>
    <w:lvl w:ilvl="5" w:tplc="2522D3DE">
      <w:start w:val="1"/>
      <w:numFmt w:val="bullet"/>
      <w:lvlText w:val="•"/>
      <w:lvlJc w:val="left"/>
      <w:pPr>
        <w:ind w:left="5095" w:hanging="720"/>
      </w:pPr>
      <w:rPr>
        <w:rFonts w:hint="default"/>
      </w:rPr>
    </w:lvl>
    <w:lvl w:ilvl="6" w:tplc="6F94F704">
      <w:start w:val="1"/>
      <w:numFmt w:val="bullet"/>
      <w:lvlText w:val="•"/>
      <w:lvlJc w:val="left"/>
      <w:pPr>
        <w:ind w:left="5984" w:hanging="720"/>
      </w:pPr>
      <w:rPr>
        <w:rFonts w:hint="default"/>
      </w:rPr>
    </w:lvl>
    <w:lvl w:ilvl="7" w:tplc="F8349F24">
      <w:start w:val="1"/>
      <w:numFmt w:val="bullet"/>
      <w:lvlText w:val="•"/>
      <w:lvlJc w:val="left"/>
      <w:pPr>
        <w:ind w:left="6873" w:hanging="720"/>
      </w:pPr>
      <w:rPr>
        <w:rFonts w:hint="default"/>
      </w:rPr>
    </w:lvl>
    <w:lvl w:ilvl="8" w:tplc="8E3047C4">
      <w:start w:val="1"/>
      <w:numFmt w:val="bullet"/>
      <w:lvlText w:val="•"/>
      <w:lvlJc w:val="left"/>
      <w:pPr>
        <w:ind w:left="7762" w:hanging="720"/>
      </w:pPr>
      <w:rPr>
        <w:rFonts w:hint="default"/>
      </w:rPr>
    </w:lvl>
  </w:abstractNum>
  <w:abstractNum w:abstractNumId="2">
    <w:nsid w:val="365A514D"/>
    <w:multiLevelType w:val="hybridMultilevel"/>
    <w:tmpl w:val="1F3EDDCE"/>
    <w:lvl w:ilvl="0" w:tplc="761A48FC">
      <w:start w:val="1"/>
      <w:numFmt w:val="upperLetter"/>
      <w:lvlText w:val="%1."/>
      <w:lvlJc w:val="left"/>
      <w:pPr>
        <w:ind w:left="820" w:hanging="720"/>
      </w:pPr>
      <w:rPr>
        <w:rFonts w:ascii="Arial" w:eastAsia="Times New Roman" w:hAnsi="Arial" w:cs="Arial" w:hint="default"/>
        <w:b/>
        <w:bCs/>
        <w:w w:val="99"/>
        <w:sz w:val="21"/>
        <w:szCs w:val="21"/>
      </w:rPr>
    </w:lvl>
    <w:lvl w:ilvl="1" w:tplc="E90C0176">
      <w:start w:val="1"/>
      <w:numFmt w:val="decimal"/>
      <w:lvlText w:val="%2."/>
      <w:lvlJc w:val="left"/>
      <w:pPr>
        <w:ind w:left="1540" w:hanging="720"/>
      </w:pPr>
      <w:rPr>
        <w:rFonts w:ascii="Arial" w:eastAsia="Times New Roman" w:hAnsi="Arial" w:cs="Arial" w:hint="default"/>
        <w:w w:val="99"/>
        <w:sz w:val="21"/>
        <w:szCs w:val="21"/>
      </w:rPr>
    </w:lvl>
    <w:lvl w:ilvl="2" w:tplc="022EF0D4">
      <w:start w:val="1"/>
      <w:numFmt w:val="bullet"/>
      <w:lvlText w:val="•"/>
      <w:lvlJc w:val="left"/>
      <w:pPr>
        <w:ind w:left="2426" w:hanging="720"/>
      </w:pPr>
      <w:rPr>
        <w:rFonts w:hint="default"/>
      </w:rPr>
    </w:lvl>
    <w:lvl w:ilvl="3" w:tplc="8722AFA6">
      <w:start w:val="1"/>
      <w:numFmt w:val="bullet"/>
      <w:lvlText w:val="•"/>
      <w:lvlJc w:val="left"/>
      <w:pPr>
        <w:ind w:left="3313" w:hanging="720"/>
      </w:pPr>
      <w:rPr>
        <w:rFonts w:hint="default"/>
      </w:rPr>
    </w:lvl>
    <w:lvl w:ilvl="4" w:tplc="21EE038E">
      <w:start w:val="1"/>
      <w:numFmt w:val="bullet"/>
      <w:lvlText w:val="•"/>
      <w:lvlJc w:val="left"/>
      <w:pPr>
        <w:ind w:left="4200" w:hanging="720"/>
      </w:pPr>
      <w:rPr>
        <w:rFonts w:hint="default"/>
      </w:rPr>
    </w:lvl>
    <w:lvl w:ilvl="5" w:tplc="DDD279FE">
      <w:start w:val="1"/>
      <w:numFmt w:val="bullet"/>
      <w:lvlText w:val="•"/>
      <w:lvlJc w:val="left"/>
      <w:pPr>
        <w:ind w:left="5086" w:hanging="720"/>
      </w:pPr>
      <w:rPr>
        <w:rFonts w:hint="default"/>
      </w:rPr>
    </w:lvl>
    <w:lvl w:ilvl="6" w:tplc="62528270">
      <w:start w:val="1"/>
      <w:numFmt w:val="bullet"/>
      <w:lvlText w:val="•"/>
      <w:lvlJc w:val="left"/>
      <w:pPr>
        <w:ind w:left="5973" w:hanging="720"/>
      </w:pPr>
      <w:rPr>
        <w:rFonts w:hint="default"/>
      </w:rPr>
    </w:lvl>
    <w:lvl w:ilvl="7" w:tplc="A60ED786">
      <w:start w:val="1"/>
      <w:numFmt w:val="bullet"/>
      <w:lvlText w:val="•"/>
      <w:lvlJc w:val="left"/>
      <w:pPr>
        <w:ind w:left="6860" w:hanging="720"/>
      </w:pPr>
      <w:rPr>
        <w:rFonts w:hint="default"/>
      </w:rPr>
    </w:lvl>
    <w:lvl w:ilvl="8" w:tplc="DB26F0EC">
      <w:start w:val="1"/>
      <w:numFmt w:val="bullet"/>
      <w:lvlText w:val="•"/>
      <w:lvlJc w:val="left"/>
      <w:pPr>
        <w:ind w:left="7746" w:hanging="720"/>
      </w:pPr>
      <w:rPr>
        <w:rFonts w:hint="default"/>
      </w:rPr>
    </w:lvl>
  </w:abstractNum>
  <w:abstractNum w:abstractNumId="3">
    <w:nsid w:val="4B124030"/>
    <w:multiLevelType w:val="hybridMultilevel"/>
    <w:tmpl w:val="759EC2FC"/>
    <w:lvl w:ilvl="0" w:tplc="CAB40BA2">
      <w:start w:val="1"/>
      <w:numFmt w:val="bullet"/>
      <w:lvlText w:val="·"/>
      <w:lvlJc w:val="left"/>
      <w:pPr>
        <w:ind w:left="1540" w:hanging="720"/>
      </w:pPr>
      <w:rPr>
        <w:rFonts w:ascii="Times New Roman" w:eastAsia="Times New Roman" w:hAnsi="Times New Roman" w:hint="default"/>
        <w:w w:val="74"/>
        <w:sz w:val="20"/>
        <w:szCs w:val="20"/>
      </w:rPr>
    </w:lvl>
    <w:lvl w:ilvl="1" w:tplc="96C2FA48">
      <w:start w:val="1"/>
      <w:numFmt w:val="bullet"/>
      <w:lvlText w:val="•"/>
      <w:lvlJc w:val="left"/>
      <w:pPr>
        <w:ind w:left="2342" w:hanging="720"/>
      </w:pPr>
      <w:rPr>
        <w:rFonts w:hint="default"/>
      </w:rPr>
    </w:lvl>
    <w:lvl w:ilvl="2" w:tplc="49EA11DA">
      <w:start w:val="1"/>
      <w:numFmt w:val="bullet"/>
      <w:lvlText w:val="•"/>
      <w:lvlJc w:val="left"/>
      <w:pPr>
        <w:ind w:left="3144" w:hanging="720"/>
      </w:pPr>
      <w:rPr>
        <w:rFonts w:hint="default"/>
      </w:rPr>
    </w:lvl>
    <w:lvl w:ilvl="3" w:tplc="30D0280E">
      <w:start w:val="1"/>
      <w:numFmt w:val="bullet"/>
      <w:lvlText w:val="•"/>
      <w:lvlJc w:val="left"/>
      <w:pPr>
        <w:ind w:left="3946" w:hanging="720"/>
      </w:pPr>
      <w:rPr>
        <w:rFonts w:hint="default"/>
      </w:rPr>
    </w:lvl>
    <w:lvl w:ilvl="4" w:tplc="2B5A84AE">
      <w:start w:val="1"/>
      <w:numFmt w:val="bullet"/>
      <w:lvlText w:val="•"/>
      <w:lvlJc w:val="left"/>
      <w:pPr>
        <w:ind w:left="4748" w:hanging="720"/>
      </w:pPr>
      <w:rPr>
        <w:rFonts w:hint="default"/>
      </w:rPr>
    </w:lvl>
    <w:lvl w:ilvl="5" w:tplc="85DA97D4">
      <w:start w:val="1"/>
      <w:numFmt w:val="bullet"/>
      <w:lvlText w:val="•"/>
      <w:lvlJc w:val="left"/>
      <w:pPr>
        <w:ind w:left="5550" w:hanging="720"/>
      </w:pPr>
      <w:rPr>
        <w:rFonts w:hint="default"/>
      </w:rPr>
    </w:lvl>
    <w:lvl w:ilvl="6" w:tplc="165AE154">
      <w:start w:val="1"/>
      <w:numFmt w:val="bullet"/>
      <w:lvlText w:val="•"/>
      <w:lvlJc w:val="left"/>
      <w:pPr>
        <w:ind w:left="6352" w:hanging="720"/>
      </w:pPr>
      <w:rPr>
        <w:rFonts w:hint="default"/>
      </w:rPr>
    </w:lvl>
    <w:lvl w:ilvl="7" w:tplc="FDA6687C">
      <w:start w:val="1"/>
      <w:numFmt w:val="bullet"/>
      <w:lvlText w:val="•"/>
      <w:lvlJc w:val="left"/>
      <w:pPr>
        <w:ind w:left="7154" w:hanging="720"/>
      </w:pPr>
      <w:rPr>
        <w:rFonts w:hint="default"/>
      </w:rPr>
    </w:lvl>
    <w:lvl w:ilvl="8" w:tplc="C45EC2E8">
      <w:start w:val="1"/>
      <w:numFmt w:val="bullet"/>
      <w:lvlText w:val="•"/>
      <w:lvlJc w:val="left"/>
      <w:pPr>
        <w:ind w:left="7956" w:hanging="720"/>
      </w:pPr>
      <w:rPr>
        <w:rFonts w:hint="default"/>
      </w:rPr>
    </w:lvl>
  </w:abstractNum>
  <w:abstractNum w:abstractNumId="4">
    <w:nsid w:val="4DDB0007"/>
    <w:multiLevelType w:val="hybridMultilevel"/>
    <w:tmpl w:val="5FEE850A"/>
    <w:lvl w:ilvl="0" w:tplc="5DC8537A">
      <w:start w:val="1"/>
      <w:numFmt w:val="upperLetter"/>
      <w:lvlText w:val="%1."/>
      <w:lvlJc w:val="left"/>
      <w:pPr>
        <w:ind w:left="820" w:hanging="720"/>
      </w:pPr>
      <w:rPr>
        <w:rFonts w:ascii="Arial" w:eastAsia="Times New Roman" w:hAnsi="Arial" w:cs="Arial" w:hint="default"/>
        <w:b/>
        <w:bCs/>
        <w:w w:val="99"/>
        <w:sz w:val="20"/>
        <w:szCs w:val="20"/>
      </w:rPr>
    </w:lvl>
    <w:lvl w:ilvl="1" w:tplc="32703B2E">
      <w:start w:val="1"/>
      <w:numFmt w:val="decimal"/>
      <w:lvlText w:val="%2."/>
      <w:lvlJc w:val="left"/>
      <w:pPr>
        <w:ind w:left="1540" w:hanging="721"/>
      </w:pPr>
      <w:rPr>
        <w:rFonts w:ascii="Arial" w:eastAsia="Times New Roman" w:hAnsi="Arial" w:cs="Arial" w:hint="default"/>
        <w:spacing w:val="0"/>
        <w:w w:val="99"/>
        <w:sz w:val="21"/>
        <w:szCs w:val="21"/>
      </w:rPr>
    </w:lvl>
    <w:lvl w:ilvl="2" w:tplc="654A24C2">
      <w:start w:val="1"/>
      <w:numFmt w:val="bullet"/>
      <w:lvlText w:val="•"/>
      <w:lvlJc w:val="left"/>
      <w:pPr>
        <w:ind w:left="1540" w:hanging="721"/>
      </w:pPr>
      <w:rPr>
        <w:rFonts w:hint="default"/>
      </w:rPr>
    </w:lvl>
    <w:lvl w:ilvl="3" w:tplc="8264BADC">
      <w:start w:val="1"/>
      <w:numFmt w:val="bullet"/>
      <w:lvlText w:val="•"/>
      <w:lvlJc w:val="left"/>
      <w:pPr>
        <w:ind w:left="2535" w:hanging="721"/>
      </w:pPr>
      <w:rPr>
        <w:rFonts w:hint="default"/>
      </w:rPr>
    </w:lvl>
    <w:lvl w:ilvl="4" w:tplc="357C4BB4">
      <w:start w:val="1"/>
      <w:numFmt w:val="bullet"/>
      <w:lvlText w:val="•"/>
      <w:lvlJc w:val="left"/>
      <w:pPr>
        <w:ind w:left="3530" w:hanging="721"/>
      </w:pPr>
      <w:rPr>
        <w:rFonts w:hint="default"/>
      </w:rPr>
    </w:lvl>
    <w:lvl w:ilvl="5" w:tplc="C2608FF0">
      <w:start w:val="1"/>
      <w:numFmt w:val="bullet"/>
      <w:lvlText w:val="•"/>
      <w:lvlJc w:val="left"/>
      <w:pPr>
        <w:ind w:left="4525" w:hanging="721"/>
      </w:pPr>
      <w:rPr>
        <w:rFonts w:hint="default"/>
      </w:rPr>
    </w:lvl>
    <w:lvl w:ilvl="6" w:tplc="5CE64618">
      <w:start w:val="1"/>
      <w:numFmt w:val="bullet"/>
      <w:lvlText w:val="•"/>
      <w:lvlJc w:val="left"/>
      <w:pPr>
        <w:ind w:left="5520" w:hanging="721"/>
      </w:pPr>
      <w:rPr>
        <w:rFonts w:hint="default"/>
      </w:rPr>
    </w:lvl>
    <w:lvl w:ilvl="7" w:tplc="908EFEFE">
      <w:start w:val="1"/>
      <w:numFmt w:val="bullet"/>
      <w:lvlText w:val="•"/>
      <w:lvlJc w:val="left"/>
      <w:pPr>
        <w:ind w:left="6515" w:hanging="721"/>
      </w:pPr>
      <w:rPr>
        <w:rFonts w:hint="default"/>
      </w:rPr>
    </w:lvl>
    <w:lvl w:ilvl="8" w:tplc="15607EFA">
      <w:start w:val="1"/>
      <w:numFmt w:val="bullet"/>
      <w:lvlText w:val="•"/>
      <w:lvlJc w:val="left"/>
      <w:pPr>
        <w:ind w:left="7510" w:hanging="721"/>
      </w:pPr>
      <w:rPr>
        <w:rFonts w:hint="default"/>
      </w:rPr>
    </w:lvl>
  </w:abstractNum>
  <w:abstractNum w:abstractNumId="5">
    <w:nsid w:val="5A856539"/>
    <w:multiLevelType w:val="hybridMultilevel"/>
    <w:tmpl w:val="2B84CC1E"/>
    <w:lvl w:ilvl="0" w:tplc="538A50B2">
      <w:start w:val="1"/>
      <w:numFmt w:val="decimal"/>
      <w:lvlText w:val="(%1)"/>
      <w:lvlJc w:val="left"/>
      <w:pPr>
        <w:ind w:left="136" w:hanging="332"/>
      </w:pPr>
      <w:rPr>
        <w:rFonts w:ascii="Times New Roman" w:eastAsia="Times New Roman" w:hAnsi="Times New Roman" w:hint="default"/>
        <w:w w:val="99"/>
        <w:sz w:val="20"/>
        <w:szCs w:val="20"/>
      </w:rPr>
    </w:lvl>
    <w:lvl w:ilvl="1" w:tplc="4A900796">
      <w:start w:val="1"/>
      <w:numFmt w:val="bullet"/>
      <w:lvlText w:val="•"/>
      <w:lvlJc w:val="left"/>
      <w:pPr>
        <w:ind w:left="651" w:hanging="332"/>
      </w:pPr>
      <w:rPr>
        <w:rFonts w:hint="default"/>
      </w:rPr>
    </w:lvl>
    <w:lvl w:ilvl="2" w:tplc="54A48BBE">
      <w:start w:val="1"/>
      <w:numFmt w:val="bullet"/>
      <w:lvlText w:val="•"/>
      <w:lvlJc w:val="left"/>
      <w:pPr>
        <w:ind w:left="1162" w:hanging="332"/>
      </w:pPr>
      <w:rPr>
        <w:rFonts w:hint="default"/>
      </w:rPr>
    </w:lvl>
    <w:lvl w:ilvl="3" w:tplc="752448F2">
      <w:start w:val="1"/>
      <w:numFmt w:val="bullet"/>
      <w:lvlText w:val="•"/>
      <w:lvlJc w:val="left"/>
      <w:pPr>
        <w:ind w:left="1673" w:hanging="332"/>
      </w:pPr>
      <w:rPr>
        <w:rFonts w:hint="default"/>
      </w:rPr>
    </w:lvl>
    <w:lvl w:ilvl="4" w:tplc="B9AC6B50">
      <w:start w:val="1"/>
      <w:numFmt w:val="bullet"/>
      <w:lvlText w:val="•"/>
      <w:lvlJc w:val="left"/>
      <w:pPr>
        <w:ind w:left="2184" w:hanging="332"/>
      </w:pPr>
      <w:rPr>
        <w:rFonts w:hint="default"/>
      </w:rPr>
    </w:lvl>
    <w:lvl w:ilvl="5" w:tplc="4BBCB96E">
      <w:start w:val="1"/>
      <w:numFmt w:val="bullet"/>
      <w:lvlText w:val="•"/>
      <w:lvlJc w:val="left"/>
      <w:pPr>
        <w:ind w:left="2695" w:hanging="332"/>
      </w:pPr>
      <w:rPr>
        <w:rFonts w:hint="default"/>
      </w:rPr>
    </w:lvl>
    <w:lvl w:ilvl="6" w:tplc="6A7449D8">
      <w:start w:val="1"/>
      <w:numFmt w:val="bullet"/>
      <w:lvlText w:val="•"/>
      <w:lvlJc w:val="left"/>
      <w:pPr>
        <w:ind w:left="3206" w:hanging="332"/>
      </w:pPr>
      <w:rPr>
        <w:rFonts w:hint="default"/>
      </w:rPr>
    </w:lvl>
    <w:lvl w:ilvl="7" w:tplc="667E8724">
      <w:start w:val="1"/>
      <w:numFmt w:val="bullet"/>
      <w:lvlText w:val="•"/>
      <w:lvlJc w:val="left"/>
      <w:pPr>
        <w:ind w:left="3717" w:hanging="332"/>
      </w:pPr>
      <w:rPr>
        <w:rFonts w:hint="default"/>
      </w:rPr>
    </w:lvl>
    <w:lvl w:ilvl="8" w:tplc="07FCA306">
      <w:start w:val="1"/>
      <w:numFmt w:val="bullet"/>
      <w:lvlText w:val="•"/>
      <w:lvlJc w:val="left"/>
      <w:pPr>
        <w:ind w:left="4228" w:hanging="332"/>
      </w:pPr>
      <w:rPr>
        <w:rFonts w:hint="default"/>
      </w:rPr>
    </w:lvl>
  </w:abstractNum>
  <w:abstractNum w:abstractNumId="6">
    <w:nsid w:val="60F96E0E"/>
    <w:multiLevelType w:val="hybridMultilevel"/>
    <w:tmpl w:val="B0125052"/>
    <w:lvl w:ilvl="0" w:tplc="74A8C496">
      <w:start w:val="1"/>
      <w:numFmt w:val="bullet"/>
      <w:lvlText w:val=""/>
      <w:lvlJc w:val="left"/>
      <w:pPr>
        <w:ind w:left="1540" w:hanging="720"/>
      </w:pPr>
      <w:rPr>
        <w:rFonts w:ascii="Wingdings 2" w:hAnsi="Wingdings 2" w:hint="default"/>
        <w:w w:val="74"/>
        <w:sz w:val="20"/>
        <w:szCs w:val="20"/>
      </w:rPr>
    </w:lvl>
    <w:lvl w:ilvl="1" w:tplc="96C2FA48">
      <w:start w:val="1"/>
      <w:numFmt w:val="bullet"/>
      <w:lvlText w:val="•"/>
      <w:lvlJc w:val="left"/>
      <w:pPr>
        <w:ind w:left="2342" w:hanging="720"/>
      </w:pPr>
      <w:rPr>
        <w:rFonts w:hint="default"/>
      </w:rPr>
    </w:lvl>
    <w:lvl w:ilvl="2" w:tplc="49EA11DA">
      <w:start w:val="1"/>
      <w:numFmt w:val="bullet"/>
      <w:lvlText w:val="•"/>
      <w:lvlJc w:val="left"/>
      <w:pPr>
        <w:ind w:left="3144" w:hanging="720"/>
      </w:pPr>
      <w:rPr>
        <w:rFonts w:hint="default"/>
      </w:rPr>
    </w:lvl>
    <w:lvl w:ilvl="3" w:tplc="30D0280E">
      <w:start w:val="1"/>
      <w:numFmt w:val="bullet"/>
      <w:lvlText w:val="•"/>
      <w:lvlJc w:val="left"/>
      <w:pPr>
        <w:ind w:left="3946" w:hanging="720"/>
      </w:pPr>
      <w:rPr>
        <w:rFonts w:hint="default"/>
      </w:rPr>
    </w:lvl>
    <w:lvl w:ilvl="4" w:tplc="2B5A84AE">
      <w:start w:val="1"/>
      <w:numFmt w:val="bullet"/>
      <w:lvlText w:val="•"/>
      <w:lvlJc w:val="left"/>
      <w:pPr>
        <w:ind w:left="4748" w:hanging="720"/>
      </w:pPr>
      <w:rPr>
        <w:rFonts w:hint="default"/>
      </w:rPr>
    </w:lvl>
    <w:lvl w:ilvl="5" w:tplc="85DA97D4">
      <w:start w:val="1"/>
      <w:numFmt w:val="bullet"/>
      <w:lvlText w:val="•"/>
      <w:lvlJc w:val="left"/>
      <w:pPr>
        <w:ind w:left="5550" w:hanging="720"/>
      </w:pPr>
      <w:rPr>
        <w:rFonts w:hint="default"/>
      </w:rPr>
    </w:lvl>
    <w:lvl w:ilvl="6" w:tplc="165AE154">
      <w:start w:val="1"/>
      <w:numFmt w:val="bullet"/>
      <w:lvlText w:val="•"/>
      <w:lvlJc w:val="left"/>
      <w:pPr>
        <w:ind w:left="6352" w:hanging="720"/>
      </w:pPr>
      <w:rPr>
        <w:rFonts w:hint="default"/>
      </w:rPr>
    </w:lvl>
    <w:lvl w:ilvl="7" w:tplc="FDA6687C">
      <w:start w:val="1"/>
      <w:numFmt w:val="bullet"/>
      <w:lvlText w:val="•"/>
      <w:lvlJc w:val="left"/>
      <w:pPr>
        <w:ind w:left="7154" w:hanging="720"/>
      </w:pPr>
      <w:rPr>
        <w:rFonts w:hint="default"/>
      </w:rPr>
    </w:lvl>
    <w:lvl w:ilvl="8" w:tplc="C45EC2E8">
      <w:start w:val="1"/>
      <w:numFmt w:val="bullet"/>
      <w:lvlText w:val="•"/>
      <w:lvlJc w:val="left"/>
      <w:pPr>
        <w:ind w:left="7956" w:hanging="720"/>
      </w:pPr>
      <w:rPr>
        <w:rFonts w:hint="default"/>
      </w:rPr>
    </w:lvl>
  </w:abstractNum>
  <w:abstractNum w:abstractNumId="7">
    <w:nsid w:val="66035B28"/>
    <w:multiLevelType w:val="hybridMultilevel"/>
    <w:tmpl w:val="F77CE2D8"/>
    <w:lvl w:ilvl="0" w:tplc="591E4680">
      <w:start w:val="1"/>
      <w:numFmt w:val="upperLetter"/>
      <w:lvlText w:val="%1."/>
      <w:lvlJc w:val="left"/>
      <w:pPr>
        <w:ind w:left="820" w:hanging="720"/>
      </w:pPr>
      <w:rPr>
        <w:rFonts w:ascii="Arial" w:eastAsia="Times New Roman" w:hAnsi="Arial" w:cs="Arial" w:hint="default"/>
        <w:b/>
        <w:bCs/>
        <w:w w:val="99"/>
        <w:sz w:val="21"/>
        <w:szCs w:val="21"/>
      </w:rPr>
    </w:lvl>
    <w:lvl w:ilvl="1" w:tplc="11740E72">
      <w:start w:val="1"/>
      <w:numFmt w:val="decimal"/>
      <w:lvlText w:val="%2."/>
      <w:lvlJc w:val="left"/>
      <w:pPr>
        <w:ind w:left="2260" w:hanging="720"/>
      </w:pPr>
      <w:rPr>
        <w:rFonts w:ascii="Arial" w:eastAsia="Times New Roman" w:hAnsi="Arial" w:cs="Arial" w:hint="default"/>
        <w:w w:val="99"/>
        <w:sz w:val="21"/>
        <w:szCs w:val="21"/>
      </w:rPr>
    </w:lvl>
    <w:lvl w:ilvl="2" w:tplc="263A0C5C">
      <w:start w:val="1"/>
      <w:numFmt w:val="bullet"/>
      <w:lvlText w:val="•"/>
      <w:lvlJc w:val="left"/>
      <w:pPr>
        <w:ind w:left="2260" w:hanging="720"/>
      </w:pPr>
      <w:rPr>
        <w:rFonts w:hint="default"/>
      </w:rPr>
    </w:lvl>
    <w:lvl w:ilvl="3" w:tplc="6FF80360">
      <w:start w:val="1"/>
      <w:numFmt w:val="bullet"/>
      <w:lvlText w:val="•"/>
      <w:lvlJc w:val="left"/>
      <w:pPr>
        <w:ind w:left="3170" w:hanging="720"/>
      </w:pPr>
      <w:rPr>
        <w:rFonts w:hint="default"/>
      </w:rPr>
    </w:lvl>
    <w:lvl w:ilvl="4" w:tplc="D6AAE8CC">
      <w:start w:val="1"/>
      <w:numFmt w:val="bullet"/>
      <w:lvlText w:val="•"/>
      <w:lvlJc w:val="left"/>
      <w:pPr>
        <w:ind w:left="4080" w:hanging="720"/>
      </w:pPr>
      <w:rPr>
        <w:rFonts w:hint="default"/>
      </w:rPr>
    </w:lvl>
    <w:lvl w:ilvl="5" w:tplc="641873A2">
      <w:start w:val="1"/>
      <w:numFmt w:val="bullet"/>
      <w:lvlText w:val="•"/>
      <w:lvlJc w:val="left"/>
      <w:pPr>
        <w:ind w:left="4990" w:hanging="720"/>
      </w:pPr>
      <w:rPr>
        <w:rFonts w:hint="default"/>
      </w:rPr>
    </w:lvl>
    <w:lvl w:ilvl="6" w:tplc="6CE0631E">
      <w:start w:val="1"/>
      <w:numFmt w:val="bullet"/>
      <w:lvlText w:val="•"/>
      <w:lvlJc w:val="left"/>
      <w:pPr>
        <w:ind w:left="5900" w:hanging="720"/>
      </w:pPr>
      <w:rPr>
        <w:rFonts w:hint="default"/>
      </w:rPr>
    </w:lvl>
    <w:lvl w:ilvl="7" w:tplc="D7F2E0EC">
      <w:start w:val="1"/>
      <w:numFmt w:val="bullet"/>
      <w:lvlText w:val="•"/>
      <w:lvlJc w:val="left"/>
      <w:pPr>
        <w:ind w:left="6810" w:hanging="720"/>
      </w:pPr>
      <w:rPr>
        <w:rFonts w:hint="default"/>
      </w:rPr>
    </w:lvl>
    <w:lvl w:ilvl="8" w:tplc="7E6C9C7E">
      <w:start w:val="1"/>
      <w:numFmt w:val="bullet"/>
      <w:lvlText w:val="•"/>
      <w:lvlJc w:val="left"/>
      <w:pPr>
        <w:ind w:left="7720" w:hanging="720"/>
      </w:pPr>
      <w:rPr>
        <w:rFonts w:hint="default"/>
      </w:rPr>
    </w:lvl>
  </w:abstractNum>
  <w:abstractNum w:abstractNumId="8">
    <w:nsid w:val="69AD5B0A"/>
    <w:multiLevelType w:val="hybridMultilevel"/>
    <w:tmpl w:val="C21E9F7A"/>
    <w:lvl w:ilvl="0" w:tplc="7342214E">
      <w:start w:val="1"/>
      <w:numFmt w:val="upperRoman"/>
      <w:lvlText w:val="%1."/>
      <w:lvlJc w:val="left"/>
      <w:pPr>
        <w:ind w:left="821" w:hanging="721"/>
      </w:pPr>
      <w:rPr>
        <w:rFonts w:ascii="Arial" w:eastAsia="Times New Roman" w:hAnsi="Arial" w:cs="Arial" w:hint="default"/>
        <w:b/>
        <w:bCs/>
        <w:w w:val="99"/>
        <w:sz w:val="21"/>
        <w:szCs w:val="21"/>
      </w:rPr>
    </w:lvl>
    <w:lvl w:ilvl="1" w:tplc="3FFAACF0">
      <w:start w:val="1"/>
      <w:numFmt w:val="bullet"/>
      <w:lvlText w:val="•"/>
      <w:lvlJc w:val="left"/>
      <w:pPr>
        <w:ind w:left="1688" w:hanging="721"/>
      </w:pPr>
      <w:rPr>
        <w:rFonts w:hint="default"/>
      </w:rPr>
    </w:lvl>
    <w:lvl w:ilvl="2" w:tplc="1D021856">
      <w:start w:val="1"/>
      <w:numFmt w:val="bullet"/>
      <w:lvlText w:val="•"/>
      <w:lvlJc w:val="left"/>
      <w:pPr>
        <w:ind w:left="2556" w:hanging="721"/>
      </w:pPr>
      <w:rPr>
        <w:rFonts w:hint="default"/>
      </w:rPr>
    </w:lvl>
    <w:lvl w:ilvl="3" w:tplc="1F1E34F8">
      <w:start w:val="1"/>
      <w:numFmt w:val="bullet"/>
      <w:lvlText w:val="•"/>
      <w:lvlJc w:val="left"/>
      <w:pPr>
        <w:ind w:left="3424" w:hanging="721"/>
      </w:pPr>
      <w:rPr>
        <w:rFonts w:hint="default"/>
      </w:rPr>
    </w:lvl>
    <w:lvl w:ilvl="4" w:tplc="8416E9C8">
      <w:start w:val="1"/>
      <w:numFmt w:val="bullet"/>
      <w:lvlText w:val="•"/>
      <w:lvlJc w:val="left"/>
      <w:pPr>
        <w:ind w:left="4292" w:hanging="721"/>
      </w:pPr>
      <w:rPr>
        <w:rFonts w:hint="default"/>
      </w:rPr>
    </w:lvl>
    <w:lvl w:ilvl="5" w:tplc="42AAC31E">
      <w:start w:val="1"/>
      <w:numFmt w:val="bullet"/>
      <w:lvlText w:val="•"/>
      <w:lvlJc w:val="left"/>
      <w:pPr>
        <w:ind w:left="5160" w:hanging="721"/>
      </w:pPr>
      <w:rPr>
        <w:rFonts w:hint="default"/>
      </w:rPr>
    </w:lvl>
    <w:lvl w:ilvl="6" w:tplc="E74CCAFE">
      <w:start w:val="1"/>
      <w:numFmt w:val="bullet"/>
      <w:lvlText w:val="•"/>
      <w:lvlJc w:val="left"/>
      <w:pPr>
        <w:ind w:left="6028" w:hanging="721"/>
      </w:pPr>
      <w:rPr>
        <w:rFonts w:hint="default"/>
      </w:rPr>
    </w:lvl>
    <w:lvl w:ilvl="7" w:tplc="028E7392">
      <w:start w:val="1"/>
      <w:numFmt w:val="bullet"/>
      <w:lvlText w:val="•"/>
      <w:lvlJc w:val="left"/>
      <w:pPr>
        <w:ind w:left="6896" w:hanging="721"/>
      </w:pPr>
      <w:rPr>
        <w:rFonts w:hint="default"/>
      </w:rPr>
    </w:lvl>
    <w:lvl w:ilvl="8" w:tplc="1F7C48BE">
      <w:start w:val="1"/>
      <w:numFmt w:val="bullet"/>
      <w:lvlText w:val="•"/>
      <w:lvlJc w:val="left"/>
      <w:pPr>
        <w:ind w:left="7764" w:hanging="721"/>
      </w:pPr>
      <w:rPr>
        <w:rFonts w:hint="default"/>
      </w:rPr>
    </w:lvl>
  </w:abstractNum>
  <w:abstractNum w:abstractNumId="9">
    <w:nsid w:val="7B3B4BF5"/>
    <w:multiLevelType w:val="hybridMultilevel"/>
    <w:tmpl w:val="10C47270"/>
    <w:lvl w:ilvl="0" w:tplc="B42ECCF6">
      <w:start w:val="1"/>
      <w:numFmt w:val="decimal"/>
      <w:lvlText w:val="%1."/>
      <w:lvlJc w:val="left"/>
      <w:pPr>
        <w:ind w:left="860" w:hanging="721"/>
      </w:pPr>
      <w:rPr>
        <w:rFonts w:ascii="Arial" w:eastAsia="Times New Roman" w:hAnsi="Arial" w:cs="Arial" w:hint="default"/>
        <w:spacing w:val="0"/>
        <w:w w:val="99"/>
        <w:sz w:val="21"/>
        <w:szCs w:val="21"/>
      </w:rPr>
    </w:lvl>
    <w:lvl w:ilvl="1" w:tplc="723E3DE4">
      <w:start w:val="1"/>
      <w:numFmt w:val="bullet"/>
      <w:lvlText w:val="•"/>
      <w:lvlJc w:val="left"/>
      <w:pPr>
        <w:ind w:left="1540" w:hanging="721"/>
      </w:pPr>
      <w:rPr>
        <w:rFonts w:hint="default"/>
      </w:rPr>
    </w:lvl>
    <w:lvl w:ilvl="2" w:tplc="D0E80F56">
      <w:start w:val="1"/>
      <w:numFmt w:val="bullet"/>
      <w:lvlText w:val="•"/>
      <w:lvlJc w:val="left"/>
      <w:pPr>
        <w:ind w:left="2428" w:hanging="721"/>
      </w:pPr>
      <w:rPr>
        <w:rFonts w:hint="default"/>
      </w:rPr>
    </w:lvl>
    <w:lvl w:ilvl="3" w:tplc="AF362AC2">
      <w:start w:val="1"/>
      <w:numFmt w:val="bullet"/>
      <w:lvlText w:val="•"/>
      <w:lvlJc w:val="left"/>
      <w:pPr>
        <w:ind w:left="3317" w:hanging="721"/>
      </w:pPr>
      <w:rPr>
        <w:rFonts w:hint="default"/>
      </w:rPr>
    </w:lvl>
    <w:lvl w:ilvl="4" w:tplc="DD70B098">
      <w:start w:val="1"/>
      <w:numFmt w:val="bullet"/>
      <w:lvlText w:val="•"/>
      <w:lvlJc w:val="left"/>
      <w:pPr>
        <w:ind w:left="4206" w:hanging="721"/>
      </w:pPr>
      <w:rPr>
        <w:rFonts w:hint="default"/>
      </w:rPr>
    </w:lvl>
    <w:lvl w:ilvl="5" w:tplc="54CC80A4">
      <w:start w:val="1"/>
      <w:numFmt w:val="bullet"/>
      <w:lvlText w:val="•"/>
      <w:lvlJc w:val="left"/>
      <w:pPr>
        <w:ind w:left="5095" w:hanging="721"/>
      </w:pPr>
      <w:rPr>
        <w:rFonts w:hint="default"/>
      </w:rPr>
    </w:lvl>
    <w:lvl w:ilvl="6" w:tplc="A00420BC">
      <w:start w:val="1"/>
      <w:numFmt w:val="bullet"/>
      <w:lvlText w:val="•"/>
      <w:lvlJc w:val="left"/>
      <w:pPr>
        <w:ind w:left="5984" w:hanging="721"/>
      </w:pPr>
      <w:rPr>
        <w:rFonts w:hint="default"/>
      </w:rPr>
    </w:lvl>
    <w:lvl w:ilvl="7" w:tplc="3E689E64">
      <w:start w:val="1"/>
      <w:numFmt w:val="bullet"/>
      <w:lvlText w:val="•"/>
      <w:lvlJc w:val="left"/>
      <w:pPr>
        <w:ind w:left="6873" w:hanging="721"/>
      </w:pPr>
      <w:rPr>
        <w:rFonts w:hint="default"/>
      </w:rPr>
    </w:lvl>
    <w:lvl w:ilvl="8" w:tplc="0D2A8272">
      <w:start w:val="1"/>
      <w:numFmt w:val="bullet"/>
      <w:lvlText w:val="•"/>
      <w:lvlJc w:val="left"/>
      <w:pPr>
        <w:ind w:left="7762" w:hanging="721"/>
      </w:pPr>
      <w:rPr>
        <w:rFonts w:hint="default"/>
      </w:rPr>
    </w:lvl>
  </w:abstractNum>
  <w:num w:numId="1">
    <w:abstractNumId w:val="9"/>
  </w:num>
  <w:num w:numId="2">
    <w:abstractNumId w:val="7"/>
  </w:num>
  <w:num w:numId="3">
    <w:abstractNumId w:val="0"/>
  </w:num>
  <w:num w:numId="4">
    <w:abstractNumId w:val="2"/>
  </w:num>
  <w:num w:numId="5">
    <w:abstractNumId w:val="1"/>
  </w:num>
  <w:num w:numId="6">
    <w:abstractNumId w:val="3"/>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A6"/>
    <w:rsid w:val="00031E69"/>
    <w:rsid w:val="000478D0"/>
    <w:rsid w:val="00050A1D"/>
    <w:rsid w:val="00051BA4"/>
    <w:rsid w:val="00053F9A"/>
    <w:rsid w:val="00065A0A"/>
    <w:rsid w:val="00082F3A"/>
    <w:rsid w:val="000B1844"/>
    <w:rsid w:val="000C2CB7"/>
    <w:rsid w:val="000D5997"/>
    <w:rsid w:val="000D6CAB"/>
    <w:rsid w:val="000E4333"/>
    <w:rsid w:val="000E62BB"/>
    <w:rsid w:val="00112EAF"/>
    <w:rsid w:val="00113CAF"/>
    <w:rsid w:val="0013579B"/>
    <w:rsid w:val="00173D2D"/>
    <w:rsid w:val="00177FA3"/>
    <w:rsid w:val="0018188B"/>
    <w:rsid w:val="00182278"/>
    <w:rsid w:val="001A35AC"/>
    <w:rsid w:val="001D083C"/>
    <w:rsid w:val="001F16E7"/>
    <w:rsid w:val="001F63C1"/>
    <w:rsid w:val="002043FE"/>
    <w:rsid w:val="002115CC"/>
    <w:rsid w:val="00242DA6"/>
    <w:rsid w:val="00244E13"/>
    <w:rsid w:val="002459D8"/>
    <w:rsid w:val="00251C1D"/>
    <w:rsid w:val="002566ED"/>
    <w:rsid w:val="00256A58"/>
    <w:rsid w:val="00266FBA"/>
    <w:rsid w:val="00296115"/>
    <w:rsid w:val="00297E57"/>
    <w:rsid w:val="002C05FC"/>
    <w:rsid w:val="002D14FF"/>
    <w:rsid w:val="002D585B"/>
    <w:rsid w:val="003138DD"/>
    <w:rsid w:val="00333BEE"/>
    <w:rsid w:val="00352B6A"/>
    <w:rsid w:val="00363AD4"/>
    <w:rsid w:val="003D3104"/>
    <w:rsid w:val="003D6E38"/>
    <w:rsid w:val="003F5D54"/>
    <w:rsid w:val="00405D78"/>
    <w:rsid w:val="00406A5F"/>
    <w:rsid w:val="00420DFA"/>
    <w:rsid w:val="00432D26"/>
    <w:rsid w:val="004420DD"/>
    <w:rsid w:val="00444106"/>
    <w:rsid w:val="00446602"/>
    <w:rsid w:val="004814DE"/>
    <w:rsid w:val="004B077B"/>
    <w:rsid w:val="004D62ED"/>
    <w:rsid w:val="004E0208"/>
    <w:rsid w:val="00556F12"/>
    <w:rsid w:val="005645DA"/>
    <w:rsid w:val="00585A27"/>
    <w:rsid w:val="00596561"/>
    <w:rsid w:val="005A3F59"/>
    <w:rsid w:val="005A65E5"/>
    <w:rsid w:val="005C70F9"/>
    <w:rsid w:val="005D6F10"/>
    <w:rsid w:val="005E7328"/>
    <w:rsid w:val="00634A5C"/>
    <w:rsid w:val="00684046"/>
    <w:rsid w:val="006C22F3"/>
    <w:rsid w:val="00703BC9"/>
    <w:rsid w:val="00725E20"/>
    <w:rsid w:val="00744AB9"/>
    <w:rsid w:val="00755B29"/>
    <w:rsid w:val="0075604C"/>
    <w:rsid w:val="007E7018"/>
    <w:rsid w:val="008042C3"/>
    <w:rsid w:val="00815E7B"/>
    <w:rsid w:val="00816AE6"/>
    <w:rsid w:val="00820AC9"/>
    <w:rsid w:val="00825565"/>
    <w:rsid w:val="0085730C"/>
    <w:rsid w:val="00865A8E"/>
    <w:rsid w:val="00885A08"/>
    <w:rsid w:val="008B5258"/>
    <w:rsid w:val="008C198F"/>
    <w:rsid w:val="008D51BF"/>
    <w:rsid w:val="008E3721"/>
    <w:rsid w:val="009123DD"/>
    <w:rsid w:val="009661E3"/>
    <w:rsid w:val="009A156E"/>
    <w:rsid w:val="009B653F"/>
    <w:rsid w:val="009C3C24"/>
    <w:rsid w:val="009E3F89"/>
    <w:rsid w:val="009E6EBE"/>
    <w:rsid w:val="00A11559"/>
    <w:rsid w:val="00A20C60"/>
    <w:rsid w:val="00A2489A"/>
    <w:rsid w:val="00A77D80"/>
    <w:rsid w:val="00AC6A51"/>
    <w:rsid w:val="00AD5B14"/>
    <w:rsid w:val="00AD78BE"/>
    <w:rsid w:val="00B33F22"/>
    <w:rsid w:val="00B41B89"/>
    <w:rsid w:val="00B54F3E"/>
    <w:rsid w:val="00B62EE4"/>
    <w:rsid w:val="00B6486E"/>
    <w:rsid w:val="00B91852"/>
    <w:rsid w:val="00BA26E3"/>
    <w:rsid w:val="00BA5953"/>
    <w:rsid w:val="00BB1BD9"/>
    <w:rsid w:val="00BB719D"/>
    <w:rsid w:val="00BE755C"/>
    <w:rsid w:val="00C272DF"/>
    <w:rsid w:val="00C27914"/>
    <w:rsid w:val="00C31019"/>
    <w:rsid w:val="00C35A98"/>
    <w:rsid w:val="00C731C4"/>
    <w:rsid w:val="00C778BE"/>
    <w:rsid w:val="00C834DA"/>
    <w:rsid w:val="00C87728"/>
    <w:rsid w:val="00C9642A"/>
    <w:rsid w:val="00C96614"/>
    <w:rsid w:val="00CB4CFF"/>
    <w:rsid w:val="00CB7312"/>
    <w:rsid w:val="00D066A0"/>
    <w:rsid w:val="00D22031"/>
    <w:rsid w:val="00DA3DD2"/>
    <w:rsid w:val="00DB2F59"/>
    <w:rsid w:val="00DD02BB"/>
    <w:rsid w:val="00DD60E4"/>
    <w:rsid w:val="00DE44B2"/>
    <w:rsid w:val="00E37D96"/>
    <w:rsid w:val="00E37F6B"/>
    <w:rsid w:val="00E41E3D"/>
    <w:rsid w:val="00E8364F"/>
    <w:rsid w:val="00E860BE"/>
    <w:rsid w:val="00E93D28"/>
    <w:rsid w:val="00EA0044"/>
    <w:rsid w:val="00EC0090"/>
    <w:rsid w:val="00ED1D94"/>
    <w:rsid w:val="00EF5C70"/>
    <w:rsid w:val="00F36CA4"/>
    <w:rsid w:val="00F758A1"/>
    <w:rsid w:val="00FC7368"/>
    <w:rsid w:val="00FD1D57"/>
    <w:rsid w:val="00FD373F"/>
    <w:rsid w:val="00FE36DB"/>
    <w:rsid w:val="00FF04E3"/>
    <w:rsid w:val="00FF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20" w:hanging="720"/>
      <w:outlineLvl w:val="0"/>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16A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6AE6"/>
    <w:rPr>
      <w:sz w:val="18"/>
      <w:szCs w:val="18"/>
    </w:rPr>
  </w:style>
  <w:style w:type="paragraph" w:styleId="a6">
    <w:name w:val="footer"/>
    <w:basedOn w:val="a"/>
    <w:link w:val="Char0"/>
    <w:uiPriority w:val="99"/>
    <w:unhideWhenUsed/>
    <w:rsid w:val="00816AE6"/>
    <w:pPr>
      <w:tabs>
        <w:tab w:val="center" w:pos="4153"/>
        <w:tab w:val="right" w:pos="8306"/>
      </w:tabs>
      <w:snapToGrid w:val="0"/>
    </w:pPr>
    <w:rPr>
      <w:sz w:val="18"/>
      <w:szCs w:val="18"/>
    </w:rPr>
  </w:style>
  <w:style w:type="character" w:customStyle="1" w:styleId="Char0">
    <w:name w:val="页脚 Char"/>
    <w:basedOn w:val="a0"/>
    <w:link w:val="a6"/>
    <w:uiPriority w:val="99"/>
    <w:rsid w:val="00816AE6"/>
    <w:rPr>
      <w:sz w:val="18"/>
      <w:szCs w:val="18"/>
    </w:rPr>
  </w:style>
  <w:style w:type="character" w:customStyle="1" w:styleId="web-item2">
    <w:name w:val="web-item2"/>
    <w:basedOn w:val="a0"/>
    <w:rsid w:val="000E62BB"/>
    <w:rPr>
      <w:sz w:val="18"/>
      <w:szCs w:val="18"/>
    </w:rPr>
  </w:style>
  <w:style w:type="paragraph" w:styleId="a7">
    <w:name w:val="Balloon Text"/>
    <w:basedOn w:val="a"/>
    <w:link w:val="Char1"/>
    <w:uiPriority w:val="99"/>
    <w:semiHidden/>
    <w:unhideWhenUsed/>
    <w:rsid w:val="002459D8"/>
    <w:rPr>
      <w:sz w:val="18"/>
      <w:szCs w:val="18"/>
    </w:rPr>
  </w:style>
  <w:style w:type="character" w:customStyle="1" w:styleId="Char1">
    <w:name w:val="批注框文本 Char"/>
    <w:basedOn w:val="a0"/>
    <w:link w:val="a7"/>
    <w:uiPriority w:val="99"/>
    <w:semiHidden/>
    <w:rsid w:val="002459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20" w:hanging="720"/>
      <w:outlineLvl w:val="0"/>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rFonts w:ascii="Times New Roman" w:eastAsia="Times New Roman" w:hAnsi="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16A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6AE6"/>
    <w:rPr>
      <w:sz w:val="18"/>
      <w:szCs w:val="18"/>
    </w:rPr>
  </w:style>
  <w:style w:type="paragraph" w:styleId="a6">
    <w:name w:val="footer"/>
    <w:basedOn w:val="a"/>
    <w:link w:val="Char0"/>
    <w:uiPriority w:val="99"/>
    <w:unhideWhenUsed/>
    <w:rsid w:val="00816AE6"/>
    <w:pPr>
      <w:tabs>
        <w:tab w:val="center" w:pos="4153"/>
        <w:tab w:val="right" w:pos="8306"/>
      </w:tabs>
      <w:snapToGrid w:val="0"/>
    </w:pPr>
    <w:rPr>
      <w:sz w:val="18"/>
      <w:szCs w:val="18"/>
    </w:rPr>
  </w:style>
  <w:style w:type="character" w:customStyle="1" w:styleId="Char0">
    <w:name w:val="页脚 Char"/>
    <w:basedOn w:val="a0"/>
    <w:link w:val="a6"/>
    <w:uiPriority w:val="99"/>
    <w:rsid w:val="00816AE6"/>
    <w:rPr>
      <w:sz w:val="18"/>
      <w:szCs w:val="18"/>
    </w:rPr>
  </w:style>
  <w:style w:type="character" w:customStyle="1" w:styleId="web-item2">
    <w:name w:val="web-item2"/>
    <w:basedOn w:val="a0"/>
    <w:rsid w:val="000E62BB"/>
    <w:rPr>
      <w:sz w:val="18"/>
      <w:szCs w:val="18"/>
    </w:rPr>
  </w:style>
  <w:style w:type="paragraph" w:styleId="a7">
    <w:name w:val="Balloon Text"/>
    <w:basedOn w:val="a"/>
    <w:link w:val="Char1"/>
    <w:uiPriority w:val="99"/>
    <w:semiHidden/>
    <w:unhideWhenUsed/>
    <w:rsid w:val="002459D8"/>
    <w:rPr>
      <w:sz w:val="18"/>
      <w:szCs w:val="18"/>
    </w:rPr>
  </w:style>
  <w:style w:type="character" w:customStyle="1" w:styleId="Char1">
    <w:name w:val="批注框文本 Char"/>
    <w:basedOn w:val="a0"/>
    <w:link w:val="a7"/>
    <w:uiPriority w:val="99"/>
    <w:semiHidden/>
    <w:rsid w:val="002459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0DD2-61D5-42AF-A314-925F9AB3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2312</Words>
  <Characters>13185</Characters>
  <Application>Microsoft Office Word</Application>
  <DocSecurity>0</DocSecurity>
  <Lines>109</Lines>
  <Paragraphs>30</Paragraphs>
  <ScaleCrop>false</ScaleCrop>
  <Company>Microsoft</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2017-06-09T07:09:00Z</dcterms:created>
  <dcterms:modified xsi:type="dcterms:W3CDTF">2017-06-09T07:09:00Z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1998-05-06T00:00:00Z</vt:filetime>
  </property>
  <property fmtid="{D5CDD505-2E9C-101B-9397-08002B2CF9AE}" pid="3" name="LastSaved">
    <vt:filetime>2017-03-18T00:00:00Z</vt:filetime>
  </property>
</Properties>
</file>