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594" w:rsidRDefault="00042594" w:rsidP="00F85884">
      <w:pPr>
        <w:topLinePunct/>
        <w:spacing w:before="187"/>
        <w:rPr>
          <w:rFonts w:cs="Arial"/>
          <w:snapToGrid w:val="0"/>
          <w:color w:val="000000"/>
          <w:kern w:val="0"/>
          <w:szCs w:val="18"/>
        </w:rPr>
      </w:pPr>
      <w:bookmarkStart w:id="0" w:name="OLE_LINK18"/>
      <w:bookmarkStart w:id="1" w:name="OLE_LINK19"/>
      <w:bookmarkStart w:id="2" w:name="_GoBack"/>
      <w:bookmarkEnd w:id="2"/>
    </w:p>
    <w:p w:rsidR="00042594" w:rsidRDefault="00042594" w:rsidP="00F85884">
      <w:pPr>
        <w:topLinePunct/>
        <w:spacing w:before="187"/>
        <w:rPr>
          <w:rFonts w:cs="Arial"/>
          <w:snapToGrid w:val="0"/>
          <w:color w:val="000000"/>
          <w:kern w:val="0"/>
          <w:szCs w:val="18"/>
        </w:rPr>
      </w:pPr>
    </w:p>
    <w:p w:rsidR="00042594" w:rsidRDefault="00042594" w:rsidP="00F85884">
      <w:pPr>
        <w:topLinePunct/>
        <w:spacing w:before="187"/>
        <w:rPr>
          <w:rFonts w:cs="Arial"/>
          <w:snapToGrid w:val="0"/>
          <w:color w:val="000000"/>
          <w:kern w:val="0"/>
          <w:szCs w:val="18"/>
        </w:rPr>
      </w:pPr>
    </w:p>
    <w:p w:rsidR="00042594" w:rsidRDefault="00042594" w:rsidP="00F85884">
      <w:pPr>
        <w:topLinePunct/>
        <w:spacing w:before="187"/>
        <w:rPr>
          <w:rFonts w:cs="Arial"/>
          <w:snapToGrid w:val="0"/>
          <w:color w:val="000000"/>
          <w:kern w:val="0"/>
          <w:szCs w:val="18"/>
        </w:rPr>
      </w:pPr>
    </w:p>
    <w:p w:rsidR="00042594" w:rsidRDefault="00042594" w:rsidP="00F85884">
      <w:pPr>
        <w:topLinePunct/>
        <w:spacing w:before="187"/>
        <w:rPr>
          <w:rFonts w:cs="Arial"/>
          <w:snapToGrid w:val="0"/>
          <w:color w:val="000000"/>
          <w:kern w:val="0"/>
          <w:szCs w:val="18"/>
        </w:rPr>
      </w:pPr>
    </w:p>
    <w:p w:rsidR="00042594" w:rsidRDefault="00042594" w:rsidP="00F85884">
      <w:pPr>
        <w:topLinePunct/>
        <w:spacing w:before="187"/>
        <w:rPr>
          <w:rFonts w:cs="Arial"/>
          <w:snapToGrid w:val="0"/>
          <w:color w:val="000000"/>
          <w:kern w:val="0"/>
          <w:szCs w:val="18"/>
        </w:rPr>
      </w:pPr>
    </w:p>
    <w:p w:rsidR="00BD045A" w:rsidRPr="00EA2CC4" w:rsidRDefault="00BD045A" w:rsidP="00F85884">
      <w:pPr>
        <w:topLinePunct/>
        <w:spacing w:before="187"/>
        <w:jc w:val="center"/>
        <w:rPr>
          <w:rFonts w:cs="Arial"/>
          <w:snapToGrid w:val="0"/>
          <w:kern w:val="0"/>
          <w:szCs w:val="21"/>
        </w:rPr>
      </w:pPr>
      <w:r w:rsidRPr="00EA2CC4">
        <w:rPr>
          <w:rFonts w:cs="Arial" w:hint="eastAsia"/>
          <w:snapToGrid w:val="0"/>
          <w:color w:val="000000"/>
          <w:kern w:val="0"/>
          <w:szCs w:val="18"/>
        </w:rPr>
        <w:t>本指南编写于</w:t>
      </w:r>
      <w:r w:rsidRPr="00EA2CC4">
        <w:rPr>
          <w:rFonts w:cs="Arial"/>
          <w:snapToGrid w:val="0"/>
          <w:color w:val="000000"/>
          <w:kern w:val="0"/>
          <w:szCs w:val="18"/>
        </w:rPr>
        <w:t>1997</w:t>
      </w:r>
      <w:r w:rsidRPr="00EA2CC4">
        <w:rPr>
          <w:rFonts w:cs="Arial" w:hint="eastAsia"/>
          <w:snapToGrid w:val="0"/>
          <w:color w:val="000000"/>
          <w:kern w:val="0"/>
          <w:szCs w:val="18"/>
        </w:rPr>
        <w:t>年</w:t>
      </w:r>
      <w:r w:rsidRPr="00EA2CC4">
        <w:rPr>
          <w:rFonts w:cs="Arial"/>
          <w:snapToGrid w:val="0"/>
          <w:color w:val="000000"/>
          <w:kern w:val="0"/>
          <w:szCs w:val="18"/>
        </w:rPr>
        <w:t>2</w:t>
      </w:r>
      <w:r w:rsidRPr="00EA2CC4">
        <w:rPr>
          <w:rFonts w:cs="Arial" w:hint="eastAsia"/>
          <w:snapToGrid w:val="0"/>
          <w:color w:val="000000"/>
          <w:kern w:val="0"/>
          <w:szCs w:val="18"/>
        </w:rPr>
        <w:t>月</w:t>
      </w:r>
      <w:r w:rsidRPr="00EA2CC4">
        <w:rPr>
          <w:rFonts w:cs="Arial"/>
          <w:snapToGrid w:val="0"/>
          <w:color w:val="000000"/>
          <w:kern w:val="0"/>
          <w:szCs w:val="18"/>
        </w:rPr>
        <w:t>27</w:t>
      </w:r>
      <w:r w:rsidRPr="00EA2CC4">
        <w:rPr>
          <w:rFonts w:cs="Arial" w:hint="eastAsia"/>
          <w:snapToGrid w:val="0"/>
          <w:color w:val="000000"/>
          <w:kern w:val="0"/>
          <w:szCs w:val="18"/>
        </w:rPr>
        <w:t>日实施</w:t>
      </w:r>
      <w:r w:rsidRPr="00EA2CC4">
        <w:rPr>
          <w:rFonts w:cs="Arial"/>
          <w:snapToGrid w:val="0"/>
          <w:color w:val="000000"/>
          <w:kern w:val="0"/>
          <w:szCs w:val="18"/>
        </w:rPr>
        <w:t>FDA</w:t>
      </w:r>
      <w:r w:rsidRPr="00EA2CC4">
        <w:rPr>
          <w:rFonts w:cs="Arial" w:hint="eastAsia"/>
          <w:snapToGrid w:val="0"/>
          <w:color w:val="000000"/>
          <w:kern w:val="0"/>
          <w:szCs w:val="18"/>
        </w:rPr>
        <w:t>的</w:t>
      </w:r>
      <w:r w:rsidR="00087856">
        <w:rPr>
          <w:rFonts w:cs="Arial" w:hint="eastAsia"/>
          <w:snapToGrid w:val="0"/>
          <w:color w:val="000000"/>
          <w:kern w:val="0"/>
          <w:szCs w:val="18"/>
        </w:rPr>
        <w:t>良好指导规范</w:t>
      </w:r>
      <w:r w:rsidR="00EA2CC4">
        <w:rPr>
          <w:rFonts w:cs="Arial" w:hint="eastAsia"/>
          <w:snapToGrid w:val="0"/>
          <w:color w:val="000000"/>
          <w:kern w:val="0"/>
          <w:szCs w:val="18"/>
        </w:rPr>
        <w:t>（</w:t>
      </w:r>
      <w:r w:rsidR="00EA2CC4" w:rsidRPr="00EA2CC4">
        <w:rPr>
          <w:rFonts w:cs="Arial"/>
          <w:snapToGrid w:val="0"/>
          <w:color w:val="000000"/>
          <w:kern w:val="0"/>
          <w:szCs w:val="18"/>
        </w:rPr>
        <w:t>GGP</w:t>
      </w:r>
      <w:r w:rsidR="00EA2CC4">
        <w:rPr>
          <w:rFonts w:cs="Arial" w:hint="eastAsia"/>
          <w:snapToGrid w:val="0"/>
          <w:color w:val="000000"/>
          <w:kern w:val="0"/>
          <w:szCs w:val="18"/>
        </w:rPr>
        <w:t>）</w:t>
      </w:r>
      <w:r w:rsidR="00EA2CC4" w:rsidRPr="00EA2CC4">
        <w:rPr>
          <w:rFonts w:cs="Arial" w:hint="eastAsia"/>
          <w:snapToGrid w:val="0"/>
          <w:color w:val="000000"/>
          <w:kern w:val="0"/>
          <w:szCs w:val="18"/>
        </w:rPr>
        <w:t>之</w:t>
      </w:r>
      <w:r w:rsidRPr="00EA2CC4">
        <w:rPr>
          <w:rFonts w:cs="Arial" w:hint="eastAsia"/>
          <w:snapToGrid w:val="0"/>
          <w:color w:val="000000"/>
          <w:kern w:val="0"/>
          <w:szCs w:val="18"/>
        </w:rPr>
        <w:t>前。其不会为任何人创造或赋予任何权利，也不对</w:t>
      </w:r>
      <w:r w:rsidRPr="00EA2CC4">
        <w:rPr>
          <w:rFonts w:cs="Arial"/>
          <w:snapToGrid w:val="0"/>
          <w:color w:val="000000"/>
          <w:kern w:val="0"/>
          <w:szCs w:val="18"/>
        </w:rPr>
        <w:t>FDA</w:t>
      </w:r>
      <w:r w:rsidRPr="00EA2CC4">
        <w:rPr>
          <w:rFonts w:cs="Arial" w:hint="eastAsia"/>
          <w:snapToGrid w:val="0"/>
          <w:color w:val="000000"/>
          <w:kern w:val="0"/>
          <w:szCs w:val="18"/>
        </w:rPr>
        <w:t>或公众具有约束力。如果替代方法满足适用的法律、法规或其两者的要求，可以使用替代方法。本指南将在下一版本中更新，以纳入</w:t>
      </w:r>
      <w:r w:rsidRPr="00EA2CC4">
        <w:rPr>
          <w:rFonts w:cs="Arial"/>
          <w:snapToGrid w:val="0"/>
          <w:color w:val="000000"/>
          <w:kern w:val="0"/>
          <w:szCs w:val="18"/>
        </w:rPr>
        <w:t>GGP</w:t>
      </w:r>
      <w:r w:rsidRPr="00EA2CC4">
        <w:rPr>
          <w:rFonts w:cs="Arial" w:hint="eastAsia"/>
          <w:snapToGrid w:val="0"/>
          <w:color w:val="000000"/>
          <w:kern w:val="0"/>
          <w:szCs w:val="18"/>
        </w:rPr>
        <w:t>的标准部分。</w:t>
      </w:r>
    </w:p>
    <w:p w:rsidR="00907350" w:rsidRPr="00EA2CC4" w:rsidRDefault="00907350" w:rsidP="00F85884">
      <w:pPr>
        <w:topLinePunct/>
        <w:spacing w:before="187"/>
        <w:rPr>
          <w:rFonts w:cs="Arial"/>
          <w:snapToGrid w:val="0"/>
          <w:kern w:val="0"/>
        </w:rPr>
      </w:pPr>
    </w:p>
    <w:p w:rsidR="00907350" w:rsidRPr="00EA2CC4" w:rsidRDefault="00907350" w:rsidP="00F85884">
      <w:pPr>
        <w:topLinePunct/>
        <w:spacing w:before="187"/>
        <w:rPr>
          <w:rFonts w:cs="Arial"/>
          <w:snapToGrid w:val="0"/>
          <w:kern w:val="0"/>
        </w:rPr>
      </w:pPr>
    </w:p>
    <w:p w:rsidR="00042594" w:rsidRDefault="00042594" w:rsidP="00F85884">
      <w:pPr>
        <w:topLinePunct/>
        <w:spacing w:before="187"/>
        <w:rPr>
          <w:rFonts w:cs="Arial"/>
          <w:snapToGrid w:val="0"/>
          <w:kern w:val="0"/>
        </w:rPr>
        <w:sectPr w:rsidR="00042594" w:rsidSect="002805D6">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720" w:footer="720" w:gutter="0"/>
          <w:cols w:space="425"/>
          <w:docGrid w:type="lines" w:linePitch="312"/>
        </w:sectPr>
      </w:pPr>
    </w:p>
    <w:p w:rsidR="005D1298" w:rsidRPr="00EA2CC4" w:rsidRDefault="00905E2D" w:rsidP="00F85884">
      <w:pPr>
        <w:tabs>
          <w:tab w:val="left" w:pos="0"/>
        </w:tabs>
        <w:topLinePunct/>
        <w:spacing w:before="187"/>
        <w:ind w:left="1200" w:hangingChars="500" w:hanging="1200"/>
        <w:rPr>
          <w:rFonts w:cs="Arial"/>
          <w:snapToGrid w:val="0"/>
          <w:kern w:val="0"/>
        </w:rPr>
      </w:pPr>
      <w:r w:rsidRPr="00EA2CC4">
        <w:rPr>
          <w:rFonts w:cs="Arial"/>
          <w:snapToGrid w:val="0"/>
          <w:kern w:val="0"/>
        </w:rPr>
        <w:lastRenderedPageBreak/>
        <w:t>日期：</w:t>
      </w:r>
      <w:r w:rsidR="00BB55D5">
        <w:rPr>
          <w:rFonts w:cs="Arial" w:hint="eastAsia"/>
          <w:snapToGrid w:val="0"/>
          <w:kern w:val="0"/>
        </w:rPr>
        <w:tab/>
      </w:r>
      <w:r w:rsidRPr="00EA2CC4">
        <w:rPr>
          <w:rFonts w:cs="Arial"/>
          <w:snapToGrid w:val="0"/>
          <w:kern w:val="0"/>
        </w:rPr>
        <w:t>1994</w:t>
      </w:r>
      <w:r w:rsidRPr="00EA2CC4">
        <w:rPr>
          <w:rFonts w:cs="Arial"/>
          <w:snapToGrid w:val="0"/>
          <w:kern w:val="0"/>
        </w:rPr>
        <w:t>年</w:t>
      </w:r>
      <w:r w:rsidRPr="00EA2CC4">
        <w:rPr>
          <w:rFonts w:cs="Arial"/>
          <w:snapToGrid w:val="0"/>
          <w:kern w:val="0"/>
        </w:rPr>
        <w:t>7</w:t>
      </w:r>
      <w:r w:rsidRPr="00EA2CC4">
        <w:rPr>
          <w:rFonts w:cs="Arial"/>
          <w:snapToGrid w:val="0"/>
          <w:kern w:val="0"/>
        </w:rPr>
        <w:t>月</w:t>
      </w:r>
      <w:r w:rsidRPr="00EA2CC4">
        <w:rPr>
          <w:rFonts w:cs="Arial"/>
          <w:snapToGrid w:val="0"/>
          <w:kern w:val="0"/>
        </w:rPr>
        <w:t>15</w:t>
      </w:r>
      <w:r w:rsidRPr="00EA2CC4">
        <w:rPr>
          <w:rFonts w:cs="Arial"/>
          <w:snapToGrid w:val="0"/>
          <w:kern w:val="0"/>
        </w:rPr>
        <w:t>日</w:t>
      </w:r>
    </w:p>
    <w:p w:rsidR="00905E2D" w:rsidRPr="00EA2CC4" w:rsidRDefault="00EE3F20" w:rsidP="00F85884">
      <w:pPr>
        <w:tabs>
          <w:tab w:val="left" w:pos="0"/>
        </w:tabs>
        <w:topLinePunct/>
        <w:spacing w:before="187"/>
        <w:ind w:left="1200" w:hangingChars="500" w:hanging="1200"/>
        <w:rPr>
          <w:rFonts w:cs="Arial"/>
          <w:snapToGrid w:val="0"/>
          <w:kern w:val="0"/>
        </w:rPr>
      </w:pPr>
      <w:r w:rsidRPr="00EA2CC4">
        <w:rPr>
          <w:rFonts w:cs="Arial" w:hint="eastAsia"/>
          <w:snapToGrid w:val="0"/>
          <w:kern w:val="0"/>
        </w:rPr>
        <w:t>发件人</w:t>
      </w:r>
      <w:r w:rsidR="00905E2D" w:rsidRPr="00EA2CC4">
        <w:rPr>
          <w:rFonts w:cs="Arial"/>
          <w:snapToGrid w:val="0"/>
          <w:kern w:val="0"/>
        </w:rPr>
        <w:t>：</w:t>
      </w:r>
      <w:r w:rsidR="00BB55D5">
        <w:rPr>
          <w:rFonts w:cs="Arial" w:hint="eastAsia"/>
          <w:snapToGrid w:val="0"/>
          <w:kern w:val="0"/>
        </w:rPr>
        <w:tab/>
      </w:r>
      <w:r w:rsidR="00905E2D" w:rsidRPr="00EA2CC4">
        <w:rPr>
          <w:rFonts w:cs="Arial"/>
          <w:snapToGrid w:val="0"/>
          <w:kern w:val="0"/>
        </w:rPr>
        <w:t>主任，免疫学分部，临床实验室器械部，器械评估办公室，</w:t>
      </w:r>
      <w:r w:rsidRPr="00EA2CC4">
        <w:rPr>
          <w:rFonts w:cs="Arial" w:hint="eastAsia"/>
          <w:snapToGrid w:val="0"/>
          <w:kern w:val="0"/>
        </w:rPr>
        <w:t>器械与放射健康中心</w:t>
      </w:r>
    </w:p>
    <w:p w:rsidR="00905E2D" w:rsidRPr="00EA2CC4" w:rsidRDefault="00905E2D" w:rsidP="00F85884">
      <w:pPr>
        <w:tabs>
          <w:tab w:val="left" w:pos="0"/>
        </w:tabs>
        <w:topLinePunct/>
        <w:spacing w:before="187"/>
        <w:ind w:left="1200" w:hangingChars="500" w:hanging="1200"/>
        <w:rPr>
          <w:rFonts w:cs="Arial"/>
          <w:snapToGrid w:val="0"/>
          <w:kern w:val="0"/>
        </w:rPr>
      </w:pPr>
      <w:r w:rsidRPr="00EA2CC4">
        <w:rPr>
          <w:rFonts w:cs="Arial"/>
          <w:snapToGrid w:val="0"/>
          <w:kern w:val="0"/>
        </w:rPr>
        <w:t>主题：</w:t>
      </w:r>
      <w:bookmarkStart w:id="3" w:name="OLE_LINK48"/>
      <w:bookmarkStart w:id="4" w:name="OLE_LINK49"/>
      <w:r w:rsidR="00BB55D5">
        <w:rPr>
          <w:rFonts w:cs="Arial" w:hint="eastAsia"/>
          <w:snapToGrid w:val="0"/>
          <w:kern w:val="0"/>
        </w:rPr>
        <w:tab/>
      </w:r>
      <w:r w:rsidRPr="00EA2CC4">
        <w:rPr>
          <w:rFonts w:cs="Arial"/>
          <w:snapToGrid w:val="0"/>
          <w:kern w:val="0"/>
        </w:rPr>
        <w:t>利用免疫试验方法且适用于胎儿神经开放性神经管缺陷的</w:t>
      </w:r>
      <w:r w:rsidRPr="00EA2CC4">
        <w:rPr>
          <w:rFonts w:cs="Arial"/>
          <w:snapToGrid w:val="0"/>
          <w:kern w:val="0"/>
        </w:rPr>
        <w:t>α-</w:t>
      </w:r>
      <w:r w:rsidRPr="00EA2CC4">
        <w:rPr>
          <w:rFonts w:cs="Arial"/>
          <w:snapToGrid w:val="0"/>
          <w:kern w:val="0"/>
        </w:rPr>
        <w:t>胎甲球蛋</w:t>
      </w:r>
      <w:r w:rsidR="00EA2CC4" w:rsidRPr="00EA2CC4">
        <w:rPr>
          <w:rFonts w:cs="Arial"/>
          <w:snapToGrid w:val="0"/>
          <w:kern w:val="0"/>
        </w:rPr>
        <w:t>白</w:t>
      </w:r>
      <w:r w:rsidR="00EA2CC4">
        <w:rPr>
          <w:rFonts w:cs="Arial"/>
          <w:snapToGrid w:val="0"/>
          <w:kern w:val="0"/>
        </w:rPr>
        <w:t>（</w:t>
      </w:r>
      <w:r w:rsidR="00EA2CC4" w:rsidRPr="00EA2CC4">
        <w:rPr>
          <w:rFonts w:cs="Arial"/>
          <w:snapToGrid w:val="0"/>
          <w:kern w:val="0"/>
        </w:rPr>
        <w:t>AFP</w:t>
      </w:r>
      <w:r w:rsidR="00EA2CC4">
        <w:rPr>
          <w:rFonts w:cs="Arial"/>
          <w:snapToGrid w:val="0"/>
          <w:kern w:val="0"/>
        </w:rPr>
        <w:t>）</w:t>
      </w:r>
      <w:r w:rsidR="00EA2CC4" w:rsidRPr="00EA2CC4">
        <w:rPr>
          <w:rFonts w:cs="Arial"/>
          <w:snapToGrid w:val="0"/>
          <w:kern w:val="0"/>
        </w:rPr>
        <w:t>体</w:t>
      </w:r>
      <w:r w:rsidRPr="00EA2CC4">
        <w:rPr>
          <w:rFonts w:cs="Arial"/>
          <w:snapToGrid w:val="0"/>
          <w:kern w:val="0"/>
        </w:rPr>
        <w:t>外诊断器械</w:t>
      </w:r>
      <w:r w:rsidR="00EE3F20" w:rsidRPr="00EA2CC4">
        <w:rPr>
          <w:rFonts w:cs="Arial" w:hint="eastAsia"/>
          <w:snapToGrid w:val="0"/>
          <w:kern w:val="0"/>
        </w:rPr>
        <w:t>评定</w:t>
      </w:r>
      <w:r w:rsidRPr="00EA2CC4">
        <w:rPr>
          <w:rFonts w:cs="Arial"/>
          <w:snapToGrid w:val="0"/>
          <w:kern w:val="0"/>
        </w:rPr>
        <w:t>的</w:t>
      </w:r>
      <w:r w:rsidR="00EE3F20" w:rsidRPr="00EA2CC4">
        <w:rPr>
          <w:rFonts w:cs="Arial"/>
          <w:snapToGrid w:val="0"/>
          <w:kern w:val="0"/>
        </w:rPr>
        <w:t>审查</w:t>
      </w:r>
      <w:r w:rsidRPr="00EA2CC4">
        <w:rPr>
          <w:rFonts w:cs="Arial"/>
          <w:snapToGrid w:val="0"/>
          <w:kern w:val="0"/>
        </w:rPr>
        <w:t>标准</w:t>
      </w:r>
      <w:bookmarkEnd w:id="3"/>
      <w:bookmarkEnd w:id="4"/>
    </w:p>
    <w:p w:rsidR="00905E2D" w:rsidRPr="00EA2CC4" w:rsidRDefault="00EE3F20" w:rsidP="00F85884">
      <w:pPr>
        <w:tabs>
          <w:tab w:val="left" w:pos="0"/>
        </w:tabs>
        <w:topLinePunct/>
        <w:spacing w:before="187"/>
        <w:ind w:left="1200" w:hangingChars="500" w:hanging="1200"/>
        <w:rPr>
          <w:rFonts w:cs="Arial"/>
          <w:snapToGrid w:val="0"/>
          <w:kern w:val="0"/>
        </w:rPr>
      </w:pPr>
      <w:r w:rsidRPr="00EA2CC4">
        <w:rPr>
          <w:rFonts w:cs="Arial" w:hint="eastAsia"/>
          <w:snapToGrid w:val="0"/>
          <w:kern w:val="0"/>
        </w:rPr>
        <w:t>收件人</w:t>
      </w:r>
      <w:r w:rsidR="00905E2D" w:rsidRPr="00EA2CC4">
        <w:rPr>
          <w:rFonts w:cs="Arial"/>
          <w:snapToGrid w:val="0"/>
          <w:kern w:val="0"/>
        </w:rPr>
        <w:t>：</w:t>
      </w:r>
      <w:r w:rsidR="00BB55D5">
        <w:rPr>
          <w:rFonts w:cs="Arial" w:hint="eastAsia"/>
          <w:snapToGrid w:val="0"/>
          <w:kern w:val="0"/>
        </w:rPr>
        <w:tab/>
      </w:r>
      <w:r w:rsidR="00905E2D" w:rsidRPr="00EA2CC4">
        <w:rPr>
          <w:rFonts w:cs="Arial"/>
          <w:snapToGrid w:val="0"/>
          <w:kern w:val="0"/>
        </w:rPr>
        <w:t>感兴趣的制造商</w:t>
      </w:r>
    </w:p>
    <w:p w:rsidR="00BB55D5" w:rsidRDefault="00BB55D5" w:rsidP="00F85884">
      <w:pPr>
        <w:topLinePunct/>
        <w:spacing w:before="187"/>
        <w:rPr>
          <w:rFonts w:cs="Arial"/>
          <w:snapToGrid w:val="0"/>
          <w:kern w:val="0"/>
        </w:rPr>
      </w:pPr>
    </w:p>
    <w:p w:rsidR="00BB55D5" w:rsidRDefault="00905E2D" w:rsidP="00F85884">
      <w:pPr>
        <w:topLinePunct/>
        <w:spacing w:before="187"/>
        <w:ind w:leftChars="500" w:left="1200"/>
        <w:rPr>
          <w:rFonts w:cs="Arial"/>
          <w:snapToGrid w:val="0"/>
          <w:kern w:val="0"/>
        </w:rPr>
      </w:pPr>
      <w:r w:rsidRPr="00EA2CC4">
        <w:rPr>
          <w:rFonts w:cs="Arial"/>
          <w:snapToGrid w:val="0"/>
          <w:kern w:val="0"/>
        </w:rPr>
        <w:t>我们已起草了标题为</w:t>
      </w:r>
      <w:r w:rsidR="00EA2CC4" w:rsidRPr="00EA2CC4">
        <w:rPr>
          <w:rFonts w:ascii="宋体" w:hAnsi="宋体" w:cs="Arial"/>
          <w:snapToGrid w:val="0"/>
          <w:kern w:val="0"/>
        </w:rPr>
        <w:t>“</w:t>
      </w:r>
      <w:r w:rsidR="00EE3F20" w:rsidRPr="00EA2CC4">
        <w:rPr>
          <w:rFonts w:cs="Arial"/>
          <w:snapToGrid w:val="0"/>
          <w:kern w:val="0"/>
        </w:rPr>
        <w:t>利用免疫试验方法且适用于胎儿神经开放性神经管缺陷的</w:t>
      </w:r>
      <w:r w:rsidR="00EE3F20" w:rsidRPr="00EA2CC4">
        <w:rPr>
          <w:rFonts w:cs="Arial"/>
          <w:snapToGrid w:val="0"/>
          <w:kern w:val="0"/>
        </w:rPr>
        <w:t>α-</w:t>
      </w:r>
      <w:r w:rsidR="00EE3F20" w:rsidRPr="00EA2CC4">
        <w:rPr>
          <w:rFonts w:cs="Arial"/>
          <w:snapToGrid w:val="0"/>
          <w:kern w:val="0"/>
        </w:rPr>
        <w:t>胎甲球蛋</w:t>
      </w:r>
      <w:r w:rsidR="00EA2CC4" w:rsidRPr="00EA2CC4">
        <w:rPr>
          <w:rFonts w:cs="Arial"/>
          <w:snapToGrid w:val="0"/>
          <w:kern w:val="0"/>
        </w:rPr>
        <w:t>白</w:t>
      </w:r>
      <w:r w:rsidR="00EA2CC4">
        <w:rPr>
          <w:rFonts w:cs="Arial"/>
          <w:snapToGrid w:val="0"/>
          <w:kern w:val="0"/>
        </w:rPr>
        <w:t>（</w:t>
      </w:r>
      <w:r w:rsidR="00EA2CC4" w:rsidRPr="00EA2CC4">
        <w:rPr>
          <w:rFonts w:cs="Arial"/>
          <w:snapToGrid w:val="0"/>
          <w:kern w:val="0"/>
        </w:rPr>
        <w:t>AFP</w:t>
      </w:r>
      <w:r w:rsidR="00EA2CC4">
        <w:rPr>
          <w:rFonts w:cs="Arial"/>
          <w:snapToGrid w:val="0"/>
          <w:kern w:val="0"/>
        </w:rPr>
        <w:t>）</w:t>
      </w:r>
      <w:r w:rsidR="00EA2CC4" w:rsidRPr="00EA2CC4">
        <w:rPr>
          <w:rFonts w:cs="Arial"/>
          <w:snapToGrid w:val="0"/>
          <w:kern w:val="0"/>
        </w:rPr>
        <w:t>体</w:t>
      </w:r>
      <w:r w:rsidR="00EE3F20" w:rsidRPr="00EA2CC4">
        <w:rPr>
          <w:rFonts w:cs="Arial"/>
          <w:snapToGrid w:val="0"/>
          <w:kern w:val="0"/>
        </w:rPr>
        <w:t>外诊断器械</w:t>
      </w:r>
      <w:r w:rsidR="00EE3F20" w:rsidRPr="00EA2CC4">
        <w:rPr>
          <w:rFonts w:cs="Arial" w:hint="eastAsia"/>
          <w:snapToGrid w:val="0"/>
          <w:kern w:val="0"/>
        </w:rPr>
        <w:t>评定</w:t>
      </w:r>
      <w:r w:rsidR="00EE3F20" w:rsidRPr="00EA2CC4">
        <w:rPr>
          <w:rFonts w:cs="Arial"/>
          <w:snapToGrid w:val="0"/>
          <w:kern w:val="0"/>
        </w:rPr>
        <w:t>的审查标准</w:t>
      </w:r>
      <w:r w:rsidR="00EA2CC4" w:rsidRPr="00EA2CC4">
        <w:rPr>
          <w:rFonts w:ascii="宋体" w:hAnsi="宋体" w:cs="Arial"/>
          <w:snapToGrid w:val="0"/>
          <w:kern w:val="0"/>
        </w:rPr>
        <w:t>”</w:t>
      </w:r>
      <w:r w:rsidRPr="00EA2CC4">
        <w:rPr>
          <w:rFonts w:cs="Arial"/>
          <w:snapToGrid w:val="0"/>
          <w:kern w:val="0"/>
        </w:rPr>
        <w:t>的文件。</w:t>
      </w:r>
      <w:r w:rsidR="00EE3F20" w:rsidRPr="00877168">
        <w:rPr>
          <w:rFonts w:cs="Arial" w:hint="eastAsia"/>
          <w:snapToGrid w:val="0"/>
          <w:kern w:val="0"/>
          <w:sz w:val="21"/>
        </w:rPr>
        <w:t>本文档列出了我们将审查的项目，旨在帮助制造商准备这些器械类型的上市</w:t>
      </w:r>
      <w:r w:rsidR="006B727F" w:rsidRPr="00EA2CC4">
        <w:rPr>
          <w:rFonts w:cs="Arial" w:hint="eastAsia"/>
          <w:snapToGrid w:val="0"/>
          <w:kern w:val="0"/>
        </w:rPr>
        <w:t>提交资料</w:t>
      </w:r>
      <w:r w:rsidR="00EE3F20" w:rsidRPr="00877168">
        <w:rPr>
          <w:rFonts w:cs="Arial" w:hint="eastAsia"/>
          <w:snapToGrid w:val="0"/>
          <w:kern w:val="0"/>
          <w:sz w:val="21"/>
        </w:rPr>
        <w:t>。</w:t>
      </w:r>
      <w:r w:rsidRPr="00EA2CC4">
        <w:rPr>
          <w:rFonts w:cs="Arial"/>
          <w:snapToGrid w:val="0"/>
          <w:kern w:val="0"/>
        </w:rPr>
        <w:t>同样，也可通过小制造商辅助部</w:t>
      </w:r>
      <w:r w:rsidR="00EA2CC4">
        <w:rPr>
          <w:rFonts w:cs="Arial"/>
          <w:snapToGrid w:val="0"/>
          <w:kern w:val="0"/>
        </w:rPr>
        <w:t>（</w:t>
      </w:r>
      <w:r w:rsidR="00EA2CC4" w:rsidRPr="00EA2CC4">
        <w:rPr>
          <w:rFonts w:cs="Arial"/>
          <w:snapToGrid w:val="0"/>
          <w:kern w:val="0"/>
        </w:rPr>
        <w:t>DSMA</w:t>
      </w:r>
      <w:r w:rsidR="00EA2CC4">
        <w:rPr>
          <w:rFonts w:cs="Arial"/>
          <w:snapToGrid w:val="0"/>
          <w:kern w:val="0"/>
        </w:rPr>
        <w:t>）</w:t>
      </w:r>
      <w:r w:rsidR="00EA2CC4" w:rsidRPr="00EA2CC4">
        <w:rPr>
          <w:rFonts w:cs="Arial"/>
          <w:snapToGrid w:val="0"/>
          <w:kern w:val="0"/>
        </w:rPr>
        <w:t>，</w:t>
      </w:r>
      <w:r w:rsidRPr="00EA2CC4">
        <w:rPr>
          <w:rFonts w:cs="Arial"/>
          <w:snapToGrid w:val="0"/>
          <w:kern w:val="0"/>
        </w:rPr>
        <w:t>电话</w:t>
      </w:r>
      <w:r w:rsidRPr="00EA2CC4">
        <w:rPr>
          <w:rFonts w:cs="Arial"/>
          <w:snapToGrid w:val="0"/>
          <w:kern w:val="0"/>
        </w:rPr>
        <w:t>800-638-2041</w:t>
      </w:r>
      <w:r w:rsidRPr="00EA2CC4">
        <w:rPr>
          <w:rFonts w:cs="Arial"/>
          <w:snapToGrid w:val="0"/>
          <w:kern w:val="0"/>
        </w:rPr>
        <w:t>来获得本文件。</w:t>
      </w:r>
    </w:p>
    <w:p w:rsidR="001E096B" w:rsidRPr="00EA2CC4" w:rsidRDefault="00FD42B4" w:rsidP="00F85884">
      <w:pPr>
        <w:topLinePunct/>
        <w:spacing w:before="187"/>
        <w:ind w:leftChars="500" w:left="1200"/>
        <w:rPr>
          <w:rFonts w:cs="Arial"/>
          <w:snapToGrid w:val="0"/>
          <w:kern w:val="0"/>
        </w:rPr>
      </w:pPr>
      <w:r w:rsidRPr="00877168">
        <w:rPr>
          <w:rFonts w:cs="Arial" w:hint="eastAsia"/>
          <w:snapToGrid w:val="0"/>
          <w:kern w:val="0"/>
          <w:sz w:val="21"/>
        </w:rPr>
        <w:t>我们征求贵公司关于所附评查标准的想法、建议和评论。我们将非常感谢贵公司提供评论，以便我们可以在修订中纳入尽可能多的改进。</w:t>
      </w:r>
      <w:r w:rsidR="001E096B" w:rsidRPr="00EA2CC4">
        <w:rPr>
          <w:rFonts w:cs="Arial"/>
          <w:snapToGrid w:val="0"/>
          <w:kern w:val="0"/>
        </w:rPr>
        <w:t>请将</w:t>
      </w:r>
      <w:r w:rsidRPr="00EA2CC4">
        <w:rPr>
          <w:rFonts w:cs="Arial" w:hint="eastAsia"/>
          <w:snapToGrid w:val="0"/>
          <w:kern w:val="0"/>
        </w:rPr>
        <w:t>评论发送</w:t>
      </w:r>
      <w:r w:rsidR="001E096B" w:rsidRPr="00EA2CC4">
        <w:rPr>
          <w:rFonts w:cs="Arial"/>
          <w:snapToGrid w:val="0"/>
          <w:kern w:val="0"/>
        </w:rPr>
        <w:t>至下述地址：</w:t>
      </w:r>
    </w:p>
    <w:p w:rsidR="004E2516" w:rsidRDefault="001E096B" w:rsidP="00887451">
      <w:pPr>
        <w:topLinePunct/>
        <w:spacing w:before="187"/>
        <w:ind w:leftChars="500" w:left="1200"/>
        <w:rPr>
          <w:rFonts w:cs="Arial"/>
          <w:snapToGrid w:val="0"/>
          <w:kern w:val="0"/>
        </w:rPr>
      </w:pPr>
      <w:r w:rsidRPr="00EA2CC4">
        <w:rPr>
          <w:rFonts w:cs="Arial"/>
          <w:snapToGrid w:val="0"/>
          <w:kern w:val="0"/>
        </w:rPr>
        <w:t>Peter</w:t>
      </w:r>
      <w:r w:rsidR="00EA2CC4">
        <w:rPr>
          <w:rFonts w:cs="Arial"/>
          <w:snapToGrid w:val="0"/>
          <w:kern w:val="0"/>
        </w:rPr>
        <w:t xml:space="preserve"> </w:t>
      </w:r>
      <w:r w:rsidRPr="00EA2CC4">
        <w:rPr>
          <w:rFonts w:cs="Arial"/>
          <w:snapToGrid w:val="0"/>
          <w:kern w:val="0"/>
        </w:rPr>
        <w:t>E.</w:t>
      </w:r>
      <w:r w:rsidR="00EA2CC4">
        <w:rPr>
          <w:rFonts w:cs="Arial"/>
          <w:snapToGrid w:val="0"/>
          <w:kern w:val="0"/>
        </w:rPr>
        <w:t xml:space="preserve"> </w:t>
      </w:r>
      <w:r w:rsidRPr="00EA2CC4">
        <w:rPr>
          <w:rFonts w:cs="Arial"/>
          <w:snapToGrid w:val="0"/>
          <w:kern w:val="0"/>
        </w:rPr>
        <w:t>Maxim</w:t>
      </w:r>
      <w:r w:rsidR="00EA2CC4">
        <w:rPr>
          <w:rFonts w:cs="Arial"/>
          <w:snapToGrid w:val="0"/>
          <w:kern w:val="0"/>
        </w:rPr>
        <w:t>，</w:t>
      </w:r>
      <w:r w:rsidR="00EA2CC4" w:rsidRPr="00EA2CC4">
        <w:rPr>
          <w:rFonts w:cs="Arial"/>
          <w:snapToGrid w:val="0"/>
          <w:kern w:val="0"/>
        </w:rPr>
        <w:t>博</w:t>
      </w:r>
      <w:r w:rsidRPr="00EA2CC4">
        <w:rPr>
          <w:rFonts w:cs="Arial"/>
          <w:snapToGrid w:val="0"/>
          <w:kern w:val="0"/>
        </w:rPr>
        <w:t>士，</w:t>
      </w:r>
    </w:p>
    <w:p w:rsidR="00905E2D" w:rsidRPr="00EA2CC4" w:rsidRDefault="001E096B" w:rsidP="00F85884">
      <w:pPr>
        <w:topLinePunct/>
        <w:spacing w:before="187"/>
        <w:ind w:leftChars="800" w:left="1920"/>
        <w:rPr>
          <w:rFonts w:cs="Arial"/>
          <w:snapToGrid w:val="0"/>
          <w:kern w:val="0"/>
        </w:rPr>
      </w:pPr>
      <w:r w:rsidRPr="00EA2CC4">
        <w:rPr>
          <w:rFonts w:cs="Arial"/>
          <w:snapToGrid w:val="0"/>
          <w:kern w:val="0"/>
        </w:rPr>
        <w:t>主任，免疫学分部，</w:t>
      </w:r>
      <w:r w:rsidR="004E2516">
        <w:rPr>
          <w:rFonts w:cs="Arial" w:hint="eastAsia"/>
          <w:snapToGrid w:val="0"/>
          <w:kern w:val="0"/>
        </w:rPr>
        <w:br/>
      </w:r>
      <w:r w:rsidRPr="00EA2CC4">
        <w:rPr>
          <w:rFonts w:cs="Arial"/>
          <w:snapToGrid w:val="0"/>
          <w:kern w:val="0"/>
        </w:rPr>
        <w:t>临床实验室器械</w:t>
      </w:r>
      <w:r w:rsidR="00EA2CC4" w:rsidRPr="00EA2CC4">
        <w:rPr>
          <w:rFonts w:cs="Arial"/>
          <w:snapToGrid w:val="0"/>
          <w:kern w:val="0"/>
        </w:rPr>
        <w:t>部</w:t>
      </w:r>
      <w:r w:rsidR="00EA2CC4">
        <w:rPr>
          <w:rFonts w:cs="Arial"/>
          <w:snapToGrid w:val="0"/>
          <w:kern w:val="0"/>
        </w:rPr>
        <w:t>（</w:t>
      </w:r>
      <w:r w:rsidR="00EA2CC4" w:rsidRPr="00EA2CC4">
        <w:rPr>
          <w:rFonts w:cs="Arial"/>
          <w:snapToGrid w:val="0"/>
          <w:kern w:val="0"/>
        </w:rPr>
        <w:t>HFZ</w:t>
      </w:r>
      <w:r w:rsidR="00EA2CC4">
        <w:rPr>
          <w:rFonts w:cs="Arial"/>
          <w:snapToGrid w:val="0"/>
          <w:kern w:val="0"/>
        </w:rPr>
        <w:t xml:space="preserve"> </w:t>
      </w:r>
      <w:r w:rsidR="00EA2CC4" w:rsidRPr="00EA2CC4">
        <w:rPr>
          <w:rFonts w:cs="Arial"/>
          <w:snapToGrid w:val="0"/>
          <w:kern w:val="0"/>
        </w:rPr>
        <w:t>440</w:t>
      </w:r>
      <w:r w:rsidR="00EA2CC4">
        <w:rPr>
          <w:rFonts w:cs="Arial"/>
          <w:snapToGrid w:val="0"/>
          <w:kern w:val="0"/>
        </w:rPr>
        <w:t>）</w:t>
      </w:r>
      <w:r w:rsidR="004E2516">
        <w:rPr>
          <w:rFonts w:cs="Arial" w:hint="eastAsia"/>
          <w:snapToGrid w:val="0"/>
          <w:kern w:val="0"/>
        </w:rPr>
        <w:br/>
      </w:r>
      <w:r w:rsidRPr="00EA2CC4">
        <w:rPr>
          <w:rFonts w:cs="Arial"/>
          <w:snapToGrid w:val="0"/>
          <w:kern w:val="0"/>
        </w:rPr>
        <w:t>器械评估办公室</w:t>
      </w:r>
      <w:r w:rsidR="004E2516">
        <w:rPr>
          <w:rFonts w:cs="Arial" w:hint="eastAsia"/>
          <w:snapToGrid w:val="0"/>
          <w:kern w:val="0"/>
        </w:rPr>
        <w:br/>
      </w:r>
      <w:r w:rsidRPr="00EA2CC4">
        <w:rPr>
          <w:rFonts w:cs="Arial"/>
          <w:snapToGrid w:val="0"/>
          <w:kern w:val="0"/>
        </w:rPr>
        <w:t>器械和放射卫生中心</w:t>
      </w:r>
      <w:r w:rsidR="004E2516">
        <w:rPr>
          <w:rFonts w:cs="Arial" w:hint="eastAsia"/>
          <w:snapToGrid w:val="0"/>
          <w:kern w:val="0"/>
        </w:rPr>
        <w:br/>
      </w:r>
      <w:r w:rsidRPr="00EA2CC4">
        <w:rPr>
          <w:rFonts w:cs="Arial"/>
          <w:snapToGrid w:val="0"/>
          <w:kern w:val="0"/>
        </w:rPr>
        <w:t>2098</w:t>
      </w:r>
      <w:r w:rsidR="00EA2CC4">
        <w:rPr>
          <w:rFonts w:cs="Arial"/>
          <w:snapToGrid w:val="0"/>
          <w:kern w:val="0"/>
        </w:rPr>
        <w:t xml:space="preserve"> </w:t>
      </w:r>
      <w:r w:rsidRPr="00EA2CC4">
        <w:rPr>
          <w:rFonts w:cs="Arial"/>
          <w:snapToGrid w:val="0"/>
          <w:kern w:val="0"/>
        </w:rPr>
        <w:t>Gaither</w:t>
      </w:r>
      <w:r w:rsidR="00EA2CC4">
        <w:rPr>
          <w:rFonts w:cs="Arial"/>
          <w:snapToGrid w:val="0"/>
          <w:kern w:val="0"/>
        </w:rPr>
        <w:t xml:space="preserve"> </w:t>
      </w:r>
      <w:r w:rsidRPr="00EA2CC4">
        <w:rPr>
          <w:rFonts w:cs="Arial"/>
          <w:snapToGrid w:val="0"/>
          <w:kern w:val="0"/>
        </w:rPr>
        <w:t>Road</w:t>
      </w:r>
      <w:r w:rsidR="004E2516">
        <w:rPr>
          <w:rFonts w:cs="Arial" w:hint="eastAsia"/>
          <w:snapToGrid w:val="0"/>
          <w:kern w:val="0"/>
        </w:rPr>
        <w:br/>
      </w:r>
      <w:r w:rsidRPr="00EA2CC4">
        <w:rPr>
          <w:rFonts w:cs="Arial"/>
          <w:snapToGrid w:val="0"/>
          <w:kern w:val="0"/>
        </w:rPr>
        <w:t>Rockvill</w:t>
      </w:r>
      <w:r w:rsidR="00EA2CC4" w:rsidRPr="00EA2CC4">
        <w:rPr>
          <w:rFonts w:cs="Arial"/>
          <w:snapToGrid w:val="0"/>
          <w:kern w:val="0"/>
        </w:rPr>
        <w:t>e</w:t>
      </w:r>
      <w:r w:rsidR="00EA2CC4">
        <w:rPr>
          <w:rFonts w:cs="Arial"/>
          <w:snapToGrid w:val="0"/>
          <w:kern w:val="0"/>
        </w:rPr>
        <w:t xml:space="preserve">, </w:t>
      </w:r>
      <w:r w:rsidRPr="00EA2CC4">
        <w:rPr>
          <w:rFonts w:cs="Arial"/>
          <w:snapToGrid w:val="0"/>
          <w:kern w:val="0"/>
        </w:rPr>
        <w:t>MD</w:t>
      </w:r>
      <w:r w:rsidR="00EA2CC4">
        <w:rPr>
          <w:rFonts w:cs="Arial"/>
          <w:snapToGrid w:val="0"/>
          <w:kern w:val="0"/>
        </w:rPr>
        <w:t xml:space="preserve"> </w:t>
      </w:r>
      <w:r w:rsidRPr="00EA2CC4">
        <w:rPr>
          <w:rFonts w:cs="Arial"/>
          <w:snapToGrid w:val="0"/>
          <w:kern w:val="0"/>
        </w:rPr>
        <w:t>20850</w:t>
      </w:r>
      <w:r w:rsidR="004E2516">
        <w:rPr>
          <w:rFonts w:cs="Arial" w:hint="eastAsia"/>
          <w:snapToGrid w:val="0"/>
          <w:kern w:val="0"/>
        </w:rPr>
        <w:br/>
      </w:r>
      <w:r w:rsidRPr="00EA2CC4">
        <w:rPr>
          <w:rFonts w:cs="Arial"/>
          <w:snapToGrid w:val="0"/>
          <w:kern w:val="0"/>
        </w:rPr>
        <w:t>Peter</w:t>
      </w:r>
      <w:r w:rsidR="00EA2CC4">
        <w:rPr>
          <w:rFonts w:cs="Arial"/>
          <w:snapToGrid w:val="0"/>
          <w:kern w:val="0"/>
        </w:rPr>
        <w:t xml:space="preserve"> </w:t>
      </w:r>
      <w:r w:rsidRPr="00EA2CC4">
        <w:rPr>
          <w:rFonts w:cs="Arial"/>
          <w:snapToGrid w:val="0"/>
          <w:kern w:val="0"/>
        </w:rPr>
        <w:t>E.</w:t>
      </w:r>
      <w:r w:rsidR="00EA2CC4">
        <w:rPr>
          <w:rFonts w:cs="Arial"/>
          <w:snapToGrid w:val="0"/>
          <w:kern w:val="0"/>
        </w:rPr>
        <w:t xml:space="preserve"> </w:t>
      </w:r>
      <w:r w:rsidRPr="00EA2CC4">
        <w:rPr>
          <w:rFonts w:cs="Arial"/>
          <w:snapToGrid w:val="0"/>
          <w:kern w:val="0"/>
        </w:rPr>
        <w:t>Maxim</w:t>
      </w:r>
      <w:r w:rsidRPr="00EA2CC4">
        <w:rPr>
          <w:rFonts w:cs="Arial"/>
          <w:snapToGrid w:val="0"/>
          <w:kern w:val="0"/>
        </w:rPr>
        <w:t>，博士</w:t>
      </w:r>
    </w:p>
    <w:p w:rsidR="004E2516" w:rsidRPr="00887451" w:rsidRDefault="004E2516" w:rsidP="00887451">
      <w:pPr>
        <w:topLinePunct/>
        <w:spacing w:before="187"/>
        <w:ind w:leftChars="2000" w:left="4800"/>
        <w:rPr>
          <w:rFonts w:cs="Arial"/>
          <w:snapToGrid w:val="0"/>
          <w:kern w:val="0"/>
        </w:rPr>
      </w:pPr>
      <w:r>
        <w:rPr>
          <w:noProof/>
        </w:rPr>
        <w:drawing>
          <wp:inline distT="0" distB="0" distL="0" distR="0" wp14:anchorId="7FF766FB" wp14:editId="5136A05F">
            <wp:extent cx="2027208" cy="671702"/>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026637" cy="671513"/>
                    </a:xfrm>
                    <a:prstGeom prst="rect">
                      <a:avLst/>
                    </a:prstGeom>
                  </pic:spPr>
                </pic:pic>
              </a:graphicData>
            </a:graphic>
          </wp:inline>
        </w:drawing>
      </w:r>
    </w:p>
    <w:p w:rsidR="004E2516" w:rsidRDefault="004E2516" w:rsidP="00F85884">
      <w:pPr>
        <w:topLinePunct/>
        <w:spacing w:before="187"/>
        <w:rPr>
          <w:rFonts w:cs="Arial"/>
          <w:snapToGrid w:val="0"/>
          <w:kern w:val="0"/>
        </w:rPr>
      </w:pPr>
    </w:p>
    <w:p w:rsidR="00905E2D" w:rsidRPr="00EA2CC4" w:rsidRDefault="001E096B" w:rsidP="00F85884">
      <w:pPr>
        <w:topLinePunct/>
        <w:spacing w:before="187"/>
        <w:rPr>
          <w:rFonts w:cs="Arial"/>
          <w:snapToGrid w:val="0"/>
          <w:kern w:val="0"/>
        </w:rPr>
      </w:pPr>
      <w:r w:rsidRPr="00EA2CC4">
        <w:rPr>
          <w:rFonts w:cs="Arial"/>
          <w:snapToGrid w:val="0"/>
          <w:kern w:val="0"/>
        </w:rPr>
        <w:t>附件</w:t>
      </w:r>
    </w:p>
    <w:p w:rsidR="004E2516" w:rsidRDefault="004E2516" w:rsidP="00F85884">
      <w:pPr>
        <w:topLinePunct/>
        <w:spacing w:before="187"/>
        <w:rPr>
          <w:rFonts w:cs="Arial"/>
          <w:snapToGrid w:val="0"/>
          <w:kern w:val="0"/>
        </w:rPr>
        <w:sectPr w:rsidR="004E2516" w:rsidSect="002805D6">
          <w:headerReference w:type="default" r:id="rId16"/>
          <w:pgSz w:w="11906" w:h="16838" w:code="9"/>
          <w:pgMar w:top="1418" w:right="1418" w:bottom="1418" w:left="1418" w:header="720" w:footer="720" w:gutter="0"/>
          <w:cols w:space="425"/>
          <w:docGrid w:type="lines" w:linePitch="312"/>
        </w:sectPr>
      </w:pPr>
    </w:p>
    <w:p w:rsidR="00FD42B4" w:rsidRPr="00EA2CC4" w:rsidRDefault="00FD42B4" w:rsidP="00F85884">
      <w:pPr>
        <w:topLinePunct/>
        <w:spacing w:before="187"/>
        <w:rPr>
          <w:rFonts w:cs="Arial"/>
          <w:snapToGrid w:val="0"/>
          <w:kern w:val="0"/>
        </w:rPr>
      </w:pPr>
      <w:r w:rsidRPr="00EA2CC4">
        <w:rPr>
          <w:rFonts w:cs="Arial" w:hint="eastAsia"/>
          <w:snapToGrid w:val="0"/>
          <w:kern w:val="0"/>
        </w:rPr>
        <w:lastRenderedPageBreak/>
        <w:t>原始版本，</w:t>
      </w:r>
      <w:r w:rsidRPr="00EA2CC4">
        <w:rPr>
          <w:rFonts w:cs="Arial" w:hint="eastAsia"/>
          <w:snapToGrid w:val="0"/>
          <w:kern w:val="0"/>
        </w:rPr>
        <w:t>1994</w:t>
      </w:r>
      <w:r w:rsidRPr="00EA2CC4">
        <w:rPr>
          <w:rFonts w:cs="Arial" w:hint="eastAsia"/>
          <w:snapToGrid w:val="0"/>
          <w:kern w:val="0"/>
        </w:rPr>
        <w:t>年</w:t>
      </w:r>
      <w:r w:rsidRPr="00EA2CC4">
        <w:rPr>
          <w:rFonts w:cs="Arial" w:hint="eastAsia"/>
          <w:snapToGrid w:val="0"/>
          <w:kern w:val="0"/>
        </w:rPr>
        <w:t>7</w:t>
      </w:r>
      <w:r w:rsidRPr="00EA2CC4">
        <w:rPr>
          <w:rFonts w:cs="Arial" w:hint="eastAsia"/>
          <w:snapToGrid w:val="0"/>
          <w:kern w:val="0"/>
        </w:rPr>
        <w:t>月</w:t>
      </w:r>
    </w:p>
    <w:p w:rsidR="00A45FAE" w:rsidRDefault="00A45FAE" w:rsidP="00F85884">
      <w:pPr>
        <w:topLinePunct/>
        <w:spacing w:before="187"/>
        <w:rPr>
          <w:rFonts w:cs="Arial"/>
          <w:snapToGrid w:val="0"/>
          <w:kern w:val="0"/>
        </w:rPr>
      </w:pPr>
    </w:p>
    <w:p w:rsidR="00FD42B4" w:rsidRPr="00EA2CC4" w:rsidRDefault="00FD42B4" w:rsidP="00F85884">
      <w:pPr>
        <w:topLinePunct/>
        <w:spacing w:before="187"/>
        <w:rPr>
          <w:rFonts w:cs="Arial"/>
          <w:snapToGrid w:val="0"/>
          <w:kern w:val="0"/>
        </w:rPr>
      </w:pPr>
      <w:r w:rsidRPr="00EA2CC4">
        <w:rPr>
          <w:rFonts w:cs="Arial"/>
          <w:snapToGrid w:val="0"/>
          <w:kern w:val="0"/>
        </w:rPr>
        <w:t>利用免疫试验方法且适用于胎儿神经开放性神经管缺陷的</w:t>
      </w:r>
      <w:r w:rsidRPr="00EA2CC4">
        <w:rPr>
          <w:rFonts w:cs="Arial"/>
          <w:snapToGrid w:val="0"/>
          <w:kern w:val="0"/>
        </w:rPr>
        <w:t>α-</w:t>
      </w:r>
      <w:r w:rsidRPr="00EA2CC4">
        <w:rPr>
          <w:rFonts w:cs="Arial"/>
          <w:snapToGrid w:val="0"/>
          <w:kern w:val="0"/>
        </w:rPr>
        <w:t>胎甲球蛋</w:t>
      </w:r>
      <w:r w:rsidR="00EA2CC4" w:rsidRPr="00EA2CC4">
        <w:rPr>
          <w:rFonts w:cs="Arial"/>
          <w:snapToGrid w:val="0"/>
          <w:kern w:val="0"/>
        </w:rPr>
        <w:t>白</w:t>
      </w:r>
      <w:r w:rsidR="00EA2CC4">
        <w:rPr>
          <w:rFonts w:cs="Arial"/>
          <w:snapToGrid w:val="0"/>
          <w:kern w:val="0"/>
        </w:rPr>
        <w:t>（</w:t>
      </w:r>
      <w:r w:rsidR="00EA2CC4" w:rsidRPr="00EA2CC4">
        <w:rPr>
          <w:rFonts w:cs="Arial"/>
          <w:snapToGrid w:val="0"/>
          <w:kern w:val="0"/>
        </w:rPr>
        <w:t>AFP</w:t>
      </w:r>
      <w:r w:rsidR="00EA2CC4">
        <w:rPr>
          <w:rFonts w:cs="Arial"/>
          <w:snapToGrid w:val="0"/>
          <w:kern w:val="0"/>
        </w:rPr>
        <w:t>）</w:t>
      </w:r>
      <w:r w:rsidR="00EA2CC4" w:rsidRPr="00EA2CC4">
        <w:rPr>
          <w:rFonts w:cs="Arial"/>
          <w:snapToGrid w:val="0"/>
          <w:kern w:val="0"/>
        </w:rPr>
        <w:t>体</w:t>
      </w:r>
      <w:r w:rsidRPr="00EA2CC4">
        <w:rPr>
          <w:rFonts w:cs="Arial"/>
          <w:snapToGrid w:val="0"/>
          <w:kern w:val="0"/>
        </w:rPr>
        <w:t>外诊断器械</w:t>
      </w:r>
      <w:r w:rsidRPr="00EA2CC4">
        <w:rPr>
          <w:rFonts w:cs="Arial" w:hint="eastAsia"/>
          <w:snapToGrid w:val="0"/>
          <w:kern w:val="0"/>
        </w:rPr>
        <w:t>评定</w:t>
      </w:r>
      <w:r w:rsidRPr="00EA2CC4">
        <w:rPr>
          <w:rFonts w:cs="Arial"/>
          <w:snapToGrid w:val="0"/>
          <w:kern w:val="0"/>
        </w:rPr>
        <w:t>的审查标准</w:t>
      </w:r>
    </w:p>
    <w:p w:rsidR="001E096B" w:rsidRPr="00EA2CC4" w:rsidRDefault="00907350" w:rsidP="00F85884">
      <w:pPr>
        <w:topLinePunct/>
        <w:spacing w:before="187"/>
        <w:rPr>
          <w:rFonts w:cs="Arial"/>
          <w:snapToGrid w:val="0"/>
          <w:kern w:val="0"/>
        </w:rPr>
      </w:pPr>
      <w:r w:rsidRPr="00EA2CC4">
        <w:rPr>
          <w:rFonts w:cs="Arial"/>
          <w:snapToGrid w:val="0"/>
          <w:kern w:val="0"/>
        </w:rPr>
        <w:t>本指南是一份具有灵活性的文件，</w:t>
      </w:r>
      <w:r w:rsidR="002D5F9E" w:rsidRPr="00EA2CC4">
        <w:rPr>
          <w:rFonts w:cs="Arial"/>
          <w:snapToGrid w:val="0"/>
          <w:kern w:val="0"/>
        </w:rPr>
        <w:t>其代表了目前针对</w:t>
      </w:r>
      <w:r w:rsidR="002D5F9E" w:rsidRPr="00EA2CC4">
        <w:rPr>
          <w:rFonts w:cs="Arial"/>
          <w:snapToGrid w:val="0"/>
          <w:kern w:val="0"/>
        </w:rPr>
        <w:t>α-</w:t>
      </w:r>
      <w:r w:rsidR="002D5F9E" w:rsidRPr="00EA2CC4">
        <w:rPr>
          <w:rFonts w:cs="Arial"/>
          <w:snapToGrid w:val="0"/>
          <w:kern w:val="0"/>
        </w:rPr>
        <w:t>胎甲球蛋</w:t>
      </w:r>
      <w:r w:rsidR="00EA2CC4" w:rsidRPr="00EA2CC4">
        <w:rPr>
          <w:rFonts w:cs="Arial"/>
          <w:snapToGrid w:val="0"/>
          <w:kern w:val="0"/>
        </w:rPr>
        <w:t>白</w:t>
      </w:r>
      <w:r w:rsidR="00EA2CC4">
        <w:rPr>
          <w:rFonts w:cs="Arial"/>
          <w:snapToGrid w:val="0"/>
          <w:kern w:val="0"/>
        </w:rPr>
        <w:t>（</w:t>
      </w:r>
      <w:r w:rsidR="00EA2CC4" w:rsidRPr="00EA2CC4">
        <w:rPr>
          <w:rFonts w:cs="Arial"/>
          <w:snapToGrid w:val="0"/>
          <w:kern w:val="0"/>
        </w:rPr>
        <w:t>AFP</w:t>
      </w:r>
      <w:r w:rsidR="00EA2CC4">
        <w:rPr>
          <w:rFonts w:cs="Arial"/>
          <w:snapToGrid w:val="0"/>
          <w:kern w:val="0"/>
        </w:rPr>
        <w:t>）</w:t>
      </w:r>
      <w:r w:rsidR="00EA2CC4" w:rsidRPr="00EA2CC4">
        <w:rPr>
          <w:rFonts w:cs="Arial"/>
          <w:snapToGrid w:val="0"/>
          <w:kern w:val="0"/>
        </w:rPr>
        <w:t>体</w:t>
      </w:r>
      <w:r w:rsidR="002D5F9E" w:rsidRPr="00EA2CC4">
        <w:rPr>
          <w:rFonts w:cs="Arial"/>
          <w:snapToGrid w:val="0"/>
          <w:kern w:val="0"/>
        </w:rPr>
        <w:t>外诊断器械辅助用于检测开放性神经管缺</w:t>
      </w:r>
      <w:r w:rsidR="00EA2CC4" w:rsidRPr="00EA2CC4">
        <w:rPr>
          <w:rFonts w:cs="Arial"/>
          <w:snapToGrid w:val="0"/>
          <w:kern w:val="0"/>
        </w:rPr>
        <w:t>陷</w:t>
      </w:r>
      <w:r w:rsidR="00EA2CC4">
        <w:rPr>
          <w:rFonts w:cs="Arial"/>
          <w:snapToGrid w:val="0"/>
          <w:kern w:val="0"/>
        </w:rPr>
        <w:t>（</w:t>
      </w:r>
      <w:r w:rsidR="00EA2CC4" w:rsidRPr="00EA2CC4">
        <w:rPr>
          <w:rFonts w:cs="Arial"/>
          <w:snapToGrid w:val="0"/>
          <w:kern w:val="0"/>
        </w:rPr>
        <w:t>ONTD</w:t>
      </w:r>
      <w:r w:rsidR="00EA2CC4">
        <w:rPr>
          <w:rFonts w:cs="Arial"/>
          <w:snapToGrid w:val="0"/>
          <w:kern w:val="0"/>
        </w:rPr>
        <w:t>）</w:t>
      </w:r>
      <w:r w:rsidR="00EA2CC4" w:rsidRPr="00EA2CC4">
        <w:rPr>
          <w:rFonts w:cs="Arial"/>
          <w:snapToGrid w:val="0"/>
          <w:kern w:val="0"/>
        </w:rPr>
        <w:t>的</w:t>
      </w:r>
      <w:r w:rsidR="002D5F9E" w:rsidRPr="00EA2CC4">
        <w:rPr>
          <w:rFonts w:cs="Arial"/>
          <w:snapToGrid w:val="0"/>
          <w:kern w:val="0"/>
        </w:rPr>
        <w:t>主要关注</w:t>
      </w:r>
      <w:r w:rsidR="00FD42B4" w:rsidRPr="00EA2CC4">
        <w:rPr>
          <w:rFonts w:cs="Arial" w:hint="eastAsia"/>
          <w:snapToGrid w:val="0"/>
          <w:kern w:val="0"/>
        </w:rPr>
        <w:t>问题</w:t>
      </w:r>
      <w:r w:rsidR="002D5F9E" w:rsidRPr="00EA2CC4">
        <w:rPr>
          <w:rFonts w:cs="Arial"/>
          <w:snapToGrid w:val="0"/>
          <w:kern w:val="0"/>
        </w:rPr>
        <w:t>和建议。在本指南中</w:t>
      </w:r>
      <w:r w:rsidR="00FD42B4" w:rsidRPr="00EA2CC4">
        <w:rPr>
          <w:rFonts w:cs="Arial" w:hint="eastAsia"/>
          <w:snapToGrid w:val="0"/>
          <w:kern w:val="0"/>
        </w:rPr>
        <w:t>提到</w:t>
      </w:r>
      <w:r w:rsidR="002D5F9E" w:rsidRPr="00EA2CC4">
        <w:rPr>
          <w:rFonts w:cs="Arial"/>
          <w:snapToGrid w:val="0"/>
          <w:kern w:val="0"/>
        </w:rPr>
        <w:t>的器械是这些使用免疫</w:t>
      </w:r>
      <w:r w:rsidR="00FD42B4" w:rsidRPr="00EA2CC4">
        <w:rPr>
          <w:rFonts w:cs="Arial" w:hint="eastAsia"/>
          <w:snapToGrid w:val="0"/>
          <w:kern w:val="0"/>
        </w:rPr>
        <w:t>试验</w:t>
      </w:r>
      <w:r w:rsidR="002D5F9E" w:rsidRPr="00EA2CC4">
        <w:rPr>
          <w:rFonts w:cs="Arial"/>
          <w:snapToGrid w:val="0"/>
          <w:kern w:val="0"/>
        </w:rPr>
        <w:t>方法学的器械。其依据</w:t>
      </w:r>
      <w:r w:rsidR="002D5F9E" w:rsidRPr="00EA2CC4">
        <w:rPr>
          <w:rFonts w:cs="Arial"/>
          <w:snapToGrid w:val="0"/>
          <w:kern w:val="0"/>
        </w:rPr>
        <w:t>1</w:t>
      </w:r>
      <w:r w:rsidR="00EA2CC4">
        <w:rPr>
          <w:rFonts w:cs="Arial"/>
          <w:snapToGrid w:val="0"/>
          <w:kern w:val="0"/>
        </w:rPr>
        <w:t>）</w:t>
      </w:r>
      <w:r w:rsidR="002D5F9E" w:rsidRPr="00EA2CC4">
        <w:rPr>
          <w:rFonts w:cs="Arial"/>
          <w:snapToGrid w:val="0"/>
          <w:kern w:val="0"/>
        </w:rPr>
        <w:t>现行基础医学，</w:t>
      </w:r>
      <w:r w:rsidR="002D5F9E" w:rsidRPr="00EA2CC4">
        <w:rPr>
          <w:rFonts w:cs="Arial"/>
          <w:snapToGrid w:val="0"/>
          <w:kern w:val="0"/>
        </w:rPr>
        <w:t>2</w:t>
      </w:r>
      <w:r w:rsidR="00EA2CC4">
        <w:rPr>
          <w:rFonts w:cs="Arial"/>
          <w:snapToGrid w:val="0"/>
          <w:kern w:val="0"/>
        </w:rPr>
        <w:t>）</w:t>
      </w:r>
      <w:r w:rsidR="002D5F9E" w:rsidRPr="00EA2CC4">
        <w:rPr>
          <w:rFonts w:cs="Arial"/>
          <w:snapToGrid w:val="0"/>
          <w:kern w:val="0"/>
        </w:rPr>
        <w:t>临床经验，以及</w:t>
      </w:r>
      <w:r w:rsidR="002D5F9E" w:rsidRPr="00EA2CC4">
        <w:rPr>
          <w:rFonts w:cs="Arial"/>
          <w:snapToGrid w:val="0"/>
          <w:kern w:val="0"/>
        </w:rPr>
        <w:t>3</w:t>
      </w:r>
      <w:r w:rsidR="00EA2CC4">
        <w:rPr>
          <w:rFonts w:cs="Arial"/>
          <w:snapToGrid w:val="0"/>
          <w:kern w:val="0"/>
        </w:rPr>
        <w:t>）</w:t>
      </w:r>
      <w:r w:rsidR="002D5F9E" w:rsidRPr="00EA2CC4">
        <w:rPr>
          <w:rFonts w:cs="Arial"/>
          <w:snapToGrid w:val="0"/>
          <w:kern w:val="0"/>
        </w:rPr>
        <w:t>1990</w:t>
      </w:r>
      <w:r w:rsidR="002D5F9E" w:rsidRPr="00EA2CC4">
        <w:rPr>
          <w:rFonts w:cs="Arial"/>
          <w:snapToGrid w:val="0"/>
          <w:kern w:val="0"/>
        </w:rPr>
        <w:t>年的医疗器械安全方案以及美国联邦法</w:t>
      </w:r>
      <w:r w:rsidR="00EA2CC4" w:rsidRPr="00EA2CC4">
        <w:rPr>
          <w:rFonts w:cs="Arial"/>
          <w:snapToGrid w:val="0"/>
          <w:kern w:val="0"/>
        </w:rPr>
        <w:t>规</w:t>
      </w:r>
      <w:r w:rsidR="00EA2CC4">
        <w:rPr>
          <w:rFonts w:cs="Arial"/>
          <w:snapToGrid w:val="0"/>
          <w:kern w:val="0"/>
        </w:rPr>
        <w:t>（</w:t>
      </w:r>
      <w:r w:rsidR="00EA2CC4" w:rsidRPr="00EA2CC4">
        <w:rPr>
          <w:rFonts w:cs="Arial"/>
          <w:snapToGrid w:val="0"/>
          <w:kern w:val="0"/>
        </w:rPr>
        <w:t>CFR</w:t>
      </w:r>
      <w:r w:rsidR="00EA2CC4">
        <w:rPr>
          <w:rFonts w:cs="Arial"/>
          <w:snapToGrid w:val="0"/>
          <w:kern w:val="0"/>
        </w:rPr>
        <w:t>）</w:t>
      </w:r>
      <w:r w:rsidR="002D5F9E" w:rsidRPr="00EA2CC4">
        <w:rPr>
          <w:rFonts w:cs="Arial"/>
          <w:snapToGrid w:val="0"/>
          <w:kern w:val="0"/>
        </w:rPr>
        <w:t>FDA</w:t>
      </w:r>
      <w:r w:rsidR="002D5F9E" w:rsidRPr="00EA2CC4">
        <w:rPr>
          <w:rFonts w:cs="Arial"/>
          <w:snapToGrid w:val="0"/>
          <w:kern w:val="0"/>
        </w:rPr>
        <w:t>法规。随着</w:t>
      </w:r>
      <w:r w:rsidR="00FD42B4" w:rsidRPr="00EA2CC4">
        <w:rPr>
          <w:rFonts w:cs="Arial" w:hint="eastAsia"/>
          <w:snapToGrid w:val="0"/>
          <w:kern w:val="0"/>
        </w:rPr>
        <w:t>科学</w:t>
      </w:r>
      <w:r w:rsidR="002D5F9E" w:rsidRPr="00EA2CC4">
        <w:rPr>
          <w:rFonts w:cs="Arial"/>
          <w:snapToGrid w:val="0"/>
          <w:kern w:val="0"/>
        </w:rPr>
        <w:t>和</w:t>
      </w:r>
      <w:r w:rsidR="00FD42B4" w:rsidRPr="00EA2CC4">
        <w:rPr>
          <w:rFonts w:cs="Arial"/>
          <w:snapToGrid w:val="0"/>
          <w:kern w:val="0"/>
        </w:rPr>
        <w:t>医学</w:t>
      </w:r>
      <w:r w:rsidR="002D5F9E" w:rsidRPr="00EA2CC4">
        <w:rPr>
          <w:rFonts w:cs="Arial"/>
          <w:snapToGrid w:val="0"/>
          <w:kern w:val="0"/>
        </w:rPr>
        <w:t>中取得的进步，以及国会立法过程的改进，</w:t>
      </w:r>
      <w:r w:rsidR="00FC5529" w:rsidRPr="00EA2CC4">
        <w:rPr>
          <w:rFonts w:cs="Arial" w:hint="eastAsia"/>
          <w:snapToGrid w:val="0"/>
          <w:kern w:val="0"/>
        </w:rPr>
        <w:t>审查</w:t>
      </w:r>
      <w:r w:rsidR="00FD42B4" w:rsidRPr="00EA2CC4">
        <w:rPr>
          <w:rFonts w:cs="Arial"/>
          <w:snapToGrid w:val="0"/>
          <w:kern w:val="0"/>
        </w:rPr>
        <w:t>标准</w:t>
      </w:r>
      <w:r w:rsidR="002D5F9E" w:rsidRPr="00EA2CC4">
        <w:rPr>
          <w:rFonts w:cs="Arial"/>
          <w:snapToGrid w:val="0"/>
          <w:kern w:val="0"/>
        </w:rPr>
        <w:t>将进行</w:t>
      </w:r>
      <w:r w:rsidR="00FC5529" w:rsidRPr="00EA2CC4">
        <w:rPr>
          <w:rFonts w:cs="Arial" w:hint="eastAsia"/>
          <w:snapToGrid w:val="0"/>
          <w:kern w:val="0"/>
        </w:rPr>
        <w:t>重新</w:t>
      </w:r>
      <w:r w:rsidR="002D5F9E" w:rsidRPr="00EA2CC4">
        <w:rPr>
          <w:rFonts w:cs="Arial"/>
          <w:snapToGrid w:val="0"/>
          <w:kern w:val="0"/>
        </w:rPr>
        <w:t>评估，并且在必要时进行修订。</w:t>
      </w:r>
    </w:p>
    <w:p w:rsidR="002D5F9E" w:rsidRPr="00A45FAE" w:rsidRDefault="002D5F9E" w:rsidP="00F85884">
      <w:pPr>
        <w:topLinePunct/>
        <w:spacing w:before="187"/>
        <w:rPr>
          <w:rFonts w:cs="Arial"/>
          <w:snapToGrid w:val="0"/>
          <w:kern w:val="0"/>
          <w:u w:val="single"/>
        </w:rPr>
      </w:pPr>
      <w:r w:rsidRPr="00A45FAE">
        <w:rPr>
          <w:rFonts w:cs="Arial"/>
          <w:snapToGrid w:val="0"/>
          <w:kern w:val="0"/>
          <w:u w:val="single"/>
        </w:rPr>
        <w:t>目的</w:t>
      </w:r>
    </w:p>
    <w:p w:rsidR="002D5F9E" w:rsidRPr="00EA2CC4" w:rsidRDefault="002D5F9E" w:rsidP="00F85884">
      <w:pPr>
        <w:topLinePunct/>
        <w:spacing w:before="187"/>
        <w:rPr>
          <w:rFonts w:cs="Arial"/>
          <w:snapToGrid w:val="0"/>
          <w:kern w:val="0"/>
        </w:rPr>
      </w:pPr>
      <w:r w:rsidRPr="00EA2CC4">
        <w:rPr>
          <w:rFonts w:cs="Arial"/>
          <w:snapToGrid w:val="0"/>
          <w:kern w:val="0"/>
        </w:rPr>
        <w:t>在食品药品监督管理</w:t>
      </w:r>
      <w:r w:rsidR="00EA2CC4" w:rsidRPr="00EA2CC4">
        <w:rPr>
          <w:rFonts w:cs="Arial"/>
          <w:snapToGrid w:val="0"/>
          <w:kern w:val="0"/>
        </w:rPr>
        <w:t>局</w:t>
      </w:r>
      <w:r w:rsidR="00EA2CC4">
        <w:rPr>
          <w:rFonts w:cs="Arial"/>
          <w:snapToGrid w:val="0"/>
          <w:kern w:val="0"/>
        </w:rPr>
        <w:t>（</w:t>
      </w:r>
      <w:r w:rsidR="00EA2CC4" w:rsidRPr="00EA2CC4">
        <w:rPr>
          <w:rFonts w:cs="Arial"/>
          <w:snapToGrid w:val="0"/>
          <w:kern w:val="0"/>
        </w:rPr>
        <w:t>FDA</w:t>
      </w:r>
      <w:r w:rsidR="00EA2CC4">
        <w:rPr>
          <w:rFonts w:cs="Arial"/>
          <w:snapToGrid w:val="0"/>
          <w:kern w:val="0"/>
        </w:rPr>
        <w:t>）</w:t>
      </w:r>
      <w:r w:rsidRPr="00EA2CC4">
        <w:rPr>
          <w:rFonts w:cs="Arial"/>
          <w:snapToGrid w:val="0"/>
          <w:kern w:val="0"/>
        </w:rPr>
        <w:t>存档并受理上市前批准申</w:t>
      </w:r>
      <w:r w:rsidR="00EA2CC4" w:rsidRPr="00EA2CC4">
        <w:rPr>
          <w:rFonts w:cs="Arial"/>
          <w:snapToGrid w:val="0"/>
          <w:kern w:val="0"/>
        </w:rPr>
        <w:t>请</w:t>
      </w:r>
      <w:r w:rsidR="00EA2CC4">
        <w:rPr>
          <w:rFonts w:cs="Arial"/>
          <w:snapToGrid w:val="0"/>
          <w:kern w:val="0"/>
        </w:rPr>
        <w:t>（</w:t>
      </w:r>
      <w:r w:rsidR="00EA2CC4" w:rsidRPr="00EA2CC4">
        <w:rPr>
          <w:rFonts w:cs="Arial"/>
          <w:snapToGrid w:val="0"/>
          <w:kern w:val="0"/>
        </w:rPr>
        <w:t>PM</w:t>
      </w:r>
      <w:r w:rsidR="00EA2CC4">
        <w:rPr>
          <w:rFonts w:cs="Arial"/>
          <w:snapToGrid w:val="0"/>
          <w:kern w:val="0"/>
        </w:rPr>
        <w:t>）</w:t>
      </w:r>
      <w:r w:rsidR="00EA2CC4" w:rsidRPr="00EA2CC4">
        <w:rPr>
          <w:rFonts w:cs="Arial"/>
          <w:snapToGrid w:val="0"/>
          <w:kern w:val="0"/>
        </w:rPr>
        <w:t>之</w:t>
      </w:r>
      <w:r w:rsidRPr="00EA2CC4">
        <w:rPr>
          <w:rFonts w:cs="Arial"/>
          <w:snapToGrid w:val="0"/>
          <w:kern w:val="0"/>
        </w:rPr>
        <w:t>前，本指南就必要信息提供了指南和阐述。尽管本指南不会替代美国联邦法</w:t>
      </w:r>
      <w:r w:rsidR="00EA2CC4" w:rsidRPr="00EA2CC4">
        <w:rPr>
          <w:rFonts w:cs="Arial"/>
          <w:snapToGrid w:val="0"/>
          <w:kern w:val="0"/>
        </w:rPr>
        <w:t>规</w:t>
      </w:r>
      <w:r w:rsidR="00EA2CC4">
        <w:rPr>
          <w:rFonts w:cs="Arial"/>
          <w:snapToGrid w:val="0"/>
          <w:kern w:val="0"/>
        </w:rPr>
        <w:t>（</w:t>
      </w:r>
      <w:r w:rsidR="00EA2CC4" w:rsidRPr="00EA2CC4">
        <w:rPr>
          <w:rFonts w:cs="Arial"/>
          <w:snapToGrid w:val="0"/>
          <w:kern w:val="0"/>
        </w:rPr>
        <w:t>CFR</w:t>
      </w:r>
      <w:r w:rsidR="00EA2CC4">
        <w:rPr>
          <w:rFonts w:cs="Arial"/>
          <w:snapToGrid w:val="0"/>
          <w:kern w:val="0"/>
        </w:rPr>
        <w:t>）</w:t>
      </w:r>
      <w:r w:rsidR="00EA2CC4" w:rsidRPr="00EA2CC4">
        <w:rPr>
          <w:rFonts w:cs="Arial"/>
          <w:snapToGrid w:val="0"/>
          <w:kern w:val="0"/>
        </w:rPr>
        <w:t>，</w:t>
      </w:r>
      <w:r w:rsidRPr="00EA2CC4">
        <w:rPr>
          <w:rFonts w:cs="Arial"/>
          <w:snapToGrid w:val="0"/>
          <w:kern w:val="0"/>
        </w:rPr>
        <w:t>在</w:t>
      </w:r>
      <w:r w:rsidRPr="00EA2CC4">
        <w:rPr>
          <w:rFonts w:cs="Arial"/>
          <w:snapToGrid w:val="0"/>
          <w:kern w:val="0"/>
        </w:rPr>
        <w:t>FDA</w:t>
      </w:r>
      <w:r w:rsidRPr="00EA2CC4">
        <w:rPr>
          <w:rFonts w:cs="Arial"/>
          <w:snapToGrid w:val="0"/>
          <w:kern w:val="0"/>
        </w:rPr>
        <w:t>能够为销售这类器械而颁布批准令之前，本指南就必要信息提供了额外指南和阐述。</w:t>
      </w:r>
    </w:p>
    <w:p w:rsidR="002D5F9E" w:rsidRPr="00EA2CC4" w:rsidRDefault="002D5F9E" w:rsidP="00F85884">
      <w:pPr>
        <w:topLinePunct/>
        <w:spacing w:before="187"/>
        <w:rPr>
          <w:rFonts w:cs="Arial"/>
          <w:snapToGrid w:val="0"/>
          <w:kern w:val="0"/>
        </w:rPr>
      </w:pPr>
      <w:r w:rsidRPr="00EA2CC4">
        <w:rPr>
          <w:rFonts w:cs="Arial"/>
          <w:snapToGrid w:val="0"/>
          <w:kern w:val="0"/>
        </w:rPr>
        <w:t>PMA</w:t>
      </w:r>
      <w:r w:rsidR="00EE3F20" w:rsidRPr="00EA2CC4">
        <w:rPr>
          <w:rFonts w:cs="Arial"/>
          <w:snapToGrid w:val="0"/>
          <w:kern w:val="0"/>
        </w:rPr>
        <w:t>提交</w:t>
      </w:r>
      <w:r w:rsidRPr="00EA2CC4">
        <w:rPr>
          <w:rFonts w:cs="Arial"/>
          <w:snapToGrid w:val="0"/>
          <w:kern w:val="0"/>
        </w:rPr>
        <w:t>必须</w:t>
      </w:r>
      <w:r w:rsidR="00FC5529" w:rsidRPr="00EA2CC4">
        <w:rPr>
          <w:rFonts w:cs="Arial" w:hint="eastAsia"/>
          <w:snapToGrid w:val="0"/>
          <w:kern w:val="0"/>
        </w:rPr>
        <w:t>表明</w:t>
      </w:r>
      <w:r w:rsidRPr="00EA2CC4">
        <w:rPr>
          <w:rFonts w:cs="Arial"/>
          <w:snapToGrid w:val="0"/>
          <w:kern w:val="0"/>
        </w:rPr>
        <w:t>器械具有临床实用性，并且能</w:t>
      </w:r>
      <w:bookmarkStart w:id="5" w:name="OLE_LINK50"/>
      <w:bookmarkStart w:id="6" w:name="OLE_LINK51"/>
      <w:r w:rsidRPr="00EA2CC4">
        <w:rPr>
          <w:rFonts w:cs="Arial"/>
          <w:snapToGrid w:val="0"/>
          <w:kern w:val="0"/>
        </w:rPr>
        <w:t>够合理确保</w:t>
      </w:r>
      <w:bookmarkEnd w:id="5"/>
      <w:bookmarkEnd w:id="6"/>
      <w:r w:rsidRPr="00EA2CC4">
        <w:rPr>
          <w:rFonts w:cs="Arial"/>
          <w:snapToGrid w:val="0"/>
          <w:kern w:val="0"/>
        </w:rPr>
        <w:t>其安全性和有效性。必须由适用于胎儿开放性神经管缺</w:t>
      </w:r>
      <w:r w:rsidR="00EA2CC4" w:rsidRPr="00EA2CC4">
        <w:rPr>
          <w:rFonts w:cs="Arial"/>
          <w:snapToGrid w:val="0"/>
          <w:kern w:val="0"/>
        </w:rPr>
        <w:t>陷</w:t>
      </w:r>
      <w:r w:rsidR="00EA2CC4">
        <w:rPr>
          <w:rFonts w:cs="Arial"/>
          <w:snapToGrid w:val="0"/>
          <w:kern w:val="0"/>
        </w:rPr>
        <w:t>（</w:t>
      </w:r>
      <w:r w:rsidR="00EA2CC4" w:rsidRPr="00EA2CC4">
        <w:rPr>
          <w:rFonts w:cs="Arial"/>
          <w:snapToGrid w:val="0"/>
          <w:kern w:val="0"/>
        </w:rPr>
        <w:t>ONTD</w:t>
      </w:r>
      <w:r w:rsidR="00EA2CC4">
        <w:rPr>
          <w:rFonts w:cs="Arial"/>
          <w:snapToGrid w:val="0"/>
          <w:kern w:val="0"/>
        </w:rPr>
        <w:t>）</w:t>
      </w:r>
      <w:r w:rsidR="00EA2CC4" w:rsidRPr="00EA2CC4">
        <w:rPr>
          <w:rFonts w:cs="Arial"/>
          <w:snapToGrid w:val="0"/>
          <w:kern w:val="0"/>
        </w:rPr>
        <w:t>的</w:t>
      </w:r>
      <w:r w:rsidRPr="00EA2CC4">
        <w:rPr>
          <w:rFonts w:cs="Arial"/>
          <w:snapToGrid w:val="0"/>
          <w:kern w:val="0"/>
        </w:rPr>
        <w:t>AFP</w:t>
      </w:r>
      <w:r w:rsidRPr="00EA2CC4">
        <w:rPr>
          <w:rFonts w:cs="Arial"/>
          <w:snapToGrid w:val="0"/>
          <w:kern w:val="0"/>
        </w:rPr>
        <w:t>器械的全部</w:t>
      </w:r>
      <w:r w:rsidR="00FC5529" w:rsidRPr="00EA2CC4">
        <w:rPr>
          <w:rFonts w:cs="Arial"/>
          <w:snapToGrid w:val="0"/>
          <w:kern w:val="0"/>
        </w:rPr>
        <w:t>申办方</w:t>
      </w:r>
      <w:r w:rsidRPr="00EA2CC4">
        <w:rPr>
          <w:rFonts w:cs="Arial"/>
          <w:snapToGrid w:val="0"/>
          <w:kern w:val="0"/>
        </w:rPr>
        <w:t>来</w:t>
      </w:r>
      <w:r w:rsidR="00EE3F20" w:rsidRPr="00EA2CC4">
        <w:rPr>
          <w:rFonts w:cs="Arial"/>
          <w:snapToGrid w:val="0"/>
          <w:kern w:val="0"/>
        </w:rPr>
        <w:t>提交</w:t>
      </w:r>
      <w:r w:rsidRPr="00EA2CC4">
        <w:rPr>
          <w:rFonts w:cs="Arial"/>
          <w:snapToGrid w:val="0"/>
          <w:kern w:val="0"/>
        </w:rPr>
        <w:t>PMA</w:t>
      </w:r>
      <w:r w:rsidRPr="00EA2CC4">
        <w:rPr>
          <w:rFonts w:cs="Arial"/>
          <w:snapToGrid w:val="0"/>
          <w:kern w:val="0"/>
        </w:rPr>
        <w:t>。</w:t>
      </w:r>
      <w:r w:rsidRPr="00EA2CC4">
        <w:rPr>
          <w:rFonts w:cs="Arial"/>
          <w:snapToGrid w:val="0"/>
          <w:kern w:val="0"/>
        </w:rPr>
        <w:t>PMA</w:t>
      </w:r>
      <w:r w:rsidRPr="00EA2CC4">
        <w:rPr>
          <w:rFonts w:cs="Arial"/>
          <w:snapToGrid w:val="0"/>
          <w:kern w:val="0"/>
        </w:rPr>
        <w:t>必须提供证据来表明将器械用于预期用途时</w:t>
      </w:r>
      <w:r w:rsidR="00FC5529" w:rsidRPr="00EA2CC4">
        <w:rPr>
          <w:rFonts w:cs="Arial" w:hint="eastAsia"/>
          <w:snapToGrid w:val="0"/>
          <w:kern w:val="0"/>
        </w:rPr>
        <w:t>的</w:t>
      </w:r>
      <w:r w:rsidRPr="00EA2CC4">
        <w:rPr>
          <w:rFonts w:cs="Arial"/>
          <w:snapToGrid w:val="0"/>
          <w:kern w:val="0"/>
        </w:rPr>
        <w:t>正确</w:t>
      </w:r>
      <w:r w:rsidR="00FC5529" w:rsidRPr="00EA2CC4">
        <w:rPr>
          <w:rFonts w:cs="Arial"/>
          <w:snapToGrid w:val="0"/>
          <w:kern w:val="0"/>
        </w:rPr>
        <w:t>性</w:t>
      </w:r>
      <w:r w:rsidRPr="00EA2CC4">
        <w:rPr>
          <w:rFonts w:cs="Arial"/>
          <w:snapToGrid w:val="0"/>
          <w:kern w:val="0"/>
        </w:rPr>
        <w:t>、安全</w:t>
      </w:r>
      <w:r w:rsidR="00FC5529" w:rsidRPr="00EA2CC4">
        <w:rPr>
          <w:rFonts w:cs="Arial"/>
          <w:snapToGrid w:val="0"/>
          <w:kern w:val="0"/>
        </w:rPr>
        <w:t>性</w:t>
      </w:r>
      <w:r w:rsidRPr="00EA2CC4">
        <w:rPr>
          <w:rFonts w:cs="Arial"/>
          <w:snapToGrid w:val="0"/>
          <w:kern w:val="0"/>
        </w:rPr>
        <w:t>和有效</w:t>
      </w:r>
      <w:r w:rsidR="00FC5529" w:rsidRPr="00EA2CC4">
        <w:rPr>
          <w:rFonts w:cs="Arial"/>
          <w:snapToGrid w:val="0"/>
          <w:kern w:val="0"/>
        </w:rPr>
        <w:t>性</w:t>
      </w:r>
      <w:r w:rsidRPr="00EA2CC4">
        <w:rPr>
          <w:rFonts w:cs="Arial"/>
          <w:snapToGrid w:val="0"/>
          <w:kern w:val="0"/>
        </w:rPr>
        <w:t>。安全性和有效性信息指</w:t>
      </w:r>
      <w:r w:rsidR="005F1F50" w:rsidRPr="00EA2CC4">
        <w:rPr>
          <w:rFonts w:cs="Arial"/>
          <w:snapToGrid w:val="0"/>
          <w:kern w:val="0"/>
        </w:rPr>
        <w:t>PMA</w:t>
      </w:r>
      <w:r w:rsidR="00EE3F20" w:rsidRPr="00EA2CC4">
        <w:rPr>
          <w:rFonts w:cs="Arial"/>
          <w:snapToGrid w:val="0"/>
          <w:kern w:val="0"/>
        </w:rPr>
        <w:t>提交</w:t>
      </w:r>
      <w:r w:rsidR="005F1F50" w:rsidRPr="00EA2CC4">
        <w:rPr>
          <w:rFonts w:cs="Arial"/>
          <w:snapToGrid w:val="0"/>
          <w:kern w:val="0"/>
        </w:rPr>
        <w:t>中的信息，包括与适用于</w:t>
      </w:r>
      <w:r w:rsidR="00AE7F3F" w:rsidRPr="00EA2CC4">
        <w:rPr>
          <w:rFonts w:cs="Arial" w:hint="eastAsia"/>
          <w:snapToGrid w:val="0"/>
          <w:kern w:val="0"/>
        </w:rPr>
        <w:t>孕妇</w:t>
      </w:r>
      <w:r w:rsidR="005F1F50" w:rsidRPr="00EA2CC4">
        <w:rPr>
          <w:rFonts w:cs="Arial"/>
          <w:snapToGrid w:val="0"/>
          <w:kern w:val="0"/>
        </w:rPr>
        <w:t>目标人群器械的性能特征评估相关的不良信息。</w:t>
      </w:r>
    </w:p>
    <w:p w:rsidR="005F1F50" w:rsidRPr="00EA2CC4" w:rsidRDefault="005F1F50" w:rsidP="00F85884">
      <w:pPr>
        <w:topLinePunct/>
        <w:spacing w:before="187"/>
        <w:rPr>
          <w:rFonts w:cs="Arial"/>
          <w:snapToGrid w:val="0"/>
          <w:kern w:val="0"/>
        </w:rPr>
      </w:pPr>
      <w:r w:rsidRPr="00EA2CC4">
        <w:rPr>
          <w:rFonts w:cs="Arial"/>
          <w:snapToGrid w:val="0"/>
          <w:kern w:val="0"/>
        </w:rPr>
        <w:t>通过</w:t>
      </w:r>
      <w:r w:rsidRPr="00EA2CC4">
        <w:rPr>
          <w:rFonts w:cs="Arial"/>
          <w:snapToGrid w:val="0"/>
          <w:kern w:val="0"/>
        </w:rPr>
        <w:t>FDA</w:t>
      </w:r>
      <w:r w:rsidRPr="00EA2CC4">
        <w:rPr>
          <w:rFonts w:cs="Arial"/>
          <w:snapToGrid w:val="0"/>
          <w:kern w:val="0"/>
        </w:rPr>
        <w:t>批准后，向公众公布安全性和有效性文件总</w:t>
      </w:r>
      <w:r w:rsidR="00EA2CC4" w:rsidRPr="00EA2CC4">
        <w:rPr>
          <w:rFonts w:cs="Arial"/>
          <w:snapToGrid w:val="0"/>
          <w:kern w:val="0"/>
        </w:rPr>
        <w:t>结</w:t>
      </w:r>
      <w:r w:rsidR="00EA2CC4">
        <w:rPr>
          <w:rFonts w:cs="Arial"/>
          <w:snapToGrid w:val="0"/>
          <w:kern w:val="0"/>
        </w:rPr>
        <w:t>（</w:t>
      </w:r>
      <w:r w:rsidR="00EA2CC4" w:rsidRPr="00EA2CC4">
        <w:rPr>
          <w:rFonts w:cs="Arial"/>
          <w:snapToGrid w:val="0"/>
          <w:kern w:val="0"/>
        </w:rPr>
        <w:t>SS&amp;E</w:t>
      </w:r>
      <w:r w:rsidR="00EA2CC4">
        <w:rPr>
          <w:rFonts w:cs="Arial"/>
          <w:snapToGrid w:val="0"/>
          <w:kern w:val="0"/>
        </w:rPr>
        <w:t>）</w:t>
      </w:r>
      <w:r w:rsidR="00EA2CC4" w:rsidRPr="00EA2CC4">
        <w:rPr>
          <w:rFonts w:cs="Arial"/>
          <w:snapToGrid w:val="0"/>
          <w:kern w:val="0"/>
        </w:rPr>
        <w:t>。</w:t>
      </w:r>
      <w:r w:rsidRPr="00EA2CC4">
        <w:rPr>
          <w:rFonts w:cs="Arial"/>
          <w:snapToGrid w:val="0"/>
          <w:kern w:val="0"/>
        </w:rPr>
        <w:t>这是一项强制性要求，并且应单独提交。</w:t>
      </w:r>
      <w:r w:rsidRPr="00EA2CC4">
        <w:rPr>
          <w:rFonts w:cs="Arial"/>
          <w:snapToGrid w:val="0"/>
          <w:kern w:val="0"/>
        </w:rPr>
        <w:t>SS&amp;E</w:t>
      </w:r>
      <w:r w:rsidRPr="00EA2CC4">
        <w:rPr>
          <w:rFonts w:cs="Arial"/>
          <w:snapToGrid w:val="0"/>
          <w:kern w:val="0"/>
        </w:rPr>
        <w:t>不应包含</w:t>
      </w:r>
      <w:r w:rsidR="00FC5529" w:rsidRPr="00EA2CC4">
        <w:rPr>
          <w:rFonts w:cs="Arial"/>
          <w:snapToGrid w:val="0"/>
          <w:kern w:val="0"/>
        </w:rPr>
        <w:t>申办方</w:t>
      </w:r>
      <w:r w:rsidRPr="00EA2CC4">
        <w:rPr>
          <w:rFonts w:cs="Arial"/>
          <w:snapToGrid w:val="0"/>
          <w:kern w:val="0"/>
        </w:rPr>
        <w:t>认为</w:t>
      </w:r>
      <w:r w:rsidR="00EA5097" w:rsidRPr="00EA2CC4">
        <w:rPr>
          <w:rFonts w:cs="Arial" w:hint="eastAsia"/>
          <w:snapToGrid w:val="0"/>
          <w:kern w:val="0"/>
        </w:rPr>
        <w:t>的</w:t>
      </w:r>
      <w:r w:rsidRPr="00EA2CC4">
        <w:rPr>
          <w:rFonts w:cs="Arial"/>
          <w:snapToGrid w:val="0"/>
          <w:kern w:val="0"/>
        </w:rPr>
        <w:t>机密信息或所有权信息</w:t>
      </w:r>
      <w:r w:rsidR="00EA5097" w:rsidRPr="00EA2CC4">
        <w:rPr>
          <w:rFonts w:cs="Arial" w:hint="eastAsia"/>
          <w:snapToGrid w:val="0"/>
          <w:kern w:val="0"/>
        </w:rPr>
        <w:t>等</w:t>
      </w:r>
      <w:r w:rsidRPr="00EA2CC4">
        <w:rPr>
          <w:rFonts w:cs="Arial"/>
          <w:snapToGrid w:val="0"/>
          <w:kern w:val="0"/>
        </w:rPr>
        <w:t>特定信息。联邦注册声明应声明要求人员支持</w:t>
      </w:r>
      <w:r w:rsidRPr="00EA2CC4">
        <w:rPr>
          <w:rFonts w:cs="Arial"/>
          <w:snapToGrid w:val="0"/>
          <w:kern w:val="0"/>
        </w:rPr>
        <w:t>FDA</w:t>
      </w:r>
      <w:r w:rsidRPr="00EA2CC4">
        <w:rPr>
          <w:rFonts w:cs="Arial"/>
          <w:snapToGrid w:val="0"/>
          <w:kern w:val="0"/>
        </w:rPr>
        <w:t>决策</w:t>
      </w:r>
      <w:r w:rsidR="00EA2CC4">
        <w:rPr>
          <w:rFonts w:cs="Arial"/>
          <w:snapToGrid w:val="0"/>
          <w:kern w:val="0"/>
        </w:rPr>
        <w:t>（</w:t>
      </w:r>
      <w:r w:rsidRPr="00EA2CC4">
        <w:rPr>
          <w:rFonts w:cs="Arial"/>
          <w:snapToGrid w:val="0"/>
          <w:kern w:val="0"/>
        </w:rPr>
        <w:t>器械</w:t>
      </w:r>
      <w:r w:rsidR="00FC5529" w:rsidRPr="00EA2CC4">
        <w:rPr>
          <w:rFonts w:cs="Arial" w:hint="eastAsia"/>
          <w:snapToGrid w:val="0"/>
          <w:kern w:val="0"/>
        </w:rPr>
        <w:t>所述</w:t>
      </w:r>
      <w:r w:rsidRPr="00EA2CC4">
        <w:rPr>
          <w:rFonts w:cs="Arial"/>
          <w:snapToGrid w:val="0"/>
          <w:kern w:val="0"/>
        </w:rPr>
        <w:t>预期用途</w:t>
      </w:r>
      <w:r w:rsidR="00FC5529" w:rsidRPr="00EA2CC4">
        <w:rPr>
          <w:rFonts w:cs="Arial" w:hint="eastAsia"/>
          <w:snapToGrid w:val="0"/>
          <w:kern w:val="0"/>
        </w:rPr>
        <w:t>具有</w:t>
      </w:r>
      <w:r w:rsidRPr="00EA2CC4">
        <w:rPr>
          <w:rFonts w:cs="Arial"/>
          <w:snapToGrid w:val="0"/>
          <w:kern w:val="0"/>
        </w:rPr>
        <w:t>安全</w:t>
      </w:r>
      <w:r w:rsidR="00FC5529" w:rsidRPr="00EA2CC4">
        <w:rPr>
          <w:rFonts w:cs="Arial"/>
          <w:snapToGrid w:val="0"/>
          <w:kern w:val="0"/>
        </w:rPr>
        <w:t>性</w:t>
      </w:r>
      <w:r w:rsidRPr="00EA2CC4">
        <w:rPr>
          <w:rFonts w:cs="Arial"/>
          <w:snapToGrid w:val="0"/>
          <w:kern w:val="0"/>
        </w:rPr>
        <w:t>和有效</w:t>
      </w:r>
      <w:r w:rsidR="00FC5529" w:rsidRPr="00EA2CC4">
        <w:rPr>
          <w:rFonts w:cs="Arial"/>
          <w:snapToGrid w:val="0"/>
          <w:kern w:val="0"/>
        </w:rPr>
        <w:t>性</w:t>
      </w:r>
      <w:r w:rsidR="00EA2CC4">
        <w:rPr>
          <w:rFonts w:cs="Arial"/>
          <w:snapToGrid w:val="0"/>
          <w:kern w:val="0"/>
        </w:rPr>
        <w:t>）</w:t>
      </w:r>
      <w:r w:rsidRPr="00EA2CC4">
        <w:rPr>
          <w:rFonts w:cs="Arial"/>
          <w:snapToGrid w:val="0"/>
          <w:kern w:val="0"/>
        </w:rPr>
        <w:t>的</w:t>
      </w:r>
      <w:r w:rsidRPr="00EA2CC4">
        <w:rPr>
          <w:rFonts w:cs="Arial"/>
          <w:snapToGrid w:val="0"/>
          <w:kern w:val="0"/>
        </w:rPr>
        <w:t>SS&amp;E</w:t>
      </w:r>
      <w:r w:rsidRPr="00EA2CC4">
        <w:rPr>
          <w:rFonts w:cs="Arial"/>
          <w:snapToGrid w:val="0"/>
          <w:kern w:val="0"/>
        </w:rPr>
        <w:t>信息的可用性。</w:t>
      </w:r>
    </w:p>
    <w:p w:rsidR="005F1F50" w:rsidRPr="00EA2CC4" w:rsidRDefault="005F1F50" w:rsidP="00F85884">
      <w:pPr>
        <w:topLinePunct/>
        <w:spacing w:before="187"/>
        <w:rPr>
          <w:rFonts w:cs="Arial"/>
          <w:snapToGrid w:val="0"/>
          <w:kern w:val="0"/>
        </w:rPr>
      </w:pPr>
      <w:r w:rsidRPr="00EA2CC4">
        <w:rPr>
          <w:rFonts w:cs="Arial"/>
          <w:snapToGrid w:val="0"/>
          <w:kern w:val="0"/>
        </w:rPr>
        <w:t>在下述各部分中确立</w:t>
      </w:r>
      <w:r w:rsidRPr="00EA2CC4">
        <w:rPr>
          <w:rFonts w:cs="Arial"/>
          <w:snapToGrid w:val="0"/>
          <w:kern w:val="0"/>
        </w:rPr>
        <w:t>PMAs</w:t>
      </w:r>
      <w:r w:rsidRPr="00EA2CC4">
        <w:rPr>
          <w:rFonts w:cs="Arial"/>
          <w:snapToGrid w:val="0"/>
          <w:kern w:val="0"/>
        </w:rPr>
        <w:t>的一般内容要求：</w:t>
      </w:r>
      <w:r w:rsidRPr="00EA2CC4">
        <w:rPr>
          <w:rFonts w:cs="Arial"/>
          <w:snapToGrid w:val="0"/>
          <w:kern w:val="0"/>
        </w:rPr>
        <w:t>515</w:t>
      </w:r>
      <w:r w:rsidR="00EA2CC4">
        <w:rPr>
          <w:rFonts w:cs="Arial"/>
          <w:snapToGrid w:val="0"/>
          <w:kern w:val="0"/>
        </w:rPr>
        <w:t>（</w:t>
      </w:r>
      <w:r w:rsidR="00EA2CC4" w:rsidRPr="00EA2CC4">
        <w:rPr>
          <w:rFonts w:cs="Arial"/>
          <w:snapToGrid w:val="0"/>
          <w:kern w:val="0"/>
        </w:rPr>
        <w:t>c</w:t>
      </w:r>
      <w:r w:rsidR="00EA2CC4">
        <w:rPr>
          <w:rFonts w:cs="Arial"/>
          <w:snapToGrid w:val="0"/>
          <w:kern w:val="0"/>
        </w:rPr>
        <w:t>）（</w:t>
      </w:r>
      <w:r w:rsidR="00EA2CC4" w:rsidRPr="00EA2CC4">
        <w:rPr>
          <w:rFonts w:cs="Arial"/>
          <w:snapToGrid w:val="0"/>
          <w:kern w:val="0"/>
        </w:rPr>
        <w:t>1</w:t>
      </w:r>
      <w:r w:rsidR="00EA2CC4">
        <w:rPr>
          <w:rFonts w:cs="Arial"/>
          <w:snapToGrid w:val="0"/>
          <w:kern w:val="0"/>
        </w:rPr>
        <w:t>）（</w:t>
      </w:r>
      <w:r w:rsidR="00EA2CC4" w:rsidRPr="00EA2CC4">
        <w:rPr>
          <w:rFonts w:cs="Arial"/>
          <w:snapToGrid w:val="0"/>
          <w:kern w:val="0"/>
        </w:rPr>
        <w:t>A</w:t>
      </w:r>
      <w:r w:rsidR="00EA2CC4">
        <w:rPr>
          <w:rFonts w:cs="Arial"/>
          <w:snapToGrid w:val="0"/>
          <w:kern w:val="0"/>
        </w:rPr>
        <w:t xml:space="preserve">) </w:t>
      </w:r>
      <w:r w:rsidR="00EA2CC4" w:rsidRPr="00EA2CC4">
        <w:rPr>
          <w:rFonts w:cs="Arial"/>
          <w:snapToGrid w:val="0"/>
          <w:kern w:val="0"/>
        </w:rPr>
        <w:t>-</w:t>
      </w:r>
      <w:r w:rsidR="00EA2CC4">
        <w:rPr>
          <w:rFonts w:cs="Arial"/>
          <w:snapToGrid w:val="0"/>
          <w:kern w:val="0"/>
        </w:rPr>
        <w:t xml:space="preserve"> (</w:t>
      </w:r>
      <w:r w:rsidR="00EA2CC4" w:rsidRPr="00EA2CC4">
        <w:rPr>
          <w:rFonts w:cs="Arial"/>
          <w:snapToGrid w:val="0"/>
          <w:kern w:val="0"/>
        </w:rPr>
        <w:t>G</w:t>
      </w:r>
      <w:r w:rsidR="00EA2CC4">
        <w:rPr>
          <w:rFonts w:cs="Arial"/>
          <w:snapToGrid w:val="0"/>
          <w:kern w:val="0"/>
        </w:rPr>
        <w:t>）</w:t>
      </w:r>
      <w:r w:rsidR="00EA2CC4" w:rsidRPr="00EA2CC4">
        <w:rPr>
          <w:rFonts w:cs="Arial"/>
          <w:snapToGrid w:val="0"/>
          <w:kern w:val="0"/>
        </w:rPr>
        <w:t>，</w:t>
      </w:r>
      <w:r w:rsidRPr="00EA2CC4">
        <w:rPr>
          <w:rFonts w:cs="Arial"/>
          <w:snapToGrid w:val="0"/>
          <w:kern w:val="0"/>
        </w:rPr>
        <w:t>51</w:t>
      </w:r>
      <w:r w:rsidR="00EA2CC4" w:rsidRPr="00EA2CC4">
        <w:rPr>
          <w:rFonts w:cs="Arial"/>
          <w:snapToGrid w:val="0"/>
          <w:kern w:val="0"/>
        </w:rPr>
        <w:t>3</w:t>
      </w:r>
      <w:r w:rsidR="00EA2CC4">
        <w:rPr>
          <w:rFonts w:cs="Arial"/>
          <w:snapToGrid w:val="0"/>
          <w:kern w:val="0"/>
        </w:rPr>
        <w:t xml:space="preserve"> (</w:t>
      </w:r>
      <w:r w:rsidR="00EA2CC4" w:rsidRPr="00EA2CC4">
        <w:rPr>
          <w:rFonts w:cs="Arial"/>
          <w:snapToGrid w:val="0"/>
          <w:kern w:val="0"/>
        </w:rPr>
        <w:t>a</w:t>
      </w:r>
      <w:r w:rsidR="00EA2CC4">
        <w:rPr>
          <w:rFonts w:cs="Arial"/>
          <w:snapToGrid w:val="0"/>
          <w:kern w:val="0"/>
        </w:rPr>
        <w:t>)</w:t>
      </w:r>
      <w:r w:rsidR="00EA2CC4">
        <w:rPr>
          <w:rFonts w:cs="Arial"/>
          <w:snapToGrid w:val="0"/>
          <w:kern w:val="0"/>
        </w:rPr>
        <w:t>（</w:t>
      </w:r>
      <w:r w:rsidR="00EA2CC4" w:rsidRPr="00EA2CC4">
        <w:rPr>
          <w:rFonts w:cs="Arial"/>
          <w:snapToGrid w:val="0"/>
          <w:kern w:val="0"/>
        </w:rPr>
        <w:t>3</w:t>
      </w:r>
      <w:r w:rsidR="00EA2CC4">
        <w:rPr>
          <w:rFonts w:cs="Arial"/>
          <w:snapToGrid w:val="0"/>
          <w:kern w:val="0"/>
        </w:rPr>
        <w:t>）</w:t>
      </w:r>
      <w:r w:rsidR="00EA2CC4" w:rsidRPr="00EA2CC4">
        <w:rPr>
          <w:rFonts w:cs="Arial"/>
          <w:snapToGrid w:val="0"/>
          <w:kern w:val="0"/>
        </w:rPr>
        <w:t>，</w:t>
      </w:r>
      <w:r w:rsidRPr="00EA2CC4">
        <w:rPr>
          <w:rFonts w:cs="Arial"/>
          <w:snapToGrid w:val="0"/>
          <w:kern w:val="0"/>
        </w:rPr>
        <w:t>21</w:t>
      </w:r>
      <w:r w:rsidR="00EA2CC4">
        <w:rPr>
          <w:rFonts w:cs="Arial"/>
          <w:snapToGrid w:val="0"/>
          <w:kern w:val="0"/>
        </w:rPr>
        <w:t xml:space="preserve"> </w:t>
      </w:r>
      <w:r w:rsidRPr="00EA2CC4">
        <w:rPr>
          <w:rFonts w:cs="Arial"/>
          <w:snapToGrid w:val="0"/>
          <w:kern w:val="0"/>
        </w:rPr>
        <w:t>CFR</w:t>
      </w:r>
      <w:r w:rsidR="00EA2CC4">
        <w:rPr>
          <w:rFonts w:cs="Arial"/>
          <w:snapToGrid w:val="0"/>
          <w:kern w:val="0"/>
        </w:rPr>
        <w:t xml:space="preserve"> </w:t>
      </w:r>
      <w:r w:rsidRPr="00EA2CC4">
        <w:rPr>
          <w:rFonts w:cs="Arial"/>
          <w:snapToGrid w:val="0"/>
          <w:kern w:val="0"/>
        </w:rPr>
        <w:t>814.20</w:t>
      </w:r>
      <w:r w:rsidRPr="00EA2CC4">
        <w:rPr>
          <w:rFonts w:cs="Arial"/>
          <w:snapToGrid w:val="0"/>
          <w:kern w:val="0"/>
        </w:rPr>
        <w:t>和</w:t>
      </w:r>
      <w:r w:rsidRPr="00EA2CC4">
        <w:rPr>
          <w:rFonts w:cs="Arial"/>
          <w:snapToGrid w:val="0"/>
          <w:kern w:val="0"/>
        </w:rPr>
        <w:t>21CFR</w:t>
      </w:r>
      <w:r w:rsidR="00EA2CC4">
        <w:rPr>
          <w:rFonts w:cs="Arial"/>
          <w:snapToGrid w:val="0"/>
          <w:kern w:val="0"/>
        </w:rPr>
        <w:t xml:space="preserve"> </w:t>
      </w:r>
      <w:r w:rsidRPr="00EA2CC4">
        <w:rPr>
          <w:rFonts w:cs="Arial"/>
          <w:snapToGrid w:val="0"/>
          <w:kern w:val="0"/>
        </w:rPr>
        <w:t>860.7</w:t>
      </w:r>
      <w:r w:rsidRPr="00EA2CC4">
        <w:rPr>
          <w:rFonts w:cs="Arial"/>
          <w:snapToGrid w:val="0"/>
          <w:kern w:val="0"/>
        </w:rPr>
        <w:t>。为解决法案</w:t>
      </w:r>
      <w:r w:rsidRPr="00EA2CC4">
        <w:rPr>
          <w:rFonts w:cs="Arial"/>
          <w:snapToGrid w:val="0"/>
          <w:kern w:val="0"/>
        </w:rPr>
        <w:t>21</w:t>
      </w:r>
      <w:r w:rsidR="00EA2CC4">
        <w:rPr>
          <w:rFonts w:cs="Arial"/>
          <w:snapToGrid w:val="0"/>
          <w:kern w:val="0"/>
        </w:rPr>
        <w:t xml:space="preserve"> </w:t>
      </w:r>
      <w:r w:rsidRPr="00EA2CC4">
        <w:rPr>
          <w:rFonts w:cs="Arial"/>
          <w:snapToGrid w:val="0"/>
          <w:kern w:val="0"/>
        </w:rPr>
        <w:t>CFR</w:t>
      </w:r>
      <w:r w:rsidR="00EA2CC4">
        <w:rPr>
          <w:rFonts w:cs="Arial"/>
          <w:snapToGrid w:val="0"/>
          <w:kern w:val="0"/>
        </w:rPr>
        <w:t xml:space="preserve"> </w:t>
      </w:r>
      <w:r w:rsidRPr="00EA2CC4">
        <w:rPr>
          <w:rFonts w:cs="Arial"/>
          <w:snapToGrid w:val="0"/>
          <w:kern w:val="0"/>
        </w:rPr>
        <w:t>814.20</w:t>
      </w:r>
      <w:r w:rsidRPr="00EA2CC4">
        <w:rPr>
          <w:rFonts w:cs="Arial"/>
          <w:snapToGrid w:val="0"/>
          <w:kern w:val="0"/>
        </w:rPr>
        <w:t>中的基本内容要求，可从小制造商</w:t>
      </w:r>
      <w:r w:rsidR="00822520" w:rsidRPr="00EA2CC4">
        <w:rPr>
          <w:rFonts w:cs="Arial"/>
          <w:snapToGrid w:val="0"/>
          <w:kern w:val="0"/>
        </w:rPr>
        <w:t>辅助部</w:t>
      </w:r>
      <w:r w:rsidR="00EA2CC4">
        <w:rPr>
          <w:rFonts w:cs="Arial"/>
          <w:snapToGrid w:val="0"/>
          <w:kern w:val="0"/>
        </w:rPr>
        <w:t>（</w:t>
      </w:r>
      <w:r w:rsidR="00EA2CC4" w:rsidRPr="00EA2CC4">
        <w:rPr>
          <w:rFonts w:cs="Arial"/>
          <w:snapToGrid w:val="0"/>
          <w:kern w:val="0"/>
        </w:rPr>
        <w:t>800-638-2041</w:t>
      </w:r>
      <w:r w:rsidR="00EA2CC4">
        <w:rPr>
          <w:rFonts w:cs="Arial"/>
          <w:snapToGrid w:val="0"/>
          <w:kern w:val="0"/>
        </w:rPr>
        <w:t>）</w:t>
      </w:r>
      <w:r w:rsidR="00EA2CC4" w:rsidRPr="00EA2CC4">
        <w:rPr>
          <w:rFonts w:cs="Arial"/>
          <w:snapToGrid w:val="0"/>
          <w:kern w:val="0"/>
        </w:rPr>
        <w:t>获</w:t>
      </w:r>
      <w:r w:rsidRPr="00EA2CC4">
        <w:rPr>
          <w:rFonts w:cs="Arial"/>
          <w:snapToGrid w:val="0"/>
          <w:kern w:val="0"/>
        </w:rPr>
        <w:t>得</w:t>
      </w:r>
      <w:r w:rsidRPr="00EA2CC4">
        <w:rPr>
          <w:rFonts w:cs="Arial"/>
          <w:snapToGrid w:val="0"/>
          <w:kern w:val="0"/>
        </w:rPr>
        <w:t>PMA</w:t>
      </w:r>
      <w:r w:rsidRPr="00EA2CC4">
        <w:rPr>
          <w:rFonts w:cs="Arial"/>
          <w:snapToGrid w:val="0"/>
          <w:kern w:val="0"/>
        </w:rPr>
        <w:t>手册和</w:t>
      </w:r>
      <w:r w:rsidRPr="00EA2CC4">
        <w:rPr>
          <w:rFonts w:cs="Arial"/>
          <w:snapToGrid w:val="0"/>
          <w:kern w:val="0"/>
        </w:rPr>
        <w:t>PMA</w:t>
      </w:r>
      <w:r w:rsidRPr="00EA2CC4">
        <w:rPr>
          <w:rFonts w:cs="Arial"/>
          <w:snapToGrid w:val="0"/>
          <w:kern w:val="0"/>
        </w:rPr>
        <w:t>补充文件副本。我们相信这些手册以</w:t>
      </w:r>
      <w:bookmarkStart w:id="7" w:name="OLE_LINK52"/>
      <w:bookmarkStart w:id="8" w:name="OLE_LINK53"/>
      <w:r w:rsidRPr="00EA2CC4">
        <w:rPr>
          <w:rFonts w:cs="Arial"/>
          <w:snapToGrid w:val="0"/>
          <w:kern w:val="0"/>
        </w:rPr>
        <w:t>及本指</w:t>
      </w:r>
      <w:bookmarkEnd w:id="7"/>
      <w:bookmarkEnd w:id="8"/>
      <w:r w:rsidRPr="00EA2CC4">
        <w:rPr>
          <w:rFonts w:cs="Arial"/>
          <w:snapToGrid w:val="0"/>
          <w:kern w:val="0"/>
        </w:rPr>
        <w:t>南文件将能够使</w:t>
      </w:r>
      <w:r w:rsidR="00FC5529" w:rsidRPr="00EA2CC4">
        <w:rPr>
          <w:rFonts w:cs="Arial"/>
          <w:snapToGrid w:val="0"/>
          <w:kern w:val="0"/>
        </w:rPr>
        <w:t>申办方</w:t>
      </w:r>
      <w:r w:rsidRPr="00EA2CC4">
        <w:rPr>
          <w:rFonts w:cs="Arial"/>
          <w:snapToGrid w:val="0"/>
          <w:kern w:val="0"/>
        </w:rPr>
        <w:t>提交完整和结构清晰的</w:t>
      </w:r>
      <w:r w:rsidR="006B727F" w:rsidRPr="00EA2CC4">
        <w:rPr>
          <w:rFonts w:cs="Arial"/>
          <w:snapToGrid w:val="0"/>
          <w:kern w:val="0"/>
        </w:rPr>
        <w:t>提交资料</w:t>
      </w:r>
      <w:r w:rsidRPr="00EA2CC4">
        <w:rPr>
          <w:rFonts w:cs="Arial"/>
          <w:snapToGrid w:val="0"/>
          <w:kern w:val="0"/>
        </w:rPr>
        <w:t>。</w:t>
      </w:r>
    </w:p>
    <w:p w:rsidR="00A45FAE" w:rsidRDefault="00A45FAE" w:rsidP="00F85884">
      <w:pPr>
        <w:topLinePunct/>
        <w:spacing w:before="187"/>
        <w:rPr>
          <w:rFonts w:cs="Arial"/>
          <w:snapToGrid w:val="0"/>
          <w:kern w:val="0"/>
        </w:rPr>
      </w:pPr>
      <w:r>
        <w:rPr>
          <w:rFonts w:cs="Arial"/>
          <w:snapToGrid w:val="0"/>
          <w:kern w:val="0"/>
        </w:rPr>
        <w:br w:type="page"/>
      </w:r>
    </w:p>
    <w:p w:rsidR="005F1F50" w:rsidRPr="00A45FAE" w:rsidRDefault="005F1F50" w:rsidP="00F85884">
      <w:pPr>
        <w:topLinePunct/>
        <w:spacing w:before="187"/>
        <w:rPr>
          <w:rFonts w:cs="Arial"/>
          <w:snapToGrid w:val="0"/>
          <w:kern w:val="0"/>
          <w:u w:val="single"/>
        </w:rPr>
      </w:pPr>
      <w:r w:rsidRPr="00A45FAE">
        <w:rPr>
          <w:rFonts w:cs="Arial"/>
          <w:snapToGrid w:val="0"/>
          <w:kern w:val="0"/>
          <w:u w:val="single"/>
        </w:rPr>
        <w:lastRenderedPageBreak/>
        <w:t>定义</w:t>
      </w:r>
      <w:bookmarkEnd w:id="0"/>
      <w:bookmarkEnd w:id="1"/>
      <w:r w:rsidR="00FC5529" w:rsidRPr="00A45FAE">
        <w:rPr>
          <w:rFonts w:cs="Arial" w:hint="eastAsia"/>
          <w:snapToGrid w:val="0"/>
          <w:kern w:val="0"/>
          <w:u w:val="single"/>
        </w:rPr>
        <w:t>：</w:t>
      </w:r>
    </w:p>
    <w:p w:rsidR="00CA1C81" w:rsidRPr="00EA2CC4" w:rsidRDefault="00CA1C81" w:rsidP="00F85884">
      <w:pPr>
        <w:topLinePunct/>
        <w:spacing w:before="187"/>
        <w:rPr>
          <w:rFonts w:cs="Arial"/>
          <w:snapToGrid w:val="0"/>
          <w:kern w:val="0"/>
        </w:rPr>
      </w:pPr>
      <w:r w:rsidRPr="00EA2CC4">
        <w:rPr>
          <w:rFonts w:cs="Arial"/>
          <w:snapToGrid w:val="0"/>
          <w:kern w:val="0"/>
        </w:rPr>
        <w:t>这种通用</w:t>
      </w:r>
      <w:r w:rsidR="003D6511" w:rsidRPr="00EA2CC4">
        <w:rPr>
          <w:rFonts w:cs="Arial"/>
          <w:snapToGrid w:val="0"/>
          <w:kern w:val="0"/>
        </w:rPr>
        <w:t>型器械适用于临床实验室，</w:t>
      </w:r>
      <w:r w:rsidR="00B83693" w:rsidRPr="00EA2CC4">
        <w:rPr>
          <w:rFonts w:cs="Arial" w:hint="eastAsia"/>
          <w:snapToGrid w:val="0"/>
          <w:kern w:val="0"/>
        </w:rPr>
        <w:t>就</w:t>
      </w:r>
      <w:r w:rsidR="003D6511" w:rsidRPr="00EA2CC4">
        <w:rPr>
          <w:rFonts w:cs="Arial"/>
          <w:snapToGrid w:val="0"/>
          <w:kern w:val="0"/>
        </w:rPr>
        <w:t>医生处方辅助检测胎儿开放性神经管缺</w:t>
      </w:r>
      <w:r w:rsidR="00EA2CC4" w:rsidRPr="00EA2CC4">
        <w:rPr>
          <w:rFonts w:cs="Arial"/>
          <w:snapToGrid w:val="0"/>
          <w:kern w:val="0"/>
        </w:rPr>
        <w:t>陷</w:t>
      </w:r>
      <w:r w:rsidR="00EA2CC4">
        <w:rPr>
          <w:rFonts w:cs="Arial"/>
          <w:snapToGrid w:val="0"/>
          <w:kern w:val="0"/>
        </w:rPr>
        <w:t>（</w:t>
      </w:r>
      <w:r w:rsidR="00EA2CC4" w:rsidRPr="00EA2CC4">
        <w:rPr>
          <w:rFonts w:cs="Arial"/>
          <w:snapToGrid w:val="0"/>
          <w:kern w:val="0"/>
        </w:rPr>
        <w:t>ONTD</w:t>
      </w:r>
      <w:r w:rsidR="00EA2CC4">
        <w:rPr>
          <w:rFonts w:cs="Arial"/>
          <w:snapToGrid w:val="0"/>
          <w:kern w:val="0"/>
        </w:rPr>
        <w:t>）</w:t>
      </w:r>
      <w:r w:rsidR="00EA2CC4" w:rsidRPr="00EA2CC4">
        <w:rPr>
          <w:rFonts w:cs="Arial"/>
          <w:snapToGrid w:val="0"/>
          <w:kern w:val="0"/>
        </w:rPr>
        <w:t>，</w:t>
      </w:r>
      <w:r w:rsidR="003D6511" w:rsidRPr="00EA2CC4">
        <w:rPr>
          <w:rFonts w:cs="Arial"/>
          <w:snapToGrid w:val="0"/>
          <w:kern w:val="0"/>
        </w:rPr>
        <w:t>利用各种免疫检测方法，如放射性免疫测定、酶免疫测定和荧光免疫测定，通过对</w:t>
      </w:r>
      <w:r w:rsidR="003D6511" w:rsidRPr="00EA2CC4">
        <w:rPr>
          <w:rFonts w:cs="Arial"/>
          <w:snapToGrid w:val="0"/>
          <w:kern w:val="0"/>
        </w:rPr>
        <w:t>AFP</w:t>
      </w:r>
      <w:r w:rsidR="003D6511" w:rsidRPr="00EA2CC4">
        <w:rPr>
          <w:rFonts w:cs="Arial"/>
          <w:snapToGrid w:val="0"/>
          <w:kern w:val="0"/>
        </w:rPr>
        <w:t>进行定量体外诊断，确定</w:t>
      </w:r>
      <w:r w:rsidR="003D6511" w:rsidRPr="00EA2CC4">
        <w:rPr>
          <w:rFonts w:cs="Arial"/>
          <w:snapToGrid w:val="0"/>
          <w:kern w:val="0"/>
        </w:rPr>
        <w:t>AFP</w:t>
      </w:r>
      <w:r w:rsidR="003D6511" w:rsidRPr="00EA2CC4">
        <w:rPr>
          <w:rFonts w:cs="Arial"/>
          <w:snapToGrid w:val="0"/>
          <w:kern w:val="0"/>
        </w:rPr>
        <w:t>在</w:t>
      </w:r>
      <w:r w:rsidR="0041243A" w:rsidRPr="00EA2CC4">
        <w:rPr>
          <w:rFonts w:cs="Arial" w:hint="eastAsia"/>
          <w:snapToGrid w:val="0"/>
          <w:kern w:val="0"/>
        </w:rPr>
        <w:t>孕妇</w:t>
      </w:r>
      <w:r w:rsidR="003D6511" w:rsidRPr="00EA2CC4">
        <w:rPr>
          <w:rFonts w:cs="Arial"/>
          <w:snapToGrid w:val="0"/>
          <w:kern w:val="0"/>
        </w:rPr>
        <w:t>血清和羊水样品中的水平。</w:t>
      </w:r>
      <w:r w:rsidR="003D6511" w:rsidRPr="00877168">
        <w:rPr>
          <w:rFonts w:cs="Arial"/>
          <w:snapToGrid w:val="0"/>
          <w:kern w:val="0"/>
          <w:vertAlign w:val="superscript"/>
        </w:rPr>
        <w:t>36</w:t>
      </w:r>
    </w:p>
    <w:p w:rsidR="003D6511" w:rsidRPr="00EA2CC4" w:rsidRDefault="003D6511" w:rsidP="00F85884">
      <w:pPr>
        <w:topLinePunct/>
        <w:spacing w:before="187"/>
        <w:rPr>
          <w:rFonts w:cs="Arial"/>
          <w:snapToGrid w:val="0"/>
          <w:kern w:val="0"/>
        </w:rPr>
      </w:pPr>
      <w:r w:rsidRPr="00A45FAE">
        <w:rPr>
          <w:rFonts w:cs="Arial"/>
          <w:snapToGrid w:val="0"/>
          <w:kern w:val="0"/>
          <w:u w:val="single"/>
        </w:rPr>
        <w:t>产品代码：</w:t>
      </w:r>
      <w:r w:rsidRPr="00EA2CC4">
        <w:rPr>
          <w:rFonts w:cs="Arial"/>
          <w:snapToGrid w:val="0"/>
          <w:kern w:val="0"/>
        </w:rPr>
        <w:t>S2-LOK</w:t>
      </w:r>
    </w:p>
    <w:p w:rsidR="003D6511" w:rsidRPr="00EA2CC4" w:rsidRDefault="00887451" w:rsidP="00F85884">
      <w:pPr>
        <w:topLinePunct/>
        <w:spacing w:before="187"/>
        <w:rPr>
          <w:rFonts w:cs="Arial"/>
          <w:snapToGrid w:val="0"/>
          <w:kern w:val="0"/>
        </w:rPr>
      </w:pPr>
      <w:r>
        <w:rPr>
          <w:rFonts w:cs="Arial" w:hint="eastAsia"/>
          <w:snapToGrid w:val="0"/>
          <w:kern w:val="0"/>
          <w:u w:val="single"/>
        </w:rPr>
        <w:t>小组</w:t>
      </w:r>
      <w:r w:rsidR="003D6511" w:rsidRPr="00A45FAE">
        <w:rPr>
          <w:rFonts w:cs="Arial"/>
          <w:snapToGrid w:val="0"/>
          <w:kern w:val="0"/>
          <w:u w:val="single"/>
        </w:rPr>
        <w:t>：</w:t>
      </w:r>
      <w:r w:rsidR="003D6511" w:rsidRPr="00EA2CC4">
        <w:rPr>
          <w:rFonts w:cs="Arial"/>
          <w:snapToGrid w:val="0"/>
          <w:kern w:val="0"/>
        </w:rPr>
        <w:t>免疫学器械组</w:t>
      </w:r>
    </w:p>
    <w:p w:rsidR="003D6511" w:rsidRPr="00EA2CC4" w:rsidRDefault="00B83693" w:rsidP="00F85884">
      <w:pPr>
        <w:topLinePunct/>
        <w:spacing w:before="187"/>
        <w:rPr>
          <w:rFonts w:cs="Arial"/>
          <w:snapToGrid w:val="0"/>
          <w:kern w:val="0"/>
        </w:rPr>
      </w:pPr>
      <w:r w:rsidRPr="00A45FAE">
        <w:rPr>
          <w:rFonts w:cs="Arial" w:hint="eastAsia"/>
          <w:snapToGrid w:val="0"/>
          <w:kern w:val="0"/>
          <w:u w:val="single"/>
        </w:rPr>
        <w:t>所需</w:t>
      </w:r>
      <w:r w:rsidR="00EE3F20" w:rsidRPr="00A45FAE">
        <w:rPr>
          <w:rFonts w:cs="Arial"/>
          <w:snapToGrid w:val="0"/>
          <w:kern w:val="0"/>
          <w:u w:val="single"/>
        </w:rPr>
        <w:t>审查</w:t>
      </w:r>
      <w:r w:rsidR="003D6511" w:rsidRPr="00A45FAE">
        <w:rPr>
          <w:rFonts w:cs="Arial"/>
          <w:snapToGrid w:val="0"/>
          <w:kern w:val="0"/>
          <w:u w:val="single"/>
        </w:rPr>
        <w:t>：</w:t>
      </w:r>
      <w:r w:rsidR="003D6511" w:rsidRPr="00EA2CC4">
        <w:rPr>
          <w:rFonts w:cs="Arial"/>
          <w:snapToGrid w:val="0"/>
          <w:kern w:val="0"/>
        </w:rPr>
        <w:t>PMA</w:t>
      </w:r>
    </w:p>
    <w:p w:rsidR="003D6511" w:rsidRPr="00A45FAE" w:rsidRDefault="003D6511" w:rsidP="00F85884">
      <w:pPr>
        <w:tabs>
          <w:tab w:val="left" w:pos="480"/>
        </w:tabs>
        <w:topLinePunct/>
        <w:spacing w:before="187"/>
        <w:rPr>
          <w:rFonts w:cs="Arial"/>
          <w:b/>
          <w:snapToGrid w:val="0"/>
          <w:kern w:val="0"/>
          <w:u w:val="single"/>
        </w:rPr>
      </w:pPr>
      <w:r w:rsidRPr="00A45FAE">
        <w:rPr>
          <w:rFonts w:cs="Arial"/>
          <w:b/>
          <w:snapToGrid w:val="0"/>
          <w:kern w:val="0"/>
          <w:u w:val="single"/>
        </w:rPr>
        <w:t>I.</w:t>
      </w:r>
      <w:r w:rsidR="00A45FAE" w:rsidRPr="00A45FAE">
        <w:rPr>
          <w:rFonts w:cs="Arial" w:hint="eastAsia"/>
          <w:b/>
          <w:snapToGrid w:val="0"/>
          <w:kern w:val="0"/>
          <w:u w:val="single"/>
        </w:rPr>
        <w:tab/>
      </w:r>
      <w:r w:rsidR="00EA2CC4" w:rsidRPr="00A45FAE">
        <w:rPr>
          <w:rFonts w:cs="Arial"/>
          <w:b/>
          <w:snapToGrid w:val="0"/>
          <w:kern w:val="0"/>
          <w:u w:val="single"/>
        </w:rPr>
        <w:t>背</w:t>
      </w:r>
      <w:r w:rsidRPr="00A45FAE">
        <w:rPr>
          <w:rFonts w:cs="Arial"/>
          <w:b/>
          <w:snapToGrid w:val="0"/>
          <w:kern w:val="0"/>
          <w:u w:val="single"/>
        </w:rPr>
        <w:t>景：</w:t>
      </w:r>
    </w:p>
    <w:p w:rsidR="003D6511" w:rsidRPr="00EA2CC4" w:rsidRDefault="003D6511" w:rsidP="00F85884">
      <w:pPr>
        <w:topLinePunct/>
        <w:spacing w:before="187"/>
        <w:rPr>
          <w:rFonts w:cs="Arial"/>
          <w:snapToGrid w:val="0"/>
          <w:kern w:val="0"/>
        </w:rPr>
      </w:pPr>
      <w:r w:rsidRPr="00EA2CC4">
        <w:rPr>
          <w:rFonts w:cs="Arial"/>
          <w:snapToGrid w:val="0"/>
          <w:kern w:val="0"/>
        </w:rPr>
        <w:t>目前尚无适用于检测</w:t>
      </w:r>
      <w:r w:rsidRPr="00EA2CC4">
        <w:rPr>
          <w:rFonts w:cs="Arial"/>
          <w:snapToGrid w:val="0"/>
          <w:kern w:val="0"/>
        </w:rPr>
        <w:t>ONTD</w:t>
      </w:r>
      <w:r w:rsidRPr="00EA2CC4">
        <w:rPr>
          <w:rFonts w:cs="Arial"/>
          <w:snapToGrid w:val="0"/>
          <w:kern w:val="0"/>
        </w:rPr>
        <w:t>的</w:t>
      </w:r>
      <w:r w:rsidRPr="00EA2CC4">
        <w:rPr>
          <w:rFonts w:cs="Arial"/>
          <w:snapToGrid w:val="0"/>
          <w:kern w:val="0"/>
        </w:rPr>
        <w:t>AFP</w:t>
      </w:r>
      <w:r w:rsidRPr="00EA2CC4">
        <w:rPr>
          <w:rFonts w:cs="Arial"/>
          <w:snapToGrid w:val="0"/>
          <w:kern w:val="0"/>
        </w:rPr>
        <w:t>器械法规；但是，</w:t>
      </w:r>
      <w:r w:rsidRPr="00EA2CC4">
        <w:rPr>
          <w:rFonts w:cs="Arial"/>
          <w:snapToGrid w:val="0"/>
          <w:kern w:val="0"/>
        </w:rPr>
        <w:t>FDA</w:t>
      </w:r>
      <w:r w:rsidRPr="00EA2CC4">
        <w:rPr>
          <w:rFonts w:cs="Arial"/>
          <w:snapToGrid w:val="0"/>
          <w:kern w:val="0"/>
        </w:rPr>
        <w:t>有权根据</w:t>
      </w:r>
      <w:r w:rsidRPr="00EA2CC4">
        <w:rPr>
          <w:rFonts w:cs="Arial"/>
          <w:snapToGrid w:val="0"/>
          <w:kern w:val="0"/>
        </w:rPr>
        <w:t>21</w:t>
      </w:r>
      <w:r w:rsidR="00EA2CC4">
        <w:rPr>
          <w:rFonts w:cs="Arial"/>
          <w:snapToGrid w:val="0"/>
          <w:kern w:val="0"/>
        </w:rPr>
        <w:t xml:space="preserve"> </w:t>
      </w:r>
      <w:r w:rsidRPr="00EA2CC4">
        <w:rPr>
          <w:rFonts w:cs="Arial"/>
          <w:snapToGrid w:val="0"/>
          <w:kern w:val="0"/>
        </w:rPr>
        <w:t>CFR</w:t>
      </w:r>
      <w:r w:rsidRPr="00EA2CC4">
        <w:rPr>
          <w:rFonts w:cs="Arial"/>
          <w:snapToGrid w:val="0"/>
          <w:kern w:val="0"/>
        </w:rPr>
        <w:t>中第</w:t>
      </w:r>
      <w:r w:rsidRPr="00EA2CC4">
        <w:rPr>
          <w:rFonts w:cs="Arial"/>
          <w:snapToGrid w:val="0"/>
          <w:kern w:val="0"/>
        </w:rPr>
        <w:t>515</w:t>
      </w:r>
      <w:r w:rsidR="00EA2CC4">
        <w:rPr>
          <w:rFonts w:cs="Arial"/>
          <w:snapToGrid w:val="0"/>
          <w:kern w:val="0"/>
        </w:rPr>
        <w:t>（</w:t>
      </w:r>
      <w:r w:rsidR="00EA2CC4" w:rsidRPr="00EA2CC4">
        <w:rPr>
          <w:rFonts w:cs="Arial"/>
          <w:snapToGrid w:val="0"/>
          <w:kern w:val="0"/>
        </w:rPr>
        <w:t>c</w:t>
      </w:r>
      <w:r w:rsidR="00EA2CC4">
        <w:rPr>
          <w:rFonts w:cs="Arial"/>
          <w:snapToGrid w:val="0"/>
          <w:kern w:val="0"/>
        </w:rPr>
        <w:t>）（</w:t>
      </w:r>
      <w:r w:rsidR="00EA2CC4" w:rsidRPr="00EA2CC4">
        <w:rPr>
          <w:rFonts w:cs="Arial"/>
          <w:snapToGrid w:val="0"/>
          <w:kern w:val="0"/>
        </w:rPr>
        <w:t>1</w:t>
      </w:r>
      <w:r w:rsidR="00EA2CC4">
        <w:rPr>
          <w:rFonts w:cs="Arial"/>
          <w:snapToGrid w:val="0"/>
          <w:kern w:val="0"/>
        </w:rPr>
        <w:t>）（</w:t>
      </w:r>
      <w:r w:rsidR="00EA2CC4" w:rsidRPr="00EA2CC4">
        <w:rPr>
          <w:rFonts w:cs="Arial"/>
          <w:snapToGrid w:val="0"/>
          <w:kern w:val="0"/>
        </w:rPr>
        <w:t>A</w:t>
      </w:r>
      <w:r w:rsidR="00EA2CC4">
        <w:rPr>
          <w:rFonts w:cs="Arial"/>
          <w:snapToGrid w:val="0"/>
          <w:kern w:val="0"/>
        </w:rPr>
        <w:t xml:space="preserve">) </w:t>
      </w:r>
      <w:r w:rsidR="00EA2CC4" w:rsidRPr="00EA2CC4">
        <w:rPr>
          <w:rFonts w:cs="Arial"/>
          <w:snapToGrid w:val="0"/>
          <w:kern w:val="0"/>
        </w:rPr>
        <w:t>-</w:t>
      </w:r>
      <w:r w:rsidR="00EA2CC4">
        <w:rPr>
          <w:rFonts w:cs="Arial"/>
          <w:snapToGrid w:val="0"/>
          <w:kern w:val="0"/>
        </w:rPr>
        <w:t xml:space="preserve"> (</w:t>
      </w:r>
      <w:r w:rsidR="00EA2CC4" w:rsidRPr="00EA2CC4">
        <w:rPr>
          <w:rFonts w:cs="Arial"/>
          <w:snapToGrid w:val="0"/>
          <w:kern w:val="0"/>
        </w:rPr>
        <w:t>G</w:t>
      </w:r>
      <w:r w:rsidR="00EA2CC4">
        <w:rPr>
          <w:rFonts w:cs="Arial"/>
          <w:snapToGrid w:val="0"/>
          <w:kern w:val="0"/>
        </w:rPr>
        <w:t>）</w:t>
      </w:r>
      <w:r w:rsidR="00EA2CC4" w:rsidRPr="00EA2CC4">
        <w:rPr>
          <w:rFonts w:cs="Arial"/>
          <w:snapToGrid w:val="0"/>
          <w:kern w:val="0"/>
        </w:rPr>
        <w:t>部</w:t>
      </w:r>
      <w:r w:rsidRPr="00EA2CC4">
        <w:rPr>
          <w:rFonts w:cs="Arial"/>
          <w:snapToGrid w:val="0"/>
          <w:kern w:val="0"/>
        </w:rPr>
        <w:t>分、法案中的第</w:t>
      </w:r>
      <w:r w:rsidRPr="00EA2CC4">
        <w:rPr>
          <w:rFonts w:cs="Arial"/>
          <w:snapToGrid w:val="0"/>
          <w:kern w:val="0"/>
        </w:rPr>
        <w:t>51</w:t>
      </w:r>
      <w:r w:rsidR="00EA2CC4" w:rsidRPr="00EA2CC4">
        <w:rPr>
          <w:rFonts w:cs="Arial"/>
          <w:snapToGrid w:val="0"/>
          <w:kern w:val="0"/>
        </w:rPr>
        <w:t>3</w:t>
      </w:r>
      <w:r w:rsidR="00EA2CC4">
        <w:rPr>
          <w:rFonts w:cs="Arial"/>
          <w:snapToGrid w:val="0"/>
          <w:kern w:val="0"/>
        </w:rPr>
        <w:t xml:space="preserve"> (</w:t>
      </w:r>
      <w:r w:rsidR="00EA2CC4" w:rsidRPr="00EA2CC4">
        <w:rPr>
          <w:rFonts w:cs="Arial"/>
          <w:snapToGrid w:val="0"/>
          <w:kern w:val="0"/>
        </w:rPr>
        <w:t>a</w:t>
      </w:r>
      <w:r w:rsidR="00EA2CC4">
        <w:rPr>
          <w:rFonts w:cs="Arial"/>
          <w:snapToGrid w:val="0"/>
          <w:kern w:val="0"/>
        </w:rPr>
        <w:t>)</w:t>
      </w:r>
      <w:r w:rsidR="00EA2CC4">
        <w:rPr>
          <w:rFonts w:cs="Arial"/>
          <w:snapToGrid w:val="0"/>
          <w:kern w:val="0"/>
        </w:rPr>
        <w:t>（</w:t>
      </w:r>
      <w:r w:rsidR="00EA2CC4" w:rsidRPr="00EA2CC4">
        <w:rPr>
          <w:rFonts w:cs="Arial"/>
          <w:snapToGrid w:val="0"/>
          <w:kern w:val="0"/>
        </w:rPr>
        <w:t>3</w:t>
      </w:r>
      <w:r w:rsidR="00EA2CC4">
        <w:rPr>
          <w:rFonts w:cs="Arial"/>
          <w:snapToGrid w:val="0"/>
          <w:kern w:val="0"/>
        </w:rPr>
        <w:t>）</w:t>
      </w:r>
      <w:r w:rsidR="00EA2CC4" w:rsidRPr="00EA2CC4">
        <w:rPr>
          <w:rFonts w:cs="Arial"/>
          <w:snapToGrid w:val="0"/>
          <w:kern w:val="0"/>
        </w:rPr>
        <w:t>部</w:t>
      </w:r>
      <w:r w:rsidRPr="00EA2CC4">
        <w:rPr>
          <w:rFonts w:cs="Arial"/>
          <w:snapToGrid w:val="0"/>
          <w:kern w:val="0"/>
        </w:rPr>
        <w:t>分，也根据</w:t>
      </w:r>
      <w:r w:rsidRPr="00EA2CC4">
        <w:rPr>
          <w:rFonts w:cs="Arial"/>
          <w:snapToGrid w:val="0"/>
          <w:kern w:val="0"/>
        </w:rPr>
        <w:t>21</w:t>
      </w:r>
      <w:r w:rsidR="00EA2CC4">
        <w:rPr>
          <w:rFonts w:cs="Arial"/>
          <w:snapToGrid w:val="0"/>
          <w:kern w:val="0"/>
        </w:rPr>
        <w:t xml:space="preserve"> </w:t>
      </w:r>
      <w:r w:rsidRPr="00EA2CC4">
        <w:rPr>
          <w:rFonts w:cs="Arial"/>
          <w:snapToGrid w:val="0"/>
          <w:kern w:val="0"/>
        </w:rPr>
        <w:t>CFR</w:t>
      </w:r>
      <w:r w:rsidR="00EA2CC4">
        <w:rPr>
          <w:rFonts w:cs="Arial"/>
          <w:snapToGrid w:val="0"/>
          <w:kern w:val="0"/>
        </w:rPr>
        <w:t xml:space="preserve"> </w:t>
      </w:r>
      <w:r w:rsidRPr="00EA2CC4">
        <w:rPr>
          <w:rFonts w:cs="Arial"/>
          <w:snapToGrid w:val="0"/>
          <w:kern w:val="0"/>
        </w:rPr>
        <w:t>814.20</w:t>
      </w:r>
      <w:r w:rsidRPr="00EA2CC4">
        <w:rPr>
          <w:rFonts w:cs="Arial"/>
          <w:snapToGrid w:val="0"/>
          <w:kern w:val="0"/>
        </w:rPr>
        <w:t>和</w:t>
      </w:r>
      <w:r w:rsidRPr="00EA2CC4">
        <w:rPr>
          <w:rFonts w:cs="Arial"/>
          <w:snapToGrid w:val="0"/>
          <w:kern w:val="0"/>
        </w:rPr>
        <w:t>21</w:t>
      </w:r>
      <w:r w:rsidR="00EA2CC4">
        <w:rPr>
          <w:rFonts w:cs="Arial"/>
          <w:snapToGrid w:val="0"/>
          <w:kern w:val="0"/>
        </w:rPr>
        <w:t xml:space="preserve"> </w:t>
      </w:r>
      <w:r w:rsidRPr="00EA2CC4">
        <w:rPr>
          <w:rFonts w:cs="Arial"/>
          <w:snapToGrid w:val="0"/>
          <w:kern w:val="0"/>
        </w:rPr>
        <w:t>CFR</w:t>
      </w:r>
      <w:r w:rsidR="00EA2CC4">
        <w:rPr>
          <w:rFonts w:cs="Arial"/>
          <w:snapToGrid w:val="0"/>
          <w:kern w:val="0"/>
        </w:rPr>
        <w:t xml:space="preserve"> </w:t>
      </w:r>
      <w:r w:rsidRPr="00EA2CC4">
        <w:rPr>
          <w:rFonts w:cs="Arial"/>
          <w:snapToGrid w:val="0"/>
          <w:kern w:val="0"/>
        </w:rPr>
        <w:t>860.7</w:t>
      </w:r>
      <w:r w:rsidRPr="00EA2CC4">
        <w:rPr>
          <w:rFonts w:cs="Arial"/>
          <w:snapToGrid w:val="0"/>
          <w:kern w:val="0"/>
        </w:rPr>
        <w:t>来管理这些器械。</w:t>
      </w:r>
    </w:p>
    <w:p w:rsidR="00CA1C81" w:rsidRPr="00EA2CC4" w:rsidRDefault="003D6511" w:rsidP="00F85884">
      <w:pPr>
        <w:topLinePunct/>
        <w:spacing w:before="187"/>
        <w:rPr>
          <w:rFonts w:cs="Arial"/>
          <w:snapToGrid w:val="0"/>
          <w:kern w:val="0"/>
        </w:rPr>
      </w:pPr>
      <w:r w:rsidRPr="00EA2CC4">
        <w:rPr>
          <w:rFonts w:cs="Arial"/>
          <w:snapToGrid w:val="0"/>
          <w:kern w:val="0"/>
        </w:rPr>
        <w:t>AFP</w:t>
      </w:r>
      <w:r w:rsidRPr="00EA2CC4">
        <w:rPr>
          <w:rFonts w:cs="Arial"/>
          <w:snapToGrid w:val="0"/>
          <w:kern w:val="0"/>
        </w:rPr>
        <w:t>试剂盒是由利用免疫化学技术定量测定</w:t>
      </w:r>
      <w:r w:rsidRPr="00EA2CC4">
        <w:rPr>
          <w:rFonts w:cs="Arial"/>
          <w:snapToGrid w:val="0"/>
          <w:kern w:val="0"/>
        </w:rPr>
        <w:t>AFP</w:t>
      </w:r>
      <w:r w:rsidRPr="00EA2CC4">
        <w:rPr>
          <w:rFonts w:cs="Arial"/>
          <w:snapToGrid w:val="0"/>
          <w:kern w:val="0"/>
        </w:rPr>
        <w:t>在母体血清、血浆和羊水中浓度的试剂组成的器械。测定母体样品中</w:t>
      </w:r>
      <w:r w:rsidRPr="00EA2CC4">
        <w:rPr>
          <w:rFonts w:cs="Arial"/>
          <w:snapToGrid w:val="0"/>
          <w:kern w:val="0"/>
        </w:rPr>
        <w:t>AFP</w:t>
      </w:r>
      <w:r w:rsidRPr="00EA2CC4">
        <w:rPr>
          <w:rFonts w:cs="Arial"/>
          <w:snapToGrid w:val="0"/>
          <w:kern w:val="0"/>
        </w:rPr>
        <w:t>可辅助检测胎儿</w:t>
      </w:r>
      <w:r w:rsidRPr="00EA2CC4">
        <w:rPr>
          <w:rFonts w:cs="Arial"/>
          <w:snapToGrid w:val="0"/>
          <w:kern w:val="0"/>
        </w:rPr>
        <w:t>ONTD</w:t>
      </w:r>
      <w:r w:rsidRPr="00EA2CC4">
        <w:rPr>
          <w:rFonts w:cs="Arial"/>
          <w:snapToGrid w:val="0"/>
          <w:kern w:val="0"/>
        </w:rPr>
        <w:t>。</w:t>
      </w:r>
    </w:p>
    <w:p w:rsidR="003D6511" w:rsidRPr="00EA2CC4" w:rsidRDefault="009014D5" w:rsidP="00F85884">
      <w:pPr>
        <w:topLinePunct/>
        <w:spacing w:before="187"/>
        <w:rPr>
          <w:rFonts w:cs="Arial"/>
          <w:snapToGrid w:val="0"/>
          <w:kern w:val="0"/>
        </w:rPr>
      </w:pPr>
      <w:r w:rsidRPr="00EA2CC4">
        <w:rPr>
          <w:rFonts w:cs="Arial"/>
          <w:snapToGrid w:val="0"/>
          <w:kern w:val="0"/>
        </w:rPr>
        <w:t>水平增加或降低的意义</w:t>
      </w:r>
      <w:r w:rsidR="00B83693" w:rsidRPr="00EA2CC4">
        <w:rPr>
          <w:rFonts w:cs="Arial"/>
          <w:snapToGrid w:val="0"/>
          <w:kern w:val="0"/>
        </w:rPr>
        <w:t>以及</w:t>
      </w:r>
      <w:r w:rsidRPr="00EA2CC4">
        <w:rPr>
          <w:rFonts w:cs="Arial"/>
          <w:snapToGrid w:val="0"/>
          <w:kern w:val="0"/>
        </w:rPr>
        <w:t>医学</w:t>
      </w:r>
      <w:r w:rsidR="00B83693" w:rsidRPr="00EA2CC4">
        <w:rPr>
          <w:rFonts w:cs="Arial"/>
          <w:snapToGrid w:val="0"/>
          <w:kern w:val="0"/>
        </w:rPr>
        <w:t>和</w:t>
      </w:r>
      <w:r w:rsidRPr="00EA2CC4">
        <w:rPr>
          <w:rFonts w:cs="Arial"/>
          <w:snapToGrid w:val="0"/>
          <w:kern w:val="0"/>
        </w:rPr>
        <w:t>社会问题：</w:t>
      </w:r>
    </w:p>
    <w:p w:rsidR="003D6511" w:rsidRPr="00EA2CC4" w:rsidRDefault="009014D5" w:rsidP="00F85884">
      <w:pPr>
        <w:topLinePunct/>
        <w:spacing w:before="187"/>
        <w:rPr>
          <w:rFonts w:cs="Arial"/>
          <w:snapToGrid w:val="0"/>
          <w:kern w:val="0"/>
        </w:rPr>
      </w:pPr>
      <w:r w:rsidRPr="00EA2CC4">
        <w:rPr>
          <w:rFonts w:cs="Arial"/>
          <w:snapToGrid w:val="0"/>
          <w:kern w:val="0"/>
        </w:rPr>
        <w:t>1980</w:t>
      </w:r>
      <w:r w:rsidRPr="00EA2CC4">
        <w:rPr>
          <w:rFonts w:cs="Arial"/>
          <w:snapToGrid w:val="0"/>
          <w:kern w:val="0"/>
        </w:rPr>
        <w:t>年</w:t>
      </w:r>
      <w:r w:rsidRPr="00EA2CC4">
        <w:rPr>
          <w:rFonts w:cs="Arial"/>
          <w:snapToGrid w:val="0"/>
          <w:kern w:val="0"/>
        </w:rPr>
        <w:t>7</w:t>
      </w:r>
      <w:r w:rsidRPr="00EA2CC4">
        <w:rPr>
          <w:rFonts w:cs="Arial"/>
          <w:snapToGrid w:val="0"/>
          <w:kern w:val="0"/>
        </w:rPr>
        <w:t>月，</w:t>
      </w:r>
      <w:r w:rsidR="00B83693" w:rsidRPr="00EA2CC4">
        <w:rPr>
          <w:rFonts w:cs="Arial"/>
          <w:snapToGrid w:val="0"/>
          <w:kern w:val="0"/>
        </w:rPr>
        <w:t>关于产妇血清中</w:t>
      </w:r>
      <w:r w:rsidR="00B83693" w:rsidRPr="00EA2CC4">
        <w:rPr>
          <w:rFonts w:cs="Arial"/>
          <w:snapToGrid w:val="0"/>
          <w:kern w:val="0"/>
        </w:rPr>
        <w:t>α-</w:t>
      </w:r>
      <w:r w:rsidR="00B83693" w:rsidRPr="00EA2CC4">
        <w:rPr>
          <w:rFonts w:cs="Arial"/>
          <w:snapToGrid w:val="0"/>
          <w:kern w:val="0"/>
        </w:rPr>
        <w:t>胎甲球蛋</w:t>
      </w:r>
      <w:r w:rsidR="00EA2CC4" w:rsidRPr="00EA2CC4">
        <w:rPr>
          <w:rFonts w:cs="Arial"/>
          <w:snapToGrid w:val="0"/>
          <w:kern w:val="0"/>
        </w:rPr>
        <w:t>白</w:t>
      </w:r>
      <w:r w:rsidR="00EA2CC4">
        <w:rPr>
          <w:rFonts w:cs="Arial"/>
          <w:snapToGrid w:val="0"/>
          <w:kern w:val="0"/>
        </w:rPr>
        <w:t>（</w:t>
      </w:r>
      <w:r w:rsidR="00EA2CC4" w:rsidRPr="00EA2CC4">
        <w:rPr>
          <w:rFonts w:cs="Arial"/>
          <w:snapToGrid w:val="0"/>
          <w:kern w:val="0"/>
        </w:rPr>
        <w:t>MSAFP</w:t>
      </w:r>
      <w:r w:rsidR="00EA2CC4">
        <w:rPr>
          <w:rFonts w:cs="Arial"/>
          <w:snapToGrid w:val="0"/>
          <w:kern w:val="0"/>
        </w:rPr>
        <w:t>）</w:t>
      </w:r>
      <w:r w:rsidR="00EA2CC4" w:rsidRPr="00EA2CC4">
        <w:rPr>
          <w:rFonts w:cs="Arial"/>
          <w:snapToGrid w:val="0"/>
          <w:kern w:val="0"/>
        </w:rPr>
        <w:t>的</w:t>
      </w:r>
      <w:r w:rsidR="00B83693" w:rsidRPr="00EA2CC4">
        <w:rPr>
          <w:rFonts w:cs="Arial"/>
          <w:snapToGrid w:val="0"/>
          <w:kern w:val="0"/>
        </w:rPr>
        <w:t>全国性会议</w:t>
      </w:r>
      <w:r w:rsidRPr="00EA2CC4">
        <w:rPr>
          <w:rFonts w:cs="Arial"/>
          <w:snapToGrid w:val="0"/>
          <w:kern w:val="0"/>
        </w:rPr>
        <w:t>在华盛顿召开</w:t>
      </w:r>
      <w:r w:rsidRPr="00EA2CC4">
        <w:rPr>
          <w:rFonts w:cs="Arial"/>
          <w:snapToGrid w:val="0"/>
          <w:kern w:val="0"/>
        </w:rPr>
        <w:t>1</w:t>
      </w:r>
      <w:r w:rsidR="00EA2CC4" w:rsidRPr="00EA2CC4">
        <w:rPr>
          <w:rFonts w:cs="Arial"/>
          <w:snapToGrid w:val="0"/>
          <w:kern w:val="0"/>
        </w:rPr>
        <w:t>3</w:t>
      </w:r>
      <w:r w:rsidR="00EA2CC4">
        <w:rPr>
          <w:rFonts w:cs="Arial"/>
          <w:snapToGrid w:val="0"/>
          <w:kern w:val="0"/>
        </w:rPr>
        <w:t xml:space="preserve">, </w:t>
      </w:r>
      <w:r w:rsidRPr="00EA2CC4">
        <w:rPr>
          <w:rFonts w:cs="Arial"/>
          <w:snapToGrid w:val="0"/>
          <w:kern w:val="0"/>
        </w:rPr>
        <w:t>14</w:t>
      </w:r>
      <w:r w:rsidRPr="00EA2CC4">
        <w:rPr>
          <w:rFonts w:cs="Arial"/>
          <w:snapToGrid w:val="0"/>
          <w:kern w:val="0"/>
        </w:rPr>
        <w:t>，讨论用</w:t>
      </w:r>
      <w:r w:rsidRPr="00EA2CC4">
        <w:rPr>
          <w:rFonts w:cs="Arial"/>
          <w:snapToGrid w:val="0"/>
          <w:kern w:val="0"/>
        </w:rPr>
        <w:t>MSAFP</w:t>
      </w:r>
      <w:r w:rsidRPr="00EA2CC4">
        <w:rPr>
          <w:rFonts w:cs="Arial"/>
          <w:snapToGrid w:val="0"/>
          <w:kern w:val="0"/>
        </w:rPr>
        <w:t>来检测产前</w:t>
      </w:r>
      <w:r w:rsidRPr="00EA2CC4">
        <w:rPr>
          <w:rFonts w:cs="Arial"/>
          <w:snapToGrid w:val="0"/>
          <w:kern w:val="0"/>
        </w:rPr>
        <w:t>ONTD</w:t>
      </w:r>
      <w:r w:rsidRPr="00EA2CC4">
        <w:rPr>
          <w:rFonts w:cs="Arial"/>
          <w:snapToGrid w:val="0"/>
          <w:kern w:val="0"/>
        </w:rPr>
        <w:t>相关的科学、医学、伦理、法律和经济问题。全部孕妇</w:t>
      </w:r>
      <w:r w:rsidR="00B83693" w:rsidRPr="00EA2CC4">
        <w:rPr>
          <w:rFonts w:cs="Arial" w:hint="eastAsia"/>
          <w:snapToGrid w:val="0"/>
          <w:kern w:val="0"/>
        </w:rPr>
        <w:t>可</w:t>
      </w:r>
      <w:r w:rsidR="009E14D5" w:rsidRPr="00EA2CC4">
        <w:rPr>
          <w:rFonts w:cs="Arial" w:hint="eastAsia"/>
          <w:snapToGrid w:val="0"/>
          <w:kern w:val="0"/>
        </w:rPr>
        <w:t>利用</w:t>
      </w:r>
      <w:r w:rsidRPr="00EA2CC4">
        <w:rPr>
          <w:rFonts w:cs="Arial"/>
          <w:snapToGrid w:val="0"/>
          <w:kern w:val="0"/>
        </w:rPr>
        <w:t>此项血液检测</w:t>
      </w:r>
      <w:r w:rsidR="009E14D5" w:rsidRPr="00EA2CC4">
        <w:rPr>
          <w:rFonts w:cs="Arial" w:hint="eastAsia"/>
          <w:snapToGrid w:val="0"/>
          <w:kern w:val="0"/>
        </w:rPr>
        <w:t>来</w:t>
      </w:r>
      <w:r w:rsidR="00B83693" w:rsidRPr="00EA2CC4">
        <w:rPr>
          <w:rFonts w:cs="Arial"/>
          <w:snapToGrid w:val="0"/>
          <w:kern w:val="0"/>
        </w:rPr>
        <w:t>测定胎儿</w:t>
      </w:r>
      <w:r w:rsidR="00B83693" w:rsidRPr="00EA2CC4">
        <w:rPr>
          <w:rFonts w:cs="Arial"/>
          <w:snapToGrid w:val="0"/>
          <w:kern w:val="0"/>
        </w:rPr>
        <w:t>ONTD</w:t>
      </w:r>
      <w:r w:rsidR="00B83693" w:rsidRPr="00EA2CC4">
        <w:rPr>
          <w:rFonts w:cs="Arial" w:hint="eastAsia"/>
          <w:snapToGrid w:val="0"/>
          <w:kern w:val="0"/>
        </w:rPr>
        <w:t>。</w:t>
      </w:r>
      <w:r w:rsidR="009E14D5" w:rsidRPr="00EA2CC4">
        <w:rPr>
          <w:rFonts w:cs="Arial" w:hint="eastAsia"/>
          <w:snapToGrid w:val="0"/>
          <w:kern w:val="0"/>
        </w:rPr>
        <w:t>孕妇</w:t>
      </w:r>
      <w:r w:rsidRPr="00EA2CC4">
        <w:rPr>
          <w:rFonts w:cs="Arial"/>
          <w:snapToGrid w:val="0"/>
          <w:kern w:val="0"/>
        </w:rPr>
        <w:t>向医生进行遗传咨询</w:t>
      </w:r>
      <w:r w:rsidR="00183E1B" w:rsidRPr="00EA2CC4">
        <w:rPr>
          <w:rFonts w:cs="Arial"/>
          <w:snapToGrid w:val="0"/>
          <w:kern w:val="0"/>
        </w:rPr>
        <w:t>并获得明确知情同意</w:t>
      </w:r>
      <w:r w:rsidR="00183E1B" w:rsidRPr="00EA2CC4">
        <w:rPr>
          <w:rFonts w:cs="Arial" w:hint="eastAsia"/>
          <w:snapToGrid w:val="0"/>
          <w:kern w:val="0"/>
        </w:rPr>
        <w:t>后，可</w:t>
      </w:r>
      <w:r w:rsidR="00183E1B" w:rsidRPr="00EA2CC4">
        <w:rPr>
          <w:rFonts w:cs="Arial"/>
          <w:snapToGrid w:val="0"/>
          <w:kern w:val="0"/>
        </w:rPr>
        <w:t>进行超声诊断和</w:t>
      </w:r>
      <w:r w:rsidRPr="00EA2CC4">
        <w:rPr>
          <w:rFonts w:cs="Arial"/>
          <w:snapToGrid w:val="0"/>
          <w:kern w:val="0"/>
        </w:rPr>
        <w:t>羊水</w:t>
      </w:r>
      <w:r w:rsidRPr="00EA2CC4">
        <w:rPr>
          <w:rFonts w:cs="Arial"/>
          <w:snapToGrid w:val="0"/>
          <w:kern w:val="0"/>
        </w:rPr>
        <w:t>AFP</w:t>
      </w:r>
      <w:r w:rsidRPr="00EA2CC4">
        <w:rPr>
          <w:rFonts w:cs="Arial"/>
          <w:snapToGrid w:val="0"/>
          <w:kern w:val="0"/>
        </w:rPr>
        <w:t>检测。尽管一些出现开放性脊柱裂的患者能够进行生育并过上幸福生活，但是，这种疾病是一种最常见的严重先天性畸形：在美国，每年有超过</w:t>
      </w:r>
      <w:r w:rsidRPr="00EA2CC4">
        <w:rPr>
          <w:rFonts w:cs="Arial"/>
          <w:snapToGrid w:val="0"/>
          <w:kern w:val="0"/>
        </w:rPr>
        <w:t>2000</w:t>
      </w:r>
      <w:r w:rsidRPr="00EA2CC4">
        <w:rPr>
          <w:rFonts w:cs="Arial"/>
          <w:snapToGrid w:val="0"/>
          <w:kern w:val="0"/>
        </w:rPr>
        <w:t>名胎儿出现这种症状</w:t>
      </w:r>
      <w:r w:rsidR="00EA2CC4">
        <w:rPr>
          <w:rFonts w:cs="Arial"/>
          <w:snapToGrid w:val="0"/>
          <w:kern w:val="0"/>
        </w:rPr>
        <w:t>（</w:t>
      </w:r>
      <w:r w:rsidRPr="00EA2CC4">
        <w:rPr>
          <w:rFonts w:cs="Arial"/>
          <w:snapToGrid w:val="0"/>
          <w:kern w:val="0"/>
        </w:rPr>
        <w:t>另外</w:t>
      </w:r>
      <w:r w:rsidRPr="00EA2CC4">
        <w:rPr>
          <w:rFonts w:cs="Arial"/>
          <w:snapToGrid w:val="0"/>
          <w:kern w:val="0"/>
        </w:rPr>
        <w:t>2000</w:t>
      </w:r>
      <w:r w:rsidRPr="00EA2CC4">
        <w:rPr>
          <w:rFonts w:cs="Arial"/>
          <w:snapToGrid w:val="0"/>
          <w:kern w:val="0"/>
        </w:rPr>
        <w:t>名胎儿患有先天无脑畸形</w:t>
      </w:r>
      <w:r w:rsidR="00EA2CC4">
        <w:rPr>
          <w:rFonts w:cs="Arial"/>
          <w:snapToGrid w:val="0"/>
          <w:kern w:val="0"/>
        </w:rPr>
        <w:t>）</w:t>
      </w:r>
      <w:r w:rsidRPr="00EA2CC4">
        <w:rPr>
          <w:rFonts w:cs="Arial"/>
          <w:snapToGrid w:val="0"/>
          <w:kern w:val="0"/>
        </w:rPr>
        <w:t>。</w:t>
      </w:r>
      <w:r w:rsidR="00135787" w:rsidRPr="00EA2CC4">
        <w:rPr>
          <w:rFonts w:cs="Arial"/>
          <w:snapToGrid w:val="0"/>
          <w:kern w:val="0"/>
        </w:rPr>
        <w:t>全部</w:t>
      </w:r>
      <w:r w:rsidR="00135787" w:rsidRPr="00EA2CC4">
        <w:rPr>
          <w:rFonts w:cs="Arial"/>
          <w:snapToGrid w:val="0"/>
          <w:kern w:val="0"/>
        </w:rPr>
        <w:t>ONTD</w:t>
      </w:r>
      <w:r w:rsidR="00135787" w:rsidRPr="00EA2CC4">
        <w:rPr>
          <w:rFonts w:cs="Arial"/>
          <w:snapToGrid w:val="0"/>
          <w:kern w:val="0"/>
        </w:rPr>
        <w:t>病例中，孕妇生育不受影响的情况超过</w:t>
      </w:r>
      <w:r w:rsidR="00135787" w:rsidRPr="00EA2CC4">
        <w:rPr>
          <w:rFonts w:cs="Arial"/>
          <w:snapToGrid w:val="0"/>
          <w:kern w:val="0"/>
        </w:rPr>
        <w:t>95%</w:t>
      </w:r>
      <w:r w:rsidR="00135787" w:rsidRPr="00EA2CC4">
        <w:rPr>
          <w:rFonts w:cs="Arial"/>
          <w:snapToGrid w:val="0"/>
          <w:kern w:val="0"/>
        </w:rPr>
        <w:t>。全部患有先天无脑畸形的胎儿会在出生后</w:t>
      </w:r>
      <w:r w:rsidR="009E14D5" w:rsidRPr="00EA2CC4">
        <w:rPr>
          <w:rFonts w:cs="Arial" w:hint="eastAsia"/>
          <w:snapToGrid w:val="0"/>
          <w:kern w:val="0"/>
        </w:rPr>
        <w:t>立即</w:t>
      </w:r>
      <w:r w:rsidR="00135787" w:rsidRPr="00EA2CC4">
        <w:rPr>
          <w:rFonts w:cs="Arial"/>
          <w:snapToGrid w:val="0"/>
          <w:kern w:val="0"/>
        </w:rPr>
        <w:t>死亡或在出</w:t>
      </w:r>
      <w:bookmarkStart w:id="9" w:name="OLE_LINK56"/>
      <w:bookmarkStart w:id="10" w:name="OLE_LINK57"/>
      <w:r w:rsidR="00135787" w:rsidRPr="00EA2CC4">
        <w:rPr>
          <w:rFonts w:cs="Arial"/>
          <w:snapToGrid w:val="0"/>
          <w:kern w:val="0"/>
        </w:rPr>
        <w:t>生后不久死亡</w:t>
      </w:r>
      <w:bookmarkEnd w:id="9"/>
      <w:bookmarkEnd w:id="10"/>
      <w:r w:rsidR="00135787" w:rsidRPr="00EA2CC4">
        <w:rPr>
          <w:rFonts w:cs="Arial"/>
          <w:snapToGrid w:val="0"/>
          <w:kern w:val="0"/>
        </w:rPr>
        <w:t>。</w:t>
      </w:r>
      <w:r w:rsidR="00135787" w:rsidRPr="00EA2CC4">
        <w:rPr>
          <w:rFonts w:cs="Arial"/>
          <w:snapToGrid w:val="0"/>
          <w:kern w:val="0"/>
        </w:rPr>
        <w:t>1400</w:t>
      </w:r>
      <w:r w:rsidR="00183E1B" w:rsidRPr="00EA2CC4">
        <w:rPr>
          <w:rFonts w:cs="Arial" w:hint="eastAsia"/>
          <w:snapToGrid w:val="0"/>
          <w:kern w:val="0"/>
        </w:rPr>
        <w:t>例</w:t>
      </w:r>
      <w:r w:rsidR="00135787" w:rsidRPr="00EA2CC4">
        <w:rPr>
          <w:rFonts w:cs="Arial"/>
          <w:snapToGrid w:val="0"/>
          <w:kern w:val="0"/>
        </w:rPr>
        <w:t>患有开放性脊柱裂的新生儿的预期寿命至少为</w:t>
      </w:r>
      <w:r w:rsidR="00135787" w:rsidRPr="00EA2CC4">
        <w:rPr>
          <w:rFonts w:cs="Arial"/>
          <w:snapToGrid w:val="0"/>
          <w:kern w:val="0"/>
        </w:rPr>
        <w:t>5</w:t>
      </w:r>
      <w:r w:rsidR="00135787" w:rsidRPr="00EA2CC4">
        <w:rPr>
          <w:rFonts w:cs="Arial"/>
          <w:snapToGrid w:val="0"/>
          <w:kern w:val="0"/>
        </w:rPr>
        <w:t>年。大多数胎儿存在明显的身体和精神障碍。开放性脊柱裂</w:t>
      </w:r>
      <w:r w:rsidR="00183E1B" w:rsidRPr="00EA2CC4">
        <w:rPr>
          <w:rFonts w:cs="Arial" w:hint="eastAsia"/>
          <w:snapToGrid w:val="0"/>
          <w:kern w:val="0"/>
        </w:rPr>
        <w:t>的</w:t>
      </w:r>
      <w:r w:rsidR="00135787" w:rsidRPr="00EA2CC4">
        <w:rPr>
          <w:rFonts w:cs="Arial"/>
          <w:snapToGrid w:val="0"/>
          <w:kern w:val="0"/>
        </w:rPr>
        <w:t>产前鉴别能够使家庭选择终止</w:t>
      </w:r>
      <w:r w:rsidR="006016BB" w:rsidRPr="00EA2CC4">
        <w:rPr>
          <w:rFonts w:cs="Arial"/>
          <w:snapToGrid w:val="0"/>
          <w:kern w:val="0"/>
        </w:rPr>
        <w:t>妊娠</w:t>
      </w:r>
      <w:r w:rsidR="00135787" w:rsidRPr="00EA2CC4">
        <w:rPr>
          <w:rFonts w:cs="Arial"/>
          <w:snapToGrid w:val="0"/>
          <w:kern w:val="0"/>
        </w:rPr>
        <w:t>或继续</w:t>
      </w:r>
      <w:r w:rsidR="006016BB" w:rsidRPr="00EA2CC4">
        <w:rPr>
          <w:rFonts w:cs="Arial"/>
          <w:snapToGrid w:val="0"/>
          <w:kern w:val="0"/>
        </w:rPr>
        <w:t>妊娠</w:t>
      </w:r>
      <w:r w:rsidR="00135787" w:rsidRPr="00EA2CC4">
        <w:rPr>
          <w:rFonts w:cs="Arial"/>
          <w:snapToGrid w:val="0"/>
          <w:kern w:val="0"/>
        </w:rPr>
        <w:t>。如果选择</w:t>
      </w:r>
      <w:r w:rsidR="00183E1B" w:rsidRPr="00EA2CC4">
        <w:rPr>
          <w:rFonts w:cs="Arial"/>
          <w:snapToGrid w:val="0"/>
          <w:kern w:val="0"/>
        </w:rPr>
        <w:t>继续妊娠</w:t>
      </w:r>
      <w:r w:rsidR="00135787" w:rsidRPr="00EA2CC4">
        <w:rPr>
          <w:rFonts w:cs="Arial"/>
          <w:snapToGrid w:val="0"/>
          <w:kern w:val="0"/>
        </w:rPr>
        <w:t>，家庭和医生可以为受影响胎儿出生做</w:t>
      </w:r>
      <w:r w:rsidR="009E14D5" w:rsidRPr="00EA2CC4">
        <w:rPr>
          <w:rFonts w:cs="Arial" w:hint="eastAsia"/>
          <w:snapToGrid w:val="0"/>
          <w:kern w:val="0"/>
        </w:rPr>
        <w:t>足</w:t>
      </w:r>
      <w:r w:rsidR="00135787" w:rsidRPr="00EA2CC4">
        <w:rPr>
          <w:rFonts w:cs="Arial"/>
          <w:snapToGrid w:val="0"/>
          <w:kern w:val="0"/>
        </w:rPr>
        <w:t>准备。这种预先通知能够使孕妇在能够提供外科手术、医学和其他所需护理的医疗中心进行生产，以最小化胎儿</w:t>
      </w:r>
      <w:r w:rsidR="00183E1B" w:rsidRPr="00EA2CC4">
        <w:rPr>
          <w:rFonts w:cs="Arial" w:hint="eastAsia"/>
          <w:snapToGrid w:val="0"/>
          <w:kern w:val="0"/>
        </w:rPr>
        <w:t>残疾</w:t>
      </w:r>
      <w:r w:rsidR="00135787" w:rsidRPr="00EA2CC4">
        <w:rPr>
          <w:rFonts w:cs="Arial"/>
          <w:snapToGrid w:val="0"/>
          <w:kern w:val="0"/>
        </w:rPr>
        <w:t>。如果鉴别出先天无脑畸形，几乎所有家庭会选择终止</w:t>
      </w:r>
      <w:r w:rsidR="006016BB" w:rsidRPr="00EA2CC4">
        <w:rPr>
          <w:rFonts w:cs="Arial"/>
          <w:snapToGrid w:val="0"/>
          <w:kern w:val="0"/>
        </w:rPr>
        <w:t>妊娠</w:t>
      </w:r>
      <w:r w:rsidR="00135787" w:rsidRPr="00EA2CC4">
        <w:rPr>
          <w:rFonts w:cs="Arial"/>
          <w:snapToGrid w:val="0"/>
          <w:kern w:val="0"/>
        </w:rPr>
        <w:t>。此外，</w:t>
      </w:r>
      <w:r w:rsidR="00135787" w:rsidRPr="00EA2CC4">
        <w:rPr>
          <w:rFonts w:cs="Arial"/>
          <w:snapToGrid w:val="0"/>
          <w:kern w:val="0"/>
        </w:rPr>
        <w:t>MSAFP</w:t>
      </w:r>
      <w:r w:rsidR="00135787" w:rsidRPr="00EA2CC4">
        <w:rPr>
          <w:rFonts w:cs="Arial"/>
          <w:snapToGrid w:val="0"/>
          <w:kern w:val="0"/>
        </w:rPr>
        <w:t>水平升高可能有助于识别出具有更高围产期并发症风险</w:t>
      </w:r>
      <w:bookmarkStart w:id="11" w:name="OLE_LINK54"/>
      <w:bookmarkStart w:id="12" w:name="OLE_LINK55"/>
      <w:r w:rsidR="00135787" w:rsidRPr="00EA2CC4">
        <w:rPr>
          <w:rFonts w:cs="Arial"/>
          <w:snapToGrid w:val="0"/>
          <w:kern w:val="0"/>
        </w:rPr>
        <w:t>的</w:t>
      </w:r>
      <w:r w:rsidR="006016BB" w:rsidRPr="00EA2CC4">
        <w:rPr>
          <w:rFonts w:cs="Arial"/>
          <w:snapToGrid w:val="0"/>
          <w:kern w:val="0"/>
        </w:rPr>
        <w:t>妊娠</w:t>
      </w:r>
      <w:r w:rsidR="00135787" w:rsidRPr="00877168">
        <w:rPr>
          <w:rFonts w:cs="Arial"/>
          <w:snapToGrid w:val="0"/>
          <w:kern w:val="0"/>
          <w:vertAlign w:val="superscript"/>
        </w:rPr>
        <w:t>15-17</w:t>
      </w:r>
      <w:r w:rsidR="00135787" w:rsidRPr="00EA2CC4">
        <w:rPr>
          <w:rFonts w:cs="Arial"/>
          <w:snapToGrid w:val="0"/>
          <w:kern w:val="0"/>
        </w:rPr>
        <w:t>，以</w:t>
      </w:r>
      <w:bookmarkEnd w:id="11"/>
      <w:bookmarkEnd w:id="12"/>
      <w:r w:rsidR="00135787" w:rsidRPr="00EA2CC4">
        <w:rPr>
          <w:rFonts w:cs="Arial"/>
          <w:snapToGrid w:val="0"/>
          <w:kern w:val="0"/>
        </w:rPr>
        <w:t>及接近</w:t>
      </w:r>
      <w:r w:rsidR="00135787" w:rsidRPr="00EA2CC4">
        <w:rPr>
          <w:rFonts w:cs="Arial"/>
          <w:snapToGrid w:val="0"/>
          <w:kern w:val="0"/>
        </w:rPr>
        <w:t>50%</w:t>
      </w:r>
      <w:r w:rsidR="00135787" w:rsidRPr="00EA2CC4">
        <w:rPr>
          <w:rFonts w:cs="Arial"/>
          <w:snapToGrid w:val="0"/>
          <w:kern w:val="0"/>
        </w:rPr>
        <w:t>的双胞胎或更多胎</w:t>
      </w:r>
      <w:r w:rsidR="006016BB" w:rsidRPr="00EA2CC4">
        <w:rPr>
          <w:rFonts w:cs="Arial"/>
          <w:snapToGrid w:val="0"/>
          <w:kern w:val="0"/>
        </w:rPr>
        <w:t>妊娠</w:t>
      </w:r>
      <w:r w:rsidR="00135787" w:rsidRPr="00EA2CC4">
        <w:rPr>
          <w:rFonts w:cs="Arial"/>
          <w:snapToGrid w:val="0"/>
          <w:kern w:val="0"/>
        </w:rPr>
        <w:t>的概率。</w:t>
      </w:r>
      <w:r w:rsidR="00135787" w:rsidRPr="00877168">
        <w:rPr>
          <w:rFonts w:cs="Arial"/>
          <w:snapToGrid w:val="0"/>
          <w:kern w:val="0"/>
          <w:vertAlign w:val="superscript"/>
        </w:rPr>
        <w:t>1</w:t>
      </w:r>
      <w:r w:rsidR="00EA2CC4" w:rsidRPr="00877168">
        <w:rPr>
          <w:rFonts w:cs="Arial"/>
          <w:snapToGrid w:val="0"/>
          <w:kern w:val="0"/>
          <w:vertAlign w:val="superscript"/>
        </w:rPr>
        <w:t>8</w:t>
      </w:r>
      <w:r w:rsidR="00EA2CC4">
        <w:rPr>
          <w:rFonts w:cs="Arial"/>
          <w:snapToGrid w:val="0"/>
          <w:kern w:val="0"/>
          <w:vertAlign w:val="superscript"/>
        </w:rPr>
        <w:t xml:space="preserve">, </w:t>
      </w:r>
      <w:r w:rsidR="00135787" w:rsidRPr="00877168">
        <w:rPr>
          <w:rFonts w:cs="Arial"/>
          <w:snapToGrid w:val="0"/>
          <w:kern w:val="0"/>
          <w:vertAlign w:val="superscript"/>
        </w:rPr>
        <w:t>1</w:t>
      </w:r>
      <w:r w:rsidR="00EA2CC4" w:rsidRPr="00877168">
        <w:rPr>
          <w:rFonts w:cs="Arial"/>
          <w:snapToGrid w:val="0"/>
          <w:kern w:val="0"/>
          <w:vertAlign w:val="superscript"/>
        </w:rPr>
        <w:t>9</w:t>
      </w:r>
      <w:r w:rsidR="00EA2CC4">
        <w:rPr>
          <w:rFonts w:cs="Arial"/>
          <w:snapToGrid w:val="0"/>
          <w:kern w:val="0"/>
          <w:vertAlign w:val="superscript"/>
        </w:rPr>
        <w:t xml:space="preserve">, </w:t>
      </w:r>
      <w:r w:rsidR="00135787" w:rsidRPr="00877168">
        <w:rPr>
          <w:rFonts w:cs="Arial"/>
          <w:snapToGrid w:val="0"/>
          <w:kern w:val="0"/>
          <w:vertAlign w:val="superscript"/>
        </w:rPr>
        <w:t>72</w:t>
      </w:r>
    </w:p>
    <w:p w:rsidR="00A45FAE" w:rsidRDefault="00A45FAE" w:rsidP="00F85884">
      <w:pPr>
        <w:topLinePunct/>
        <w:spacing w:before="187"/>
        <w:rPr>
          <w:rFonts w:cs="Arial"/>
          <w:snapToGrid w:val="0"/>
          <w:kern w:val="0"/>
        </w:rPr>
      </w:pPr>
      <w:r>
        <w:rPr>
          <w:rFonts w:cs="Arial"/>
          <w:snapToGrid w:val="0"/>
          <w:kern w:val="0"/>
        </w:rPr>
        <w:br w:type="page"/>
      </w:r>
    </w:p>
    <w:p w:rsidR="00135787" w:rsidRPr="00A45FAE" w:rsidRDefault="00EA2CC4" w:rsidP="00F85884">
      <w:pPr>
        <w:pStyle w:val="a5"/>
        <w:numPr>
          <w:ilvl w:val="0"/>
          <w:numId w:val="8"/>
        </w:numPr>
        <w:topLinePunct/>
        <w:spacing w:before="187"/>
        <w:ind w:left="480" w:hangingChars="200" w:hanging="480"/>
        <w:rPr>
          <w:rFonts w:cs="Arial"/>
          <w:snapToGrid w:val="0"/>
          <w:kern w:val="0"/>
        </w:rPr>
      </w:pPr>
      <w:r w:rsidRPr="00A45FAE">
        <w:rPr>
          <w:rFonts w:cs="Arial"/>
          <w:snapToGrid w:val="0"/>
          <w:kern w:val="0"/>
        </w:rPr>
        <w:lastRenderedPageBreak/>
        <w:t>介</w:t>
      </w:r>
      <w:r w:rsidR="00135787" w:rsidRPr="00A45FAE">
        <w:rPr>
          <w:rFonts w:cs="Arial"/>
          <w:snapToGrid w:val="0"/>
          <w:kern w:val="0"/>
        </w:rPr>
        <w:t>绍：</w:t>
      </w:r>
    </w:p>
    <w:p w:rsidR="00135787" w:rsidRPr="00A45FAE" w:rsidRDefault="00EA2CC4" w:rsidP="00F85884">
      <w:pPr>
        <w:pStyle w:val="a5"/>
        <w:numPr>
          <w:ilvl w:val="1"/>
          <w:numId w:val="10"/>
        </w:numPr>
        <w:topLinePunct/>
        <w:spacing w:before="187"/>
        <w:ind w:left="480" w:hangingChars="200" w:hanging="480"/>
        <w:rPr>
          <w:rFonts w:cs="Arial"/>
          <w:snapToGrid w:val="0"/>
          <w:kern w:val="0"/>
        </w:rPr>
      </w:pPr>
      <w:r w:rsidRPr="00A45FAE">
        <w:rPr>
          <w:rFonts w:cs="Arial"/>
          <w:snapToGrid w:val="0"/>
          <w:kern w:val="0"/>
        </w:rPr>
        <w:t>预</w:t>
      </w:r>
      <w:r w:rsidR="00135787" w:rsidRPr="00A45FAE">
        <w:rPr>
          <w:rFonts w:cs="Arial"/>
          <w:snapToGrid w:val="0"/>
          <w:kern w:val="0"/>
        </w:rPr>
        <w:t>期用途的临床适应症和临床意义：</w:t>
      </w:r>
    </w:p>
    <w:p w:rsidR="00135787" w:rsidRPr="00EA2CC4" w:rsidRDefault="00135787" w:rsidP="00F85884">
      <w:pPr>
        <w:topLinePunct/>
        <w:spacing w:before="187"/>
        <w:rPr>
          <w:rFonts w:cs="Arial"/>
          <w:snapToGrid w:val="0"/>
          <w:kern w:val="0"/>
        </w:rPr>
      </w:pPr>
      <w:r w:rsidRPr="00EA2CC4">
        <w:rPr>
          <w:rFonts w:cs="Arial"/>
          <w:snapToGrid w:val="0"/>
          <w:kern w:val="0"/>
        </w:rPr>
        <w:t>两种主要类型的胎儿</w:t>
      </w:r>
      <w:r w:rsidRPr="00EA2CC4">
        <w:rPr>
          <w:rFonts w:cs="Arial"/>
          <w:snapToGrid w:val="0"/>
          <w:kern w:val="0"/>
        </w:rPr>
        <w:t>ONTD</w:t>
      </w:r>
      <w:r w:rsidRPr="00EA2CC4">
        <w:rPr>
          <w:rFonts w:cs="Arial"/>
          <w:snapToGrid w:val="0"/>
          <w:kern w:val="0"/>
        </w:rPr>
        <w:t>分别是</w:t>
      </w:r>
      <w:r w:rsidR="008D26A7" w:rsidRPr="00EA2CC4">
        <w:rPr>
          <w:rFonts w:cs="Arial"/>
          <w:snapToGrid w:val="0"/>
          <w:kern w:val="0"/>
        </w:rPr>
        <w:t>先天无脑畸形和开放式脊柱裂。</w:t>
      </w:r>
      <w:r w:rsidR="008D26A7" w:rsidRPr="00EA2CC4">
        <w:rPr>
          <w:rFonts w:cs="Arial"/>
          <w:snapToGrid w:val="0"/>
          <w:kern w:val="0"/>
        </w:rPr>
        <w:t>1972</w:t>
      </w:r>
      <w:r w:rsidR="008D26A7" w:rsidRPr="00EA2CC4">
        <w:rPr>
          <w:rFonts w:cs="Arial"/>
          <w:snapToGrid w:val="0"/>
          <w:kern w:val="0"/>
        </w:rPr>
        <w:t>年，</w:t>
      </w:r>
      <w:r w:rsidR="008D26A7" w:rsidRPr="00EA2CC4">
        <w:rPr>
          <w:rFonts w:cs="Arial"/>
          <w:snapToGrid w:val="0"/>
          <w:kern w:val="0"/>
        </w:rPr>
        <w:t>Brock</w:t>
      </w:r>
      <w:r w:rsidR="008D26A7" w:rsidRPr="00EA2CC4">
        <w:rPr>
          <w:rFonts w:cs="Arial"/>
          <w:snapToGrid w:val="0"/>
          <w:kern w:val="0"/>
        </w:rPr>
        <w:t>和</w:t>
      </w:r>
      <w:r w:rsidR="008D26A7" w:rsidRPr="00EA2CC4">
        <w:rPr>
          <w:rFonts w:cs="Arial"/>
          <w:snapToGrid w:val="0"/>
          <w:kern w:val="0"/>
        </w:rPr>
        <w:t>Sutcliffe1</w:t>
      </w:r>
      <w:r w:rsidR="00EA2CC4">
        <w:rPr>
          <w:rFonts w:cs="Arial"/>
          <w:snapToGrid w:val="0"/>
          <w:kern w:val="0"/>
        </w:rPr>
        <w:t xml:space="preserve"> </w:t>
      </w:r>
      <w:r w:rsidR="008D26A7" w:rsidRPr="00EA2CC4">
        <w:rPr>
          <w:rFonts w:cs="Arial"/>
          <w:snapToGrid w:val="0"/>
          <w:kern w:val="0"/>
        </w:rPr>
        <w:t>1</w:t>
      </w:r>
      <w:r w:rsidR="00EA2CC4">
        <w:rPr>
          <w:rFonts w:cs="Arial"/>
          <w:snapToGrid w:val="0"/>
          <w:kern w:val="0"/>
        </w:rPr>
        <w:t>（</w:t>
      </w:r>
      <w:r w:rsidR="008D26A7" w:rsidRPr="00EA2CC4">
        <w:rPr>
          <w:rFonts w:cs="Arial"/>
          <w:snapToGrid w:val="0"/>
          <w:kern w:val="0"/>
        </w:rPr>
        <w:t>证明在</w:t>
      </w:r>
      <w:r w:rsidR="008D26A7" w:rsidRPr="00EA2CC4">
        <w:rPr>
          <w:rFonts w:cs="Arial"/>
          <w:snapToGrid w:val="0"/>
          <w:kern w:val="0"/>
        </w:rPr>
        <w:t>ONTD</w:t>
      </w:r>
      <w:r w:rsidR="008D26A7" w:rsidRPr="00EA2CC4">
        <w:rPr>
          <w:rFonts w:cs="Arial"/>
          <w:snapToGrid w:val="0"/>
          <w:kern w:val="0"/>
        </w:rPr>
        <w:t>情况下，羊水</w:t>
      </w:r>
      <w:r w:rsidR="008D26A7" w:rsidRPr="00EA2CC4">
        <w:rPr>
          <w:rFonts w:cs="Arial"/>
          <w:snapToGrid w:val="0"/>
          <w:kern w:val="0"/>
        </w:rPr>
        <w:t>AFP</w:t>
      </w:r>
      <w:r w:rsidR="008D26A7" w:rsidRPr="00EA2CC4">
        <w:rPr>
          <w:rFonts w:cs="Arial"/>
          <w:snapToGrid w:val="0"/>
          <w:kern w:val="0"/>
        </w:rPr>
        <w:t>水平增加</w:t>
      </w:r>
      <w:r w:rsidR="00EA2CC4">
        <w:rPr>
          <w:rFonts w:cs="Arial"/>
          <w:snapToGrid w:val="0"/>
          <w:kern w:val="0"/>
        </w:rPr>
        <w:t>）</w:t>
      </w:r>
      <w:r w:rsidR="008D26A7" w:rsidRPr="00EA2CC4">
        <w:rPr>
          <w:rFonts w:cs="Arial"/>
          <w:snapToGrid w:val="0"/>
          <w:kern w:val="0"/>
        </w:rPr>
        <w:t>在报告中首次建议在针对</w:t>
      </w:r>
      <w:r w:rsidR="008D26A7" w:rsidRPr="00EA2CC4">
        <w:rPr>
          <w:rFonts w:cs="Arial"/>
          <w:snapToGrid w:val="0"/>
          <w:kern w:val="0"/>
        </w:rPr>
        <w:t>ONTD</w:t>
      </w:r>
      <w:r w:rsidR="008D26A7" w:rsidRPr="00EA2CC4">
        <w:rPr>
          <w:rFonts w:cs="Arial"/>
          <w:snapToGrid w:val="0"/>
          <w:kern w:val="0"/>
        </w:rPr>
        <w:t>的产前诊断中检测</w:t>
      </w:r>
      <w:r w:rsidR="008D26A7" w:rsidRPr="00EA2CC4">
        <w:rPr>
          <w:rFonts w:cs="Arial"/>
          <w:snapToGrid w:val="0"/>
          <w:kern w:val="0"/>
        </w:rPr>
        <w:t>AFP</w:t>
      </w:r>
      <w:r w:rsidR="008D26A7" w:rsidRPr="00EA2CC4">
        <w:rPr>
          <w:rFonts w:cs="Arial"/>
          <w:snapToGrid w:val="0"/>
          <w:kern w:val="0"/>
        </w:rPr>
        <w:t>的数值。在确认这一发现后，</w:t>
      </w:r>
      <w:r w:rsidR="00D12507" w:rsidRPr="00EA2CC4">
        <w:rPr>
          <w:rFonts w:cs="Arial" w:hint="eastAsia"/>
          <w:snapToGrid w:val="0"/>
          <w:kern w:val="0"/>
        </w:rPr>
        <w:t>羊水</w:t>
      </w:r>
      <w:r w:rsidR="008D26A7" w:rsidRPr="00EA2CC4">
        <w:rPr>
          <w:rFonts w:cs="Arial"/>
          <w:snapToGrid w:val="0"/>
          <w:kern w:val="0"/>
        </w:rPr>
        <w:t>AFP</w:t>
      </w:r>
      <w:r w:rsidR="008D26A7" w:rsidRPr="00EA2CC4">
        <w:rPr>
          <w:rFonts w:cs="Arial"/>
          <w:snapToGrid w:val="0"/>
          <w:kern w:val="0"/>
        </w:rPr>
        <w:t>水平检测迅速成为第二种每三个月进行一次的</w:t>
      </w:r>
      <w:r w:rsidR="00C6669C" w:rsidRPr="00EA2CC4">
        <w:rPr>
          <w:rFonts w:cs="Arial" w:hint="eastAsia"/>
          <w:snapToGrid w:val="0"/>
          <w:kern w:val="0"/>
        </w:rPr>
        <w:t>部分</w:t>
      </w:r>
      <w:r w:rsidR="008D26A7" w:rsidRPr="00EA2CC4">
        <w:rPr>
          <w:rFonts w:cs="Arial"/>
          <w:snapToGrid w:val="0"/>
          <w:kern w:val="0"/>
        </w:rPr>
        <w:t>孕妇产前护理</w:t>
      </w:r>
      <w:r w:rsidR="00C6669C" w:rsidRPr="00EA2CC4">
        <w:rPr>
          <w:rFonts w:cs="Arial" w:hint="eastAsia"/>
          <w:snapToGrid w:val="0"/>
          <w:kern w:val="0"/>
        </w:rPr>
        <w:t>项目</w:t>
      </w:r>
      <w:r w:rsidR="008D26A7" w:rsidRPr="00EA2CC4">
        <w:rPr>
          <w:rFonts w:cs="Arial"/>
          <w:snapToGrid w:val="0"/>
          <w:kern w:val="0"/>
        </w:rPr>
        <w:t>。当时已生出患有神经管缺陷儿童的妇女</w:t>
      </w:r>
      <w:r w:rsidR="00183E1B" w:rsidRPr="00EA2CC4">
        <w:rPr>
          <w:rFonts w:cs="Arial" w:hint="eastAsia"/>
          <w:snapToGrid w:val="0"/>
          <w:kern w:val="0"/>
        </w:rPr>
        <w:t>保留</w:t>
      </w:r>
      <w:r w:rsidR="008D26A7" w:rsidRPr="00EA2CC4">
        <w:rPr>
          <w:rFonts w:cs="Arial"/>
          <w:snapToGrid w:val="0"/>
          <w:kern w:val="0"/>
        </w:rPr>
        <w:t>这一检测，</w:t>
      </w:r>
      <w:r w:rsidR="00F73F09" w:rsidRPr="00EA2CC4">
        <w:rPr>
          <w:rFonts w:cs="Arial" w:hint="eastAsia"/>
          <w:snapToGrid w:val="0"/>
          <w:kern w:val="0"/>
        </w:rPr>
        <w:t>因为</w:t>
      </w:r>
      <w:r w:rsidR="008D26A7" w:rsidRPr="00EA2CC4">
        <w:rPr>
          <w:rFonts w:cs="Arial"/>
          <w:snapToGrid w:val="0"/>
          <w:kern w:val="0"/>
        </w:rPr>
        <w:t>这些女性再次</w:t>
      </w:r>
      <w:r w:rsidR="006016BB" w:rsidRPr="00EA2CC4">
        <w:rPr>
          <w:rFonts w:cs="Arial"/>
          <w:snapToGrid w:val="0"/>
          <w:kern w:val="0"/>
        </w:rPr>
        <w:t>妊娠</w:t>
      </w:r>
      <w:r w:rsidR="008D26A7" w:rsidRPr="00EA2CC4">
        <w:rPr>
          <w:rFonts w:cs="Arial"/>
          <w:snapToGrid w:val="0"/>
          <w:kern w:val="0"/>
        </w:rPr>
        <w:t>时风险会增加。不久后，开始为最初</w:t>
      </w:r>
      <w:r w:rsidR="004E5CE5" w:rsidRPr="00EA2CC4">
        <w:rPr>
          <w:rFonts w:cs="Arial" w:hint="eastAsia"/>
          <w:snapToGrid w:val="0"/>
          <w:kern w:val="0"/>
        </w:rPr>
        <w:t>进行</w:t>
      </w:r>
      <w:r w:rsidR="008D26A7" w:rsidRPr="00EA2CC4">
        <w:rPr>
          <w:rFonts w:cs="Arial"/>
          <w:snapToGrid w:val="0"/>
          <w:kern w:val="0"/>
        </w:rPr>
        <w:t>其它诊断处理的羊水样品进行</w:t>
      </w:r>
      <w:r w:rsidR="008D26A7" w:rsidRPr="00EA2CC4">
        <w:rPr>
          <w:rFonts w:cs="Arial"/>
          <w:snapToGrid w:val="0"/>
          <w:kern w:val="0"/>
        </w:rPr>
        <w:t>AFP</w:t>
      </w:r>
      <w:r w:rsidR="008D26A7" w:rsidRPr="00EA2CC4">
        <w:rPr>
          <w:rFonts w:cs="Arial"/>
          <w:snapToGrid w:val="0"/>
          <w:kern w:val="0"/>
        </w:rPr>
        <w:t>分析</w:t>
      </w:r>
      <w:r w:rsidR="00EA2CC4">
        <w:rPr>
          <w:rFonts w:cs="Arial"/>
          <w:snapToGrid w:val="0"/>
          <w:kern w:val="0"/>
        </w:rPr>
        <w:t>（</w:t>
      </w:r>
      <w:r w:rsidR="008D26A7" w:rsidRPr="00EA2CC4">
        <w:rPr>
          <w:rFonts w:cs="Arial"/>
          <w:snapToGrid w:val="0"/>
          <w:kern w:val="0"/>
        </w:rPr>
        <w:t>例如，用于染色体分析的细胞培养物</w:t>
      </w:r>
      <w:r w:rsidR="00EA2CC4">
        <w:rPr>
          <w:rFonts w:cs="Arial"/>
          <w:snapToGrid w:val="0"/>
          <w:kern w:val="0"/>
        </w:rPr>
        <w:t>）</w:t>
      </w:r>
      <w:r w:rsidR="00EA2CC4" w:rsidRPr="00877168">
        <w:rPr>
          <w:rFonts w:cs="Arial"/>
          <w:snapToGrid w:val="0"/>
          <w:kern w:val="0"/>
          <w:vertAlign w:val="superscript"/>
        </w:rPr>
        <w:t>6</w:t>
      </w:r>
      <w:r w:rsidR="00EA2CC4">
        <w:rPr>
          <w:rFonts w:cs="Arial"/>
          <w:snapToGrid w:val="0"/>
          <w:kern w:val="0"/>
          <w:vertAlign w:val="superscript"/>
        </w:rPr>
        <w:t xml:space="preserve">, </w:t>
      </w:r>
      <w:r w:rsidR="00EA2CC4" w:rsidRPr="00877168">
        <w:rPr>
          <w:rFonts w:cs="Arial"/>
          <w:snapToGrid w:val="0"/>
          <w:kern w:val="0"/>
          <w:vertAlign w:val="superscript"/>
        </w:rPr>
        <w:t>7</w:t>
      </w:r>
      <w:r w:rsidR="008D26A7" w:rsidRPr="00EA2CC4">
        <w:rPr>
          <w:rFonts w:cs="Arial"/>
          <w:snapToGrid w:val="0"/>
          <w:kern w:val="0"/>
        </w:rPr>
        <w:t>。尽管</w:t>
      </w:r>
      <w:r w:rsidR="00F73F09" w:rsidRPr="00EA2CC4">
        <w:rPr>
          <w:rFonts w:cs="Arial" w:hint="eastAsia"/>
          <w:snapToGrid w:val="0"/>
          <w:kern w:val="0"/>
        </w:rPr>
        <w:t>在临床上已证明</w:t>
      </w:r>
      <w:r w:rsidR="008D26A7" w:rsidRPr="00EA2CC4">
        <w:rPr>
          <w:rFonts w:cs="Arial"/>
          <w:snapToGrid w:val="0"/>
          <w:kern w:val="0"/>
        </w:rPr>
        <w:t>利用羊水</w:t>
      </w:r>
      <w:r w:rsidR="008D26A7" w:rsidRPr="00EA2CC4">
        <w:rPr>
          <w:rFonts w:cs="Arial"/>
          <w:snapToGrid w:val="0"/>
          <w:kern w:val="0"/>
        </w:rPr>
        <w:t>AFP</w:t>
      </w:r>
      <w:r w:rsidR="008D26A7" w:rsidRPr="00EA2CC4">
        <w:rPr>
          <w:rFonts w:cs="Arial"/>
          <w:snapToGrid w:val="0"/>
          <w:kern w:val="0"/>
        </w:rPr>
        <w:t>检测来预测是否进行遗传咨询是有帮助的，</w:t>
      </w:r>
      <w:r w:rsidR="004E5CE5" w:rsidRPr="00EA2CC4">
        <w:rPr>
          <w:rFonts w:cs="Arial" w:hint="eastAsia"/>
          <w:snapToGrid w:val="0"/>
          <w:kern w:val="0"/>
        </w:rPr>
        <w:t>但是</w:t>
      </w:r>
      <w:r w:rsidR="004E5CE5" w:rsidRPr="00EA2CC4">
        <w:rPr>
          <w:rFonts w:cs="Arial"/>
          <w:snapToGrid w:val="0"/>
          <w:kern w:val="0"/>
        </w:rPr>
        <w:t>可能需要</w:t>
      </w:r>
      <w:r w:rsidR="00F73F09" w:rsidRPr="00EA2CC4">
        <w:rPr>
          <w:rFonts w:cs="Arial"/>
          <w:snapToGrid w:val="0"/>
          <w:kern w:val="0"/>
        </w:rPr>
        <w:t>再次评估</w:t>
      </w:r>
      <w:r w:rsidR="002C6375" w:rsidRPr="00EA2CC4">
        <w:rPr>
          <w:rFonts w:cs="Arial"/>
          <w:snapToGrid w:val="0"/>
          <w:kern w:val="0"/>
        </w:rPr>
        <w:t>偶然出现的假阳性结果，包括在某些情况下重复进行羊膜穿刺。这些假阳性结果的最常见解释是羊水样品</w:t>
      </w:r>
      <w:r w:rsidR="00F73F09" w:rsidRPr="00EA2CC4">
        <w:rPr>
          <w:rFonts w:cs="Arial" w:hint="eastAsia"/>
          <w:snapToGrid w:val="0"/>
          <w:kern w:val="0"/>
        </w:rPr>
        <w:t>发生</w:t>
      </w:r>
      <w:r w:rsidR="002C6375" w:rsidRPr="00EA2CC4">
        <w:rPr>
          <w:rFonts w:cs="Arial"/>
          <w:snapToGrid w:val="0"/>
          <w:kern w:val="0"/>
        </w:rPr>
        <w:t>胎血污染。发现</w:t>
      </w:r>
      <w:r w:rsidR="002F015D" w:rsidRPr="00EA2CC4">
        <w:rPr>
          <w:rFonts w:cs="Arial" w:hint="eastAsia"/>
          <w:snapToGrid w:val="0"/>
          <w:kern w:val="0"/>
        </w:rPr>
        <w:t>的</w:t>
      </w:r>
      <w:r w:rsidR="002C6375" w:rsidRPr="00EA2CC4">
        <w:rPr>
          <w:rFonts w:cs="Arial"/>
          <w:snapToGrid w:val="0"/>
          <w:kern w:val="0"/>
        </w:rPr>
        <w:t>其它胎儿病灶</w:t>
      </w:r>
      <w:r w:rsidR="00EA2CC4">
        <w:rPr>
          <w:rFonts w:cs="Arial"/>
          <w:snapToGrid w:val="0"/>
          <w:kern w:val="0"/>
        </w:rPr>
        <w:t>（</w:t>
      </w:r>
      <w:r w:rsidR="002C6375" w:rsidRPr="00EA2CC4">
        <w:rPr>
          <w:rFonts w:cs="Arial"/>
          <w:snapToGrid w:val="0"/>
          <w:kern w:val="0"/>
        </w:rPr>
        <w:t>例如，开放腹侧壁缺损和芬兰型先天性肾病</w:t>
      </w:r>
      <w:r w:rsidR="00EA2CC4">
        <w:rPr>
          <w:rFonts w:cs="Arial"/>
          <w:snapToGrid w:val="0"/>
          <w:kern w:val="0"/>
        </w:rPr>
        <w:t>）</w:t>
      </w:r>
      <w:r w:rsidR="002F015D" w:rsidRPr="00EA2CC4">
        <w:rPr>
          <w:rFonts w:cs="Arial" w:hint="eastAsia"/>
          <w:snapToGrid w:val="0"/>
          <w:kern w:val="0"/>
        </w:rPr>
        <w:t>也</w:t>
      </w:r>
      <w:r w:rsidR="002C6375" w:rsidRPr="00EA2CC4">
        <w:rPr>
          <w:rFonts w:cs="Arial"/>
          <w:snapToGrid w:val="0"/>
          <w:kern w:val="0"/>
        </w:rPr>
        <w:t>与羊水</w:t>
      </w:r>
      <w:r w:rsidR="002C6375" w:rsidRPr="00EA2CC4">
        <w:rPr>
          <w:rFonts w:cs="Arial"/>
          <w:snapToGrid w:val="0"/>
          <w:kern w:val="0"/>
        </w:rPr>
        <w:t>AFP</w:t>
      </w:r>
      <w:r w:rsidR="002C6375" w:rsidRPr="00EA2CC4">
        <w:rPr>
          <w:rFonts w:cs="Arial"/>
          <w:snapToGrid w:val="0"/>
          <w:kern w:val="0"/>
        </w:rPr>
        <w:t>浓度升高相关，羊水</w:t>
      </w:r>
      <w:r w:rsidR="002C6375" w:rsidRPr="00EA2CC4">
        <w:rPr>
          <w:rFonts w:cs="Arial"/>
          <w:snapToGrid w:val="0"/>
          <w:kern w:val="0"/>
        </w:rPr>
        <w:t>AFP</w:t>
      </w:r>
      <w:r w:rsidR="002C6375" w:rsidRPr="00EA2CC4">
        <w:rPr>
          <w:rFonts w:cs="Arial"/>
          <w:snapToGrid w:val="0"/>
          <w:kern w:val="0"/>
        </w:rPr>
        <w:t>浓度升高</w:t>
      </w:r>
      <w:r w:rsidR="004E5CE5" w:rsidRPr="00EA2CC4">
        <w:rPr>
          <w:rFonts w:cs="Arial" w:hint="eastAsia"/>
          <w:snapToGrid w:val="0"/>
          <w:kern w:val="0"/>
        </w:rPr>
        <w:t>降低</w:t>
      </w:r>
      <w:r w:rsidR="002C6375" w:rsidRPr="00EA2CC4">
        <w:rPr>
          <w:rFonts w:cs="Arial"/>
          <w:snapToGrid w:val="0"/>
          <w:kern w:val="0"/>
        </w:rPr>
        <w:t>了检验诊断</w:t>
      </w:r>
      <w:r w:rsidR="002F015D" w:rsidRPr="00EA2CC4">
        <w:rPr>
          <w:rFonts w:cs="Arial"/>
          <w:snapToGrid w:val="0"/>
          <w:kern w:val="0"/>
        </w:rPr>
        <w:t>的</w:t>
      </w:r>
      <w:r w:rsidR="002C6375" w:rsidRPr="00EA2CC4">
        <w:rPr>
          <w:rFonts w:cs="Arial"/>
          <w:snapToGrid w:val="0"/>
          <w:kern w:val="0"/>
        </w:rPr>
        <w:t>专一性，但是增加了可识别胎儿问题的范围。</w:t>
      </w:r>
      <w:r w:rsidR="002C6375" w:rsidRPr="00877168">
        <w:rPr>
          <w:rFonts w:cs="Arial"/>
          <w:snapToGrid w:val="0"/>
          <w:kern w:val="0"/>
          <w:vertAlign w:val="superscript"/>
        </w:rPr>
        <w:t>6</w:t>
      </w:r>
      <w:r w:rsidR="00EA2CC4">
        <w:rPr>
          <w:rFonts w:cs="Arial"/>
          <w:snapToGrid w:val="0"/>
          <w:kern w:val="0"/>
          <w:vertAlign w:val="superscript"/>
        </w:rPr>
        <w:t xml:space="preserve"> </w:t>
      </w:r>
      <w:r w:rsidR="002C6375" w:rsidRPr="00EA2CC4">
        <w:rPr>
          <w:rFonts w:cs="Arial"/>
          <w:snapToGrid w:val="0"/>
          <w:kern w:val="0"/>
        </w:rPr>
        <w:t>及时采集</w:t>
      </w:r>
      <w:r w:rsidR="00EA2CC4">
        <w:rPr>
          <w:rFonts w:cs="Arial"/>
          <w:snapToGrid w:val="0"/>
          <w:kern w:val="0"/>
        </w:rPr>
        <w:t>（</w:t>
      </w:r>
      <w:r w:rsidR="002C6375" w:rsidRPr="00EA2CC4">
        <w:rPr>
          <w:rFonts w:cs="Arial"/>
          <w:snapToGrid w:val="0"/>
          <w:kern w:val="0"/>
        </w:rPr>
        <w:t>孕周</w:t>
      </w:r>
      <w:r w:rsidR="00EA2CC4">
        <w:rPr>
          <w:rFonts w:cs="Arial"/>
          <w:snapToGrid w:val="0"/>
          <w:kern w:val="0"/>
        </w:rPr>
        <w:t>）</w:t>
      </w:r>
      <w:r w:rsidR="002C6375" w:rsidRPr="00EA2CC4">
        <w:rPr>
          <w:rFonts w:cs="Arial"/>
          <w:snapToGrid w:val="0"/>
          <w:kern w:val="0"/>
        </w:rPr>
        <w:t>和处理</w:t>
      </w:r>
      <w:r w:rsidR="002F015D" w:rsidRPr="00EA2CC4">
        <w:rPr>
          <w:rFonts w:cs="Arial" w:hint="eastAsia"/>
          <w:snapToGrid w:val="0"/>
          <w:kern w:val="0"/>
        </w:rPr>
        <w:t>样本</w:t>
      </w:r>
      <w:r w:rsidR="004E5CE5" w:rsidRPr="00EA2CC4">
        <w:rPr>
          <w:rFonts w:cs="Arial" w:hint="eastAsia"/>
          <w:snapToGrid w:val="0"/>
          <w:kern w:val="0"/>
        </w:rPr>
        <w:t>以及方法论</w:t>
      </w:r>
      <w:r w:rsidR="002C6375" w:rsidRPr="00EA2CC4">
        <w:rPr>
          <w:rFonts w:cs="Arial"/>
          <w:snapToGrid w:val="0"/>
          <w:kern w:val="0"/>
        </w:rPr>
        <w:t>的要求是</w:t>
      </w:r>
      <w:r w:rsidR="000C73B8" w:rsidRPr="00EA2CC4">
        <w:rPr>
          <w:rFonts w:cs="Arial" w:hint="eastAsia"/>
          <w:snapToGrid w:val="0"/>
          <w:kern w:val="0"/>
        </w:rPr>
        <w:t>，</w:t>
      </w:r>
      <w:r w:rsidR="002C6375" w:rsidRPr="00EA2CC4">
        <w:rPr>
          <w:rFonts w:cs="Arial"/>
          <w:snapToGrid w:val="0"/>
          <w:kern w:val="0"/>
        </w:rPr>
        <w:t>目前在美国能够实现的产前诊断便于预约孕妇的超声波检查和后续的羊水</w:t>
      </w:r>
      <w:r w:rsidR="002C6375" w:rsidRPr="00EA2CC4">
        <w:rPr>
          <w:rFonts w:cs="Arial"/>
          <w:snapToGrid w:val="0"/>
          <w:kern w:val="0"/>
        </w:rPr>
        <w:t>AFP</w:t>
      </w:r>
      <w:r w:rsidR="002C6375" w:rsidRPr="00EA2CC4">
        <w:rPr>
          <w:rFonts w:cs="Arial"/>
          <w:snapToGrid w:val="0"/>
          <w:kern w:val="0"/>
        </w:rPr>
        <w:t>检测。</w:t>
      </w:r>
      <w:r w:rsidR="002C6375" w:rsidRPr="00877168">
        <w:rPr>
          <w:rFonts w:cs="Arial"/>
          <w:snapToGrid w:val="0"/>
          <w:kern w:val="0"/>
          <w:vertAlign w:val="superscript"/>
        </w:rPr>
        <w:t>37</w:t>
      </w:r>
    </w:p>
    <w:p w:rsidR="00A45FAE" w:rsidRDefault="00A45FAE" w:rsidP="00F85884">
      <w:pPr>
        <w:topLinePunct/>
        <w:spacing w:before="187"/>
        <w:rPr>
          <w:rFonts w:cs="Arial"/>
          <w:snapToGrid w:val="0"/>
          <w:kern w:val="0"/>
        </w:rPr>
      </w:pPr>
      <w:r>
        <w:rPr>
          <w:rFonts w:cs="Arial"/>
          <w:snapToGrid w:val="0"/>
          <w:kern w:val="0"/>
        </w:rPr>
        <w:br w:type="page"/>
      </w:r>
    </w:p>
    <w:p w:rsidR="002C6375" w:rsidRPr="00EA2CC4" w:rsidRDefault="00EA2CC4" w:rsidP="00F85884">
      <w:pPr>
        <w:pStyle w:val="a5"/>
        <w:numPr>
          <w:ilvl w:val="1"/>
          <w:numId w:val="10"/>
        </w:numPr>
        <w:topLinePunct/>
        <w:spacing w:before="187"/>
        <w:ind w:left="480" w:hangingChars="200" w:hanging="480"/>
        <w:rPr>
          <w:rFonts w:cs="Arial"/>
          <w:snapToGrid w:val="0"/>
          <w:kern w:val="0"/>
        </w:rPr>
      </w:pPr>
      <w:r w:rsidRPr="00EA2CC4">
        <w:rPr>
          <w:rFonts w:cs="Arial"/>
          <w:snapToGrid w:val="0"/>
          <w:kern w:val="0"/>
        </w:rPr>
        <w:lastRenderedPageBreak/>
        <w:t>在</w:t>
      </w:r>
      <w:r w:rsidR="002C6375" w:rsidRPr="00EA2CC4">
        <w:rPr>
          <w:rFonts w:cs="Arial"/>
          <w:snapToGrid w:val="0"/>
          <w:kern w:val="0"/>
        </w:rPr>
        <w:t>正常妊娠中的作用：</w:t>
      </w:r>
    </w:p>
    <w:p w:rsidR="002C6375" w:rsidRPr="00EA2CC4" w:rsidRDefault="002C6375" w:rsidP="00F85884">
      <w:pPr>
        <w:topLinePunct/>
        <w:spacing w:before="187"/>
        <w:rPr>
          <w:rFonts w:cs="Arial"/>
          <w:snapToGrid w:val="0"/>
          <w:kern w:val="0"/>
        </w:rPr>
      </w:pPr>
      <w:r w:rsidRPr="00EA2CC4">
        <w:rPr>
          <w:rFonts w:cs="Arial"/>
          <w:snapToGrid w:val="0"/>
          <w:kern w:val="0"/>
        </w:rPr>
        <w:t>目前尚不清楚区分不同人群和地理区域中</w:t>
      </w:r>
      <w:r w:rsidRPr="00EA2CC4">
        <w:rPr>
          <w:rFonts w:cs="Arial"/>
          <w:snapToGrid w:val="0"/>
          <w:kern w:val="0"/>
        </w:rPr>
        <w:t>ONTD</w:t>
      </w:r>
      <w:r w:rsidRPr="00EA2CC4">
        <w:rPr>
          <w:rFonts w:cs="Arial"/>
          <w:snapToGrid w:val="0"/>
          <w:kern w:val="0"/>
        </w:rPr>
        <w:t>流行性的生物学基础；</w:t>
      </w:r>
      <w:r w:rsidR="002F015D" w:rsidRPr="00EA2CC4">
        <w:rPr>
          <w:rFonts w:cs="Arial" w:hint="eastAsia"/>
          <w:snapToGrid w:val="0"/>
          <w:kern w:val="0"/>
        </w:rPr>
        <w:t>但是，作为</w:t>
      </w:r>
      <w:r w:rsidR="002F015D" w:rsidRPr="00EA2CC4">
        <w:rPr>
          <w:rFonts w:cs="Arial" w:hint="eastAsia"/>
          <w:snapToGrid w:val="0"/>
          <w:kern w:val="0"/>
        </w:rPr>
        <w:t>ONTD</w:t>
      </w:r>
      <w:r w:rsidR="002F015D" w:rsidRPr="00EA2CC4">
        <w:rPr>
          <w:rFonts w:cs="Arial" w:hint="eastAsia"/>
          <w:snapToGrid w:val="0"/>
          <w:kern w:val="0"/>
        </w:rPr>
        <w:t>的</w:t>
      </w:r>
      <w:r w:rsidR="002F015D" w:rsidRPr="00EA2CC4">
        <w:rPr>
          <w:rFonts w:cs="Arial" w:hint="eastAsia"/>
          <w:snapToGrid w:val="0"/>
          <w:kern w:val="0"/>
        </w:rPr>
        <w:t>PMA</w:t>
      </w:r>
      <w:r w:rsidR="002F015D" w:rsidRPr="00EA2CC4">
        <w:rPr>
          <w:rFonts w:cs="Arial" w:hint="eastAsia"/>
          <w:snapToGrid w:val="0"/>
          <w:kern w:val="0"/>
        </w:rPr>
        <w:t>申办方，必须向每名临床</w:t>
      </w:r>
      <w:r w:rsidR="00817E12" w:rsidRPr="00EA2CC4">
        <w:rPr>
          <w:rFonts w:cs="Arial" w:hint="eastAsia"/>
          <w:snapToGrid w:val="0"/>
          <w:kern w:val="0"/>
        </w:rPr>
        <w:t>研究者</w:t>
      </w:r>
      <w:r w:rsidR="002F015D" w:rsidRPr="00EA2CC4">
        <w:rPr>
          <w:rFonts w:cs="Arial" w:hint="eastAsia"/>
          <w:snapToGrid w:val="0"/>
          <w:kern w:val="0"/>
        </w:rPr>
        <w:t>作出解释，即在正确解释</w:t>
      </w:r>
      <w:r w:rsidR="002F015D" w:rsidRPr="00EA2CC4">
        <w:rPr>
          <w:rFonts w:cs="Arial" w:hint="eastAsia"/>
          <w:snapToGrid w:val="0"/>
          <w:kern w:val="0"/>
        </w:rPr>
        <w:t>MSAFP</w:t>
      </w:r>
      <w:r w:rsidR="002F015D" w:rsidRPr="00EA2CC4">
        <w:rPr>
          <w:rFonts w:cs="Arial" w:hint="eastAsia"/>
          <w:snapToGrid w:val="0"/>
          <w:kern w:val="0"/>
        </w:rPr>
        <w:t>的结果时，必须</w:t>
      </w:r>
      <w:r w:rsidR="00604208" w:rsidRPr="00EA2CC4">
        <w:rPr>
          <w:rFonts w:cs="Arial" w:hint="eastAsia"/>
          <w:snapToGrid w:val="0"/>
          <w:kern w:val="0"/>
        </w:rPr>
        <w:t>考虑</w:t>
      </w:r>
      <w:r w:rsidR="002F015D" w:rsidRPr="00EA2CC4">
        <w:rPr>
          <w:rFonts w:cs="Arial" w:hint="eastAsia"/>
          <w:snapToGrid w:val="0"/>
          <w:kern w:val="0"/>
        </w:rPr>
        <w:t>这些因素。</w:t>
      </w:r>
      <w:r w:rsidR="008419D4" w:rsidRPr="00EA2CC4">
        <w:rPr>
          <w:rFonts w:cs="Arial"/>
          <w:snapToGrid w:val="0"/>
          <w:kern w:val="0"/>
        </w:rPr>
        <w:t>指导医生和临床试验人员正确解释</w:t>
      </w:r>
      <w:r w:rsidR="008419D4" w:rsidRPr="00EA2CC4">
        <w:rPr>
          <w:rFonts w:cs="Arial"/>
          <w:snapToGrid w:val="0"/>
          <w:kern w:val="0"/>
        </w:rPr>
        <w:t>MSAFP</w:t>
      </w:r>
      <w:r w:rsidR="00EA2CC4">
        <w:rPr>
          <w:rFonts w:cs="Arial"/>
          <w:snapToGrid w:val="0"/>
          <w:kern w:val="0"/>
        </w:rPr>
        <w:t>（</w:t>
      </w:r>
      <w:r w:rsidR="008419D4" w:rsidRPr="00EA2CC4">
        <w:rPr>
          <w:rFonts w:cs="Arial"/>
          <w:snapToGrid w:val="0"/>
          <w:kern w:val="0"/>
        </w:rPr>
        <w:t>根据推荐的检测方案</w:t>
      </w:r>
      <w:r w:rsidR="008419D4" w:rsidRPr="00877168">
        <w:rPr>
          <w:rFonts w:cs="Arial"/>
          <w:snapToGrid w:val="0"/>
          <w:kern w:val="0"/>
          <w:vertAlign w:val="superscript"/>
        </w:rPr>
        <w:t>36</w:t>
      </w:r>
      <w:r w:rsidR="00EA2CC4">
        <w:rPr>
          <w:rFonts w:cs="Arial"/>
          <w:snapToGrid w:val="0"/>
          <w:kern w:val="0"/>
        </w:rPr>
        <w:t>）</w:t>
      </w:r>
      <w:r w:rsidR="008419D4" w:rsidRPr="00EA2CC4">
        <w:rPr>
          <w:rFonts w:cs="Arial"/>
          <w:snapToGrid w:val="0"/>
          <w:kern w:val="0"/>
        </w:rPr>
        <w:t>，</w:t>
      </w:r>
      <w:r w:rsidR="008419D4" w:rsidRPr="00EA2CC4">
        <w:rPr>
          <w:rFonts w:cs="Arial"/>
          <w:snapToGrid w:val="0"/>
          <w:kern w:val="0"/>
        </w:rPr>
        <w:t>AFP</w:t>
      </w:r>
      <w:r w:rsidR="008419D4" w:rsidRPr="00EA2CC4">
        <w:rPr>
          <w:rFonts w:cs="Arial"/>
          <w:snapToGrid w:val="0"/>
          <w:kern w:val="0"/>
        </w:rPr>
        <w:t>检测</w:t>
      </w:r>
      <w:r w:rsidR="00576261" w:rsidRPr="00EA2CC4">
        <w:rPr>
          <w:rFonts w:cs="Arial" w:hint="eastAsia"/>
          <w:snapToGrid w:val="0"/>
          <w:kern w:val="0"/>
        </w:rPr>
        <w:t>与</w:t>
      </w:r>
      <w:r w:rsidR="008419D4" w:rsidRPr="00EA2CC4">
        <w:rPr>
          <w:rFonts w:cs="Arial"/>
          <w:snapToGrid w:val="0"/>
          <w:kern w:val="0"/>
        </w:rPr>
        <w:t>任何其它旨在改善孕产期保健质量的临床实验室程序并无区别。</w:t>
      </w:r>
    </w:p>
    <w:p w:rsidR="008419D4" w:rsidRPr="00EA2CC4" w:rsidRDefault="00EA2CC4" w:rsidP="00F85884">
      <w:pPr>
        <w:pStyle w:val="a5"/>
        <w:numPr>
          <w:ilvl w:val="1"/>
          <w:numId w:val="10"/>
        </w:numPr>
        <w:topLinePunct/>
        <w:spacing w:before="187"/>
        <w:ind w:left="480" w:hangingChars="200" w:hanging="480"/>
        <w:rPr>
          <w:rFonts w:cs="Arial"/>
          <w:snapToGrid w:val="0"/>
          <w:kern w:val="0"/>
        </w:rPr>
      </w:pPr>
      <w:r w:rsidRPr="00EA2CC4">
        <w:rPr>
          <w:rFonts w:cs="Arial"/>
          <w:snapToGrid w:val="0"/>
          <w:kern w:val="0"/>
        </w:rPr>
        <w:t>背</w:t>
      </w:r>
      <w:r w:rsidR="008419D4" w:rsidRPr="00EA2CC4">
        <w:rPr>
          <w:rFonts w:cs="Arial"/>
          <w:snapToGrid w:val="0"/>
          <w:kern w:val="0"/>
        </w:rPr>
        <w:t>景说明：</w:t>
      </w:r>
    </w:p>
    <w:p w:rsidR="008419D4" w:rsidRPr="00EA2CC4" w:rsidRDefault="008419D4" w:rsidP="00F85884">
      <w:pPr>
        <w:topLinePunct/>
        <w:spacing w:before="187"/>
        <w:rPr>
          <w:rFonts w:cs="Arial"/>
          <w:snapToGrid w:val="0"/>
          <w:kern w:val="0"/>
        </w:rPr>
      </w:pPr>
      <w:r w:rsidRPr="00EA2CC4">
        <w:rPr>
          <w:rFonts w:cs="Arial"/>
          <w:snapToGrid w:val="0"/>
          <w:kern w:val="0"/>
        </w:rPr>
        <w:t>提供疾病的背景概述，包括诸如生物化学、生理学、维生素缺乏症、病理生理学和药理学等基础科学。</w:t>
      </w:r>
    </w:p>
    <w:p w:rsidR="008419D4" w:rsidRPr="00EA2CC4" w:rsidRDefault="00EA2CC4" w:rsidP="00F85884">
      <w:pPr>
        <w:pStyle w:val="a5"/>
        <w:numPr>
          <w:ilvl w:val="1"/>
          <w:numId w:val="10"/>
        </w:numPr>
        <w:topLinePunct/>
        <w:spacing w:before="187"/>
        <w:ind w:left="480" w:hangingChars="200" w:hanging="480"/>
        <w:rPr>
          <w:rFonts w:cs="Arial"/>
          <w:snapToGrid w:val="0"/>
          <w:kern w:val="0"/>
        </w:rPr>
      </w:pPr>
      <w:r w:rsidRPr="00EA2CC4">
        <w:rPr>
          <w:rFonts w:cs="Arial"/>
          <w:snapToGrid w:val="0"/>
          <w:kern w:val="0"/>
        </w:rPr>
        <w:t>疾</w:t>
      </w:r>
      <w:r w:rsidR="008419D4" w:rsidRPr="00EA2CC4">
        <w:rPr>
          <w:rFonts w:cs="Arial"/>
          <w:snapToGrid w:val="0"/>
          <w:kern w:val="0"/>
        </w:rPr>
        <w:t>病的病因学：</w:t>
      </w:r>
    </w:p>
    <w:p w:rsidR="008419D4" w:rsidRPr="00EA2CC4" w:rsidRDefault="008419D4" w:rsidP="00F85884">
      <w:pPr>
        <w:topLinePunct/>
        <w:spacing w:before="187"/>
        <w:rPr>
          <w:rFonts w:cs="Arial"/>
          <w:snapToGrid w:val="0"/>
          <w:kern w:val="0"/>
        </w:rPr>
      </w:pPr>
      <w:r w:rsidRPr="00EA2CC4">
        <w:rPr>
          <w:rFonts w:cs="Arial"/>
          <w:snapToGrid w:val="0"/>
          <w:kern w:val="0"/>
        </w:rPr>
        <w:t>描述胎儿</w:t>
      </w:r>
      <w:r w:rsidRPr="00EA2CC4">
        <w:rPr>
          <w:rFonts w:cs="Arial"/>
          <w:snapToGrid w:val="0"/>
          <w:kern w:val="0"/>
        </w:rPr>
        <w:t>ONTD</w:t>
      </w:r>
      <w:r w:rsidRPr="00EA2CC4">
        <w:rPr>
          <w:rFonts w:cs="Arial"/>
          <w:snapToGrid w:val="0"/>
          <w:kern w:val="0"/>
        </w:rPr>
        <w:t>的病因学，例如：</w:t>
      </w:r>
    </w:p>
    <w:p w:rsidR="008419D4" w:rsidRPr="00EA2CC4" w:rsidRDefault="00CE7661" w:rsidP="00F85884">
      <w:pPr>
        <w:topLinePunct/>
        <w:spacing w:before="187"/>
        <w:rPr>
          <w:rFonts w:cs="Arial"/>
          <w:snapToGrid w:val="0"/>
          <w:kern w:val="0"/>
        </w:rPr>
      </w:pPr>
      <w:r w:rsidRPr="00EA2CC4">
        <w:rPr>
          <w:rFonts w:cs="Arial" w:hint="eastAsia"/>
          <w:snapToGrid w:val="0"/>
          <w:kern w:val="0"/>
        </w:rPr>
        <w:t>有</w:t>
      </w:r>
      <w:r w:rsidR="008419D4" w:rsidRPr="00EA2CC4">
        <w:rPr>
          <w:rFonts w:cs="Arial"/>
          <w:snapToGrid w:val="0"/>
          <w:kern w:val="0"/>
        </w:rPr>
        <w:t>明显证据表明，围产期补充多种维他命</w:t>
      </w:r>
      <w:r w:rsidR="008419D4" w:rsidRPr="00877168">
        <w:rPr>
          <w:rFonts w:cs="Arial"/>
          <w:snapToGrid w:val="0"/>
          <w:kern w:val="0"/>
          <w:vertAlign w:val="superscript"/>
        </w:rPr>
        <w:t>72</w:t>
      </w:r>
      <w:r w:rsidR="008419D4" w:rsidRPr="00877168">
        <w:rPr>
          <w:rFonts w:cs="Arial" w:hint="eastAsia"/>
          <w:snapToGrid w:val="0"/>
          <w:kern w:val="0"/>
          <w:vertAlign w:val="superscript"/>
        </w:rPr>
        <w:t>，</w:t>
      </w:r>
      <w:r w:rsidR="008419D4" w:rsidRPr="00877168">
        <w:rPr>
          <w:rFonts w:cs="Arial"/>
          <w:snapToGrid w:val="0"/>
          <w:kern w:val="0"/>
          <w:vertAlign w:val="superscript"/>
        </w:rPr>
        <w:t>73</w:t>
      </w:r>
      <w:r w:rsidR="008419D4" w:rsidRPr="00EA2CC4">
        <w:rPr>
          <w:rFonts w:cs="Arial"/>
          <w:snapToGrid w:val="0"/>
          <w:kern w:val="0"/>
        </w:rPr>
        <w:t>或仅补充叶酸</w:t>
      </w:r>
      <w:r w:rsidR="008419D4" w:rsidRPr="00877168">
        <w:rPr>
          <w:rFonts w:cs="Arial"/>
          <w:snapToGrid w:val="0"/>
          <w:kern w:val="0"/>
          <w:vertAlign w:val="superscript"/>
        </w:rPr>
        <w:t>74</w:t>
      </w:r>
      <w:r w:rsidR="008419D4" w:rsidRPr="00EA2CC4">
        <w:rPr>
          <w:rFonts w:cs="Arial"/>
          <w:snapToGrid w:val="0"/>
          <w:kern w:val="0"/>
        </w:rPr>
        <w:t>能够预防神经管缺陷的复发。但是，</w:t>
      </w:r>
      <w:r w:rsidR="008419D4" w:rsidRPr="00EA2CC4">
        <w:rPr>
          <w:rFonts w:cs="Arial"/>
          <w:snapToGrid w:val="0"/>
          <w:kern w:val="0"/>
        </w:rPr>
        <w:t>95%</w:t>
      </w:r>
      <w:r w:rsidR="008419D4" w:rsidRPr="00EA2CC4">
        <w:rPr>
          <w:rFonts w:cs="Arial"/>
          <w:snapToGrid w:val="0"/>
          <w:kern w:val="0"/>
        </w:rPr>
        <w:t>生出患有神经管缺陷胎儿的母亲之前未生出过患有这些缺陷的胎儿。由</w:t>
      </w:r>
      <w:r w:rsidR="008419D4" w:rsidRPr="00EA2CC4">
        <w:rPr>
          <w:rFonts w:cs="Arial"/>
          <w:snapToGrid w:val="0"/>
          <w:kern w:val="0"/>
        </w:rPr>
        <w:t>Czeizel</w:t>
      </w:r>
      <w:r w:rsidR="008419D4" w:rsidRPr="00EA2CC4">
        <w:rPr>
          <w:rFonts w:cs="Arial"/>
          <w:snapToGrid w:val="0"/>
          <w:kern w:val="0"/>
        </w:rPr>
        <w:t>和</w:t>
      </w:r>
      <w:r w:rsidR="008419D4" w:rsidRPr="00EA2CC4">
        <w:rPr>
          <w:rFonts w:cs="Arial"/>
          <w:snapToGrid w:val="0"/>
          <w:kern w:val="0"/>
        </w:rPr>
        <w:t>Dudas</w:t>
      </w:r>
      <w:r w:rsidR="00EA2CC4">
        <w:rPr>
          <w:rFonts w:cs="Arial"/>
          <w:snapToGrid w:val="0"/>
          <w:kern w:val="0"/>
        </w:rPr>
        <w:t xml:space="preserve"> </w:t>
      </w:r>
      <w:r w:rsidR="008419D4" w:rsidRPr="00877168">
        <w:rPr>
          <w:rFonts w:cs="Arial"/>
          <w:snapToGrid w:val="0"/>
          <w:kern w:val="0"/>
          <w:vertAlign w:val="superscript"/>
        </w:rPr>
        <w:t>75</w:t>
      </w:r>
      <w:r w:rsidR="008419D4" w:rsidRPr="00EA2CC4">
        <w:rPr>
          <w:rFonts w:cs="Arial"/>
          <w:snapToGrid w:val="0"/>
          <w:kern w:val="0"/>
        </w:rPr>
        <w:t>目前提供的报告证明在围产期给予维生素会降低神经管缺陷的首次发生概率。制造商或</w:t>
      </w:r>
      <w:r w:rsidR="00FC5529" w:rsidRPr="00EA2CC4">
        <w:rPr>
          <w:rFonts w:cs="Arial"/>
          <w:snapToGrid w:val="0"/>
          <w:kern w:val="0"/>
        </w:rPr>
        <w:t>申办方</w:t>
      </w:r>
      <w:r w:rsidR="008419D4" w:rsidRPr="00EA2CC4">
        <w:rPr>
          <w:rFonts w:cs="Arial"/>
          <w:snapToGrid w:val="0"/>
          <w:kern w:val="0"/>
        </w:rPr>
        <w:t>应利用获得的最新研究</w:t>
      </w:r>
      <w:r w:rsidR="00F936D5" w:rsidRPr="00EA2CC4">
        <w:rPr>
          <w:rFonts w:cs="Arial" w:hint="eastAsia"/>
          <w:snapToGrid w:val="0"/>
          <w:kern w:val="0"/>
        </w:rPr>
        <w:t>结果</w:t>
      </w:r>
      <w:r w:rsidR="008419D4" w:rsidRPr="00EA2CC4">
        <w:rPr>
          <w:rFonts w:cs="Arial"/>
          <w:snapToGrid w:val="0"/>
          <w:kern w:val="0"/>
        </w:rPr>
        <w:t>来更新文献回顾</w:t>
      </w:r>
      <w:r w:rsidR="00F936D5" w:rsidRPr="00EA2CC4">
        <w:rPr>
          <w:rFonts w:cs="Arial" w:hint="eastAsia"/>
          <w:snapToGrid w:val="0"/>
          <w:kern w:val="0"/>
        </w:rPr>
        <w:t>信息</w:t>
      </w:r>
      <w:r w:rsidR="008419D4" w:rsidRPr="00EA2CC4">
        <w:rPr>
          <w:rFonts w:cs="Arial"/>
          <w:snapToGrid w:val="0"/>
          <w:kern w:val="0"/>
        </w:rPr>
        <w:t>。</w:t>
      </w:r>
    </w:p>
    <w:p w:rsidR="008419D4" w:rsidRPr="00EA2CC4" w:rsidRDefault="008419D4" w:rsidP="00F85884">
      <w:pPr>
        <w:topLinePunct/>
        <w:spacing w:before="187"/>
        <w:rPr>
          <w:rFonts w:cs="Arial"/>
          <w:snapToGrid w:val="0"/>
          <w:kern w:val="0"/>
        </w:rPr>
      </w:pPr>
      <w:r w:rsidRPr="00EA2CC4">
        <w:rPr>
          <w:rFonts w:cs="Arial"/>
          <w:snapToGrid w:val="0"/>
          <w:kern w:val="0"/>
        </w:rPr>
        <w:t>历史上，</w:t>
      </w:r>
      <w:r w:rsidRPr="00EA2CC4">
        <w:rPr>
          <w:rFonts w:cs="Arial"/>
          <w:snapToGrid w:val="0"/>
          <w:kern w:val="0"/>
        </w:rPr>
        <w:t>Leek</w:t>
      </w:r>
      <w:r w:rsidRPr="00EA2CC4">
        <w:rPr>
          <w:rFonts w:cs="Arial"/>
          <w:snapToGrid w:val="0"/>
          <w:kern w:val="0"/>
        </w:rPr>
        <w:t>，</w:t>
      </w:r>
      <w:r w:rsidRPr="00EA2CC4">
        <w:rPr>
          <w:rFonts w:cs="Arial"/>
          <w:snapToGrid w:val="0"/>
          <w:kern w:val="0"/>
        </w:rPr>
        <w:t>Ruos</w:t>
      </w:r>
      <w:r w:rsidR="00EA2CC4" w:rsidRPr="00EA2CC4">
        <w:rPr>
          <w:rFonts w:cs="Arial"/>
          <w:snapToGrid w:val="0"/>
          <w:kern w:val="0"/>
        </w:rPr>
        <w:t>s</w:t>
      </w:r>
      <w:r w:rsidR="00EA2CC4">
        <w:rPr>
          <w:rFonts w:cs="Arial"/>
          <w:snapToGrid w:val="0"/>
          <w:kern w:val="0"/>
        </w:rPr>
        <w:t xml:space="preserve">, </w:t>
      </w:r>
      <w:r w:rsidRPr="00EA2CC4">
        <w:rPr>
          <w:rFonts w:cs="Arial"/>
          <w:snapToGrid w:val="0"/>
          <w:kern w:val="0"/>
        </w:rPr>
        <w:t>Kitau</w:t>
      </w:r>
      <w:r w:rsidRPr="00EA2CC4">
        <w:rPr>
          <w:rFonts w:cs="Arial"/>
          <w:snapToGrid w:val="0"/>
          <w:kern w:val="0"/>
        </w:rPr>
        <w:t>，</w:t>
      </w:r>
      <w:r w:rsidRPr="00EA2CC4">
        <w:rPr>
          <w:rFonts w:cs="Arial"/>
          <w:snapToGrid w:val="0"/>
          <w:kern w:val="0"/>
        </w:rPr>
        <w:t>Chard</w:t>
      </w:r>
      <w:r w:rsidRPr="00877168">
        <w:rPr>
          <w:rFonts w:cs="Arial"/>
          <w:snapToGrid w:val="0"/>
          <w:kern w:val="0"/>
          <w:vertAlign w:val="superscript"/>
        </w:rPr>
        <w:t>2</w:t>
      </w:r>
      <w:r w:rsidRPr="00EA2CC4">
        <w:rPr>
          <w:rFonts w:cs="Arial"/>
          <w:snapToGrid w:val="0"/>
          <w:kern w:val="0"/>
        </w:rPr>
        <w:t>和</w:t>
      </w:r>
      <w:r w:rsidRPr="00EA2CC4">
        <w:rPr>
          <w:rFonts w:cs="Arial"/>
          <w:snapToGrid w:val="0"/>
          <w:kern w:val="0"/>
        </w:rPr>
        <w:t>Brock</w:t>
      </w:r>
      <w:r w:rsidRPr="00EA2CC4">
        <w:rPr>
          <w:rFonts w:cs="Arial"/>
          <w:snapToGrid w:val="0"/>
          <w:kern w:val="0"/>
        </w:rPr>
        <w:t>，</w:t>
      </w:r>
      <w:r w:rsidRPr="00EA2CC4">
        <w:rPr>
          <w:rFonts w:cs="Arial"/>
          <w:snapToGrid w:val="0"/>
          <w:kern w:val="0"/>
        </w:rPr>
        <w:t>Bolton</w:t>
      </w:r>
      <w:r w:rsidRPr="00EA2CC4">
        <w:rPr>
          <w:rFonts w:cs="Arial"/>
          <w:snapToGrid w:val="0"/>
          <w:kern w:val="0"/>
        </w:rPr>
        <w:t>和</w:t>
      </w:r>
      <w:r w:rsidRPr="00EA2CC4">
        <w:rPr>
          <w:rFonts w:cs="Arial"/>
          <w:snapToGrid w:val="0"/>
          <w:kern w:val="0"/>
        </w:rPr>
        <w:t>Monaghan</w:t>
      </w:r>
      <w:r w:rsidRPr="00877168">
        <w:rPr>
          <w:rFonts w:cs="Arial"/>
          <w:snapToGrid w:val="0"/>
          <w:kern w:val="0"/>
          <w:vertAlign w:val="superscript"/>
        </w:rPr>
        <w:t>3</w:t>
      </w:r>
      <w:r w:rsidRPr="00EA2CC4">
        <w:rPr>
          <w:rFonts w:cs="Arial"/>
          <w:snapToGrid w:val="0"/>
          <w:kern w:val="0"/>
        </w:rPr>
        <w:t>独立证明</w:t>
      </w:r>
      <w:r w:rsidR="00330C30" w:rsidRPr="00EA2CC4">
        <w:rPr>
          <w:rFonts w:cs="Arial"/>
          <w:snapToGrid w:val="0"/>
          <w:kern w:val="0"/>
        </w:rPr>
        <w:t>在存在胎儿先天无脑畸形的情况下，产妇血清</w:t>
      </w:r>
      <w:r w:rsidR="00330C30" w:rsidRPr="00EA2CC4">
        <w:rPr>
          <w:rFonts w:cs="Arial"/>
          <w:snapToGrid w:val="0"/>
          <w:kern w:val="0"/>
        </w:rPr>
        <w:t>AFP</w:t>
      </w:r>
      <w:r w:rsidR="00EA2CC4">
        <w:rPr>
          <w:rFonts w:cs="Arial"/>
          <w:snapToGrid w:val="0"/>
          <w:kern w:val="0"/>
        </w:rPr>
        <w:t>（</w:t>
      </w:r>
      <w:r w:rsidR="00EA2CC4" w:rsidRPr="00EA2CC4">
        <w:rPr>
          <w:rFonts w:cs="Arial"/>
          <w:snapToGrid w:val="0"/>
          <w:kern w:val="0"/>
        </w:rPr>
        <w:t>MSAFP</w:t>
      </w:r>
      <w:r w:rsidR="00EA2CC4">
        <w:rPr>
          <w:rFonts w:cs="Arial"/>
          <w:snapToGrid w:val="0"/>
          <w:kern w:val="0"/>
        </w:rPr>
        <w:t>）</w:t>
      </w:r>
      <w:r w:rsidR="00EA2CC4" w:rsidRPr="00EA2CC4">
        <w:rPr>
          <w:rFonts w:cs="Arial"/>
          <w:snapToGrid w:val="0"/>
          <w:kern w:val="0"/>
        </w:rPr>
        <w:t>水</w:t>
      </w:r>
      <w:r w:rsidR="00330C30" w:rsidRPr="00EA2CC4">
        <w:rPr>
          <w:rFonts w:cs="Arial"/>
          <w:snapToGrid w:val="0"/>
          <w:kern w:val="0"/>
        </w:rPr>
        <w:t>平会升高。</w:t>
      </w:r>
      <w:r w:rsidR="00330C30" w:rsidRPr="00EA2CC4">
        <w:rPr>
          <w:rFonts w:cs="Arial"/>
          <w:snapToGrid w:val="0"/>
          <w:kern w:val="0"/>
        </w:rPr>
        <w:t>1974</w:t>
      </w:r>
      <w:r w:rsidR="00330C30" w:rsidRPr="00EA2CC4">
        <w:rPr>
          <w:rFonts w:cs="Arial"/>
          <w:snapToGrid w:val="0"/>
          <w:kern w:val="0"/>
        </w:rPr>
        <w:t>年，</w:t>
      </w:r>
      <w:r w:rsidR="00330C30" w:rsidRPr="00EA2CC4">
        <w:rPr>
          <w:rFonts w:cs="Arial"/>
          <w:snapToGrid w:val="0"/>
          <w:kern w:val="0"/>
        </w:rPr>
        <w:t>Wald</w:t>
      </w:r>
      <w:r w:rsidR="00330C30" w:rsidRPr="00EA2CC4">
        <w:rPr>
          <w:rFonts w:cs="Arial"/>
          <w:snapToGrid w:val="0"/>
          <w:kern w:val="0"/>
        </w:rPr>
        <w:t>，</w:t>
      </w:r>
      <w:r w:rsidR="00330C30" w:rsidRPr="00EA2CC4">
        <w:rPr>
          <w:rFonts w:cs="Arial"/>
          <w:snapToGrid w:val="0"/>
          <w:kern w:val="0"/>
        </w:rPr>
        <w:t>Brock</w:t>
      </w:r>
      <w:r w:rsidR="00330C30" w:rsidRPr="00EA2CC4">
        <w:rPr>
          <w:rFonts w:cs="Arial"/>
          <w:snapToGrid w:val="0"/>
          <w:kern w:val="0"/>
        </w:rPr>
        <w:t>和</w:t>
      </w:r>
      <w:r w:rsidR="00330C30" w:rsidRPr="00EA2CC4">
        <w:rPr>
          <w:rFonts w:cs="Arial"/>
          <w:snapToGrid w:val="0"/>
          <w:kern w:val="0"/>
        </w:rPr>
        <w:t>Bonnar4</w:t>
      </w:r>
      <w:r w:rsidR="00330C30" w:rsidRPr="00EA2CC4">
        <w:rPr>
          <w:rFonts w:cs="Arial"/>
          <w:snapToGrid w:val="0"/>
          <w:kern w:val="0"/>
        </w:rPr>
        <w:t>以及</w:t>
      </w:r>
      <w:r w:rsidR="00330C30" w:rsidRPr="00EA2CC4">
        <w:rPr>
          <w:rFonts w:cs="Arial"/>
          <w:snapToGrid w:val="0"/>
          <w:kern w:val="0"/>
        </w:rPr>
        <w:t>Brock</w:t>
      </w:r>
      <w:r w:rsidR="00330C30" w:rsidRPr="00EA2CC4">
        <w:rPr>
          <w:rFonts w:cs="Arial"/>
          <w:snapToGrid w:val="0"/>
          <w:kern w:val="0"/>
        </w:rPr>
        <w:t>和</w:t>
      </w:r>
      <w:r w:rsidR="00330C30" w:rsidRPr="00EA2CC4">
        <w:rPr>
          <w:rFonts w:cs="Arial"/>
          <w:snapToGrid w:val="0"/>
          <w:kern w:val="0"/>
        </w:rPr>
        <w:t>Scrimgeour</w:t>
      </w:r>
      <w:r w:rsidR="00330C30" w:rsidRPr="00877168">
        <w:rPr>
          <w:rFonts w:cs="Arial"/>
          <w:snapToGrid w:val="0"/>
          <w:kern w:val="0"/>
          <w:vertAlign w:val="superscript"/>
        </w:rPr>
        <w:t>5</w:t>
      </w:r>
      <w:r w:rsidR="00330C30" w:rsidRPr="00EA2CC4">
        <w:rPr>
          <w:rFonts w:cs="Arial"/>
          <w:snapToGrid w:val="0"/>
          <w:kern w:val="0"/>
        </w:rPr>
        <w:t>提供的数据表明，</w:t>
      </w:r>
      <w:r w:rsidR="007A7AEA" w:rsidRPr="00EA2CC4">
        <w:rPr>
          <w:rFonts w:cs="Arial" w:hint="eastAsia"/>
          <w:snapToGrid w:val="0"/>
          <w:kern w:val="0"/>
        </w:rPr>
        <w:t>对于</w:t>
      </w:r>
      <w:r w:rsidR="00330C30" w:rsidRPr="00EA2CC4">
        <w:rPr>
          <w:rFonts w:cs="Arial"/>
          <w:snapToGrid w:val="0"/>
          <w:kern w:val="0"/>
        </w:rPr>
        <w:t>患有开放式脊柱裂的</w:t>
      </w:r>
      <w:r w:rsidR="007A7AEA" w:rsidRPr="00EA2CC4">
        <w:rPr>
          <w:rFonts w:cs="Arial"/>
          <w:snapToGrid w:val="0"/>
          <w:kern w:val="0"/>
        </w:rPr>
        <w:t>胎儿</w:t>
      </w:r>
      <w:r w:rsidR="00330C30" w:rsidRPr="00EA2CC4">
        <w:rPr>
          <w:rFonts w:cs="Arial"/>
          <w:snapToGrid w:val="0"/>
          <w:kern w:val="0"/>
        </w:rPr>
        <w:t>，</w:t>
      </w:r>
      <w:r w:rsidR="00330C30" w:rsidRPr="00EA2CC4">
        <w:rPr>
          <w:rFonts w:cs="Arial"/>
          <w:snapToGrid w:val="0"/>
          <w:kern w:val="0"/>
        </w:rPr>
        <w:t>MSAFP</w:t>
      </w:r>
      <w:r w:rsidR="00330C30" w:rsidRPr="00EA2CC4">
        <w:rPr>
          <w:rFonts w:cs="Arial"/>
          <w:snapToGrid w:val="0"/>
          <w:kern w:val="0"/>
        </w:rPr>
        <w:t>水平同样会升高。几年内，多家中心对检测方案的优势和局限性进行了调查并解决了相关问题</w:t>
      </w:r>
      <w:r w:rsidR="00CE7661" w:rsidRPr="00EA2CC4">
        <w:rPr>
          <w:rFonts w:cs="Arial" w:hint="eastAsia"/>
          <w:snapToGrid w:val="0"/>
          <w:kern w:val="0"/>
        </w:rPr>
        <w:t>。</w:t>
      </w:r>
      <w:r w:rsidR="00330C30" w:rsidRPr="00877168">
        <w:rPr>
          <w:rFonts w:cs="Arial" w:hint="eastAsia"/>
          <w:snapToGrid w:val="0"/>
          <w:kern w:val="0"/>
        </w:rPr>
        <w:t>大家</w:t>
      </w:r>
      <w:r w:rsidR="007A7AEA" w:rsidRPr="00EA2CC4">
        <w:rPr>
          <w:rFonts w:cs="Arial" w:hint="eastAsia"/>
          <w:snapToGrid w:val="0"/>
          <w:kern w:val="0"/>
        </w:rPr>
        <w:t>开始发现</w:t>
      </w:r>
      <w:r w:rsidR="00330C30" w:rsidRPr="00EA2CC4">
        <w:rPr>
          <w:rFonts w:cs="Arial"/>
          <w:snapToGrid w:val="0"/>
          <w:kern w:val="0"/>
        </w:rPr>
        <w:t>，</w:t>
      </w:r>
      <w:r w:rsidR="00330C30" w:rsidRPr="00EA2CC4">
        <w:rPr>
          <w:rFonts w:cs="Arial"/>
          <w:snapToGrid w:val="0"/>
          <w:kern w:val="0"/>
        </w:rPr>
        <w:t>MSAFP</w:t>
      </w:r>
      <w:r w:rsidR="00330C30" w:rsidRPr="00EA2CC4">
        <w:rPr>
          <w:rFonts w:cs="Arial"/>
          <w:snapToGrid w:val="0"/>
          <w:kern w:val="0"/>
        </w:rPr>
        <w:t>检测可作为一种日常技术来改善孕产期保健。</w:t>
      </w:r>
      <w:r w:rsidR="00330C30" w:rsidRPr="00877168">
        <w:rPr>
          <w:rFonts w:cs="Arial"/>
          <w:snapToGrid w:val="0"/>
          <w:kern w:val="0"/>
          <w:vertAlign w:val="superscript"/>
        </w:rPr>
        <w:t>1</w:t>
      </w:r>
      <w:r w:rsidR="00EA2CC4" w:rsidRPr="00877168">
        <w:rPr>
          <w:rFonts w:cs="Arial"/>
          <w:snapToGrid w:val="0"/>
          <w:kern w:val="0"/>
          <w:vertAlign w:val="superscript"/>
        </w:rPr>
        <w:t>2</w:t>
      </w:r>
      <w:r w:rsidR="00EA2CC4">
        <w:rPr>
          <w:rFonts w:cs="Arial"/>
          <w:snapToGrid w:val="0"/>
          <w:kern w:val="0"/>
          <w:vertAlign w:val="superscript"/>
        </w:rPr>
        <w:t xml:space="preserve">, </w:t>
      </w:r>
      <w:r w:rsidR="00EA2CC4" w:rsidRPr="00877168">
        <w:rPr>
          <w:rFonts w:cs="Arial"/>
          <w:snapToGrid w:val="0"/>
          <w:kern w:val="0"/>
          <w:vertAlign w:val="superscript"/>
        </w:rPr>
        <w:t>69</w:t>
      </w:r>
      <w:r w:rsidR="00EA2CC4">
        <w:rPr>
          <w:rFonts w:cs="Arial"/>
          <w:snapToGrid w:val="0"/>
          <w:kern w:val="0"/>
          <w:vertAlign w:val="superscript"/>
        </w:rPr>
        <w:t xml:space="preserve">, </w:t>
      </w:r>
      <w:r w:rsidR="00EA2CC4" w:rsidRPr="00877168">
        <w:rPr>
          <w:rFonts w:cs="Arial"/>
          <w:snapToGrid w:val="0"/>
          <w:kern w:val="0"/>
          <w:vertAlign w:val="superscript"/>
        </w:rPr>
        <w:t>7</w:t>
      </w:r>
      <w:r w:rsidR="00330C30" w:rsidRPr="00877168">
        <w:rPr>
          <w:rFonts w:cs="Arial"/>
          <w:snapToGrid w:val="0"/>
          <w:kern w:val="0"/>
          <w:vertAlign w:val="superscript"/>
        </w:rPr>
        <w:t>0</w:t>
      </w:r>
      <w:r w:rsidR="00EA2CC4">
        <w:rPr>
          <w:rFonts w:cs="Arial"/>
          <w:snapToGrid w:val="0"/>
          <w:kern w:val="0"/>
        </w:rPr>
        <w:t xml:space="preserve"> </w:t>
      </w:r>
      <w:r w:rsidR="00330C30" w:rsidRPr="00EA2CC4">
        <w:rPr>
          <w:rFonts w:cs="Arial"/>
          <w:snapToGrid w:val="0"/>
          <w:kern w:val="0"/>
        </w:rPr>
        <w:t>2</w:t>
      </w:r>
      <w:r w:rsidR="00330C30" w:rsidRPr="00EA2CC4">
        <w:rPr>
          <w:rFonts w:cs="Arial"/>
          <w:snapToGrid w:val="0"/>
          <w:kern w:val="0"/>
        </w:rPr>
        <w:t>项主要的协作研究</w:t>
      </w:r>
      <w:r w:rsidR="00EA2CC4">
        <w:rPr>
          <w:rFonts w:cs="Arial"/>
          <w:snapToGrid w:val="0"/>
          <w:kern w:val="0"/>
        </w:rPr>
        <w:t>（</w:t>
      </w:r>
      <w:r w:rsidR="00330C30" w:rsidRPr="00EA2CC4">
        <w:rPr>
          <w:rFonts w:cs="Arial"/>
          <w:snapToGrid w:val="0"/>
          <w:kern w:val="0"/>
        </w:rPr>
        <w:t>1</w:t>
      </w:r>
      <w:r w:rsidR="00330C30" w:rsidRPr="00EA2CC4">
        <w:rPr>
          <w:rFonts w:cs="Arial"/>
          <w:snapToGrid w:val="0"/>
          <w:kern w:val="0"/>
        </w:rPr>
        <w:t>项于</w:t>
      </w:r>
      <w:r w:rsidR="00330C30" w:rsidRPr="00EA2CC4">
        <w:rPr>
          <w:rFonts w:cs="Arial"/>
          <w:snapToGrid w:val="0"/>
          <w:kern w:val="0"/>
        </w:rPr>
        <w:t>1977</w:t>
      </w:r>
      <w:r w:rsidR="00330C30" w:rsidRPr="00EA2CC4">
        <w:rPr>
          <w:rFonts w:cs="Arial"/>
          <w:snapToGrid w:val="0"/>
          <w:kern w:val="0"/>
        </w:rPr>
        <w:t>年</w:t>
      </w:r>
      <w:r w:rsidR="00CE7661" w:rsidRPr="00EA2CC4">
        <w:rPr>
          <w:rFonts w:cs="Arial"/>
          <w:snapToGrid w:val="0"/>
          <w:kern w:val="0"/>
        </w:rPr>
        <w:t>完成</w:t>
      </w:r>
      <w:r w:rsidR="00330C30" w:rsidRPr="00EA2CC4">
        <w:rPr>
          <w:rFonts w:cs="Arial"/>
          <w:snapToGrid w:val="0"/>
          <w:kern w:val="0"/>
        </w:rPr>
        <w:t>，解决了</w:t>
      </w:r>
      <w:r w:rsidR="00330C30" w:rsidRPr="00EA2CC4">
        <w:rPr>
          <w:rFonts w:cs="Arial"/>
          <w:snapToGrid w:val="0"/>
          <w:kern w:val="0"/>
        </w:rPr>
        <w:t>MSAFP</w:t>
      </w:r>
      <w:r w:rsidR="00330C30" w:rsidRPr="00EA2CC4">
        <w:rPr>
          <w:rFonts w:cs="Arial"/>
          <w:snapToGrid w:val="0"/>
          <w:kern w:val="0"/>
        </w:rPr>
        <w:t>检测问题，另一项于</w:t>
      </w:r>
      <w:r w:rsidR="00330C30" w:rsidRPr="00EA2CC4">
        <w:rPr>
          <w:rFonts w:cs="Arial"/>
          <w:snapToGrid w:val="0"/>
          <w:kern w:val="0"/>
        </w:rPr>
        <w:t>1979</w:t>
      </w:r>
      <w:r w:rsidR="00330C30" w:rsidRPr="00EA2CC4">
        <w:rPr>
          <w:rFonts w:cs="Arial"/>
          <w:snapToGrid w:val="0"/>
          <w:kern w:val="0"/>
        </w:rPr>
        <w:t>年</w:t>
      </w:r>
      <w:r w:rsidR="00CE7661" w:rsidRPr="00EA2CC4">
        <w:rPr>
          <w:rFonts w:cs="Arial"/>
          <w:snapToGrid w:val="0"/>
          <w:kern w:val="0"/>
        </w:rPr>
        <w:t>完成</w:t>
      </w:r>
      <w:r w:rsidR="00330C30" w:rsidRPr="00EA2CC4">
        <w:rPr>
          <w:rFonts w:cs="Arial"/>
          <w:snapToGrid w:val="0"/>
          <w:kern w:val="0"/>
        </w:rPr>
        <w:t>，涉及检测</w:t>
      </w:r>
      <w:r w:rsidR="00330C30" w:rsidRPr="00EA2CC4">
        <w:rPr>
          <w:rFonts w:cs="Arial"/>
          <w:snapToGrid w:val="0"/>
          <w:kern w:val="0"/>
        </w:rPr>
        <w:t>AFP</w:t>
      </w:r>
      <w:r w:rsidR="00330C30" w:rsidRPr="00EA2CC4">
        <w:rPr>
          <w:rFonts w:cs="Arial"/>
          <w:snapToGrid w:val="0"/>
          <w:kern w:val="0"/>
        </w:rPr>
        <w:t>在羊水中的水平</w:t>
      </w:r>
      <w:r w:rsidR="00EA2CC4">
        <w:rPr>
          <w:rFonts w:cs="Arial"/>
          <w:snapToGrid w:val="0"/>
          <w:kern w:val="0"/>
        </w:rPr>
        <w:t>）</w:t>
      </w:r>
      <w:r w:rsidR="00330C30" w:rsidRPr="00EA2CC4">
        <w:rPr>
          <w:rFonts w:cs="Arial"/>
          <w:snapToGrid w:val="0"/>
          <w:kern w:val="0"/>
        </w:rPr>
        <w:t>确立了两种分析过程的整体可靠性，并为能估</w:t>
      </w:r>
      <w:r w:rsidR="0062636A" w:rsidRPr="00EA2CC4">
        <w:rPr>
          <w:rFonts w:cs="Arial" w:hint="eastAsia"/>
          <w:snapToGrid w:val="0"/>
          <w:kern w:val="0"/>
        </w:rPr>
        <w:t>出</w:t>
      </w:r>
      <w:r w:rsidR="00330C30" w:rsidRPr="00EA2CC4">
        <w:rPr>
          <w:rFonts w:cs="Arial"/>
          <w:snapToGrid w:val="0"/>
          <w:kern w:val="0"/>
        </w:rPr>
        <w:t>美国产妇人群中检测率和假阳性率的检测方法提供了整体基础</w:t>
      </w:r>
      <w:r w:rsidR="00EA2CC4" w:rsidRPr="00877168">
        <w:rPr>
          <w:rFonts w:cs="Arial"/>
          <w:snapToGrid w:val="0"/>
          <w:kern w:val="0"/>
          <w:vertAlign w:val="superscript"/>
        </w:rPr>
        <w:t>7</w:t>
      </w:r>
      <w:r w:rsidR="00EA2CC4">
        <w:rPr>
          <w:rFonts w:cs="Arial"/>
          <w:snapToGrid w:val="0"/>
          <w:kern w:val="0"/>
          <w:vertAlign w:val="superscript"/>
        </w:rPr>
        <w:t xml:space="preserve">, </w:t>
      </w:r>
      <w:r w:rsidR="00EA2CC4" w:rsidRPr="00877168">
        <w:rPr>
          <w:rFonts w:cs="Arial"/>
          <w:snapToGrid w:val="0"/>
          <w:kern w:val="0"/>
          <w:vertAlign w:val="superscript"/>
        </w:rPr>
        <w:t>66</w:t>
      </w:r>
      <w:r w:rsidR="00EA2CC4">
        <w:rPr>
          <w:rFonts w:cs="Arial"/>
          <w:snapToGrid w:val="0"/>
          <w:kern w:val="0"/>
          <w:vertAlign w:val="superscript"/>
        </w:rPr>
        <w:t xml:space="preserve">, </w:t>
      </w:r>
      <w:r w:rsidR="00EA2CC4" w:rsidRPr="00877168">
        <w:rPr>
          <w:rFonts w:cs="Arial"/>
          <w:snapToGrid w:val="0"/>
          <w:kern w:val="0"/>
          <w:vertAlign w:val="superscript"/>
        </w:rPr>
        <w:t>67</w:t>
      </w:r>
      <w:r w:rsidR="00EA2CC4">
        <w:rPr>
          <w:rFonts w:cs="Arial"/>
          <w:snapToGrid w:val="0"/>
          <w:kern w:val="0"/>
          <w:vertAlign w:val="superscript"/>
        </w:rPr>
        <w:t xml:space="preserve">, </w:t>
      </w:r>
      <w:r w:rsidR="00EA2CC4" w:rsidRPr="00877168">
        <w:rPr>
          <w:rFonts w:cs="Arial"/>
          <w:snapToGrid w:val="0"/>
          <w:kern w:val="0"/>
          <w:vertAlign w:val="superscript"/>
        </w:rPr>
        <w:t>6</w:t>
      </w:r>
      <w:r w:rsidR="00330C30" w:rsidRPr="00877168">
        <w:rPr>
          <w:rFonts w:cs="Arial"/>
          <w:snapToGrid w:val="0"/>
          <w:kern w:val="0"/>
          <w:vertAlign w:val="superscript"/>
        </w:rPr>
        <w:t>8</w:t>
      </w:r>
      <w:r w:rsidR="00330C30" w:rsidRPr="00EA2CC4">
        <w:rPr>
          <w:rFonts w:cs="Arial"/>
          <w:snapToGrid w:val="0"/>
          <w:kern w:val="0"/>
        </w:rPr>
        <w:t>。由对孕妇样本中</w:t>
      </w:r>
      <w:r w:rsidR="00330C30" w:rsidRPr="00EA2CC4">
        <w:rPr>
          <w:rFonts w:cs="Arial"/>
          <w:snapToGrid w:val="0"/>
          <w:kern w:val="0"/>
        </w:rPr>
        <w:t>AFP</w:t>
      </w:r>
      <w:r w:rsidR="00330C30" w:rsidRPr="00EA2CC4">
        <w:rPr>
          <w:rFonts w:cs="Arial"/>
          <w:snapToGrid w:val="0"/>
          <w:kern w:val="0"/>
        </w:rPr>
        <w:t>水平进行定量检测的几名器械制造商对通过测定</w:t>
      </w:r>
      <w:r w:rsidR="00330C30" w:rsidRPr="00EA2CC4">
        <w:rPr>
          <w:rFonts w:cs="Arial"/>
          <w:snapToGrid w:val="0"/>
          <w:kern w:val="0"/>
        </w:rPr>
        <w:t>AFP</w:t>
      </w:r>
      <w:r w:rsidR="00330C30" w:rsidRPr="00EA2CC4">
        <w:rPr>
          <w:rFonts w:cs="Arial"/>
          <w:snapToGrid w:val="0"/>
          <w:kern w:val="0"/>
        </w:rPr>
        <w:t>来检测</w:t>
      </w:r>
      <w:r w:rsidR="00330C30" w:rsidRPr="00EA2CC4">
        <w:rPr>
          <w:rFonts w:cs="Arial"/>
          <w:snapToGrid w:val="0"/>
          <w:kern w:val="0"/>
        </w:rPr>
        <w:t>ONTD</w:t>
      </w:r>
      <w:r w:rsidR="00330C30" w:rsidRPr="00EA2CC4">
        <w:rPr>
          <w:rFonts w:cs="Arial"/>
          <w:snapToGrid w:val="0"/>
          <w:kern w:val="0"/>
        </w:rPr>
        <w:t>的方式进行了彻底评估。根据</w:t>
      </w:r>
      <w:r w:rsidR="00330C30" w:rsidRPr="00EA2CC4">
        <w:rPr>
          <w:rFonts w:cs="Arial"/>
          <w:snapToGrid w:val="0"/>
          <w:kern w:val="0"/>
        </w:rPr>
        <w:t>FDA</w:t>
      </w:r>
      <w:r w:rsidR="00330C30" w:rsidRPr="00877168">
        <w:rPr>
          <w:rFonts w:cs="Arial"/>
          <w:snapToGrid w:val="0"/>
          <w:kern w:val="0"/>
          <w:vertAlign w:val="superscript"/>
        </w:rPr>
        <w:t>42</w:t>
      </w:r>
      <w:r w:rsidR="00330C30" w:rsidRPr="00EA2CC4">
        <w:rPr>
          <w:rFonts w:cs="Arial"/>
          <w:snapToGrid w:val="0"/>
          <w:kern w:val="0"/>
        </w:rPr>
        <w:t>规定的检测方案，对孕妇血清和羊水样品中的</w:t>
      </w:r>
      <w:r w:rsidR="00330C30" w:rsidRPr="00EA2CC4">
        <w:rPr>
          <w:rFonts w:cs="Arial"/>
          <w:snapToGrid w:val="0"/>
          <w:kern w:val="0"/>
        </w:rPr>
        <w:t>AFP</w:t>
      </w:r>
      <w:r w:rsidR="00330C30" w:rsidRPr="00EA2CC4">
        <w:rPr>
          <w:rFonts w:cs="Arial"/>
          <w:snapToGrid w:val="0"/>
          <w:kern w:val="0"/>
        </w:rPr>
        <w:t>进行检测，有助于测定胎儿</w:t>
      </w:r>
      <w:r w:rsidR="00330C30" w:rsidRPr="00EA2CC4">
        <w:rPr>
          <w:rFonts w:cs="Arial"/>
          <w:snapToGrid w:val="0"/>
          <w:kern w:val="0"/>
        </w:rPr>
        <w:t>ONTD</w:t>
      </w:r>
      <w:r w:rsidR="00330C30" w:rsidRPr="00EA2CC4">
        <w:rPr>
          <w:rFonts w:cs="Arial"/>
          <w:snapToGrid w:val="0"/>
          <w:kern w:val="0"/>
        </w:rPr>
        <w:t>。</w:t>
      </w:r>
      <w:r w:rsidR="00330C30" w:rsidRPr="00877168">
        <w:rPr>
          <w:rFonts w:cs="Arial"/>
          <w:snapToGrid w:val="0"/>
          <w:kern w:val="0"/>
          <w:vertAlign w:val="superscript"/>
        </w:rPr>
        <w:t>6</w:t>
      </w:r>
      <w:r w:rsidR="00EA2CC4" w:rsidRPr="00877168">
        <w:rPr>
          <w:rFonts w:cs="Arial"/>
          <w:snapToGrid w:val="0"/>
          <w:kern w:val="0"/>
          <w:vertAlign w:val="superscript"/>
        </w:rPr>
        <w:t>5</w:t>
      </w:r>
      <w:r w:rsidR="00EA2CC4">
        <w:rPr>
          <w:rFonts w:cs="Arial"/>
          <w:snapToGrid w:val="0"/>
          <w:kern w:val="0"/>
          <w:vertAlign w:val="superscript"/>
        </w:rPr>
        <w:t xml:space="preserve">, </w:t>
      </w:r>
      <w:r w:rsidR="00EA2CC4" w:rsidRPr="00877168">
        <w:rPr>
          <w:rFonts w:cs="Arial"/>
          <w:snapToGrid w:val="0"/>
          <w:kern w:val="0"/>
          <w:vertAlign w:val="superscript"/>
        </w:rPr>
        <w:t>55</w:t>
      </w:r>
      <w:r w:rsidR="00EA2CC4">
        <w:rPr>
          <w:rFonts w:cs="Arial"/>
          <w:snapToGrid w:val="0"/>
          <w:kern w:val="0"/>
          <w:vertAlign w:val="superscript"/>
        </w:rPr>
        <w:t xml:space="preserve">, </w:t>
      </w:r>
      <w:r w:rsidR="00EA2CC4" w:rsidRPr="00877168">
        <w:rPr>
          <w:rFonts w:cs="Arial"/>
          <w:snapToGrid w:val="0"/>
          <w:kern w:val="0"/>
          <w:vertAlign w:val="superscript"/>
        </w:rPr>
        <w:t>3</w:t>
      </w:r>
      <w:r w:rsidR="00330C30" w:rsidRPr="00877168">
        <w:rPr>
          <w:rFonts w:cs="Arial"/>
          <w:snapToGrid w:val="0"/>
          <w:kern w:val="0"/>
          <w:vertAlign w:val="superscript"/>
        </w:rPr>
        <w:t>6</w:t>
      </w:r>
    </w:p>
    <w:p w:rsidR="00A45FAE" w:rsidRDefault="00A45FAE" w:rsidP="00F85884">
      <w:pPr>
        <w:topLinePunct/>
        <w:spacing w:before="187"/>
        <w:rPr>
          <w:rFonts w:cs="Arial"/>
          <w:snapToGrid w:val="0"/>
          <w:kern w:val="0"/>
        </w:rPr>
      </w:pPr>
      <w:r>
        <w:rPr>
          <w:rFonts w:cs="Arial"/>
          <w:snapToGrid w:val="0"/>
          <w:kern w:val="0"/>
        </w:rPr>
        <w:br w:type="page"/>
      </w:r>
    </w:p>
    <w:p w:rsidR="00330C30" w:rsidRDefault="00330C30" w:rsidP="00F85884">
      <w:pPr>
        <w:topLinePunct/>
        <w:spacing w:before="187"/>
        <w:rPr>
          <w:rFonts w:cs="Arial"/>
          <w:snapToGrid w:val="0"/>
          <w:kern w:val="0"/>
        </w:rPr>
      </w:pPr>
      <w:r w:rsidRPr="00EA2CC4">
        <w:rPr>
          <w:rFonts w:cs="Arial"/>
          <w:snapToGrid w:val="0"/>
          <w:kern w:val="0"/>
        </w:rPr>
        <w:lastRenderedPageBreak/>
        <w:t>表</w:t>
      </w:r>
      <w:r w:rsidRPr="00EA2CC4">
        <w:rPr>
          <w:rFonts w:cs="Arial"/>
          <w:snapToGrid w:val="0"/>
          <w:kern w:val="0"/>
        </w:rPr>
        <w:t>1</w:t>
      </w:r>
      <w:r w:rsidRPr="00EA2CC4">
        <w:rPr>
          <w:rFonts w:cs="Arial"/>
          <w:snapToGrid w:val="0"/>
          <w:kern w:val="0"/>
        </w:rPr>
        <w:t>对经</w:t>
      </w:r>
      <w:r w:rsidRPr="00EA2CC4">
        <w:rPr>
          <w:rFonts w:cs="Arial"/>
          <w:snapToGrid w:val="0"/>
          <w:kern w:val="0"/>
        </w:rPr>
        <w:t>FDA</w:t>
      </w:r>
      <w:r w:rsidRPr="00EA2CC4">
        <w:rPr>
          <w:rFonts w:cs="Arial"/>
          <w:snapToGrid w:val="0"/>
          <w:kern w:val="0"/>
        </w:rPr>
        <w:t>批准用于胎儿</w:t>
      </w:r>
      <w:r w:rsidRPr="00EA2CC4">
        <w:rPr>
          <w:rFonts w:cs="Arial"/>
          <w:snapToGrid w:val="0"/>
          <w:kern w:val="0"/>
        </w:rPr>
        <w:t>ONTD</w:t>
      </w:r>
      <w:r w:rsidRPr="00EA2CC4">
        <w:rPr>
          <w:rFonts w:cs="Arial"/>
          <w:snapToGrid w:val="0"/>
          <w:kern w:val="0"/>
        </w:rPr>
        <w:t>的器械进行了概述。</w:t>
      </w:r>
      <w:r w:rsidR="0072511A" w:rsidRPr="00EA2CC4">
        <w:rPr>
          <w:rFonts w:cs="Arial"/>
          <w:snapToGrid w:val="0"/>
          <w:kern w:val="0"/>
        </w:rPr>
        <w:t>为在美国引进</w:t>
      </w:r>
      <w:r w:rsidR="0072511A" w:rsidRPr="00EA2CC4">
        <w:rPr>
          <w:rFonts w:cs="Arial"/>
          <w:snapToGrid w:val="0"/>
          <w:kern w:val="0"/>
        </w:rPr>
        <w:t>MSAFP</w:t>
      </w:r>
      <w:r w:rsidR="0072511A" w:rsidRPr="00EA2CC4">
        <w:rPr>
          <w:rFonts w:cs="Arial"/>
          <w:snapToGrid w:val="0"/>
          <w:kern w:val="0"/>
        </w:rPr>
        <w:t>检测，斯卡伯勒</w:t>
      </w:r>
      <w:r w:rsidR="00EA2CC4">
        <w:rPr>
          <w:rFonts w:cs="Arial"/>
          <w:snapToGrid w:val="0"/>
          <w:kern w:val="0"/>
        </w:rPr>
        <w:t>（</w:t>
      </w:r>
      <w:r w:rsidR="0072511A" w:rsidRPr="00EA2CC4">
        <w:rPr>
          <w:rFonts w:cs="Arial"/>
          <w:snapToGrid w:val="0"/>
          <w:kern w:val="0"/>
        </w:rPr>
        <w:t>缅因州</w:t>
      </w:r>
      <w:r w:rsidR="00EA2CC4">
        <w:rPr>
          <w:rFonts w:cs="Arial"/>
          <w:snapToGrid w:val="0"/>
          <w:kern w:val="0"/>
        </w:rPr>
        <w:t>）</w:t>
      </w:r>
      <w:r w:rsidR="0072511A" w:rsidRPr="00EA2CC4">
        <w:rPr>
          <w:rFonts w:cs="Arial"/>
          <w:snapToGrid w:val="0"/>
          <w:kern w:val="0"/>
        </w:rPr>
        <w:t>召开了</w:t>
      </w:r>
      <w:r w:rsidR="0072511A" w:rsidRPr="00EA2CC4">
        <w:rPr>
          <w:rFonts w:cs="Arial"/>
          <w:snapToGrid w:val="0"/>
          <w:kern w:val="0"/>
        </w:rPr>
        <w:t>3</w:t>
      </w:r>
      <w:r w:rsidR="0072511A" w:rsidRPr="00EA2CC4">
        <w:rPr>
          <w:rFonts w:cs="Arial"/>
          <w:snapToGrid w:val="0"/>
          <w:kern w:val="0"/>
        </w:rPr>
        <w:t>次国际会议</w:t>
      </w:r>
      <w:r w:rsidR="00EA2CC4">
        <w:rPr>
          <w:rFonts w:cs="Arial"/>
          <w:snapToGrid w:val="0"/>
          <w:kern w:val="0"/>
        </w:rPr>
        <w:t>（</w:t>
      </w:r>
      <w:r w:rsidR="0072511A" w:rsidRPr="00EA2CC4">
        <w:rPr>
          <w:rFonts w:cs="Arial"/>
          <w:snapToGrid w:val="0"/>
          <w:kern w:val="0"/>
        </w:rPr>
        <w:t>1977</w:t>
      </w:r>
      <w:r w:rsidR="0072511A" w:rsidRPr="00EA2CC4">
        <w:rPr>
          <w:rFonts w:cs="Arial"/>
          <w:snapToGrid w:val="0"/>
          <w:kern w:val="0"/>
        </w:rPr>
        <w:t>年、</w:t>
      </w:r>
      <w:r w:rsidR="0072511A" w:rsidRPr="00EA2CC4">
        <w:rPr>
          <w:rFonts w:cs="Arial"/>
          <w:snapToGrid w:val="0"/>
          <w:kern w:val="0"/>
        </w:rPr>
        <w:t>1978</w:t>
      </w:r>
      <w:r w:rsidR="0072511A" w:rsidRPr="00EA2CC4">
        <w:rPr>
          <w:rFonts w:cs="Arial"/>
          <w:snapToGrid w:val="0"/>
          <w:kern w:val="0"/>
        </w:rPr>
        <w:t>年和</w:t>
      </w:r>
      <w:r w:rsidR="0072511A" w:rsidRPr="00EA2CC4">
        <w:rPr>
          <w:rFonts w:cs="Arial"/>
          <w:snapToGrid w:val="0"/>
          <w:kern w:val="0"/>
        </w:rPr>
        <w:t>1980</w:t>
      </w:r>
      <w:r w:rsidR="0072511A" w:rsidRPr="00EA2CC4">
        <w:rPr>
          <w:rFonts w:cs="Arial"/>
          <w:snapToGrid w:val="0"/>
          <w:kern w:val="0"/>
        </w:rPr>
        <w:t>年</w:t>
      </w:r>
      <w:r w:rsidR="00EA2CC4">
        <w:rPr>
          <w:rFonts w:cs="Arial"/>
          <w:snapToGrid w:val="0"/>
          <w:kern w:val="0"/>
        </w:rPr>
        <w:t>）</w:t>
      </w:r>
      <w:r w:rsidR="0072511A" w:rsidRPr="00EA2CC4">
        <w:rPr>
          <w:rFonts w:cs="Arial"/>
          <w:snapToGrid w:val="0"/>
          <w:kern w:val="0"/>
        </w:rPr>
        <w:t>，同时，</w:t>
      </w:r>
      <w:r w:rsidR="0072511A" w:rsidRPr="00EA2CC4">
        <w:rPr>
          <w:rFonts w:cs="Arial"/>
          <w:snapToGrid w:val="0"/>
          <w:kern w:val="0"/>
        </w:rPr>
        <w:t>FDA</w:t>
      </w:r>
      <w:r w:rsidR="0072511A" w:rsidRPr="00EA2CC4">
        <w:rPr>
          <w:rFonts w:cs="Arial"/>
          <w:snapToGrid w:val="0"/>
          <w:kern w:val="0"/>
        </w:rPr>
        <w:t>对适用于</w:t>
      </w:r>
      <w:r w:rsidR="0072511A" w:rsidRPr="00EA2CC4">
        <w:rPr>
          <w:rFonts w:cs="Arial"/>
          <w:snapToGrid w:val="0"/>
          <w:kern w:val="0"/>
        </w:rPr>
        <w:t>MSAFP</w:t>
      </w:r>
      <w:r w:rsidR="0072511A" w:rsidRPr="00EA2CC4">
        <w:rPr>
          <w:rFonts w:cs="Arial"/>
          <w:snapToGrid w:val="0"/>
          <w:kern w:val="0"/>
        </w:rPr>
        <w:t>检测的体外器械进行了评估。</w:t>
      </w:r>
      <w:r w:rsidR="0072511A" w:rsidRPr="00EA2CC4">
        <w:rPr>
          <w:rFonts w:cs="Arial"/>
          <w:snapToGrid w:val="0"/>
          <w:kern w:val="0"/>
        </w:rPr>
        <w:t>Haddow</w:t>
      </w:r>
      <w:r w:rsidR="0072511A" w:rsidRPr="00EA2CC4">
        <w:rPr>
          <w:rFonts w:cs="Arial"/>
          <w:snapToGrid w:val="0"/>
          <w:kern w:val="0"/>
        </w:rPr>
        <w:t>和</w:t>
      </w:r>
      <w:r w:rsidR="0072511A" w:rsidRPr="00EA2CC4">
        <w:rPr>
          <w:rFonts w:cs="Arial"/>
          <w:snapToGrid w:val="0"/>
          <w:kern w:val="0"/>
        </w:rPr>
        <w:t>Macri</w:t>
      </w:r>
      <w:r w:rsidR="0072511A" w:rsidRPr="00877168">
        <w:rPr>
          <w:rFonts w:cs="Arial"/>
          <w:snapToGrid w:val="0"/>
          <w:kern w:val="0"/>
          <w:vertAlign w:val="superscript"/>
        </w:rPr>
        <w:t>11</w:t>
      </w:r>
      <w:r w:rsidR="0072511A" w:rsidRPr="00EA2CC4">
        <w:rPr>
          <w:rFonts w:cs="Arial"/>
          <w:snapToGrid w:val="0"/>
          <w:kern w:val="0"/>
        </w:rPr>
        <w:t>以及</w:t>
      </w:r>
      <w:r w:rsidR="0072511A" w:rsidRPr="00EA2CC4">
        <w:rPr>
          <w:rFonts w:cs="Arial"/>
          <w:snapToGrid w:val="0"/>
          <w:kern w:val="0"/>
        </w:rPr>
        <w:t>Wald</w:t>
      </w:r>
      <w:r w:rsidR="0072511A" w:rsidRPr="00EA2CC4">
        <w:rPr>
          <w:rFonts w:cs="Arial"/>
          <w:snapToGrid w:val="0"/>
          <w:kern w:val="0"/>
        </w:rPr>
        <w:t>和</w:t>
      </w:r>
      <w:r w:rsidR="0072511A" w:rsidRPr="00EA2CC4">
        <w:rPr>
          <w:rFonts w:cs="Arial"/>
          <w:snapToGrid w:val="0"/>
          <w:kern w:val="0"/>
        </w:rPr>
        <w:t>Cuckle</w:t>
      </w:r>
      <w:r w:rsidR="0072511A" w:rsidRPr="00877168">
        <w:rPr>
          <w:rFonts w:cs="Arial"/>
          <w:snapToGrid w:val="0"/>
          <w:kern w:val="0"/>
          <w:vertAlign w:val="superscript"/>
        </w:rPr>
        <w:t>12</w:t>
      </w:r>
      <w:r w:rsidR="0072511A" w:rsidRPr="00EA2CC4">
        <w:rPr>
          <w:rFonts w:cs="Arial"/>
          <w:snapToGrid w:val="0"/>
          <w:kern w:val="0"/>
        </w:rPr>
        <w:t>也对</w:t>
      </w:r>
      <w:r w:rsidR="002063FA" w:rsidRPr="00EA2CC4">
        <w:rPr>
          <w:rFonts w:cs="Arial" w:hint="eastAsia"/>
          <w:snapToGrid w:val="0"/>
          <w:kern w:val="0"/>
        </w:rPr>
        <w:t>目前</w:t>
      </w:r>
      <w:r w:rsidR="0072511A" w:rsidRPr="00EA2CC4">
        <w:rPr>
          <w:rFonts w:cs="Arial"/>
          <w:snapToGrid w:val="0"/>
          <w:kern w:val="0"/>
        </w:rPr>
        <w:t>实际使用</w:t>
      </w:r>
      <w:r w:rsidR="0072511A" w:rsidRPr="00EA2CC4">
        <w:rPr>
          <w:rFonts w:cs="Arial"/>
          <w:snapToGrid w:val="0"/>
          <w:kern w:val="0"/>
        </w:rPr>
        <w:t>MSAFP</w:t>
      </w:r>
      <w:r w:rsidR="0072511A" w:rsidRPr="00EA2CC4">
        <w:rPr>
          <w:rFonts w:cs="Arial"/>
          <w:snapToGrid w:val="0"/>
          <w:kern w:val="0"/>
        </w:rPr>
        <w:t>检测的</w:t>
      </w:r>
      <w:r w:rsidR="00887451">
        <w:rPr>
          <w:rFonts w:cs="Arial"/>
          <w:snapToGrid w:val="0"/>
          <w:kern w:val="0"/>
        </w:rPr>
        <w:t>知识水平进行</w:t>
      </w:r>
      <w:r w:rsidR="0072511A" w:rsidRPr="00EA2CC4">
        <w:rPr>
          <w:rFonts w:cs="Arial"/>
          <w:snapToGrid w:val="0"/>
          <w:kern w:val="0"/>
        </w:rPr>
        <w:t>回顾。</w:t>
      </w:r>
    </w:p>
    <w:p w:rsidR="00A45FAE" w:rsidRPr="00EA2CC4" w:rsidRDefault="00A45FAE" w:rsidP="00F85884">
      <w:pPr>
        <w:topLinePunct/>
        <w:spacing w:before="187"/>
        <w:rPr>
          <w:rFonts w:cs="Arial"/>
          <w:snapToGrid w:val="0"/>
          <w:kern w:val="0"/>
        </w:rPr>
      </w:pPr>
    </w:p>
    <w:p w:rsidR="0072511A" w:rsidRPr="00EA2CC4" w:rsidRDefault="0072511A" w:rsidP="00F85884">
      <w:pPr>
        <w:topLinePunct/>
        <w:spacing w:before="187"/>
        <w:rPr>
          <w:rFonts w:cs="Arial"/>
          <w:snapToGrid w:val="0"/>
          <w:kern w:val="0"/>
        </w:rPr>
      </w:pPr>
      <w:r w:rsidRPr="00EA2CC4">
        <w:rPr>
          <w:rFonts w:cs="Arial"/>
          <w:snapToGrid w:val="0"/>
          <w:kern w:val="0"/>
        </w:rPr>
        <w:t>表</w:t>
      </w:r>
      <w:r w:rsidRPr="00EA2CC4">
        <w:rPr>
          <w:rFonts w:cs="Arial"/>
          <w:snapToGrid w:val="0"/>
          <w:kern w:val="0"/>
        </w:rPr>
        <w:t>1</w:t>
      </w:r>
      <w:r w:rsidRPr="00EA2CC4">
        <w:rPr>
          <w:rFonts w:cs="Arial"/>
          <w:snapToGrid w:val="0"/>
          <w:kern w:val="0"/>
        </w:rPr>
        <w:t>，</w:t>
      </w:r>
      <w:r w:rsidR="002063FA" w:rsidRPr="00EA2CC4">
        <w:rPr>
          <w:rFonts w:cs="Arial" w:hint="eastAsia"/>
          <w:snapToGrid w:val="0"/>
          <w:kern w:val="0"/>
        </w:rPr>
        <w:t>目前获批</w:t>
      </w:r>
      <w:r w:rsidRPr="00EA2CC4">
        <w:rPr>
          <w:rFonts w:cs="Arial"/>
          <w:snapToGrid w:val="0"/>
          <w:kern w:val="0"/>
        </w:rPr>
        <w:t>辅助检测胎儿开放式神经管缺陷的</w:t>
      </w:r>
      <w:r w:rsidRPr="00EA2CC4">
        <w:rPr>
          <w:rFonts w:cs="Arial"/>
          <w:snapToGrid w:val="0"/>
          <w:kern w:val="0"/>
        </w:rPr>
        <w:t>PMA</w:t>
      </w:r>
      <w:r w:rsidRPr="00EA2CC4">
        <w:rPr>
          <w:rFonts w:cs="Arial"/>
          <w:snapToGrid w:val="0"/>
          <w:kern w:val="0"/>
        </w:rPr>
        <w:t>的</w:t>
      </w:r>
      <w:r w:rsidRPr="00EA2CC4">
        <w:rPr>
          <w:rFonts w:cs="Arial"/>
          <w:snapToGrid w:val="0"/>
          <w:kern w:val="0"/>
        </w:rPr>
        <w:t>α-</w:t>
      </w:r>
      <w:r w:rsidRPr="00EA2CC4">
        <w:rPr>
          <w:rFonts w:cs="Arial"/>
          <w:snapToGrid w:val="0"/>
          <w:kern w:val="0"/>
        </w:rPr>
        <w:t>胎甲球蛋白器械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0"/>
        <w:gridCol w:w="4335"/>
        <w:gridCol w:w="1268"/>
        <w:gridCol w:w="1364"/>
        <w:gridCol w:w="1249"/>
      </w:tblGrid>
      <w:tr w:rsidR="0072511A" w:rsidRPr="00A45FAE" w:rsidTr="00A45FAE">
        <w:tc>
          <w:tcPr>
            <w:tcW w:w="1070" w:type="dxa"/>
          </w:tcPr>
          <w:p w:rsidR="0072511A" w:rsidRPr="00A45FAE" w:rsidRDefault="0072511A" w:rsidP="00F85884">
            <w:pPr>
              <w:topLinePunct/>
              <w:spacing w:beforeLines="30" w:before="93" w:afterLines="30" w:after="93" w:line="280" w:lineRule="exact"/>
              <w:rPr>
                <w:rFonts w:cs="Arial"/>
                <w:snapToGrid w:val="0"/>
                <w:kern w:val="0"/>
                <w:sz w:val="21"/>
                <w:szCs w:val="21"/>
              </w:rPr>
            </w:pPr>
            <w:r w:rsidRPr="00A45FAE">
              <w:rPr>
                <w:rFonts w:cs="Arial"/>
                <w:snapToGrid w:val="0"/>
                <w:kern w:val="0"/>
                <w:sz w:val="21"/>
                <w:szCs w:val="21"/>
              </w:rPr>
              <w:t>血清标记物</w:t>
            </w:r>
          </w:p>
        </w:tc>
        <w:tc>
          <w:tcPr>
            <w:tcW w:w="4335" w:type="dxa"/>
          </w:tcPr>
          <w:p w:rsidR="0072511A" w:rsidRPr="00A45FAE" w:rsidRDefault="0072511A" w:rsidP="00F85884">
            <w:pPr>
              <w:topLinePunct/>
              <w:spacing w:beforeLines="30" w:before="93" w:afterLines="30" w:after="93" w:line="280" w:lineRule="exact"/>
              <w:rPr>
                <w:rFonts w:cs="Arial"/>
                <w:snapToGrid w:val="0"/>
                <w:kern w:val="0"/>
                <w:sz w:val="21"/>
                <w:szCs w:val="21"/>
              </w:rPr>
            </w:pPr>
            <w:r w:rsidRPr="00A45FAE">
              <w:rPr>
                <w:rFonts w:cs="Arial"/>
                <w:snapToGrid w:val="0"/>
                <w:kern w:val="0"/>
                <w:sz w:val="21"/>
                <w:szCs w:val="21"/>
              </w:rPr>
              <w:t>制造</w:t>
            </w:r>
            <w:r w:rsidR="00EA2CC4" w:rsidRPr="00A45FAE">
              <w:rPr>
                <w:rFonts w:cs="Arial"/>
                <w:snapToGrid w:val="0"/>
                <w:kern w:val="0"/>
                <w:sz w:val="21"/>
                <w:szCs w:val="21"/>
              </w:rPr>
              <w:t>商／</w:t>
            </w:r>
            <w:r w:rsidRPr="00A45FAE">
              <w:rPr>
                <w:rFonts w:cs="Arial"/>
                <w:snapToGrid w:val="0"/>
                <w:kern w:val="0"/>
                <w:sz w:val="21"/>
                <w:szCs w:val="21"/>
              </w:rPr>
              <w:t>器械</w:t>
            </w:r>
          </w:p>
        </w:tc>
        <w:tc>
          <w:tcPr>
            <w:tcW w:w="1268" w:type="dxa"/>
          </w:tcPr>
          <w:p w:rsidR="0072511A" w:rsidRPr="00A45FAE" w:rsidRDefault="0072511A" w:rsidP="00F85884">
            <w:pPr>
              <w:topLinePunct/>
              <w:spacing w:beforeLines="30" w:before="93" w:afterLines="30" w:after="93" w:line="280" w:lineRule="exact"/>
              <w:rPr>
                <w:rFonts w:cs="Arial"/>
                <w:snapToGrid w:val="0"/>
                <w:kern w:val="0"/>
                <w:sz w:val="21"/>
                <w:szCs w:val="21"/>
              </w:rPr>
            </w:pPr>
            <w:r w:rsidRPr="00A45FAE">
              <w:rPr>
                <w:rFonts w:cs="Arial"/>
                <w:snapToGrid w:val="0"/>
                <w:kern w:val="0"/>
                <w:sz w:val="21"/>
                <w:szCs w:val="21"/>
              </w:rPr>
              <w:t>类型</w:t>
            </w:r>
          </w:p>
        </w:tc>
        <w:tc>
          <w:tcPr>
            <w:tcW w:w="1364" w:type="dxa"/>
          </w:tcPr>
          <w:p w:rsidR="0072511A" w:rsidRPr="00A45FAE" w:rsidRDefault="0072511A" w:rsidP="00F85884">
            <w:pPr>
              <w:topLinePunct/>
              <w:spacing w:beforeLines="30" w:before="93" w:afterLines="30" w:after="93" w:line="280" w:lineRule="exact"/>
              <w:rPr>
                <w:rFonts w:cs="Arial"/>
                <w:snapToGrid w:val="0"/>
                <w:kern w:val="0"/>
                <w:sz w:val="21"/>
                <w:szCs w:val="21"/>
              </w:rPr>
            </w:pPr>
            <w:r w:rsidRPr="00A45FAE">
              <w:rPr>
                <w:rFonts w:cs="Arial"/>
                <w:snapToGrid w:val="0"/>
                <w:kern w:val="0"/>
                <w:sz w:val="21"/>
                <w:szCs w:val="21"/>
              </w:rPr>
              <w:t>FDA</w:t>
            </w:r>
            <w:r w:rsidRPr="00A45FAE">
              <w:rPr>
                <w:rFonts w:cs="Arial"/>
                <w:snapToGrid w:val="0"/>
                <w:kern w:val="0"/>
                <w:sz w:val="21"/>
                <w:szCs w:val="21"/>
              </w:rPr>
              <w:t>批准</w:t>
            </w:r>
          </w:p>
        </w:tc>
        <w:tc>
          <w:tcPr>
            <w:tcW w:w="1249" w:type="dxa"/>
          </w:tcPr>
          <w:p w:rsidR="0072511A" w:rsidRPr="00A45FAE" w:rsidRDefault="0072511A" w:rsidP="00F85884">
            <w:pPr>
              <w:topLinePunct/>
              <w:spacing w:beforeLines="30" w:before="93" w:afterLines="30" w:after="93" w:line="280" w:lineRule="exact"/>
              <w:rPr>
                <w:rFonts w:cs="Arial"/>
                <w:snapToGrid w:val="0"/>
                <w:kern w:val="0"/>
                <w:sz w:val="21"/>
                <w:szCs w:val="21"/>
              </w:rPr>
            </w:pPr>
            <w:r w:rsidRPr="00A45FAE">
              <w:rPr>
                <w:rFonts w:cs="Arial"/>
                <w:snapToGrid w:val="0"/>
                <w:kern w:val="0"/>
                <w:sz w:val="21"/>
                <w:szCs w:val="21"/>
              </w:rPr>
              <w:t>PMA</w:t>
            </w:r>
            <w:r w:rsidRPr="00A45FAE">
              <w:rPr>
                <w:rFonts w:cs="Arial"/>
                <w:snapToGrid w:val="0"/>
                <w:kern w:val="0"/>
                <w:sz w:val="21"/>
                <w:szCs w:val="21"/>
              </w:rPr>
              <w:t>编号</w:t>
            </w:r>
          </w:p>
        </w:tc>
      </w:tr>
      <w:tr w:rsidR="0072511A" w:rsidRPr="00A45FAE" w:rsidTr="00A45FAE">
        <w:tc>
          <w:tcPr>
            <w:tcW w:w="1070" w:type="dxa"/>
          </w:tcPr>
          <w:p w:rsidR="0072511A" w:rsidRPr="00A45FAE" w:rsidRDefault="0072511A" w:rsidP="00F85884">
            <w:pPr>
              <w:topLinePunct/>
              <w:spacing w:beforeLines="30" w:before="93" w:afterLines="30" w:after="93" w:line="280" w:lineRule="exact"/>
              <w:rPr>
                <w:rFonts w:cs="Arial"/>
                <w:snapToGrid w:val="0"/>
                <w:kern w:val="0"/>
                <w:sz w:val="21"/>
                <w:szCs w:val="21"/>
              </w:rPr>
            </w:pPr>
            <w:r w:rsidRPr="00A45FAE">
              <w:rPr>
                <w:rFonts w:cs="Arial"/>
                <w:snapToGrid w:val="0"/>
                <w:kern w:val="0"/>
                <w:sz w:val="21"/>
                <w:szCs w:val="21"/>
              </w:rPr>
              <w:t>AFP</w:t>
            </w:r>
          </w:p>
        </w:tc>
        <w:tc>
          <w:tcPr>
            <w:tcW w:w="4335" w:type="dxa"/>
          </w:tcPr>
          <w:p w:rsidR="0072511A" w:rsidRPr="00A45FAE" w:rsidRDefault="0072511A" w:rsidP="00F85884">
            <w:pPr>
              <w:topLinePunct/>
              <w:spacing w:beforeLines="30" w:before="93" w:afterLines="30" w:after="93" w:line="280" w:lineRule="exact"/>
              <w:rPr>
                <w:rFonts w:cs="Arial"/>
                <w:snapToGrid w:val="0"/>
                <w:kern w:val="0"/>
                <w:sz w:val="21"/>
                <w:szCs w:val="21"/>
              </w:rPr>
            </w:pPr>
            <w:r w:rsidRPr="00A45FAE">
              <w:rPr>
                <w:rFonts w:cs="Arial"/>
                <w:snapToGrid w:val="0"/>
                <w:kern w:val="0"/>
                <w:sz w:val="21"/>
                <w:szCs w:val="21"/>
              </w:rPr>
              <w:t>ABBOTT/DAIN-ABOTT</w:t>
            </w:r>
          </w:p>
        </w:tc>
        <w:tc>
          <w:tcPr>
            <w:tcW w:w="1268" w:type="dxa"/>
          </w:tcPr>
          <w:p w:rsidR="0072511A" w:rsidRPr="00A45FAE" w:rsidRDefault="0072511A" w:rsidP="00F85884">
            <w:pPr>
              <w:topLinePunct/>
              <w:spacing w:beforeLines="30" w:before="93" w:afterLines="30" w:after="93" w:line="280" w:lineRule="exact"/>
              <w:rPr>
                <w:rFonts w:cs="Arial"/>
                <w:snapToGrid w:val="0"/>
                <w:kern w:val="0"/>
                <w:sz w:val="21"/>
                <w:szCs w:val="21"/>
              </w:rPr>
            </w:pPr>
            <w:r w:rsidRPr="00A45FAE">
              <w:rPr>
                <w:rFonts w:cs="Arial"/>
                <w:snapToGrid w:val="0"/>
                <w:kern w:val="0"/>
                <w:sz w:val="21"/>
                <w:szCs w:val="21"/>
              </w:rPr>
              <w:t>RIA</w:t>
            </w:r>
          </w:p>
        </w:tc>
        <w:tc>
          <w:tcPr>
            <w:tcW w:w="1364" w:type="dxa"/>
          </w:tcPr>
          <w:p w:rsidR="0072511A" w:rsidRPr="00A45FAE" w:rsidRDefault="0072511A" w:rsidP="00F85884">
            <w:pPr>
              <w:topLinePunct/>
              <w:spacing w:beforeLines="30" w:before="93" w:afterLines="30" w:after="93" w:line="280" w:lineRule="exact"/>
              <w:rPr>
                <w:rFonts w:cs="Arial"/>
                <w:snapToGrid w:val="0"/>
                <w:kern w:val="0"/>
                <w:sz w:val="21"/>
                <w:szCs w:val="21"/>
              </w:rPr>
            </w:pPr>
            <w:r w:rsidRPr="00A45FAE">
              <w:rPr>
                <w:rFonts w:cs="Arial"/>
                <w:snapToGrid w:val="0"/>
                <w:kern w:val="0"/>
                <w:sz w:val="21"/>
                <w:szCs w:val="21"/>
              </w:rPr>
              <w:t>1984</w:t>
            </w:r>
            <w:r w:rsidRPr="00A45FAE">
              <w:rPr>
                <w:rFonts w:cs="Arial"/>
                <w:snapToGrid w:val="0"/>
                <w:kern w:val="0"/>
                <w:sz w:val="21"/>
                <w:szCs w:val="21"/>
              </w:rPr>
              <w:t>年</w:t>
            </w:r>
            <w:r w:rsidRPr="00A45FAE">
              <w:rPr>
                <w:rFonts w:cs="Arial"/>
                <w:snapToGrid w:val="0"/>
                <w:kern w:val="0"/>
                <w:sz w:val="21"/>
                <w:szCs w:val="21"/>
              </w:rPr>
              <w:t>6</w:t>
            </w:r>
            <w:r w:rsidRPr="00A45FAE">
              <w:rPr>
                <w:rFonts w:cs="Arial"/>
                <w:snapToGrid w:val="0"/>
                <w:kern w:val="0"/>
                <w:sz w:val="21"/>
                <w:szCs w:val="21"/>
              </w:rPr>
              <w:t>月</w:t>
            </w:r>
            <w:r w:rsidRPr="00A45FAE">
              <w:rPr>
                <w:rFonts w:cs="Arial"/>
                <w:snapToGrid w:val="0"/>
                <w:kern w:val="0"/>
                <w:sz w:val="21"/>
                <w:szCs w:val="21"/>
              </w:rPr>
              <w:t>25</w:t>
            </w:r>
            <w:r w:rsidRPr="00A45FAE">
              <w:rPr>
                <w:rFonts w:cs="Arial"/>
                <w:snapToGrid w:val="0"/>
                <w:kern w:val="0"/>
                <w:sz w:val="21"/>
                <w:szCs w:val="21"/>
              </w:rPr>
              <w:t>日</w:t>
            </w:r>
          </w:p>
        </w:tc>
        <w:tc>
          <w:tcPr>
            <w:tcW w:w="1249" w:type="dxa"/>
          </w:tcPr>
          <w:p w:rsidR="0072511A" w:rsidRPr="00A45FAE" w:rsidRDefault="0072511A" w:rsidP="00F85884">
            <w:pPr>
              <w:topLinePunct/>
              <w:spacing w:beforeLines="30" w:before="93" w:afterLines="30" w:after="93" w:line="280" w:lineRule="exact"/>
              <w:rPr>
                <w:rFonts w:cs="Arial"/>
                <w:snapToGrid w:val="0"/>
                <w:kern w:val="0"/>
                <w:sz w:val="21"/>
                <w:szCs w:val="21"/>
              </w:rPr>
            </w:pPr>
            <w:r w:rsidRPr="00A45FAE">
              <w:rPr>
                <w:rFonts w:cs="Arial"/>
                <w:snapToGrid w:val="0"/>
                <w:kern w:val="0"/>
                <w:sz w:val="21"/>
                <w:szCs w:val="21"/>
              </w:rPr>
              <w:t>P820060</w:t>
            </w:r>
          </w:p>
        </w:tc>
      </w:tr>
      <w:tr w:rsidR="0072511A" w:rsidRPr="00A45FAE" w:rsidTr="00A45FAE">
        <w:tc>
          <w:tcPr>
            <w:tcW w:w="1070" w:type="dxa"/>
          </w:tcPr>
          <w:p w:rsidR="0072511A" w:rsidRPr="00A45FAE" w:rsidRDefault="0072511A" w:rsidP="00F85884">
            <w:pPr>
              <w:topLinePunct/>
              <w:spacing w:beforeLines="30" w:before="93" w:afterLines="30" w:after="93" w:line="280" w:lineRule="exact"/>
              <w:rPr>
                <w:rFonts w:cs="Arial"/>
                <w:snapToGrid w:val="0"/>
                <w:kern w:val="0"/>
                <w:sz w:val="21"/>
                <w:szCs w:val="21"/>
              </w:rPr>
            </w:pPr>
            <w:r w:rsidRPr="00A45FAE">
              <w:rPr>
                <w:rFonts w:cs="Arial"/>
                <w:snapToGrid w:val="0"/>
                <w:kern w:val="0"/>
                <w:sz w:val="21"/>
                <w:szCs w:val="21"/>
              </w:rPr>
              <w:t>AFP</w:t>
            </w:r>
          </w:p>
        </w:tc>
        <w:tc>
          <w:tcPr>
            <w:tcW w:w="4335" w:type="dxa"/>
          </w:tcPr>
          <w:p w:rsidR="0072511A" w:rsidRPr="00A45FAE" w:rsidRDefault="0072511A" w:rsidP="00F85884">
            <w:pPr>
              <w:topLinePunct/>
              <w:spacing w:beforeLines="30" w:before="93" w:afterLines="30" w:after="93" w:line="280" w:lineRule="exact"/>
              <w:rPr>
                <w:rFonts w:cs="Arial"/>
                <w:snapToGrid w:val="0"/>
                <w:kern w:val="0"/>
                <w:sz w:val="21"/>
                <w:szCs w:val="21"/>
              </w:rPr>
            </w:pPr>
            <w:r w:rsidRPr="00A45FAE">
              <w:rPr>
                <w:rFonts w:cs="Arial"/>
                <w:snapToGrid w:val="0"/>
                <w:kern w:val="0"/>
                <w:sz w:val="21"/>
                <w:szCs w:val="21"/>
              </w:rPr>
              <w:t>WAMPOLE/AFP-TEST</w:t>
            </w:r>
            <w:r w:rsidR="00EA2CC4" w:rsidRPr="00A45FAE">
              <w:rPr>
                <w:rFonts w:cs="Arial"/>
                <w:snapToGrid w:val="0"/>
                <w:kern w:val="0"/>
                <w:sz w:val="21"/>
                <w:szCs w:val="21"/>
              </w:rPr>
              <w:t xml:space="preserve"> </w:t>
            </w:r>
            <w:r w:rsidRPr="00A45FAE">
              <w:rPr>
                <w:rFonts w:cs="Arial"/>
                <w:snapToGrid w:val="0"/>
                <w:kern w:val="0"/>
                <w:sz w:val="21"/>
                <w:szCs w:val="21"/>
              </w:rPr>
              <w:t>TM</w:t>
            </w:r>
          </w:p>
        </w:tc>
        <w:tc>
          <w:tcPr>
            <w:tcW w:w="1268" w:type="dxa"/>
          </w:tcPr>
          <w:p w:rsidR="0072511A" w:rsidRPr="00A45FAE" w:rsidRDefault="0072511A" w:rsidP="00F85884">
            <w:pPr>
              <w:topLinePunct/>
              <w:spacing w:beforeLines="30" w:before="93" w:afterLines="30" w:after="93" w:line="280" w:lineRule="exact"/>
              <w:rPr>
                <w:rFonts w:cs="Arial"/>
                <w:snapToGrid w:val="0"/>
                <w:kern w:val="0"/>
                <w:sz w:val="21"/>
                <w:szCs w:val="21"/>
              </w:rPr>
            </w:pPr>
            <w:r w:rsidRPr="00A45FAE">
              <w:rPr>
                <w:rFonts w:cs="Arial"/>
                <w:snapToGrid w:val="0"/>
                <w:kern w:val="0"/>
                <w:sz w:val="21"/>
                <w:szCs w:val="21"/>
              </w:rPr>
              <w:t>放射免疫技术</w:t>
            </w:r>
          </w:p>
        </w:tc>
        <w:tc>
          <w:tcPr>
            <w:tcW w:w="1364" w:type="dxa"/>
          </w:tcPr>
          <w:p w:rsidR="0072511A" w:rsidRPr="00A45FAE" w:rsidRDefault="0072511A" w:rsidP="00F85884">
            <w:pPr>
              <w:topLinePunct/>
              <w:spacing w:beforeLines="30" w:before="93" w:afterLines="30" w:after="93" w:line="280" w:lineRule="exact"/>
              <w:rPr>
                <w:rFonts w:cs="Arial"/>
                <w:snapToGrid w:val="0"/>
                <w:kern w:val="0"/>
                <w:sz w:val="21"/>
                <w:szCs w:val="21"/>
              </w:rPr>
            </w:pPr>
            <w:r w:rsidRPr="00A45FAE">
              <w:rPr>
                <w:rFonts w:cs="Arial"/>
                <w:snapToGrid w:val="0"/>
                <w:kern w:val="0"/>
                <w:sz w:val="21"/>
                <w:szCs w:val="21"/>
              </w:rPr>
              <w:t>1984</w:t>
            </w:r>
            <w:r w:rsidRPr="00A45FAE">
              <w:rPr>
                <w:rFonts w:cs="Arial"/>
                <w:snapToGrid w:val="0"/>
                <w:kern w:val="0"/>
                <w:sz w:val="21"/>
                <w:szCs w:val="21"/>
              </w:rPr>
              <w:t>年</w:t>
            </w:r>
            <w:r w:rsidRPr="00A45FAE">
              <w:rPr>
                <w:rFonts w:cs="Arial"/>
                <w:snapToGrid w:val="0"/>
                <w:kern w:val="0"/>
                <w:sz w:val="21"/>
                <w:szCs w:val="21"/>
              </w:rPr>
              <w:t>1</w:t>
            </w:r>
            <w:r w:rsidRPr="00A45FAE">
              <w:rPr>
                <w:rFonts w:cs="Arial"/>
                <w:snapToGrid w:val="0"/>
                <w:kern w:val="0"/>
                <w:sz w:val="21"/>
                <w:szCs w:val="21"/>
              </w:rPr>
              <w:t>月</w:t>
            </w:r>
            <w:r w:rsidRPr="00A45FAE">
              <w:rPr>
                <w:rFonts w:cs="Arial"/>
                <w:snapToGrid w:val="0"/>
                <w:kern w:val="0"/>
                <w:sz w:val="21"/>
                <w:szCs w:val="21"/>
              </w:rPr>
              <w:t>13</w:t>
            </w:r>
            <w:r w:rsidRPr="00A45FAE">
              <w:rPr>
                <w:rFonts w:cs="Arial"/>
                <w:snapToGrid w:val="0"/>
                <w:kern w:val="0"/>
                <w:sz w:val="21"/>
                <w:szCs w:val="21"/>
              </w:rPr>
              <w:t>日</w:t>
            </w:r>
          </w:p>
        </w:tc>
        <w:tc>
          <w:tcPr>
            <w:tcW w:w="1249" w:type="dxa"/>
          </w:tcPr>
          <w:p w:rsidR="0072511A" w:rsidRPr="00A45FAE" w:rsidRDefault="0072511A" w:rsidP="00F85884">
            <w:pPr>
              <w:topLinePunct/>
              <w:spacing w:beforeLines="30" w:before="93" w:afterLines="30" w:after="93" w:line="280" w:lineRule="exact"/>
              <w:rPr>
                <w:rFonts w:cs="Arial"/>
                <w:snapToGrid w:val="0"/>
                <w:kern w:val="0"/>
                <w:sz w:val="21"/>
                <w:szCs w:val="21"/>
              </w:rPr>
            </w:pPr>
            <w:r w:rsidRPr="00A45FAE">
              <w:rPr>
                <w:rFonts w:cs="Arial"/>
                <w:snapToGrid w:val="0"/>
                <w:kern w:val="0"/>
                <w:sz w:val="21"/>
                <w:szCs w:val="21"/>
              </w:rPr>
              <w:t>P760001</w:t>
            </w:r>
          </w:p>
        </w:tc>
      </w:tr>
      <w:tr w:rsidR="0072511A" w:rsidRPr="00A45FAE" w:rsidTr="00A45FAE">
        <w:tc>
          <w:tcPr>
            <w:tcW w:w="1070" w:type="dxa"/>
          </w:tcPr>
          <w:p w:rsidR="0072511A" w:rsidRPr="00A45FAE" w:rsidRDefault="0072511A" w:rsidP="00F85884">
            <w:pPr>
              <w:topLinePunct/>
              <w:spacing w:beforeLines="30" w:before="93" w:afterLines="30" w:after="93" w:line="280" w:lineRule="exact"/>
              <w:rPr>
                <w:rFonts w:cs="Arial"/>
                <w:snapToGrid w:val="0"/>
                <w:kern w:val="0"/>
                <w:sz w:val="21"/>
                <w:szCs w:val="21"/>
              </w:rPr>
            </w:pPr>
            <w:r w:rsidRPr="00A45FAE">
              <w:rPr>
                <w:rFonts w:cs="Arial"/>
                <w:snapToGrid w:val="0"/>
                <w:kern w:val="0"/>
                <w:sz w:val="21"/>
                <w:szCs w:val="21"/>
              </w:rPr>
              <w:t>AFP</w:t>
            </w:r>
          </w:p>
        </w:tc>
        <w:tc>
          <w:tcPr>
            <w:tcW w:w="4335" w:type="dxa"/>
          </w:tcPr>
          <w:p w:rsidR="0072511A" w:rsidRPr="00A45FAE" w:rsidRDefault="0072511A" w:rsidP="00F85884">
            <w:pPr>
              <w:topLinePunct/>
              <w:spacing w:beforeLines="30" w:before="93" w:afterLines="30" w:after="93" w:line="280" w:lineRule="exact"/>
              <w:rPr>
                <w:rFonts w:cs="Arial"/>
                <w:snapToGrid w:val="0"/>
                <w:kern w:val="0"/>
                <w:sz w:val="21"/>
                <w:szCs w:val="21"/>
              </w:rPr>
            </w:pPr>
            <w:r w:rsidRPr="00A45FAE">
              <w:rPr>
                <w:rFonts w:cs="Arial"/>
                <w:snapToGrid w:val="0"/>
                <w:kern w:val="0"/>
                <w:sz w:val="21"/>
                <w:szCs w:val="21"/>
              </w:rPr>
              <w:t>KALLESTAD/QUANTITOPE</w:t>
            </w:r>
            <w:r w:rsidR="00EA2CC4" w:rsidRPr="00A45FAE">
              <w:rPr>
                <w:rFonts w:cs="Arial"/>
                <w:snapToGrid w:val="0"/>
                <w:kern w:val="0"/>
                <w:sz w:val="21"/>
                <w:szCs w:val="21"/>
              </w:rPr>
              <w:t xml:space="preserve"> </w:t>
            </w:r>
            <w:r w:rsidRPr="00A45FAE">
              <w:rPr>
                <w:rFonts w:cs="Arial"/>
                <w:snapToGrid w:val="0"/>
                <w:kern w:val="0"/>
                <w:sz w:val="21"/>
                <w:szCs w:val="21"/>
              </w:rPr>
              <w:t>TM</w:t>
            </w:r>
            <w:r w:rsidR="00EA2CC4" w:rsidRPr="00A45FAE">
              <w:rPr>
                <w:rFonts w:cs="Arial"/>
                <w:snapToGrid w:val="0"/>
                <w:kern w:val="0"/>
                <w:sz w:val="21"/>
                <w:szCs w:val="21"/>
              </w:rPr>
              <w:cr/>
              <w:t>(125 I-AFP)</w:t>
            </w:r>
            <w:r w:rsidR="00EA2CC4" w:rsidRPr="00A45FAE">
              <w:rPr>
                <w:rFonts w:cs="Arial"/>
                <w:snapToGrid w:val="0"/>
                <w:kern w:val="0"/>
                <w:sz w:val="21"/>
                <w:szCs w:val="21"/>
              </w:rPr>
              <w:cr/>
              <w:t xml:space="preserve"> (Sanofi Diagnostics Pasteur)</w:t>
            </w:r>
          </w:p>
        </w:tc>
        <w:tc>
          <w:tcPr>
            <w:tcW w:w="1268" w:type="dxa"/>
          </w:tcPr>
          <w:p w:rsidR="0072511A" w:rsidRPr="00A45FAE" w:rsidRDefault="0072511A" w:rsidP="00F85884">
            <w:pPr>
              <w:topLinePunct/>
              <w:spacing w:beforeLines="30" w:before="93" w:afterLines="30" w:after="93" w:line="280" w:lineRule="exact"/>
              <w:rPr>
                <w:rFonts w:cs="Arial"/>
                <w:snapToGrid w:val="0"/>
                <w:kern w:val="0"/>
                <w:sz w:val="21"/>
                <w:szCs w:val="21"/>
              </w:rPr>
            </w:pPr>
            <w:r w:rsidRPr="00A45FAE">
              <w:rPr>
                <w:rFonts w:cs="Arial"/>
                <w:snapToGrid w:val="0"/>
                <w:kern w:val="0"/>
                <w:sz w:val="21"/>
                <w:szCs w:val="21"/>
              </w:rPr>
              <w:t>RIA</w:t>
            </w:r>
          </w:p>
        </w:tc>
        <w:tc>
          <w:tcPr>
            <w:tcW w:w="1364" w:type="dxa"/>
          </w:tcPr>
          <w:p w:rsidR="0072511A" w:rsidRPr="00A45FAE" w:rsidRDefault="0072511A" w:rsidP="00F85884">
            <w:pPr>
              <w:topLinePunct/>
              <w:spacing w:beforeLines="30" w:before="93" w:afterLines="30" w:after="93" w:line="280" w:lineRule="exact"/>
              <w:rPr>
                <w:rFonts w:cs="Arial"/>
                <w:snapToGrid w:val="0"/>
                <w:kern w:val="0"/>
                <w:sz w:val="21"/>
                <w:szCs w:val="21"/>
              </w:rPr>
            </w:pPr>
            <w:r w:rsidRPr="00A45FAE">
              <w:rPr>
                <w:rFonts w:cs="Arial"/>
                <w:snapToGrid w:val="0"/>
                <w:kern w:val="0"/>
                <w:sz w:val="21"/>
                <w:szCs w:val="21"/>
              </w:rPr>
              <w:t>1984</w:t>
            </w:r>
            <w:r w:rsidRPr="00A45FAE">
              <w:rPr>
                <w:rFonts w:cs="Arial"/>
                <w:snapToGrid w:val="0"/>
                <w:kern w:val="0"/>
                <w:sz w:val="21"/>
                <w:szCs w:val="21"/>
              </w:rPr>
              <w:t>年</w:t>
            </w:r>
            <w:r w:rsidRPr="00A45FAE">
              <w:rPr>
                <w:rFonts w:cs="Arial"/>
                <w:snapToGrid w:val="0"/>
                <w:kern w:val="0"/>
                <w:sz w:val="21"/>
                <w:szCs w:val="21"/>
              </w:rPr>
              <w:t>1</w:t>
            </w:r>
            <w:r w:rsidRPr="00A45FAE">
              <w:rPr>
                <w:rFonts w:cs="Arial"/>
                <w:snapToGrid w:val="0"/>
                <w:kern w:val="0"/>
                <w:sz w:val="21"/>
                <w:szCs w:val="21"/>
              </w:rPr>
              <w:t>月</w:t>
            </w:r>
            <w:r w:rsidRPr="00A45FAE">
              <w:rPr>
                <w:rFonts w:cs="Arial"/>
                <w:snapToGrid w:val="0"/>
                <w:kern w:val="0"/>
                <w:sz w:val="21"/>
                <w:szCs w:val="21"/>
              </w:rPr>
              <w:t>13</w:t>
            </w:r>
          </w:p>
        </w:tc>
        <w:tc>
          <w:tcPr>
            <w:tcW w:w="1249" w:type="dxa"/>
          </w:tcPr>
          <w:p w:rsidR="0072511A" w:rsidRPr="00A45FAE" w:rsidRDefault="0072511A" w:rsidP="00F85884">
            <w:pPr>
              <w:topLinePunct/>
              <w:spacing w:beforeLines="30" w:before="93" w:afterLines="30" w:after="93" w:line="280" w:lineRule="exact"/>
              <w:rPr>
                <w:rFonts w:cs="Arial"/>
                <w:snapToGrid w:val="0"/>
                <w:kern w:val="0"/>
                <w:sz w:val="21"/>
                <w:szCs w:val="21"/>
              </w:rPr>
            </w:pPr>
            <w:r w:rsidRPr="00A45FAE">
              <w:rPr>
                <w:rFonts w:cs="Arial"/>
                <w:snapToGrid w:val="0"/>
                <w:kern w:val="0"/>
                <w:sz w:val="21"/>
                <w:szCs w:val="21"/>
              </w:rPr>
              <w:t>P800025</w:t>
            </w:r>
          </w:p>
        </w:tc>
      </w:tr>
      <w:tr w:rsidR="0072511A" w:rsidRPr="00A45FAE" w:rsidTr="00A45FAE">
        <w:tc>
          <w:tcPr>
            <w:tcW w:w="1070" w:type="dxa"/>
          </w:tcPr>
          <w:p w:rsidR="0072511A" w:rsidRPr="00A45FAE" w:rsidRDefault="0072511A" w:rsidP="00F85884">
            <w:pPr>
              <w:topLinePunct/>
              <w:spacing w:beforeLines="30" w:before="93" w:afterLines="30" w:after="93" w:line="280" w:lineRule="exact"/>
              <w:rPr>
                <w:rFonts w:cs="Arial"/>
                <w:snapToGrid w:val="0"/>
                <w:kern w:val="0"/>
                <w:sz w:val="21"/>
                <w:szCs w:val="21"/>
              </w:rPr>
            </w:pPr>
            <w:r w:rsidRPr="00A45FAE">
              <w:rPr>
                <w:rFonts w:cs="Arial"/>
                <w:snapToGrid w:val="0"/>
                <w:kern w:val="0"/>
                <w:sz w:val="21"/>
                <w:szCs w:val="21"/>
              </w:rPr>
              <w:t>AFP</w:t>
            </w:r>
          </w:p>
        </w:tc>
        <w:tc>
          <w:tcPr>
            <w:tcW w:w="4335" w:type="dxa"/>
          </w:tcPr>
          <w:p w:rsidR="0072511A" w:rsidRPr="00A45FAE" w:rsidRDefault="0072511A" w:rsidP="00F85884">
            <w:pPr>
              <w:topLinePunct/>
              <w:spacing w:beforeLines="30" w:before="93" w:afterLines="30" w:after="93" w:line="280" w:lineRule="exact"/>
              <w:rPr>
                <w:rFonts w:cs="Arial"/>
                <w:snapToGrid w:val="0"/>
                <w:kern w:val="0"/>
                <w:sz w:val="21"/>
                <w:szCs w:val="21"/>
              </w:rPr>
            </w:pPr>
            <w:r w:rsidRPr="00A45FAE">
              <w:rPr>
                <w:rFonts w:cs="Arial"/>
                <w:snapToGrid w:val="0"/>
                <w:kern w:val="0"/>
                <w:sz w:val="21"/>
                <w:szCs w:val="21"/>
              </w:rPr>
              <w:t>TRAVRNOL-GENENTECH/GAMMADABT</w:t>
            </w:r>
            <w:r w:rsidR="00EA2CC4" w:rsidRPr="00A45FAE">
              <w:rPr>
                <w:rFonts w:cs="Arial"/>
                <w:snapToGrid w:val="0"/>
                <w:kern w:val="0"/>
                <w:sz w:val="21"/>
                <w:szCs w:val="21"/>
              </w:rPr>
              <w:t>M (125I-AFP)</w:t>
            </w:r>
          </w:p>
        </w:tc>
        <w:tc>
          <w:tcPr>
            <w:tcW w:w="1268" w:type="dxa"/>
          </w:tcPr>
          <w:p w:rsidR="0072511A" w:rsidRPr="00A45FAE" w:rsidRDefault="0072511A" w:rsidP="00F85884">
            <w:pPr>
              <w:topLinePunct/>
              <w:spacing w:beforeLines="30" w:before="93" w:afterLines="30" w:after="93" w:line="280" w:lineRule="exact"/>
              <w:rPr>
                <w:rFonts w:cs="Arial"/>
                <w:snapToGrid w:val="0"/>
                <w:kern w:val="0"/>
                <w:sz w:val="21"/>
                <w:szCs w:val="21"/>
              </w:rPr>
            </w:pPr>
            <w:r w:rsidRPr="00A45FAE">
              <w:rPr>
                <w:rFonts w:cs="Arial"/>
                <w:snapToGrid w:val="0"/>
                <w:kern w:val="0"/>
                <w:sz w:val="21"/>
                <w:szCs w:val="21"/>
              </w:rPr>
              <w:t>RIA</w:t>
            </w:r>
          </w:p>
        </w:tc>
        <w:tc>
          <w:tcPr>
            <w:tcW w:w="1364" w:type="dxa"/>
          </w:tcPr>
          <w:p w:rsidR="0072511A" w:rsidRPr="00A45FAE" w:rsidRDefault="0072511A" w:rsidP="00F85884">
            <w:pPr>
              <w:topLinePunct/>
              <w:spacing w:beforeLines="30" w:before="93" w:afterLines="30" w:after="93" w:line="280" w:lineRule="exact"/>
              <w:rPr>
                <w:rFonts w:cs="Arial"/>
                <w:snapToGrid w:val="0"/>
                <w:kern w:val="0"/>
                <w:sz w:val="21"/>
                <w:szCs w:val="21"/>
              </w:rPr>
            </w:pPr>
            <w:r w:rsidRPr="00A45FAE">
              <w:rPr>
                <w:rFonts w:cs="Arial"/>
                <w:snapToGrid w:val="0"/>
                <w:kern w:val="0"/>
                <w:sz w:val="21"/>
                <w:szCs w:val="21"/>
              </w:rPr>
              <w:t>1986</w:t>
            </w:r>
            <w:r w:rsidRPr="00A45FAE">
              <w:rPr>
                <w:rFonts w:cs="Arial"/>
                <w:snapToGrid w:val="0"/>
                <w:kern w:val="0"/>
                <w:sz w:val="21"/>
                <w:szCs w:val="21"/>
              </w:rPr>
              <w:t>年</w:t>
            </w:r>
            <w:r w:rsidRPr="00A45FAE">
              <w:rPr>
                <w:rFonts w:cs="Arial"/>
                <w:snapToGrid w:val="0"/>
                <w:kern w:val="0"/>
                <w:sz w:val="21"/>
                <w:szCs w:val="21"/>
              </w:rPr>
              <w:t>4</w:t>
            </w:r>
            <w:r w:rsidRPr="00A45FAE">
              <w:rPr>
                <w:rFonts w:cs="Arial"/>
                <w:snapToGrid w:val="0"/>
                <w:kern w:val="0"/>
                <w:sz w:val="21"/>
                <w:szCs w:val="21"/>
              </w:rPr>
              <w:t>月</w:t>
            </w:r>
            <w:r w:rsidRPr="00A45FAE">
              <w:rPr>
                <w:rFonts w:cs="Arial"/>
                <w:snapToGrid w:val="0"/>
                <w:kern w:val="0"/>
                <w:sz w:val="21"/>
                <w:szCs w:val="21"/>
              </w:rPr>
              <w:t>30</w:t>
            </w:r>
            <w:r w:rsidRPr="00A45FAE">
              <w:rPr>
                <w:rFonts w:cs="Arial"/>
                <w:snapToGrid w:val="0"/>
                <w:kern w:val="0"/>
                <w:sz w:val="21"/>
                <w:szCs w:val="21"/>
              </w:rPr>
              <w:t>日</w:t>
            </w:r>
          </w:p>
        </w:tc>
        <w:tc>
          <w:tcPr>
            <w:tcW w:w="1249" w:type="dxa"/>
          </w:tcPr>
          <w:p w:rsidR="0072511A" w:rsidRPr="00A45FAE" w:rsidRDefault="0072511A" w:rsidP="00F85884">
            <w:pPr>
              <w:topLinePunct/>
              <w:spacing w:beforeLines="30" w:before="93" w:afterLines="30" w:after="93" w:line="280" w:lineRule="exact"/>
              <w:rPr>
                <w:rFonts w:cs="Arial"/>
                <w:snapToGrid w:val="0"/>
                <w:kern w:val="0"/>
                <w:sz w:val="21"/>
                <w:szCs w:val="21"/>
              </w:rPr>
            </w:pPr>
            <w:r w:rsidRPr="00A45FAE">
              <w:rPr>
                <w:rFonts w:cs="Arial"/>
                <w:snapToGrid w:val="0"/>
                <w:kern w:val="0"/>
                <w:sz w:val="21"/>
                <w:szCs w:val="21"/>
              </w:rPr>
              <w:t>P790032</w:t>
            </w:r>
          </w:p>
        </w:tc>
      </w:tr>
      <w:tr w:rsidR="0072511A" w:rsidRPr="00A45FAE" w:rsidTr="00A45FAE">
        <w:tc>
          <w:tcPr>
            <w:tcW w:w="1070" w:type="dxa"/>
          </w:tcPr>
          <w:p w:rsidR="0072511A" w:rsidRPr="00A45FAE" w:rsidRDefault="0072511A" w:rsidP="00F85884">
            <w:pPr>
              <w:topLinePunct/>
              <w:spacing w:beforeLines="30" w:before="93" w:afterLines="30" w:after="93" w:line="280" w:lineRule="exact"/>
              <w:rPr>
                <w:rFonts w:cs="Arial"/>
                <w:snapToGrid w:val="0"/>
                <w:kern w:val="0"/>
                <w:sz w:val="21"/>
                <w:szCs w:val="21"/>
              </w:rPr>
            </w:pPr>
            <w:r w:rsidRPr="00A45FAE">
              <w:rPr>
                <w:rFonts w:cs="Arial"/>
                <w:snapToGrid w:val="0"/>
                <w:kern w:val="0"/>
                <w:sz w:val="21"/>
                <w:szCs w:val="21"/>
              </w:rPr>
              <w:t>AFP</w:t>
            </w:r>
          </w:p>
        </w:tc>
        <w:tc>
          <w:tcPr>
            <w:tcW w:w="4335" w:type="dxa"/>
          </w:tcPr>
          <w:p w:rsidR="0072511A" w:rsidRPr="00A45FAE" w:rsidRDefault="0072511A" w:rsidP="00F85884">
            <w:pPr>
              <w:topLinePunct/>
              <w:spacing w:beforeLines="30" w:before="93" w:afterLines="30" w:after="93" w:line="280" w:lineRule="exact"/>
              <w:rPr>
                <w:rFonts w:cs="Arial"/>
                <w:snapToGrid w:val="0"/>
                <w:kern w:val="0"/>
                <w:sz w:val="21"/>
                <w:szCs w:val="21"/>
              </w:rPr>
            </w:pPr>
            <w:r w:rsidRPr="00A45FAE">
              <w:rPr>
                <w:rFonts w:cs="Arial"/>
                <w:snapToGrid w:val="0"/>
                <w:kern w:val="0"/>
                <w:sz w:val="21"/>
                <w:szCs w:val="21"/>
              </w:rPr>
              <w:t>HYBRITECH/TANDEM-E</w:t>
            </w:r>
            <w:r w:rsidR="00EA2CC4" w:rsidRPr="00A45FAE">
              <w:rPr>
                <w:rFonts w:cs="Arial"/>
                <w:snapToGrid w:val="0"/>
                <w:kern w:val="0"/>
                <w:sz w:val="21"/>
                <w:szCs w:val="21"/>
              </w:rPr>
              <w:t xml:space="preserve"> </w:t>
            </w:r>
            <w:r w:rsidRPr="00A45FAE">
              <w:rPr>
                <w:rFonts w:cs="Arial"/>
                <w:snapToGrid w:val="0"/>
                <w:kern w:val="0"/>
                <w:sz w:val="21"/>
                <w:szCs w:val="21"/>
              </w:rPr>
              <w:t>AFP</w:t>
            </w:r>
          </w:p>
        </w:tc>
        <w:tc>
          <w:tcPr>
            <w:tcW w:w="1268" w:type="dxa"/>
          </w:tcPr>
          <w:p w:rsidR="0072511A" w:rsidRPr="00A45FAE" w:rsidRDefault="0072511A" w:rsidP="00F85884">
            <w:pPr>
              <w:topLinePunct/>
              <w:spacing w:beforeLines="30" w:before="93" w:afterLines="30" w:after="93" w:line="280" w:lineRule="exact"/>
              <w:rPr>
                <w:rFonts w:cs="Arial"/>
                <w:snapToGrid w:val="0"/>
                <w:kern w:val="0"/>
                <w:sz w:val="21"/>
                <w:szCs w:val="21"/>
              </w:rPr>
            </w:pPr>
            <w:r w:rsidRPr="00A45FAE">
              <w:rPr>
                <w:rFonts w:cs="Arial"/>
                <w:snapToGrid w:val="0"/>
                <w:kern w:val="0"/>
                <w:sz w:val="21"/>
                <w:szCs w:val="21"/>
              </w:rPr>
              <w:t>免疫酶测定</w:t>
            </w:r>
          </w:p>
        </w:tc>
        <w:tc>
          <w:tcPr>
            <w:tcW w:w="1364" w:type="dxa"/>
          </w:tcPr>
          <w:p w:rsidR="0072511A" w:rsidRPr="00A45FAE" w:rsidRDefault="0072511A" w:rsidP="00F85884">
            <w:pPr>
              <w:topLinePunct/>
              <w:spacing w:beforeLines="30" w:before="93" w:afterLines="30" w:after="93" w:line="280" w:lineRule="exact"/>
              <w:rPr>
                <w:rFonts w:cs="Arial"/>
                <w:snapToGrid w:val="0"/>
                <w:kern w:val="0"/>
                <w:sz w:val="21"/>
                <w:szCs w:val="21"/>
              </w:rPr>
            </w:pPr>
            <w:r w:rsidRPr="00A45FAE">
              <w:rPr>
                <w:rFonts w:cs="Arial"/>
                <w:snapToGrid w:val="0"/>
                <w:kern w:val="0"/>
                <w:sz w:val="21"/>
                <w:szCs w:val="21"/>
              </w:rPr>
              <w:t>1986</w:t>
            </w:r>
            <w:r w:rsidRPr="00A45FAE">
              <w:rPr>
                <w:rFonts w:cs="Arial"/>
                <w:snapToGrid w:val="0"/>
                <w:kern w:val="0"/>
                <w:sz w:val="21"/>
                <w:szCs w:val="21"/>
              </w:rPr>
              <w:t>年</w:t>
            </w:r>
            <w:r w:rsidRPr="00A45FAE">
              <w:rPr>
                <w:rFonts w:cs="Arial"/>
                <w:snapToGrid w:val="0"/>
                <w:kern w:val="0"/>
                <w:sz w:val="21"/>
                <w:szCs w:val="21"/>
              </w:rPr>
              <w:t>4</w:t>
            </w:r>
            <w:r w:rsidRPr="00A45FAE">
              <w:rPr>
                <w:rFonts w:cs="Arial"/>
                <w:snapToGrid w:val="0"/>
                <w:kern w:val="0"/>
                <w:sz w:val="21"/>
                <w:szCs w:val="21"/>
              </w:rPr>
              <w:t>月</w:t>
            </w:r>
            <w:r w:rsidRPr="00A45FAE">
              <w:rPr>
                <w:rFonts w:cs="Arial"/>
                <w:snapToGrid w:val="0"/>
                <w:kern w:val="0"/>
                <w:sz w:val="21"/>
                <w:szCs w:val="21"/>
              </w:rPr>
              <w:t>29</w:t>
            </w:r>
            <w:r w:rsidRPr="00A45FAE">
              <w:rPr>
                <w:rFonts w:cs="Arial"/>
                <w:snapToGrid w:val="0"/>
                <w:kern w:val="0"/>
                <w:sz w:val="21"/>
                <w:szCs w:val="21"/>
              </w:rPr>
              <w:t>日</w:t>
            </w:r>
          </w:p>
        </w:tc>
        <w:tc>
          <w:tcPr>
            <w:tcW w:w="1249" w:type="dxa"/>
          </w:tcPr>
          <w:p w:rsidR="0072511A" w:rsidRPr="00A45FAE" w:rsidRDefault="0072511A" w:rsidP="00F85884">
            <w:pPr>
              <w:topLinePunct/>
              <w:spacing w:beforeLines="30" w:before="93" w:afterLines="30" w:after="93" w:line="280" w:lineRule="exact"/>
              <w:rPr>
                <w:rFonts w:cs="Arial"/>
                <w:snapToGrid w:val="0"/>
                <w:kern w:val="0"/>
                <w:sz w:val="21"/>
                <w:szCs w:val="21"/>
              </w:rPr>
            </w:pPr>
            <w:r w:rsidRPr="00A45FAE">
              <w:rPr>
                <w:rFonts w:cs="Arial"/>
                <w:snapToGrid w:val="0"/>
                <w:kern w:val="0"/>
                <w:sz w:val="21"/>
                <w:szCs w:val="21"/>
              </w:rPr>
              <w:t>P840035</w:t>
            </w:r>
          </w:p>
        </w:tc>
      </w:tr>
      <w:tr w:rsidR="0072511A" w:rsidRPr="00A45FAE" w:rsidTr="00A45FAE">
        <w:tc>
          <w:tcPr>
            <w:tcW w:w="1070" w:type="dxa"/>
          </w:tcPr>
          <w:p w:rsidR="0072511A" w:rsidRPr="00A45FAE" w:rsidRDefault="0072511A" w:rsidP="00F85884">
            <w:pPr>
              <w:topLinePunct/>
              <w:spacing w:beforeLines="30" w:before="93" w:afterLines="30" w:after="93" w:line="280" w:lineRule="exact"/>
              <w:rPr>
                <w:rFonts w:cs="Arial"/>
                <w:snapToGrid w:val="0"/>
                <w:kern w:val="0"/>
                <w:sz w:val="21"/>
                <w:szCs w:val="21"/>
              </w:rPr>
            </w:pPr>
            <w:r w:rsidRPr="00A45FAE">
              <w:rPr>
                <w:rFonts w:cs="Arial"/>
                <w:snapToGrid w:val="0"/>
                <w:kern w:val="0"/>
                <w:sz w:val="21"/>
                <w:szCs w:val="21"/>
              </w:rPr>
              <w:t>AFP</w:t>
            </w:r>
          </w:p>
        </w:tc>
        <w:tc>
          <w:tcPr>
            <w:tcW w:w="4335" w:type="dxa"/>
          </w:tcPr>
          <w:p w:rsidR="0072511A" w:rsidRPr="00A45FAE" w:rsidRDefault="0072511A" w:rsidP="00F85884">
            <w:pPr>
              <w:topLinePunct/>
              <w:spacing w:beforeLines="30" w:before="93" w:afterLines="30" w:after="93" w:line="280" w:lineRule="exact"/>
              <w:rPr>
                <w:rFonts w:cs="Arial"/>
                <w:snapToGrid w:val="0"/>
                <w:kern w:val="0"/>
                <w:sz w:val="21"/>
                <w:szCs w:val="21"/>
              </w:rPr>
            </w:pPr>
            <w:r w:rsidRPr="00A45FAE">
              <w:rPr>
                <w:rFonts w:cs="Arial"/>
                <w:snapToGrid w:val="0"/>
                <w:kern w:val="0"/>
                <w:sz w:val="21"/>
                <w:szCs w:val="21"/>
              </w:rPr>
              <w:t>AMERSHAM/AMERLE</w:t>
            </w:r>
            <w:r w:rsidR="00EA2CC4" w:rsidRPr="00A45FAE">
              <w:rPr>
                <w:rFonts w:cs="Arial"/>
                <w:snapToGrid w:val="0"/>
                <w:kern w:val="0"/>
                <w:sz w:val="21"/>
                <w:szCs w:val="21"/>
              </w:rPr>
              <w:t>X (EASTMAN-KODAK, USA)</w:t>
            </w:r>
          </w:p>
        </w:tc>
        <w:tc>
          <w:tcPr>
            <w:tcW w:w="1268" w:type="dxa"/>
          </w:tcPr>
          <w:p w:rsidR="0072511A" w:rsidRPr="00A45FAE" w:rsidRDefault="0072511A" w:rsidP="00F85884">
            <w:pPr>
              <w:topLinePunct/>
              <w:spacing w:beforeLines="30" w:before="93" w:afterLines="30" w:after="93" w:line="280" w:lineRule="exact"/>
              <w:rPr>
                <w:rFonts w:cs="Arial"/>
                <w:snapToGrid w:val="0"/>
                <w:kern w:val="0"/>
                <w:sz w:val="21"/>
                <w:szCs w:val="21"/>
              </w:rPr>
            </w:pPr>
            <w:r w:rsidRPr="00A45FAE">
              <w:rPr>
                <w:rFonts w:cs="Arial"/>
                <w:snapToGrid w:val="0"/>
                <w:kern w:val="0"/>
                <w:sz w:val="21"/>
                <w:szCs w:val="21"/>
              </w:rPr>
              <w:t>RIA</w:t>
            </w:r>
          </w:p>
        </w:tc>
        <w:tc>
          <w:tcPr>
            <w:tcW w:w="1364" w:type="dxa"/>
          </w:tcPr>
          <w:p w:rsidR="0072511A" w:rsidRPr="00A45FAE" w:rsidRDefault="0072511A" w:rsidP="00F85884">
            <w:pPr>
              <w:topLinePunct/>
              <w:spacing w:beforeLines="30" w:before="93" w:afterLines="30" w:after="93" w:line="280" w:lineRule="exact"/>
              <w:rPr>
                <w:rFonts w:cs="Arial"/>
                <w:snapToGrid w:val="0"/>
                <w:kern w:val="0"/>
                <w:sz w:val="21"/>
                <w:szCs w:val="21"/>
              </w:rPr>
            </w:pPr>
            <w:r w:rsidRPr="00A45FAE">
              <w:rPr>
                <w:rFonts w:cs="Arial"/>
                <w:snapToGrid w:val="0"/>
                <w:kern w:val="0"/>
                <w:sz w:val="21"/>
                <w:szCs w:val="21"/>
              </w:rPr>
              <w:t>1986</w:t>
            </w:r>
            <w:r w:rsidRPr="00A45FAE">
              <w:rPr>
                <w:rFonts w:cs="Arial"/>
                <w:snapToGrid w:val="0"/>
                <w:kern w:val="0"/>
                <w:sz w:val="21"/>
                <w:szCs w:val="21"/>
              </w:rPr>
              <w:t>年</w:t>
            </w:r>
            <w:r w:rsidRPr="00A45FAE">
              <w:rPr>
                <w:rFonts w:cs="Arial"/>
                <w:snapToGrid w:val="0"/>
                <w:kern w:val="0"/>
                <w:sz w:val="21"/>
                <w:szCs w:val="21"/>
              </w:rPr>
              <w:t>4</w:t>
            </w:r>
            <w:r w:rsidRPr="00A45FAE">
              <w:rPr>
                <w:rFonts w:cs="Arial"/>
                <w:snapToGrid w:val="0"/>
                <w:kern w:val="0"/>
                <w:sz w:val="21"/>
                <w:szCs w:val="21"/>
              </w:rPr>
              <w:t>月</w:t>
            </w:r>
            <w:r w:rsidRPr="00A45FAE">
              <w:rPr>
                <w:rFonts w:cs="Arial"/>
                <w:snapToGrid w:val="0"/>
                <w:kern w:val="0"/>
                <w:sz w:val="21"/>
                <w:szCs w:val="21"/>
              </w:rPr>
              <w:t>7</w:t>
            </w:r>
            <w:r w:rsidRPr="00A45FAE">
              <w:rPr>
                <w:rFonts w:cs="Arial"/>
                <w:snapToGrid w:val="0"/>
                <w:kern w:val="0"/>
                <w:sz w:val="21"/>
                <w:szCs w:val="21"/>
              </w:rPr>
              <w:t>日</w:t>
            </w:r>
          </w:p>
        </w:tc>
        <w:tc>
          <w:tcPr>
            <w:tcW w:w="1249" w:type="dxa"/>
          </w:tcPr>
          <w:p w:rsidR="0072511A" w:rsidRPr="00A45FAE" w:rsidRDefault="0072511A" w:rsidP="00F85884">
            <w:pPr>
              <w:topLinePunct/>
              <w:spacing w:beforeLines="30" w:before="93" w:afterLines="30" w:after="93" w:line="280" w:lineRule="exact"/>
              <w:rPr>
                <w:rFonts w:cs="Arial"/>
                <w:snapToGrid w:val="0"/>
                <w:kern w:val="0"/>
                <w:sz w:val="21"/>
                <w:szCs w:val="21"/>
              </w:rPr>
            </w:pPr>
            <w:r w:rsidRPr="00A45FAE">
              <w:rPr>
                <w:rFonts w:cs="Arial"/>
                <w:snapToGrid w:val="0"/>
                <w:kern w:val="0"/>
                <w:sz w:val="21"/>
                <w:szCs w:val="21"/>
              </w:rPr>
              <w:t>P780006</w:t>
            </w:r>
          </w:p>
        </w:tc>
      </w:tr>
    </w:tbl>
    <w:p w:rsidR="00A45FAE" w:rsidRDefault="00A45FAE" w:rsidP="00F85884">
      <w:pPr>
        <w:topLinePunct/>
        <w:spacing w:before="187"/>
        <w:rPr>
          <w:rFonts w:cs="Arial"/>
          <w:snapToGrid w:val="0"/>
          <w:kern w:val="0"/>
        </w:rPr>
      </w:pPr>
    </w:p>
    <w:p w:rsidR="0072511A" w:rsidRPr="00EA2CC4" w:rsidRDefault="00EA2CC4" w:rsidP="00F85884">
      <w:pPr>
        <w:pStyle w:val="a5"/>
        <w:numPr>
          <w:ilvl w:val="1"/>
          <w:numId w:val="10"/>
        </w:numPr>
        <w:topLinePunct/>
        <w:spacing w:before="187"/>
        <w:ind w:left="480" w:hangingChars="200" w:hanging="480"/>
        <w:rPr>
          <w:rFonts w:cs="Arial"/>
          <w:snapToGrid w:val="0"/>
          <w:kern w:val="0"/>
        </w:rPr>
      </w:pPr>
      <w:r w:rsidRPr="00EA2CC4">
        <w:rPr>
          <w:rFonts w:cs="Arial"/>
          <w:snapToGrid w:val="0"/>
          <w:kern w:val="0"/>
        </w:rPr>
        <w:t>假</w:t>
      </w:r>
      <w:r w:rsidR="0072511A" w:rsidRPr="00EA2CC4">
        <w:rPr>
          <w:rFonts w:cs="Arial"/>
          <w:snapToGrid w:val="0"/>
          <w:kern w:val="0"/>
        </w:rPr>
        <w:t>阳性和假阴性结果的意义：</w:t>
      </w:r>
    </w:p>
    <w:p w:rsidR="0072511A" w:rsidRPr="00EA2CC4" w:rsidRDefault="0072511A" w:rsidP="00F85884">
      <w:pPr>
        <w:topLinePunct/>
        <w:spacing w:before="187"/>
        <w:rPr>
          <w:rFonts w:cs="Arial"/>
          <w:snapToGrid w:val="0"/>
          <w:kern w:val="0"/>
        </w:rPr>
      </w:pPr>
      <w:r w:rsidRPr="00EA2CC4">
        <w:rPr>
          <w:rFonts w:cs="Arial"/>
          <w:snapToGrid w:val="0"/>
          <w:kern w:val="0"/>
        </w:rPr>
        <w:t>当制造商启动</w:t>
      </w:r>
      <w:r w:rsidR="00C4105B" w:rsidRPr="00EA2CC4">
        <w:rPr>
          <w:rFonts w:cs="Arial"/>
          <w:snapToGrid w:val="0"/>
          <w:kern w:val="0"/>
        </w:rPr>
        <w:t>临床研究以支持</w:t>
      </w:r>
      <w:r w:rsidRPr="00EA2CC4">
        <w:rPr>
          <w:rFonts w:cs="Arial"/>
          <w:snapToGrid w:val="0"/>
          <w:kern w:val="0"/>
        </w:rPr>
        <w:t>旨在辅助检测胎儿</w:t>
      </w:r>
      <w:r w:rsidRPr="00EA2CC4">
        <w:rPr>
          <w:rFonts w:cs="Arial"/>
          <w:snapToGrid w:val="0"/>
          <w:kern w:val="0"/>
        </w:rPr>
        <w:t>ONTD</w:t>
      </w:r>
      <w:r w:rsidR="00C4105B" w:rsidRPr="00EA2CC4">
        <w:rPr>
          <w:rFonts w:cs="Arial"/>
          <w:snapToGrid w:val="0"/>
          <w:kern w:val="0"/>
        </w:rPr>
        <w:t>器械的</w:t>
      </w:r>
      <w:r w:rsidR="00C4105B" w:rsidRPr="00EA2CC4">
        <w:rPr>
          <w:rFonts w:cs="Arial"/>
          <w:snapToGrid w:val="0"/>
          <w:kern w:val="0"/>
        </w:rPr>
        <w:t>PMA</w:t>
      </w:r>
      <w:r w:rsidR="00C4105B" w:rsidRPr="00EA2CC4">
        <w:rPr>
          <w:rFonts w:cs="Arial"/>
          <w:snapToGrid w:val="0"/>
          <w:kern w:val="0"/>
        </w:rPr>
        <w:t>时，应根据</w:t>
      </w:r>
      <w:r w:rsidR="00C4105B" w:rsidRPr="00EA2CC4">
        <w:rPr>
          <w:rFonts w:cs="Arial"/>
          <w:snapToGrid w:val="0"/>
          <w:kern w:val="0"/>
        </w:rPr>
        <w:t>FDA</w:t>
      </w:r>
      <w:r w:rsidR="00C4105B" w:rsidRPr="00EA2CC4">
        <w:rPr>
          <w:rFonts w:cs="Arial"/>
          <w:snapToGrid w:val="0"/>
          <w:kern w:val="0"/>
        </w:rPr>
        <w:t>发布的指南来执行</w:t>
      </w:r>
      <w:r w:rsidR="00C4105B" w:rsidRPr="00EA2CC4">
        <w:rPr>
          <w:rFonts w:cs="Arial"/>
          <w:snapToGrid w:val="0"/>
          <w:kern w:val="0"/>
        </w:rPr>
        <w:t>MSAFP</w:t>
      </w:r>
      <w:r w:rsidR="00C4105B" w:rsidRPr="00EA2CC4">
        <w:rPr>
          <w:rFonts w:cs="Arial"/>
          <w:snapToGrid w:val="0"/>
          <w:kern w:val="0"/>
        </w:rPr>
        <w:t>检测项目。</w:t>
      </w:r>
      <w:r w:rsidR="00C4105B" w:rsidRPr="00EA2CC4">
        <w:rPr>
          <w:rFonts w:cs="Arial"/>
          <w:snapToGrid w:val="0"/>
          <w:kern w:val="0"/>
        </w:rPr>
        <w:t>FDA</w:t>
      </w:r>
      <w:r w:rsidR="00C4105B" w:rsidRPr="00EA2CC4">
        <w:rPr>
          <w:rFonts w:cs="Arial"/>
          <w:snapToGrid w:val="0"/>
          <w:kern w:val="0"/>
        </w:rPr>
        <w:t>的观点是必须在</w:t>
      </w:r>
      <w:r w:rsidR="00CE7661" w:rsidRPr="00EA2CC4">
        <w:rPr>
          <w:rFonts w:cs="Arial" w:hint="eastAsia"/>
          <w:snapToGrid w:val="0"/>
          <w:kern w:val="0"/>
        </w:rPr>
        <w:t>一开始就</w:t>
      </w:r>
      <w:r w:rsidR="00C4105B" w:rsidRPr="00EA2CC4">
        <w:rPr>
          <w:rFonts w:cs="Arial"/>
          <w:snapToGrid w:val="0"/>
          <w:kern w:val="0"/>
        </w:rPr>
        <w:t>用</w:t>
      </w:r>
      <w:r w:rsidR="00CE7661" w:rsidRPr="00EA2CC4">
        <w:rPr>
          <w:rFonts w:cs="Arial"/>
          <w:snapToGrid w:val="0"/>
          <w:kern w:val="0"/>
        </w:rPr>
        <w:t>贴有解释实验室结果</w:t>
      </w:r>
      <w:r w:rsidR="00CE7661" w:rsidRPr="00EA2CC4">
        <w:rPr>
          <w:rFonts w:cs="Arial" w:hint="eastAsia"/>
          <w:snapToGrid w:val="0"/>
          <w:kern w:val="0"/>
        </w:rPr>
        <w:t>的</w:t>
      </w:r>
      <w:r w:rsidR="00C4105B" w:rsidRPr="00EA2CC4">
        <w:rPr>
          <w:rFonts w:cs="Arial"/>
          <w:snapToGrid w:val="0"/>
          <w:kern w:val="0"/>
        </w:rPr>
        <w:t>手册和</w:t>
      </w:r>
      <w:r w:rsidR="00CE7661" w:rsidRPr="00EA2CC4">
        <w:rPr>
          <w:rFonts w:cs="Arial"/>
          <w:snapToGrid w:val="0"/>
          <w:kern w:val="0"/>
        </w:rPr>
        <w:t>器械</w:t>
      </w:r>
      <w:r w:rsidR="00C4105B" w:rsidRPr="00EA2CC4">
        <w:rPr>
          <w:rFonts w:cs="Arial"/>
          <w:snapToGrid w:val="0"/>
          <w:kern w:val="0"/>
        </w:rPr>
        <w:t>标签来辅助教育医生、遗传咨询师、护士、实验室人员和孕龄人群。</w:t>
      </w:r>
      <w:r w:rsidR="00C4105B" w:rsidRPr="00EA2CC4">
        <w:rPr>
          <w:rFonts w:cs="Arial"/>
          <w:snapToGrid w:val="0"/>
          <w:kern w:val="0"/>
        </w:rPr>
        <w:t>FDA</w:t>
      </w:r>
      <w:r w:rsidR="00C4105B" w:rsidRPr="00EA2CC4">
        <w:rPr>
          <w:rFonts w:cs="Arial"/>
          <w:snapToGrid w:val="0"/>
          <w:kern w:val="0"/>
        </w:rPr>
        <w:t>相信，不应</w:t>
      </w:r>
      <w:r w:rsidR="002063FA" w:rsidRPr="00EA2CC4">
        <w:rPr>
          <w:rFonts w:cs="Arial" w:hint="eastAsia"/>
          <w:snapToGrid w:val="0"/>
          <w:kern w:val="0"/>
        </w:rPr>
        <w:t>利用</w:t>
      </w:r>
      <w:r w:rsidR="00C4105B" w:rsidRPr="00EA2CC4">
        <w:rPr>
          <w:rFonts w:cs="Arial"/>
          <w:snapToGrid w:val="0"/>
          <w:kern w:val="0"/>
        </w:rPr>
        <w:t>孕妇胎儿</w:t>
      </w:r>
      <w:r w:rsidR="00C4105B" w:rsidRPr="00EA2CC4">
        <w:rPr>
          <w:rFonts w:cs="Arial"/>
          <w:snapToGrid w:val="0"/>
          <w:kern w:val="0"/>
        </w:rPr>
        <w:t>ONTD</w:t>
      </w:r>
      <w:r w:rsidR="00C4105B" w:rsidRPr="00EA2CC4">
        <w:rPr>
          <w:rFonts w:cs="Arial"/>
          <w:snapToGrid w:val="0"/>
          <w:kern w:val="0"/>
        </w:rPr>
        <w:t>检测</w:t>
      </w:r>
      <w:r w:rsidR="002063FA" w:rsidRPr="00EA2CC4">
        <w:rPr>
          <w:rFonts w:cs="Arial" w:hint="eastAsia"/>
          <w:snapToGrid w:val="0"/>
          <w:kern w:val="0"/>
        </w:rPr>
        <w:t>来</w:t>
      </w:r>
      <w:r w:rsidR="00EA2CC4" w:rsidRPr="00EA2CC4">
        <w:rPr>
          <w:rFonts w:ascii="宋体" w:hAnsi="宋体" w:cs="Arial"/>
          <w:snapToGrid w:val="0"/>
          <w:kern w:val="0"/>
        </w:rPr>
        <w:t>“</w:t>
      </w:r>
      <w:r w:rsidR="002063FA" w:rsidRPr="00EA2CC4">
        <w:rPr>
          <w:rFonts w:cs="Arial"/>
          <w:snapToGrid w:val="0"/>
          <w:kern w:val="0"/>
        </w:rPr>
        <w:t>筛查</w:t>
      </w:r>
      <w:r w:rsidR="00EA2CC4" w:rsidRPr="00EA2CC4">
        <w:rPr>
          <w:rFonts w:ascii="宋体" w:hAnsi="宋体" w:cs="Arial"/>
          <w:snapToGrid w:val="0"/>
          <w:kern w:val="0"/>
        </w:rPr>
        <w:t>”</w:t>
      </w:r>
      <w:r w:rsidR="00C4105B" w:rsidRPr="00EA2CC4">
        <w:rPr>
          <w:rFonts w:cs="Arial"/>
          <w:snapToGrid w:val="0"/>
          <w:kern w:val="0"/>
        </w:rPr>
        <w:t>胎儿</w:t>
      </w:r>
      <w:r w:rsidR="00C4105B" w:rsidRPr="00EA2CC4">
        <w:rPr>
          <w:rFonts w:cs="Arial"/>
          <w:snapToGrid w:val="0"/>
          <w:kern w:val="0"/>
        </w:rPr>
        <w:t>ONTD</w:t>
      </w:r>
      <w:r w:rsidR="00C4105B" w:rsidRPr="00EA2CC4">
        <w:rPr>
          <w:rFonts w:cs="Arial"/>
          <w:snapToGrid w:val="0"/>
          <w:kern w:val="0"/>
        </w:rPr>
        <w:t>。筛查意味着全部孕妇应进行</w:t>
      </w:r>
      <w:r w:rsidR="00C4105B" w:rsidRPr="00EA2CC4">
        <w:rPr>
          <w:rFonts w:cs="Arial"/>
          <w:snapToGrid w:val="0"/>
          <w:kern w:val="0"/>
        </w:rPr>
        <w:t>AFP</w:t>
      </w:r>
      <w:r w:rsidR="00C4105B" w:rsidRPr="00EA2CC4">
        <w:rPr>
          <w:rFonts w:cs="Arial"/>
          <w:snapToGrid w:val="0"/>
          <w:kern w:val="0"/>
        </w:rPr>
        <w:t>检测，而这不是</w:t>
      </w:r>
      <w:r w:rsidR="00C4105B" w:rsidRPr="00EA2CC4">
        <w:rPr>
          <w:rFonts w:cs="Arial"/>
          <w:snapToGrid w:val="0"/>
          <w:kern w:val="0"/>
        </w:rPr>
        <w:t>FDA</w:t>
      </w:r>
      <w:r w:rsidR="00C4105B" w:rsidRPr="00EA2CC4">
        <w:rPr>
          <w:rFonts w:cs="Arial"/>
          <w:snapToGrid w:val="0"/>
          <w:kern w:val="0"/>
        </w:rPr>
        <w:t>的立场。</w:t>
      </w:r>
    </w:p>
    <w:p w:rsidR="00A45FAE" w:rsidRDefault="00A45FAE" w:rsidP="00F85884">
      <w:pPr>
        <w:topLinePunct/>
        <w:spacing w:before="187"/>
        <w:rPr>
          <w:rFonts w:cs="Arial"/>
          <w:snapToGrid w:val="0"/>
          <w:kern w:val="0"/>
        </w:rPr>
      </w:pPr>
      <w:r>
        <w:rPr>
          <w:rFonts w:cs="Arial"/>
          <w:snapToGrid w:val="0"/>
          <w:kern w:val="0"/>
        </w:rPr>
        <w:br w:type="page"/>
      </w:r>
    </w:p>
    <w:p w:rsidR="00A709DE" w:rsidRPr="00A45FAE" w:rsidRDefault="00A709DE" w:rsidP="00F85884">
      <w:pPr>
        <w:tabs>
          <w:tab w:val="left" w:pos="480"/>
        </w:tabs>
        <w:topLinePunct/>
        <w:spacing w:before="187"/>
        <w:rPr>
          <w:rFonts w:cs="Arial"/>
          <w:b/>
          <w:snapToGrid w:val="0"/>
          <w:kern w:val="0"/>
        </w:rPr>
      </w:pPr>
      <w:r w:rsidRPr="00A45FAE">
        <w:rPr>
          <w:rFonts w:cs="Arial"/>
          <w:b/>
          <w:snapToGrid w:val="0"/>
          <w:kern w:val="0"/>
        </w:rPr>
        <w:lastRenderedPageBreak/>
        <w:t>II.</w:t>
      </w:r>
      <w:r w:rsidR="00A45FAE" w:rsidRPr="00A45FAE">
        <w:rPr>
          <w:rFonts w:cs="Arial" w:hint="eastAsia"/>
          <w:b/>
          <w:snapToGrid w:val="0"/>
          <w:kern w:val="0"/>
        </w:rPr>
        <w:tab/>
      </w:r>
      <w:r w:rsidR="00EA2CC4" w:rsidRPr="00A45FAE">
        <w:rPr>
          <w:rFonts w:cs="Arial"/>
          <w:b/>
          <w:snapToGrid w:val="0"/>
          <w:kern w:val="0"/>
        </w:rPr>
        <w:t>器</w:t>
      </w:r>
      <w:r w:rsidRPr="00A45FAE">
        <w:rPr>
          <w:rFonts w:cs="Arial"/>
          <w:b/>
          <w:snapToGrid w:val="0"/>
          <w:kern w:val="0"/>
        </w:rPr>
        <w:t>械</w:t>
      </w:r>
      <w:r w:rsidR="005D168E" w:rsidRPr="00A45FAE">
        <w:rPr>
          <w:rFonts w:cs="Arial"/>
          <w:b/>
          <w:snapToGrid w:val="0"/>
          <w:kern w:val="0"/>
        </w:rPr>
        <w:t>描述</w:t>
      </w:r>
      <w:r w:rsidRPr="00A45FAE">
        <w:rPr>
          <w:rFonts w:cs="Arial"/>
          <w:b/>
          <w:snapToGrid w:val="0"/>
          <w:kern w:val="0"/>
        </w:rPr>
        <w:t>：</w:t>
      </w:r>
    </w:p>
    <w:p w:rsidR="00A709DE" w:rsidRPr="00EA2CC4" w:rsidRDefault="00EE3F20" w:rsidP="00F85884">
      <w:pPr>
        <w:topLinePunct/>
        <w:spacing w:before="187"/>
        <w:rPr>
          <w:rFonts w:cs="Arial"/>
          <w:snapToGrid w:val="0"/>
          <w:kern w:val="0"/>
        </w:rPr>
      </w:pPr>
      <w:r w:rsidRPr="00EA2CC4">
        <w:rPr>
          <w:rFonts w:cs="Arial"/>
          <w:snapToGrid w:val="0"/>
          <w:kern w:val="0"/>
        </w:rPr>
        <w:t>审查</w:t>
      </w:r>
      <w:r w:rsidR="00C36B13" w:rsidRPr="00EA2CC4">
        <w:rPr>
          <w:rFonts w:cs="Arial"/>
          <w:snapToGrid w:val="0"/>
          <w:kern w:val="0"/>
        </w:rPr>
        <w:t>新</w:t>
      </w:r>
      <w:r w:rsidR="00C36B13" w:rsidRPr="00EA2CC4">
        <w:rPr>
          <w:rFonts w:cs="Arial"/>
          <w:snapToGrid w:val="0"/>
          <w:kern w:val="0"/>
        </w:rPr>
        <w:t>AFP</w:t>
      </w:r>
      <w:r w:rsidR="00C36B13" w:rsidRPr="00EA2CC4">
        <w:rPr>
          <w:rFonts w:cs="Arial"/>
          <w:snapToGrid w:val="0"/>
          <w:kern w:val="0"/>
        </w:rPr>
        <w:t>器械所遇到的关键问题是</w:t>
      </w:r>
      <w:r w:rsidR="00CE7661" w:rsidRPr="00EA2CC4">
        <w:rPr>
          <w:rFonts w:cs="Arial" w:hint="eastAsia"/>
          <w:snapToGrid w:val="0"/>
          <w:kern w:val="0"/>
        </w:rPr>
        <w:t>特定</w:t>
      </w:r>
      <w:r w:rsidR="00C36B13" w:rsidRPr="00EA2CC4">
        <w:rPr>
          <w:rFonts w:cs="Arial"/>
          <w:snapToGrid w:val="0"/>
          <w:kern w:val="0"/>
        </w:rPr>
        <w:t>预期用途、供试品来源以及所采用的技术。必须</w:t>
      </w:r>
      <w:r w:rsidRPr="00EA2CC4">
        <w:rPr>
          <w:rFonts w:cs="Arial"/>
          <w:snapToGrid w:val="0"/>
          <w:kern w:val="0"/>
        </w:rPr>
        <w:t>提交</w:t>
      </w:r>
      <w:r w:rsidR="00C36B13" w:rsidRPr="00EA2CC4">
        <w:rPr>
          <w:rFonts w:cs="Arial"/>
          <w:snapToGrid w:val="0"/>
          <w:kern w:val="0"/>
        </w:rPr>
        <w:t>下述描述性信息以充分</w:t>
      </w:r>
      <w:r w:rsidR="00EE04D8" w:rsidRPr="00EA2CC4">
        <w:rPr>
          <w:rFonts w:cs="Arial"/>
          <w:snapToGrid w:val="0"/>
          <w:kern w:val="0"/>
        </w:rPr>
        <w:t>描述</w:t>
      </w:r>
      <w:r w:rsidR="00C36B13" w:rsidRPr="00EA2CC4">
        <w:rPr>
          <w:rFonts w:cs="Arial"/>
          <w:snapToGrid w:val="0"/>
          <w:kern w:val="0"/>
        </w:rPr>
        <w:t>用于检测临床样品中</w:t>
      </w:r>
      <w:r w:rsidR="00C36B13" w:rsidRPr="00EA2CC4">
        <w:rPr>
          <w:rFonts w:cs="Arial"/>
          <w:snapToGrid w:val="0"/>
          <w:kern w:val="0"/>
        </w:rPr>
        <w:t>AFP</w:t>
      </w:r>
      <w:r w:rsidR="00C36B13" w:rsidRPr="00EA2CC4">
        <w:rPr>
          <w:rFonts w:cs="Arial"/>
          <w:snapToGrid w:val="0"/>
          <w:kern w:val="0"/>
        </w:rPr>
        <w:t>的新</w:t>
      </w:r>
      <w:r w:rsidR="00EE04D8" w:rsidRPr="00EA2CC4">
        <w:rPr>
          <w:rFonts w:cs="Arial" w:hint="eastAsia"/>
          <w:snapToGrid w:val="0"/>
          <w:kern w:val="0"/>
        </w:rPr>
        <w:t>型</w:t>
      </w:r>
      <w:r w:rsidR="00C36B13" w:rsidRPr="00EA2CC4">
        <w:rPr>
          <w:rFonts w:cs="Arial"/>
          <w:snapToGrid w:val="0"/>
          <w:kern w:val="0"/>
        </w:rPr>
        <w:t>体外器械。除下述要求的描述性信息外，必须</w:t>
      </w:r>
      <w:r w:rsidRPr="00EA2CC4">
        <w:rPr>
          <w:rFonts w:cs="Arial"/>
          <w:snapToGrid w:val="0"/>
          <w:kern w:val="0"/>
        </w:rPr>
        <w:t>提交</w:t>
      </w:r>
      <w:r w:rsidR="00C36B13" w:rsidRPr="00EA2CC4">
        <w:rPr>
          <w:rFonts w:cs="Arial"/>
          <w:snapToGrid w:val="0"/>
          <w:kern w:val="0"/>
        </w:rPr>
        <w:t>与器械技术相关的合理同行评审文献，充分</w:t>
      </w:r>
      <w:bookmarkStart w:id="13" w:name="OLE_LINK3"/>
      <w:bookmarkStart w:id="14" w:name="OLE_LINK4"/>
      <w:r w:rsidR="00C36B13" w:rsidRPr="00EA2CC4">
        <w:rPr>
          <w:rFonts w:cs="Arial"/>
          <w:snapToGrid w:val="0"/>
          <w:kern w:val="0"/>
        </w:rPr>
        <w:t>描述</w:t>
      </w:r>
      <w:bookmarkEnd w:id="13"/>
      <w:bookmarkEnd w:id="14"/>
      <w:r w:rsidR="00C36B13" w:rsidRPr="00EA2CC4">
        <w:rPr>
          <w:rFonts w:cs="Arial"/>
          <w:snapToGrid w:val="0"/>
          <w:kern w:val="0"/>
        </w:rPr>
        <w:t>新型体外器械。</w:t>
      </w:r>
    </w:p>
    <w:p w:rsidR="00C36B13" w:rsidRPr="00A45FAE" w:rsidRDefault="00EA2CC4" w:rsidP="00F85884">
      <w:pPr>
        <w:pStyle w:val="a5"/>
        <w:numPr>
          <w:ilvl w:val="0"/>
          <w:numId w:val="11"/>
        </w:numPr>
        <w:topLinePunct/>
        <w:spacing w:before="187"/>
        <w:ind w:left="480" w:hangingChars="200" w:hanging="480"/>
        <w:rPr>
          <w:rFonts w:cs="Arial"/>
          <w:snapToGrid w:val="0"/>
          <w:kern w:val="0"/>
        </w:rPr>
      </w:pPr>
      <w:r w:rsidRPr="00A45FAE">
        <w:rPr>
          <w:rFonts w:cs="Arial"/>
          <w:snapToGrid w:val="0"/>
          <w:kern w:val="0"/>
        </w:rPr>
        <w:t>预</w:t>
      </w:r>
      <w:r w:rsidR="00C36B13" w:rsidRPr="00A45FAE">
        <w:rPr>
          <w:rFonts w:cs="Arial"/>
          <w:snapToGrid w:val="0"/>
          <w:kern w:val="0"/>
        </w:rPr>
        <w:t>期用途</w:t>
      </w:r>
    </w:p>
    <w:p w:rsidR="00C36B13" w:rsidRPr="00EA2CC4" w:rsidRDefault="00C36B13" w:rsidP="00F85884">
      <w:pPr>
        <w:topLinePunct/>
        <w:spacing w:before="187"/>
        <w:rPr>
          <w:rFonts w:cs="Arial"/>
          <w:snapToGrid w:val="0"/>
          <w:kern w:val="0"/>
        </w:rPr>
      </w:pPr>
      <w:r w:rsidRPr="00EA2CC4">
        <w:rPr>
          <w:rFonts w:cs="Arial"/>
          <w:snapToGrid w:val="0"/>
          <w:kern w:val="0"/>
        </w:rPr>
        <w:t>AFP</w:t>
      </w:r>
      <w:r w:rsidRPr="00EA2CC4">
        <w:rPr>
          <w:rFonts w:cs="Arial"/>
          <w:snapToGrid w:val="0"/>
          <w:kern w:val="0"/>
        </w:rPr>
        <w:t>检测系统是由利用免疫化学技术来测定产妇血清和羊水样品中</w:t>
      </w:r>
      <w:r w:rsidRPr="00EA2CC4">
        <w:rPr>
          <w:rFonts w:cs="Arial"/>
          <w:snapToGrid w:val="0"/>
          <w:kern w:val="0"/>
        </w:rPr>
        <w:t>AFP</w:t>
      </w:r>
      <w:r w:rsidRPr="00EA2CC4">
        <w:rPr>
          <w:rFonts w:cs="Arial"/>
          <w:snapToGrid w:val="0"/>
          <w:kern w:val="0"/>
        </w:rPr>
        <w:t>的试剂组成的器械。根据</w:t>
      </w:r>
      <w:r w:rsidRPr="00EA2CC4">
        <w:rPr>
          <w:rFonts w:cs="Arial"/>
          <w:snapToGrid w:val="0"/>
          <w:kern w:val="0"/>
        </w:rPr>
        <w:t>FDA</w:t>
      </w:r>
      <w:r w:rsidRPr="00EA2CC4">
        <w:rPr>
          <w:rFonts w:cs="Arial"/>
          <w:snapToGrid w:val="0"/>
          <w:kern w:val="0"/>
        </w:rPr>
        <w:t>规定的检测方案，对产妇血清和羊水样品中的</w:t>
      </w:r>
      <w:r w:rsidRPr="00EA2CC4">
        <w:rPr>
          <w:rFonts w:cs="Arial"/>
          <w:snapToGrid w:val="0"/>
          <w:kern w:val="0"/>
        </w:rPr>
        <w:t>AFP</w:t>
      </w:r>
      <w:r w:rsidRPr="00EA2CC4">
        <w:rPr>
          <w:rFonts w:cs="Arial"/>
          <w:snapToGrid w:val="0"/>
          <w:kern w:val="0"/>
        </w:rPr>
        <w:t>进行测定，可辅助检测胎儿</w:t>
      </w:r>
      <w:r w:rsidRPr="00EA2CC4">
        <w:rPr>
          <w:rFonts w:cs="Arial"/>
          <w:snapToGrid w:val="0"/>
          <w:kern w:val="0"/>
        </w:rPr>
        <w:t>ONTD</w:t>
      </w:r>
      <w:r w:rsidRPr="00877168">
        <w:rPr>
          <w:rFonts w:cs="Arial"/>
          <w:snapToGrid w:val="0"/>
          <w:kern w:val="0"/>
          <w:vertAlign w:val="superscript"/>
        </w:rPr>
        <w:t>36</w:t>
      </w:r>
      <w:r w:rsidRPr="00EA2CC4">
        <w:rPr>
          <w:rFonts w:cs="Arial"/>
          <w:snapToGrid w:val="0"/>
          <w:kern w:val="0"/>
        </w:rPr>
        <w:t>。</w:t>
      </w:r>
    </w:p>
    <w:p w:rsidR="00A709DE" w:rsidRPr="00EA2CC4" w:rsidRDefault="00EA2CC4" w:rsidP="00F85884">
      <w:pPr>
        <w:pStyle w:val="a5"/>
        <w:numPr>
          <w:ilvl w:val="0"/>
          <w:numId w:val="11"/>
        </w:numPr>
        <w:topLinePunct/>
        <w:spacing w:before="187"/>
        <w:ind w:left="480" w:hangingChars="200" w:hanging="480"/>
        <w:rPr>
          <w:rFonts w:cs="Arial"/>
          <w:snapToGrid w:val="0"/>
          <w:kern w:val="0"/>
        </w:rPr>
      </w:pPr>
      <w:r w:rsidRPr="00EA2CC4">
        <w:rPr>
          <w:rFonts w:cs="Arial"/>
          <w:snapToGrid w:val="0"/>
          <w:kern w:val="0"/>
        </w:rPr>
        <w:t>操</w:t>
      </w:r>
      <w:r w:rsidR="00AB5053" w:rsidRPr="00EA2CC4">
        <w:rPr>
          <w:rFonts w:cs="Arial"/>
          <w:snapToGrid w:val="0"/>
          <w:kern w:val="0"/>
        </w:rPr>
        <w:t>作原理</w:t>
      </w:r>
    </w:p>
    <w:p w:rsidR="00AB5053" w:rsidRPr="00EA2CC4" w:rsidRDefault="00AB5053" w:rsidP="00F85884">
      <w:pPr>
        <w:topLinePunct/>
        <w:spacing w:before="187"/>
        <w:rPr>
          <w:rFonts w:cs="Arial"/>
          <w:snapToGrid w:val="0"/>
          <w:kern w:val="0"/>
        </w:rPr>
      </w:pPr>
      <w:r w:rsidRPr="00EA2CC4">
        <w:rPr>
          <w:rFonts w:cs="Arial"/>
          <w:snapToGrid w:val="0"/>
          <w:kern w:val="0"/>
        </w:rPr>
        <w:t>AFP</w:t>
      </w:r>
      <w:r w:rsidRPr="00EA2CC4">
        <w:rPr>
          <w:rFonts w:cs="Arial"/>
          <w:snapToGrid w:val="0"/>
          <w:kern w:val="0"/>
        </w:rPr>
        <w:t>免疫学检测系统可</w:t>
      </w:r>
      <w:r w:rsidR="00EE04D8" w:rsidRPr="00EA2CC4">
        <w:rPr>
          <w:rFonts w:cs="Arial" w:hint="eastAsia"/>
          <w:snapToGrid w:val="0"/>
          <w:kern w:val="0"/>
        </w:rPr>
        <w:t>采用</w:t>
      </w:r>
      <w:r w:rsidRPr="00EA2CC4">
        <w:rPr>
          <w:rFonts w:cs="Arial"/>
          <w:snapToGrid w:val="0"/>
          <w:kern w:val="0"/>
        </w:rPr>
        <w:t>下述一般原理，这些原理因所采用的方法不同可能存在</w:t>
      </w:r>
      <w:r w:rsidR="00EE04D8" w:rsidRPr="00EA2CC4">
        <w:rPr>
          <w:rFonts w:cs="Arial" w:hint="eastAsia"/>
          <w:snapToGrid w:val="0"/>
          <w:kern w:val="0"/>
        </w:rPr>
        <w:t>差异</w:t>
      </w:r>
      <w:r w:rsidRPr="00EA2CC4">
        <w:rPr>
          <w:rFonts w:cs="Arial"/>
          <w:snapToGrid w:val="0"/>
          <w:kern w:val="0"/>
        </w:rPr>
        <w:t>。要求对检测方法的原理进行充分讨论。本文件</w:t>
      </w:r>
      <w:r w:rsidR="005A1C03" w:rsidRPr="00EA2CC4">
        <w:rPr>
          <w:rFonts w:cs="Arial" w:hint="eastAsia"/>
          <w:snapToGrid w:val="0"/>
          <w:kern w:val="0"/>
        </w:rPr>
        <w:t>通过评估</w:t>
      </w:r>
      <w:r w:rsidRPr="00EA2CC4">
        <w:rPr>
          <w:rFonts w:cs="Arial"/>
          <w:snapToGrid w:val="0"/>
          <w:kern w:val="0"/>
        </w:rPr>
        <w:t>检测系统，解决了一些</w:t>
      </w:r>
      <w:r w:rsidR="005A1C03" w:rsidRPr="00EA2CC4">
        <w:rPr>
          <w:rFonts w:cs="Arial" w:hint="eastAsia"/>
          <w:snapToGrid w:val="0"/>
          <w:kern w:val="0"/>
        </w:rPr>
        <w:t>难题</w:t>
      </w:r>
      <w:r w:rsidRPr="00EA2CC4">
        <w:rPr>
          <w:rFonts w:cs="Arial"/>
          <w:snapToGrid w:val="0"/>
          <w:kern w:val="0"/>
        </w:rPr>
        <w:t>，如确保试剂对</w:t>
      </w:r>
      <w:r w:rsidRPr="00EA2CC4">
        <w:rPr>
          <w:rFonts w:cs="Arial"/>
          <w:snapToGrid w:val="0"/>
          <w:kern w:val="0"/>
        </w:rPr>
        <w:t>AFP</w:t>
      </w:r>
      <w:r w:rsidR="005A1C03" w:rsidRPr="00EA2CC4">
        <w:rPr>
          <w:rFonts w:cs="Arial" w:hint="eastAsia"/>
          <w:snapToGrid w:val="0"/>
          <w:kern w:val="0"/>
        </w:rPr>
        <w:t>具有</w:t>
      </w:r>
      <w:r w:rsidRPr="00EA2CC4">
        <w:rPr>
          <w:rFonts w:cs="Arial"/>
          <w:snapToGrid w:val="0"/>
          <w:kern w:val="0"/>
        </w:rPr>
        <w:t>免疫化学专一性。鉴于分子的稳定性，始终通过免疫分析来测定</w:t>
      </w:r>
      <w:r w:rsidRPr="00EA2CC4">
        <w:rPr>
          <w:rFonts w:cs="Arial"/>
          <w:snapToGrid w:val="0"/>
          <w:kern w:val="0"/>
        </w:rPr>
        <w:t>AFP</w:t>
      </w:r>
      <w:r w:rsidRPr="00EA2CC4">
        <w:rPr>
          <w:rFonts w:cs="Arial"/>
          <w:snapToGrid w:val="0"/>
          <w:kern w:val="0"/>
        </w:rPr>
        <w:t>。早期研究利用电泳免疫扩散</w:t>
      </w:r>
      <w:r w:rsidR="00EA2CC4">
        <w:rPr>
          <w:rFonts w:cs="Arial"/>
          <w:snapToGrid w:val="0"/>
          <w:kern w:val="0"/>
        </w:rPr>
        <w:t>（</w:t>
      </w:r>
      <w:r w:rsidRPr="00EA2CC4">
        <w:rPr>
          <w:rFonts w:cs="Arial"/>
          <w:snapToGrid w:val="0"/>
          <w:kern w:val="0"/>
        </w:rPr>
        <w:t>火箭电泳，这是一种利用在凝胶中固</w:t>
      </w:r>
      <w:r w:rsidR="009D3140" w:rsidRPr="00EA2CC4">
        <w:rPr>
          <w:rFonts w:cs="Arial" w:hint="eastAsia"/>
          <w:snapToGrid w:val="0"/>
          <w:kern w:val="0"/>
        </w:rPr>
        <w:t>化</w:t>
      </w:r>
      <w:r w:rsidRPr="00EA2CC4">
        <w:rPr>
          <w:rFonts w:cs="Arial"/>
          <w:snapToGrid w:val="0"/>
          <w:kern w:val="0"/>
        </w:rPr>
        <w:t>的</w:t>
      </w:r>
      <w:r w:rsidRPr="00EA2CC4">
        <w:rPr>
          <w:rFonts w:cs="Arial"/>
          <w:snapToGrid w:val="0"/>
          <w:kern w:val="0"/>
        </w:rPr>
        <w:t>AFP</w:t>
      </w:r>
      <w:r w:rsidRPr="00EA2CC4">
        <w:rPr>
          <w:rFonts w:cs="Arial"/>
          <w:snapToGrid w:val="0"/>
          <w:kern w:val="0"/>
        </w:rPr>
        <w:t>特异性抗体进行沉淀免疫检测</w:t>
      </w:r>
      <w:r w:rsidR="006D46FB" w:rsidRPr="00EA2CC4">
        <w:rPr>
          <w:rFonts w:cs="Arial" w:hint="eastAsia"/>
          <w:snapToGrid w:val="0"/>
          <w:kern w:val="0"/>
        </w:rPr>
        <w:t>的方法</w:t>
      </w:r>
      <w:r w:rsidR="00EA2CC4">
        <w:rPr>
          <w:rFonts w:cs="Arial"/>
          <w:snapToGrid w:val="0"/>
          <w:kern w:val="0"/>
        </w:rPr>
        <w:t>）</w:t>
      </w:r>
      <w:r w:rsidRPr="00EA2CC4">
        <w:rPr>
          <w:rFonts w:cs="Arial"/>
          <w:snapToGrid w:val="0"/>
          <w:kern w:val="0"/>
        </w:rPr>
        <w:t>对羊水中</w:t>
      </w:r>
      <w:r w:rsidRPr="00EA2CC4">
        <w:rPr>
          <w:rFonts w:cs="Arial"/>
          <w:snapToGrid w:val="0"/>
          <w:kern w:val="0"/>
        </w:rPr>
        <w:t>AFP</w:t>
      </w:r>
      <w:r w:rsidRPr="00EA2CC4">
        <w:rPr>
          <w:rFonts w:cs="Arial"/>
          <w:snapToGrid w:val="0"/>
          <w:kern w:val="0"/>
        </w:rPr>
        <w:t>进行定量。目前，仍偶尔使用火箭电泳来检测羊水中的</w:t>
      </w:r>
      <w:r w:rsidRPr="00EA2CC4">
        <w:rPr>
          <w:rFonts w:cs="Arial"/>
          <w:snapToGrid w:val="0"/>
          <w:kern w:val="0"/>
        </w:rPr>
        <w:t>AFP</w:t>
      </w:r>
      <w:r w:rsidRPr="00EA2CC4">
        <w:rPr>
          <w:rFonts w:cs="Arial"/>
          <w:snapToGrid w:val="0"/>
          <w:kern w:val="0"/>
        </w:rPr>
        <w:t>。该技术的灵敏度不足以测定产妇血清中</w:t>
      </w:r>
      <w:r w:rsidRPr="00EA2CC4">
        <w:rPr>
          <w:rFonts w:cs="Arial"/>
          <w:snapToGrid w:val="0"/>
          <w:kern w:val="0"/>
        </w:rPr>
        <w:t>AFP</w:t>
      </w:r>
      <w:r w:rsidRPr="00EA2CC4">
        <w:rPr>
          <w:rFonts w:cs="Arial"/>
          <w:snapToGrid w:val="0"/>
          <w:kern w:val="0"/>
        </w:rPr>
        <w:t>的下限。大多数实验室目前使用放射性免疫测</w:t>
      </w:r>
      <w:r w:rsidR="00EA2CC4" w:rsidRPr="00EA2CC4">
        <w:rPr>
          <w:rFonts w:cs="Arial"/>
          <w:snapToGrid w:val="0"/>
          <w:kern w:val="0"/>
        </w:rPr>
        <w:t>定</w:t>
      </w:r>
      <w:r w:rsidR="00EA2CC4">
        <w:rPr>
          <w:rFonts w:cs="Arial"/>
          <w:snapToGrid w:val="0"/>
          <w:kern w:val="0"/>
        </w:rPr>
        <w:t>（</w:t>
      </w:r>
      <w:r w:rsidR="00EA2CC4" w:rsidRPr="00EA2CC4">
        <w:rPr>
          <w:rFonts w:cs="Arial"/>
          <w:snapToGrid w:val="0"/>
          <w:kern w:val="0"/>
        </w:rPr>
        <w:t>RIA</w:t>
      </w:r>
      <w:r w:rsidR="00EA2CC4">
        <w:rPr>
          <w:rFonts w:cs="Arial"/>
          <w:snapToGrid w:val="0"/>
          <w:kern w:val="0"/>
        </w:rPr>
        <w:t>）</w:t>
      </w:r>
      <w:r w:rsidR="00EA2CC4" w:rsidRPr="00EA2CC4">
        <w:rPr>
          <w:rFonts w:cs="Arial"/>
          <w:snapToGrid w:val="0"/>
          <w:kern w:val="0"/>
        </w:rPr>
        <w:t>或</w:t>
      </w:r>
      <w:r w:rsidRPr="00EA2CC4">
        <w:rPr>
          <w:rFonts w:cs="Arial"/>
          <w:snapToGrid w:val="0"/>
          <w:kern w:val="0"/>
        </w:rPr>
        <w:t>酶免疫测</w:t>
      </w:r>
      <w:r w:rsidR="00EA2CC4" w:rsidRPr="00EA2CC4">
        <w:rPr>
          <w:rFonts w:cs="Arial"/>
          <w:snapToGrid w:val="0"/>
          <w:kern w:val="0"/>
        </w:rPr>
        <w:t>定</w:t>
      </w:r>
      <w:r w:rsidR="00EA2CC4">
        <w:rPr>
          <w:rFonts w:cs="Arial"/>
          <w:snapToGrid w:val="0"/>
          <w:kern w:val="0"/>
        </w:rPr>
        <w:t>（</w:t>
      </w:r>
      <w:r w:rsidR="00EA2CC4" w:rsidRPr="00EA2CC4">
        <w:rPr>
          <w:rFonts w:cs="Arial"/>
          <w:snapToGrid w:val="0"/>
          <w:kern w:val="0"/>
        </w:rPr>
        <w:t>EIA</w:t>
      </w:r>
      <w:r w:rsidR="00EA2CC4">
        <w:rPr>
          <w:rFonts w:cs="Arial"/>
          <w:snapToGrid w:val="0"/>
          <w:kern w:val="0"/>
        </w:rPr>
        <w:t>）</w:t>
      </w:r>
      <w:r w:rsidR="00EA2CC4" w:rsidRPr="00EA2CC4">
        <w:rPr>
          <w:rFonts w:cs="Arial"/>
          <w:snapToGrid w:val="0"/>
          <w:kern w:val="0"/>
        </w:rPr>
        <w:t>。</w:t>
      </w:r>
      <w:r w:rsidRPr="00EA2CC4">
        <w:rPr>
          <w:rFonts w:cs="Arial"/>
          <w:snapToGrid w:val="0"/>
          <w:kern w:val="0"/>
        </w:rPr>
        <w:t>几种放射性免疫测</w:t>
      </w:r>
      <w:r w:rsidR="00EA2CC4" w:rsidRPr="00EA2CC4">
        <w:rPr>
          <w:rFonts w:cs="Arial"/>
          <w:snapToGrid w:val="0"/>
          <w:kern w:val="0"/>
        </w:rPr>
        <w:t>定</w:t>
      </w:r>
      <w:r w:rsidR="00EA2CC4">
        <w:rPr>
          <w:rFonts w:cs="Arial"/>
          <w:snapToGrid w:val="0"/>
          <w:kern w:val="0"/>
        </w:rPr>
        <w:t>（</w:t>
      </w:r>
      <w:r w:rsidR="00EA2CC4" w:rsidRPr="00EA2CC4">
        <w:rPr>
          <w:rFonts w:cs="Arial"/>
          <w:snapToGrid w:val="0"/>
          <w:kern w:val="0"/>
        </w:rPr>
        <w:t>RIA</w:t>
      </w:r>
      <w:r w:rsidR="00EA2CC4">
        <w:rPr>
          <w:rFonts w:cs="Arial"/>
          <w:snapToGrid w:val="0"/>
          <w:kern w:val="0"/>
        </w:rPr>
        <w:t>）</w:t>
      </w:r>
      <w:r w:rsidR="00EA2CC4" w:rsidRPr="00EA2CC4">
        <w:rPr>
          <w:rFonts w:cs="Arial"/>
          <w:snapToGrid w:val="0"/>
          <w:kern w:val="0"/>
        </w:rPr>
        <w:t>和</w:t>
      </w:r>
      <w:r w:rsidRPr="00EA2CC4">
        <w:rPr>
          <w:rFonts w:cs="Arial"/>
          <w:snapToGrid w:val="0"/>
          <w:kern w:val="0"/>
        </w:rPr>
        <w:t>酶联免疫吸附测</w:t>
      </w:r>
      <w:r w:rsidR="00EA2CC4" w:rsidRPr="00EA2CC4">
        <w:rPr>
          <w:rFonts w:cs="Arial"/>
          <w:snapToGrid w:val="0"/>
          <w:kern w:val="0"/>
        </w:rPr>
        <w:t>定</w:t>
      </w:r>
      <w:r w:rsidR="00EA2CC4">
        <w:rPr>
          <w:rFonts w:cs="Arial"/>
          <w:snapToGrid w:val="0"/>
          <w:kern w:val="0"/>
        </w:rPr>
        <w:t>（</w:t>
      </w:r>
      <w:r w:rsidR="00EA2CC4" w:rsidRPr="00EA2CC4">
        <w:rPr>
          <w:rFonts w:cs="Arial"/>
          <w:snapToGrid w:val="0"/>
          <w:kern w:val="0"/>
        </w:rPr>
        <w:t>ELISA</w:t>
      </w:r>
      <w:r w:rsidR="00EA2CC4">
        <w:rPr>
          <w:rFonts w:cs="Arial"/>
          <w:snapToGrid w:val="0"/>
          <w:kern w:val="0"/>
        </w:rPr>
        <w:t>）</w:t>
      </w:r>
      <w:r w:rsidR="00EA2CC4" w:rsidRPr="00EA2CC4">
        <w:rPr>
          <w:rFonts w:cs="Arial"/>
          <w:snapToGrid w:val="0"/>
          <w:kern w:val="0"/>
        </w:rPr>
        <w:t>器</w:t>
      </w:r>
      <w:r w:rsidRPr="00EA2CC4">
        <w:rPr>
          <w:rFonts w:cs="Arial"/>
          <w:snapToGrid w:val="0"/>
          <w:kern w:val="0"/>
        </w:rPr>
        <w:t>械和试剂已获得批准，并且，食品药品监督管理</w:t>
      </w:r>
      <w:r w:rsidR="00EA2CC4" w:rsidRPr="00EA2CC4">
        <w:rPr>
          <w:rFonts w:cs="Arial"/>
          <w:snapToGrid w:val="0"/>
          <w:kern w:val="0"/>
        </w:rPr>
        <w:t>局</w:t>
      </w:r>
      <w:r w:rsidR="00EA2CC4">
        <w:rPr>
          <w:rFonts w:cs="Arial"/>
          <w:snapToGrid w:val="0"/>
          <w:kern w:val="0"/>
        </w:rPr>
        <w:t>（</w:t>
      </w:r>
      <w:r w:rsidR="00EA2CC4" w:rsidRPr="00EA2CC4">
        <w:rPr>
          <w:rFonts w:cs="Arial"/>
          <w:snapToGrid w:val="0"/>
          <w:kern w:val="0"/>
        </w:rPr>
        <w:t>FDA</w:t>
      </w:r>
      <w:r w:rsidR="00EA2CC4">
        <w:rPr>
          <w:rFonts w:cs="Arial"/>
          <w:snapToGrid w:val="0"/>
          <w:kern w:val="0"/>
        </w:rPr>
        <w:t>）</w:t>
      </w:r>
      <w:r w:rsidR="00EA2CC4" w:rsidRPr="00EA2CC4">
        <w:rPr>
          <w:rFonts w:cs="Arial"/>
          <w:snapToGrid w:val="0"/>
          <w:kern w:val="0"/>
        </w:rPr>
        <w:t>对</w:t>
      </w:r>
      <w:r w:rsidRPr="00EA2CC4">
        <w:rPr>
          <w:rFonts w:cs="Arial"/>
          <w:snapToGrid w:val="0"/>
          <w:kern w:val="0"/>
        </w:rPr>
        <w:t>其生产进行了监督。这些方法能够对产妇血清和羊水中的</w:t>
      </w:r>
      <w:r w:rsidRPr="00EA2CC4">
        <w:rPr>
          <w:rFonts w:cs="Arial"/>
          <w:snapToGrid w:val="0"/>
          <w:kern w:val="0"/>
        </w:rPr>
        <w:t>AFP</w:t>
      </w:r>
      <w:r w:rsidRPr="00EA2CC4">
        <w:rPr>
          <w:rFonts w:cs="Arial"/>
          <w:snapToGrid w:val="0"/>
          <w:kern w:val="0"/>
        </w:rPr>
        <w:t>进行定量。实际上，利用试剂盒测定的</w:t>
      </w:r>
      <w:r w:rsidRPr="00EA2CC4">
        <w:rPr>
          <w:rFonts w:cs="Arial"/>
          <w:snapToGrid w:val="0"/>
          <w:kern w:val="0"/>
        </w:rPr>
        <w:t>AFP</w:t>
      </w:r>
      <w:r w:rsidRPr="00EA2CC4">
        <w:rPr>
          <w:rFonts w:cs="Arial"/>
          <w:snapToGrid w:val="0"/>
          <w:kern w:val="0"/>
        </w:rPr>
        <w:t>数值必须位于</w:t>
      </w:r>
      <w:r w:rsidRPr="00EA2CC4">
        <w:rPr>
          <w:rFonts w:cs="Arial"/>
          <w:snapToGrid w:val="0"/>
          <w:kern w:val="0"/>
        </w:rPr>
        <w:t>10IU/ml</w:t>
      </w:r>
      <w:r w:rsidRPr="00EA2CC4">
        <w:rPr>
          <w:rFonts w:cs="Arial"/>
          <w:snapToGrid w:val="0"/>
          <w:kern w:val="0"/>
        </w:rPr>
        <w:t>和</w:t>
      </w:r>
      <w:r w:rsidRPr="00EA2CC4">
        <w:rPr>
          <w:rFonts w:cs="Arial"/>
          <w:snapToGrid w:val="0"/>
          <w:kern w:val="0"/>
        </w:rPr>
        <w:t>150IU/ml</w:t>
      </w:r>
      <w:r w:rsidRPr="00EA2CC4">
        <w:rPr>
          <w:rFonts w:cs="Arial"/>
          <w:snapToGrid w:val="0"/>
          <w:kern w:val="0"/>
        </w:rPr>
        <w:t>之间。</w:t>
      </w:r>
    </w:p>
    <w:p w:rsidR="00AB5053" w:rsidRPr="00EA2CC4" w:rsidRDefault="00AB5053" w:rsidP="00F85884">
      <w:pPr>
        <w:topLinePunct/>
        <w:spacing w:before="187"/>
        <w:rPr>
          <w:rFonts w:cs="Arial"/>
          <w:snapToGrid w:val="0"/>
          <w:kern w:val="0"/>
        </w:rPr>
      </w:pPr>
      <w:r w:rsidRPr="00EA2CC4">
        <w:rPr>
          <w:rFonts w:cs="Arial"/>
          <w:snapToGrid w:val="0"/>
          <w:kern w:val="0"/>
        </w:rPr>
        <w:t>将抗原</w:t>
      </w:r>
      <w:r w:rsidRPr="00EA2CC4">
        <w:rPr>
          <w:rFonts w:cs="Arial"/>
          <w:snapToGrid w:val="0"/>
          <w:kern w:val="0"/>
        </w:rPr>
        <w:t>-</w:t>
      </w:r>
      <w:r w:rsidRPr="00EA2CC4">
        <w:rPr>
          <w:rFonts w:cs="Arial"/>
          <w:snapToGrid w:val="0"/>
          <w:kern w:val="0"/>
        </w:rPr>
        <w:t>抗体结合系统分为两类：竞争性和非竞争性测定。在竞争性检测中，在单特异性抗</w:t>
      </w:r>
      <w:r w:rsidRPr="00EA2CC4">
        <w:rPr>
          <w:rFonts w:cs="Arial"/>
          <w:snapToGrid w:val="0"/>
          <w:kern w:val="0"/>
        </w:rPr>
        <w:t>AFP</w:t>
      </w:r>
      <w:r w:rsidRPr="00EA2CC4">
        <w:rPr>
          <w:rFonts w:cs="Arial"/>
          <w:snapToGrid w:val="0"/>
          <w:kern w:val="0"/>
        </w:rPr>
        <w:t>试剂和</w:t>
      </w:r>
      <w:r w:rsidR="00D13052" w:rsidRPr="00EA2CC4">
        <w:rPr>
          <w:rFonts w:cs="Arial"/>
          <w:snapToGrid w:val="0"/>
          <w:kern w:val="0"/>
        </w:rPr>
        <w:t>一定量的标记品</w:t>
      </w:r>
      <w:r w:rsidR="00EA2CC4">
        <w:rPr>
          <w:rFonts w:cs="Arial"/>
          <w:snapToGrid w:val="0"/>
          <w:kern w:val="0"/>
        </w:rPr>
        <w:t>（</w:t>
      </w:r>
      <w:r w:rsidR="00D13052" w:rsidRPr="00EA2CC4">
        <w:rPr>
          <w:rFonts w:cs="Arial"/>
          <w:snapToGrid w:val="0"/>
          <w:kern w:val="0"/>
        </w:rPr>
        <w:t>例如，放射性碘化</w:t>
      </w:r>
      <w:r w:rsidR="00D13052" w:rsidRPr="00EA2CC4">
        <w:rPr>
          <w:rFonts w:cs="Arial"/>
          <w:snapToGrid w:val="0"/>
          <w:kern w:val="0"/>
        </w:rPr>
        <w:t>AFP</w:t>
      </w:r>
      <w:r w:rsidR="00D13052" w:rsidRPr="00EA2CC4">
        <w:rPr>
          <w:rFonts w:cs="Arial"/>
          <w:snapToGrid w:val="0"/>
          <w:kern w:val="0"/>
        </w:rPr>
        <w:t>标准品</w:t>
      </w:r>
      <w:r w:rsidR="00EA2CC4">
        <w:rPr>
          <w:rFonts w:cs="Arial"/>
          <w:snapToGrid w:val="0"/>
          <w:kern w:val="0"/>
        </w:rPr>
        <w:t>）</w:t>
      </w:r>
      <w:r w:rsidR="00D13052" w:rsidRPr="00EA2CC4">
        <w:rPr>
          <w:rFonts w:cs="Arial"/>
          <w:snapToGrid w:val="0"/>
          <w:kern w:val="0"/>
        </w:rPr>
        <w:t>之间建立一种化学计量关系。将含有未知</w:t>
      </w:r>
      <w:r w:rsidR="00D13052" w:rsidRPr="00EA2CC4">
        <w:rPr>
          <w:rFonts w:cs="Arial"/>
          <w:snapToGrid w:val="0"/>
          <w:kern w:val="0"/>
        </w:rPr>
        <w:t>AFP</w:t>
      </w:r>
      <w:r w:rsidR="00D13052" w:rsidRPr="00EA2CC4">
        <w:rPr>
          <w:rFonts w:cs="Arial"/>
          <w:snapToGrid w:val="0"/>
          <w:kern w:val="0"/>
        </w:rPr>
        <w:t>水平的样品与标记</w:t>
      </w:r>
      <w:r w:rsidR="00EA79C8" w:rsidRPr="00EA2CC4">
        <w:rPr>
          <w:rFonts w:cs="Arial" w:hint="eastAsia"/>
          <w:snapToGrid w:val="0"/>
          <w:kern w:val="0"/>
        </w:rPr>
        <w:t>品</w:t>
      </w:r>
      <w:r w:rsidR="00D13052" w:rsidRPr="00EA2CC4">
        <w:rPr>
          <w:rFonts w:cs="Arial"/>
          <w:snapToGrid w:val="0"/>
          <w:kern w:val="0"/>
        </w:rPr>
        <w:t>的</w:t>
      </w:r>
      <w:r w:rsidR="00D13052" w:rsidRPr="00EA2CC4">
        <w:rPr>
          <w:rFonts w:cs="Arial"/>
          <w:snapToGrid w:val="0"/>
          <w:kern w:val="0"/>
        </w:rPr>
        <w:t>AFP</w:t>
      </w:r>
      <w:r w:rsidR="00D13052" w:rsidRPr="00EA2CC4">
        <w:rPr>
          <w:rFonts w:cs="Arial"/>
          <w:snapToGrid w:val="0"/>
          <w:kern w:val="0"/>
        </w:rPr>
        <w:t>竞争的程度进行比较，并从标准曲线上读出</w:t>
      </w:r>
      <w:r w:rsidR="00D13052" w:rsidRPr="00EA2CC4">
        <w:rPr>
          <w:rFonts w:cs="Arial"/>
          <w:snapToGrid w:val="0"/>
          <w:kern w:val="0"/>
        </w:rPr>
        <w:t>AFP</w:t>
      </w:r>
      <w:r w:rsidR="00D13052" w:rsidRPr="00EA2CC4">
        <w:rPr>
          <w:rFonts w:cs="Arial"/>
          <w:snapToGrid w:val="0"/>
          <w:kern w:val="0"/>
        </w:rPr>
        <w:t>的浓度。这种类型的竞争性结合程序的成功取决于结合物的分离以及自由标记的</w:t>
      </w:r>
      <w:r w:rsidR="00D13052" w:rsidRPr="00EA2CC4">
        <w:rPr>
          <w:rFonts w:cs="Arial"/>
          <w:snapToGrid w:val="0"/>
          <w:kern w:val="0"/>
        </w:rPr>
        <w:t>AFP</w:t>
      </w:r>
      <w:r w:rsidR="00D13052" w:rsidRPr="00EA2CC4">
        <w:rPr>
          <w:rFonts w:cs="Arial"/>
          <w:snapToGrid w:val="0"/>
          <w:kern w:val="0"/>
        </w:rPr>
        <w:t>。通常</w:t>
      </w:r>
      <w:r w:rsidR="00D36935" w:rsidRPr="00EA2CC4">
        <w:rPr>
          <w:rFonts w:cs="Arial" w:hint="eastAsia"/>
          <w:snapToGrid w:val="0"/>
          <w:kern w:val="0"/>
        </w:rPr>
        <w:t>采用</w:t>
      </w:r>
      <w:r w:rsidR="00D13052" w:rsidRPr="00EA2CC4">
        <w:rPr>
          <w:rFonts w:cs="Arial"/>
          <w:snapToGrid w:val="0"/>
          <w:kern w:val="0"/>
        </w:rPr>
        <w:t>添加能够沉淀免疫球蛋白的第二种单一特异性抗球蛋白试剂</w:t>
      </w:r>
      <w:r w:rsidR="00D36935" w:rsidRPr="00EA2CC4">
        <w:rPr>
          <w:rFonts w:cs="Arial" w:hint="eastAsia"/>
          <w:snapToGrid w:val="0"/>
          <w:kern w:val="0"/>
        </w:rPr>
        <w:t>来</w:t>
      </w:r>
      <w:r w:rsidR="00D13052" w:rsidRPr="00EA2CC4">
        <w:rPr>
          <w:rFonts w:cs="Arial"/>
          <w:snapToGrid w:val="0"/>
          <w:kern w:val="0"/>
        </w:rPr>
        <w:t>完成这一过程：单一特异性抗球蛋白试剂复合物</w:t>
      </w:r>
      <w:r w:rsidR="00EA2CC4">
        <w:rPr>
          <w:rFonts w:cs="Arial"/>
          <w:snapToGrid w:val="0"/>
          <w:kern w:val="0"/>
        </w:rPr>
        <w:t>（</w:t>
      </w:r>
      <w:r w:rsidR="00D13052" w:rsidRPr="00EA2CC4">
        <w:rPr>
          <w:rFonts w:cs="Arial"/>
          <w:snapToGrid w:val="0"/>
          <w:kern w:val="0"/>
        </w:rPr>
        <w:t>双抗体放射性免疫测定</w:t>
      </w:r>
      <w:r w:rsidR="00EA2CC4">
        <w:rPr>
          <w:rFonts w:cs="Arial"/>
          <w:snapToGrid w:val="0"/>
          <w:kern w:val="0"/>
        </w:rPr>
        <w:t>）</w:t>
      </w:r>
      <w:r w:rsidR="00D13052" w:rsidRPr="00EA2CC4">
        <w:rPr>
          <w:rFonts w:cs="Arial"/>
          <w:snapToGrid w:val="0"/>
          <w:kern w:val="0"/>
        </w:rPr>
        <w:t>。随后，在本指南文件中解决了本技术的其它方面</w:t>
      </w:r>
      <w:r w:rsidR="006B1AED" w:rsidRPr="00EA2CC4">
        <w:rPr>
          <w:rFonts w:cs="Arial" w:hint="eastAsia"/>
          <w:snapToGrid w:val="0"/>
          <w:kern w:val="0"/>
        </w:rPr>
        <w:t>问题</w:t>
      </w:r>
      <w:r w:rsidR="00D13052" w:rsidRPr="00EA2CC4">
        <w:rPr>
          <w:rFonts w:cs="Arial"/>
          <w:snapToGrid w:val="0"/>
          <w:kern w:val="0"/>
        </w:rPr>
        <w:t>：例如，纯度、专一性和抗体的亲和结合、抗原纯度、反应混合物的</w:t>
      </w:r>
      <w:r w:rsidR="00D13052" w:rsidRPr="00EA2CC4">
        <w:rPr>
          <w:rFonts w:cs="Arial"/>
          <w:snapToGrid w:val="0"/>
          <w:kern w:val="0"/>
        </w:rPr>
        <w:t>pH</w:t>
      </w:r>
      <w:r w:rsidR="00D13052" w:rsidRPr="00EA2CC4">
        <w:rPr>
          <w:rFonts w:cs="Arial"/>
          <w:snapToGrid w:val="0"/>
          <w:kern w:val="0"/>
        </w:rPr>
        <w:t>、蛋白质浓度。</w:t>
      </w:r>
    </w:p>
    <w:p w:rsidR="00A45FAE" w:rsidRDefault="00A45FAE" w:rsidP="00F85884">
      <w:pPr>
        <w:topLinePunct/>
        <w:spacing w:before="187"/>
        <w:rPr>
          <w:rFonts w:cs="Arial"/>
          <w:snapToGrid w:val="0"/>
          <w:kern w:val="0"/>
        </w:rPr>
      </w:pPr>
      <w:r>
        <w:rPr>
          <w:rFonts w:cs="Arial"/>
          <w:snapToGrid w:val="0"/>
          <w:kern w:val="0"/>
        </w:rPr>
        <w:br w:type="page"/>
      </w:r>
    </w:p>
    <w:p w:rsidR="00AA0618" w:rsidRPr="00EA2CC4" w:rsidRDefault="00AA0618" w:rsidP="00F85884">
      <w:pPr>
        <w:topLinePunct/>
        <w:spacing w:before="187"/>
        <w:rPr>
          <w:rFonts w:cs="Arial"/>
          <w:snapToGrid w:val="0"/>
          <w:kern w:val="0"/>
        </w:rPr>
      </w:pPr>
      <w:r w:rsidRPr="00EA2CC4">
        <w:rPr>
          <w:rFonts w:cs="Arial"/>
          <w:snapToGrid w:val="0"/>
          <w:kern w:val="0"/>
        </w:rPr>
        <w:lastRenderedPageBreak/>
        <w:t>已将单克隆抗体的竞争性分析</w:t>
      </w:r>
      <w:r w:rsidR="00EA2CC4">
        <w:rPr>
          <w:rFonts w:cs="Arial"/>
          <w:snapToGrid w:val="0"/>
          <w:kern w:val="0"/>
        </w:rPr>
        <w:t>（</w:t>
      </w:r>
      <w:r w:rsidRPr="00EA2CC4">
        <w:rPr>
          <w:rFonts w:cs="Arial"/>
          <w:snapToGrid w:val="0"/>
          <w:kern w:val="0"/>
        </w:rPr>
        <w:t>和化学发光</w:t>
      </w:r>
      <w:r w:rsidR="00EA2CC4">
        <w:rPr>
          <w:rFonts w:cs="Arial"/>
          <w:snapToGrid w:val="0"/>
          <w:kern w:val="0"/>
        </w:rPr>
        <w:t>）</w:t>
      </w:r>
      <w:r w:rsidRPr="00EA2CC4">
        <w:rPr>
          <w:rFonts w:cs="Arial"/>
          <w:snapToGrid w:val="0"/>
          <w:kern w:val="0"/>
        </w:rPr>
        <w:t>与固相系统</w:t>
      </w:r>
      <w:r w:rsidR="00EA2CC4">
        <w:rPr>
          <w:rFonts w:cs="Arial"/>
          <w:snapToGrid w:val="0"/>
          <w:kern w:val="0"/>
        </w:rPr>
        <w:t>（</w:t>
      </w:r>
      <w:r w:rsidRPr="00EA2CC4">
        <w:rPr>
          <w:rFonts w:cs="Arial"/>
          <w:snapToGrid w:val="0"/>
          <w:kern w:val="0"/>
        </w:rPr>
        <w:t>免疫放射测</w:t>
      </w:r>
      <w:r w:rsidR="00EA2CC4" w:rsidRPr="00EA2CC4">
        <w:rPr>
          <w:rFonts w:cs="Arial"/>
          <w:snapToGrid w:val="0"/>
          <w:kern w:val="0"/>
        </w:rPr>
        <w:t>定</w:t>
      </w:r>
      <w:r w:rsidR="00EA2CC4">
        <w:rPr>
          <w:rFonts w:cs="Arial"/>
          <w:snapToGrid w:val="0"/>
          <w:kern w:val="0"/>
        </w:rPr>
        <w:t>（</w:t>
      </w:r>
      <w:r w:rsidR="00EA2CC4" w:rsidRPr="00EA2CC4">
        <w:rPr>
          <w:rFonts w:cs="Arial"/>
          <w:snapToGrid w:val="0"/>
          <w:kern w:val="0"/>
        </w:rPr>
        <w:t>IRMA</w:t>
      </w:r>
      <w:r w:rsidR="00EA2CC4">
        <w:rPr>
          <w:rFonts w:cs="Arial"/>
          <w:snapToGrid w:val="0"/>
          <w:kern w:val="0"/>
        </w:rPr>
        <w:t>））</w:t>
      </w:r>
      <w:r w:rsidRPr="00EA2CC4">
        <w:rPr>
          <w:rFonts w:cs="Arial"/>
          <w:snapToGrid w:val="0"/>
          <w:kern w:val="0"/>
        </w:rPr>
        <w:t>配套使用。检测系统中的</w:t>
      </w:r>
      <w:r w:rsidRPr="00EA2CC4">
        <w:rPr>
          <w:rFonts w:cs="Arial"/>
          <w:snapToGrid w:val="0"/>
          <w:kern w:val="0"/>
        </w:rPr>
        <w:t>AFP</w:t>
      </w:r>
      <w:r w:rsidRPr="00EA2CC4">
        <w:rPr>
          <w:rFonts w:cs="Arial"/>
          <w:snapToGrid w:val="0"/>
          <w:kern w:val="0"/>
        </w:rPr>
        <w:t>与一定量的、经放射性同位素标记的</w:t>
      </w:r>
      <w:r w:rsidR="00EA2CC4">
        <w:rPr>
          <w:rFonts w:cs="Arial"/>
          <w:snapToGrid w:val="0"/>
          <w:kern w:val="0"/>
        </w:rPr>
        <w:t>（</w:t>
      </w:r>
      <w:r w:rsidRPr="00EA2CC4">
        <w:rPr>
          <w:rFonts w:cs="Arial"/>
          <w:snapToGrid w:val="0"/>
          <w:kern w:val="0"/>
        </w:rPr>
        <w:t>发光试剂</w:t>
      </w:r>
      <w:r w:rsidR="00EA2CC4">
        <w:rPr>
          <w:rFonts w:cs="Arial"/>
          <w:snapToGrid w:val="0"/>
          <w:kern w:val="0"/>
        </w:rPr>
        <w:t>）</w:t>
      </w:r>
      <w:r w:rsidRPr="00EA2CC4">
        <w:rPr>
          <w:rFonts w:cs="Arial"/>
          <w:snapToGrid w:val="0"/>
          <w:kern w:val="0"/>
        </w:rPr>
        <w:t>AFP</w:t>
      </w:r>
      <w:r w:rsidRPr="00EA2CC4">
        <w:rPr>
          <w:rFonts w:cs="Arial"/>
          <w:snapToGrid w:val="0"/>
          <w:kern w:val="0"/>
        </w:rPr>
        <w:t>竞争结合</w:t>
      </w:r>
      <w:r w:rsidR="00515C41" w:rsidRPr="00EA2CC4">
        <w:rPr>
          <w:rFonts w:cs="Arial" w:hint="eastAsia"/>
          <w:snapToGrid w:val="0"/>
          <w:kern w:val="0"/>
        </w:rPr>
        <w:t>后</w:t>
      </w:r>
      <w:r w:rsidRPr="00EA2CC4">
        <w:rPr>
          <w:rFonts w:cs="Arial"/>
          <w:snapToGrid w:val="0"/>
          <w:kern w:val="0"/>
        </w:rPr>
        <w:t>含有抗</w:t>
      </w:r>
      <w:r w:rsidRPr="00EA2CC4">
        <w:rPr>
          <w:rFonts w:cs="Arial"/>
          <w:snapToGrid w:val="0"/>
          <w:kern w:val="0"/>
        </w:rPr>
        <w:t>AFP</w:t>
      </w:r>
      <w:r w:rsidRPr="00EA2CC4">
        <w:rPr>
          <w:rFonts w:cs="Arial"/>
          <w:snapToGrid w:val="0"/>
          <w:kern w:val="0"/>
        </w:rPr>
        <w:t>试剂的固化支持物上有限数量的结合位点。</w:t>
      </w:r>
    </w:p>
    <w:p w:rsidR="00AA0618" w:rsidRPr="00EA2CC4" w:rsidRDefault="00AA0618" w:rsidP="00F85884">
      <w:pPr>
        <w:topLinePunct/>
        <w:spacing w:before="187"/>
        <w:rPr>
          <w:rFonts w:cs="Arial"/>
          <w:snapToGrid w:val="0"/>
          <w:kern w:val="0"/>
        </w:rPr>
      </w:pPr>
      <w:r w:rsidRPr="00EA2CC4">
        <w:rPr>
          <w:rFonts w:cs="Arial"/>
          <w:snapToGrid w:val="0"/>
          <w:kern w:val="0"/>
        </w:rPr>
        <w:t>当竞争性结合测定采用放射性同位素时，将其归类为放射性免疫测定；但是，其也可能替代利用荧光染料标记的抗免疫球蛋白试剂</w:t>
      </w:r>
      <w:r w:rsidR="00EA2CC4">
        <w:rPr>
          <w:rFonts w:cs="Arial"/>
          <w:snapToGrid w:val="0"/>
          <w:kern w:val="0"/>
        </w:rPr>
        <w:t>（</w:t>
      </w:r>
      <w:r w:rsidRPr="00EA2CC4">
        <w:rPr>
          <w:rFonts w:cs="Arial"/>
          <w:snapToGrid w:val="0"/>
          <w:kern w:val="0"/>
        </w:rPr>
        <w:t>荧光免疫测定</w:t>
      </w:r>
      <w:r w:rsidR="00EA2CC4">
        <w:rPr>
          <w:rFonts w:cs="Arial"/>
          <w:snapToGrid w:val="0"/>
          <w:kern w:val="0"/>
        </w:rPr>
        <w:t>）</w:t>
      </w:r>
      <w:r w:rsidRPr="00EA2CC4">
        <w:rPr>
          <w:rFonts w:cs="Arial"/>
          <w:snapToGrid w:val="0"/>
          <w:kern w:val="0"/>
        </w:rPr>
        <w:t>或源于与抗免疫球蛋白试剂共轭酶的杂交瘤细胞。加入合理基质，并利用合理分光光度计</w:t>
      </w:r>
      <w:r w:rsidR="00EA2CC4">
        <w:rPr>
          <w:rFonts w:cs="Arial"/>
          <w:snapToGrid w:val="0"/>
          <w:kern w:val="0"/>
        </w:rPr>
        <w:t>（</w:t>
      </w:r>
      <w:r w:rsidRPr="00EA2CC4">
        <w:rPr>
          <w:rFonts w:cs="Arial"/>
          <w:snapToGrid w:val="0"/>
          <w:kern w:val="0"/>
        </w:rPr>
        <w:t>酶免疫分析</w:t>
      </w:r>
      <w:r w:rsidR="00EA2CC4">
        <w:rPr>
          <w:rFonts w:cs="Arial"/>
          <w:snapToGrid w:val="0"/>
          <w:kern w:val="0"/>
        </w:rPr>
        <w:t>）</w:t>
      </w:r>
      <w:r w:rsidRPr="00EA2CC4">
        <w:rPr>
          <w:rFonts w:cs="Arial"/>
          <w:snapToGrid w:val="0"/>
          <w:kern w:val="0"/>
        </w:rPr>
        <w:t>进行检测时，这些试剂通过监控比色反应可估计分析物的浓度。在这些测定条件下，通过放射标记</w:t>
      </w:r>
      <w:r w:rsidR="00EA2CC4">
        <w:rPr>
          <w:rFonts w:cs="Arial"/>
          <w:snapToGrid w:val="0"/>
          <w:kern w:val="0"/>
        </w:rPr>
        <w:t>（</w:t>
      </w:r>
      <w:r w:rsidRPr="00EA2CC4">
        <w:rPr>
          <w:rFonts w:cs="Arial"/>
          <w:snapToGrid w:val="0"/>
          <w:kern w:val="0"/>
        </w:rPr>
        <w:t>放射免疫测定</w:t>
      </w:r>
      <w:r w:rsidR="00EA2CC4">
        <w:rPr>
          <w:rFonts w:cs="Arial"/>
          <w:snapToGrid w:val="0"/>
          <w:kern w:val="0"/>
        </w:rPr>
        <w:t>）</w:t>
      </w:r>
      <w:r w:rsidRPr="00EA2CC4">
        <w:rPr>
          <w:rFonts w:cs="Arial"/>
          <w:snapToGrid w:val="0"/>
          <w:kern w:val="0"/>
        </w:rPr>
        <w:t>或酶</w:t>
      </w:r>
      <w:r w:rsidR="005F5965" w:rsidRPr="00EA2CC4">
        <w:rPr>
          <w:rFonts w:cs="Arial"/>
          <w:snapToGrid w:val="0"/>
          <w:kern w:val="0"/>
        </w:rPr>
        <w:t>联试剂</w:t>
      </w:r>
      <w:r w:rsidR="00EA2CC4">
        <w:rPr>
          <w:rFonts w:cs="Arial"/>
          <w:snapToGrid w:val="0"/>
          <w:kern w:val="0"/>
        </w:rPr>
        <w:t>（</w:t>
      </w:r>
      <w:r w:rsidR="005F5965" w:rsidRPr="00EA2CC4">
        <w:rPr>
          <w:rFonts w:cs="Arial"/>
          <w:snapToGrid w:val="0"/>
          <w:kern w:val="0"/>
        </w:rPr>
        <w:t>酶免疫分析法</w:t>
      </w:r>
      <w:r w:rsidR="00EA2CC4">
        <w:rPr>
          <w:rFonts w:cs="Arial"/>
          <w:snapToGrid w:val="0"/>
          <w:kern w:val="0"/>
        </w:rPr>
        <w:t>）</w:t>
      </w:r>
      <w:r w:rsidR="005F5965" w:rsidRPr="00EA2CC4">
        <w:rPr>
          <w:rFonts w:cs="Arial"/>
          <w:snapToGrid w:val="0"/>
          <w:kern w:val="0"/>
        </w:rPr>
        <w:t>放大的结合系统提供了所需的灵敏度。必须对</w:t>
      </w:r>
      <w:r w:rsidR="005F5965" w:rsidRPr="00EA2CC4">
        <w:rPr>
          <w:rFonts w:cs="Arial"/>
          <w:snapToGrid w:val="0"/>
          <w:kern w:val="0"/>
        </w:rPr>
        <w:t>AFP</w:t>
      </w:r>
      <w:r w:rsidR="005F5965" w:rsidRPr="00EA2CC4">
        <w:rPr>
          <w:rFonts w:cs="Arial"/>
          <w:snapToGrid w:val="0"/>
          <w:kern w:val="0"/>
        </w:rPr>
        <w:t>器械中所使用的基</w:t>
      </w:r>
      <w:r w:rsidR="00EA2CC4" w:rsidRPr="00EA2CC4">
        <w:rPr>
          <w:rFonts w:cs="Arial"/>
          <w:snapToGrid w:val="0"/>
          <w:kern w:val="0"/>
        </w:rPr>
        <w:t>质</w:t>
      </w:r>
      <w:r w:rsidR="00EA2CC4">
        <w:rPr>
          <w:rFonts w:cs="Arial"/>
          <w:snapToGrid w:val="0"/>
          <w:kern w:val="0"/>
        </w:rPr>
        <w:t>／</w:t>
      </w:r>
      <w:r w:rsidR="005F5965" w:rsidRPr="00EA2CC4">
        <w:rPr>
          <w:rFonts w:cs="Arial"/>
          <w:snapToGrid w:val="0"/>
          <w:kern w:val="0"/>
        </w:rPr>
        <w:t>指示剂进行说明，包括</w:t>
      </w:r>
      <w:r w:rsidR="005F5965" w:rsidRPr="00EA2CC4">
        <w:rPr>
          <w:rFonts w:cs="Arial"/>
          <w:snapToGrid w:val="0"/>
          <w:kern w:val="0"/>
        </w:rPr>
        <w:t>pH</w:t>
      </w:r>
      <w:r w:rsidR="005F5965" w:rsidRPr="00EA2CC4">
        <w:rPr>
          <w:rFonts w:cs="Arial"/>
          <w:snapToGrid w:val="0"/>
          <w:kern w:val="0"/>
        </w:rPr>
        <w:t>值</w:t>
      </w:r>
      <w:r w:rsidR="00EA2CC4">
        <w:rPr>
          <w:rFonts w:cs="Arial"/>
          <w:snapToGrid w:val="0"/>
          <w:kern w:val="0"/>
        </w:rPr>
        <w:t>（</w:t>
      </w:r>
      <w:r w:rsidR="005F5965" w:rsidRPr="00EA2CC4">
        <w:rPr>
          <w:rFonts w:cs="Arial"/>
          <w:snapToGrid w:val="0"/>
          <w:kern w:val="0"/>
        </w:rPr>
        <w:t>例如，荧光底物和其它</w:t>
      </w:r>
      <w:r w:rsidR="00EA2CC4">
        <w:rPr>
          <w:rFonts w:cs="Arial"/>
          <w:snapToGrid w:val="0"/>
          <w:kern w:val="0"/>
        </w:rPr>
        <w:t>）</w:t>
      </w:r>
      <w:r w:rsidR="005F5965" w:rsidRPr="00EA2CC4">
        <w:rPr>
          <w:rFonts w:cs="Arial"/>
          <w:snapToGrid w:val="0"/>
          <w:kern w:val="0"/>
        </w:rPr>
        <w:t>。</w:t>
      </w:r>
    </w:p>
    <w:p w:rsidR="005F5965" w:rsidRPr="00EA2CC4" w:rsidRDefault="005F5965" w:rsidP="00F85884">
      <w:pPr>
        <w:topLinePunct/>
        <w:spacing w:before="187"/>
        <w:rPr>
          <w:rFonts w:cs="Arial"/>
          <w:snapToGrid w:val="0"/>
          <w:kern w:val="0"/>
        </w:rPr>
      </w:pPr>
      <w:r w:rsidRPr="00EA2CC4">
        <w:rPr>
          <w:rFonts w:cs="Arial"/>
          <w:snapToGrid w:val="0"/>
          <w:kern w:val="0"/>
        </w:rPr>
        <w:t>对用于定量测定血清和羊水中人源</w:t>
      </w:r>
      <w:r w:rsidRPr="00EA2CC4">
        <w:rPr>
          <w:rFonts w:cs="Arial"/>
          <w:snapToGrid w:val="0"/>
          <w:kern w:val="0"/>
        </w:rPr>
        <w:t>AFP</w:t>
      </w:r>
      <w:r w:rsidRPr="00EA2CC4">
        <w:rPr>
          <w:rFonts w:cs="Arial"/>
          <w:snapToGrid w:val="0"/>
          <w:kern w:val="0"/>
        </w:rPr>
        <w:t>的方法进行综述，发现由于改进仪器、标准、单克隆糖体试剂和对干扰物质的了解，这些技术逐渐更加灵敏和准确。用于定量和鉴定人源</w:t>
      </w:r>
      <w:r w:rsidRPr="00EA2CC4">
        <w:rPr>
          <w:rFonts w:cs="Arial"/>
          <w:snapToGrid w:val="0"/>
          <w:kern w:val="0"/>
        </w:rPr>
        <w:t>AFP</w:t>
      </w:r>
      <w:r w:rsidRPr="00EA2CC4">
        <w:rPr>
          <w:rFonts w:cs="Arial"/>
          <w:snapToGrid w:val="0"/>
          <w:kern w:val="0"/>
        </w:rPr>
        <w:t>的免疫化学、生物发光和化学发光方法正迅速成为自动医疗器械的方法选择。这些方法创新提高了估计</w:t>
      </w:r>
      <w:r w:rsidRPr="00EA2CC4">
        <w:rPr>
          <w:rFonts w:cs="Arial"/>
          <w:snapToGrid w:val="0"/>
          <w:kern w:val="0"/>
        </w:rPr>
        <w:t>AFP</w:t>
      </w:r>
      <w:r w:rsidR="00EA2CC4">
        <w:rPr>
          <w:rFonts w:cs="Arial"/>
          <w:snapToGrid w:val="0"/>
          <w:kern w:val="0"/>
        </w:rPr>
        <w:t xml:space="preserve"> </w:t>
      </w:r>
      <w:r w:rsidRPr="00EA2CC4">
        <w:rPr>
          <w:rFonts w:cs="Arial"/>
          <w:snapToGrid w:val="0"/>
          <w:kern w:val="0"/>
        </w:rPr>
        <w:t>MOM</w:t>
      </w:r>
      <w:r w:rsidRPr="00EA2CC4">
        <w:rPr>
          <w:rFonts w:cs="Arial"/>
          <w:snapToGrid w:val="0"/>
          <w:kern w:val="0"/>
        </w:rPr>
        <w:t>数值的精密度和整体可靠性。应对与更新和创新方法相关的局限性进行探索和描述，并与较旧的方法进行比较。</w:t>
      </w:r>
    </w:p>
    <w:p w:rsidR="005F5965" w:rsidRPr="00A45FAE" w:rsidRDefault="005F5965" w:rsidP="00F85884">
      <w:pPr>
        <w:tabs>
          <w:tab w:val="left" w:pos="480"/>
        </w:tabs>
        <w:topLinePunct/>
        <w:spacing w:before="187"/>
        <w:rPr>
          <w:rFonts w:cs="Arial"/>
          <w:b/>
          <w:snapToGrid w:val="0"/>
          <w:kern w:val="0"/>
        </w:rPr>
      </w:pPr>
      <w:r w:rsidRPr="00A45FAE">
        <w:rPr>
          <w:rFonts w:cs="Arial"/>
          <w:b/>
          <w:snapToGrid w:val="0"/>
          <w:kern w:val="0"/>
        </w:rPr>
        <w:t>III.</w:t>
      </w:r>
      <w:r w:rsidR="00A45FAE">
        <w:rPr>
          <w:rFonts w:cs="Arial" w:hint="eastAsia"/>
          <w:b/>
          <w:snapToGrid w:val="0"/>
          <w:kern w:val="0"/>
        </w:rPr>
        <w:tab/>
      </w:r>
      <w:r w:rsidR="00EA2CC4" w:rsidRPr="00A45FAE">
        <w:rPr>
          <w:rFonts w:cs="Arial"/>
          <w:b/>
          <w:snapToGrid w:val="0"/>
          <w:kern w:val="0"/>
        </w:rPr>
        <w:t>非</w:t>
      </w:r>
      <w:r w:rsidRPr="00A45FAE">
        <w:rPr>
          <w:rFonts w:cs="Arial"/>
          <w:b/>
          <w:snapToGrid w:val="0"/>
          <w:kern w:val="0"/>
        </w:rPr>
        <w:t>临床实验室研究：具体性能特征：</w:t>
      </w:r>
    </w:p>
    <w:p w:rsidR="00AA0618" w:rsidRDefault="00AA0618" w:rsidP="00F85884">
      <w:pPr>
        <w:topLinePunct/>
        <w:spacing w:before="187"/>
        <w:rPr>
          <w:rFonts w:cs="Arial"/>
          <w:snapToGrid w:val="0"/>
          <w:kern w:val="0"/>
        </w:rPr>
      </w:pPr>
    </w:p>
    <w:p w:rsidR="00A45FAE" w:rsidRDefault="00A45FAE" w:rsidP="00F85884">
      <w:pPr>
        <w:topLinePunct/>
        <w:spacing w:before="187"/>
        <w:rPr>
          <w:rFonts w:cs="Arial"/>
          <w:snapToGrid w:val="0"/>
          <w:kern w:val="0"/>
        </w:rPr>
      </w:pPr>
      <w:r>
        <w:rPr>
          <w:rFonts w:cs="Arial"/>
          <w:snapToGrid w:val="0"/>
          <w:kern w:val="0"/>
        </w:rPr>
        <w:br w:type="page"/>
      </w:r>
    </w:p>
    <w:p w:rsidR="005F5965" w:rsidRPr="00EA2CC4" w:rsidRDefault="005F5965" w:rsidP="00F85884">
      <w:pPr>
        <w:topLinePunct/>
        <w:spacing w:before="187"/>
        <w:rPr>
          <w:rFonts w:cs="Arial"/>
          <w:snapToGrid w:val="0"/>
          <w:kern w:val="0"/>
        </w:rPr>
      </w:pPr>
      <w:r w:rsidRPr="00EA2CC4">
        <w:rPr>
          <w:rFonts w:cs="Arial"/>
          <w:snapToGrid w:val="0"/>
          <w:kern w:val="0"/>
        </w:rPr>
        <w:lastRenderedPageBreak/>
        <w:t>FDA</w:t>
      </w:r>
      <w:r w:rsidRPr="00EA2CC4">
        <w:rPr>
          <w:rFonts w:cs="Arial"/>
          <w:snapToGrid w:val="0"/>
          <w:kern w:val="0"/>
        </w:rPr>
        <w:t>要求在</w:t>
      </w:r>
      <w:r w:rsidRPr="00EA2CC4">
        <w:rPr>
          <w:rFonts w:cs="Arial"/>
          <w:snapToGrid w:val="0"/>
          <w:kern w:val="0"/>
        </w:rPr>
        <w:t>PMA</w:t>
      </w:r>
      <w:r w:rsidRPr="00EA2CC4">
        <w:rPr>
          <w:rFonts w:cs="Arial"/>
          <w:snapToGrid w:val="0"/>
          <w:kern w:val="0"/>
        </w:rPr>
        <w:t>申请中提交不同类型和数量的数据和统计学分析结果，以申请</w:t>
      </w:r>
      <w:r w:rsidRPr="00EA2CC4">
        <w:rPr>
          <w:rFonts w:cs="Arial"/>
          <w:snapToGrid w:val="0"/>
          <w:kern w:val="0"/>
        </w:rPr>
        <w:t>III</w:t>
      </w:r>
      <w:r w:rsidRPr="00EA2CC4">
        <w:rPr>
          <w:rFonts w:cs="Arial"/>
          <w:snapToGrid w:val="0"/>
          <w:kern w:val="0"/>
        </w:rPr>
        <w:t>类批准</w:t>
      </w:r>
      <w:r w:rsidR="00EA2CC4">
        <w:rPr>
          <w:rFonts w:cs="Arial"/>
          <w:snapToGrid w:val="0"/>
          <w:kern w:val="0"/>
        </w:rPr>
        <w:t>（</w:t>
      </w:r>
      <w:r w:rsidRPr="00EA2CC4">
        <w:rPr>
          <w:rFonts w:cs="Arial"/>
          <w:snapToGrid w:val="0"/>
          <w:kern w:val="0"/>
        </w:rPr>
        <w:t>上市前审批</w:t>
      </w:r>
      <w:r w:rsidR="005D168E" w:rsidRPr="00EA2CC4">
        <w:rPr>
          <w:rFonts w:cs="Arial" w:hint="eastAsia"/>
          <w:snapToGrid w:val="0"/>
          <w:kern w:val="0"/>
        </w:rPr>
        <w:t>应用</w:t>
      </w:r>
      <w:r w:rsidR="00EA2CC4">
        <w:rPr>
          <w:rFonts w:cs="Arial"/>
          <w:snapToGrid w:val="0"/>
          <w:kern w:val="0"/>
        </w:rPr>
        <w:t>）</w:t>
      </w:r>
      <w:r w:rsidRPr="00EA2CC4">
        <w:rPr>
          <w:rFonts w:cs="Arial"/>
          <w:snapToGrid w:val="0"/>
          <w:kern w:val="0"/>
        </w:rPr>
        <w:t>。</w:t>
      </w:r>
      <w:r w:rsidR="00EE3F20" w:rsidRPr="00EA2CC4">
        <w:rPr>
          <w:rFonts w:cs="Arial"/>
          <w:snapToGrid w:val="0"/>
          <w:kern w:val="0"/>
        </w:rPr>
        <w:t>提交</w:t>
      </w:r>
      <w:r w:rsidRPr="00EA2CC4">
        <w:rPr>
          <w:rFonts w:cs="Arial"/>
          <w:snapToGrid w:val="0"/>
          <w:kern w:val="0"/>
        </w:rPr>
        <w:t>数据的数量和类型取决于：</w:t>
      </w:r>
      <w:r w:rsidRPr="00EA2CC4">
        <w:rPr>
          <w:rFonts w:cs="Arial"/>
          <w:snapToGrid w:val="0"/>
          <w:kern w:val="0"/>
        </w:rPr>
        <w:t>1</w:t>
      </w:r>
      <w:r w:rsidR="00EA2CC4">
        <w:rPr>
          <w:rFonts w:cs="Arial"/>
          <w:snapToGrid w:val="0"/>
          <w:kern w:val="0"/>
        </w:rPr>
        <w:t>）</w:t>
      </w:r>
      <w:r w:rsidR="004329D4" w:rsidRPr="00EA2CC4">
        <w:rPr>
          <w:rFonts w:cs="Arial"/>
          <w:snapToGrid w:val="0"/>
          <w:kern w:val="0"/>
        </w:rPr>
        <w:t>供试分析物，</w:t>
      </w:r>
      <w:r w:rsidR="004329D4" w:rsidRPr="00EA2CC4">
        <w:rPr>
          <w:rFonts w:cs="Arial"/>
          <w:snapToGrid w:val="0"/>
          <w:kern w:val="0"/>
        </w:rPr>
        <w:t>2</w:t>
      </w:r>
      <w:r w:rsidR="00EA2CC4">
        <w:rPr>
          <w:rFonts w:cs="Arial"/>
          <w:snapToGrid w:val="0"/>
          <w:kern w:val="0"/>
        </w:rPr>
        <w:t>）</w:t>
      </w:r>
      <w:r w:rsidR="004329D4" w:rsidRPr="00EA2CC4">
        <w:rPr>
          <w:rFonts w:cs="Arial"/>
          <w:snapToGrid w:val="0"/>
          <w:kern w:val="0"/>
        </w:rPr>
        <w:t>预期用途</w:t>
      </w:r>
      <w:r w:rsidR="00EA2CC4">
        <w:rPr>
          <w:rFonts w:cs="Arial"/>
          <w:snapToGrid w:val="0"/>
          <w:kern w:val="0"/>
        </w:rPr>
        <w:t>（</w:t>
      </w:r>
      <w:r w:rsidR="004329D4" w:rsidRPr="00EA2CC4">
        <w:rPr>
          <w:rFonts w:cs="Arial"/>
          <w:snapToGrid w:val="0"/>
          <w:kern w:val="0"/>
        </w:rPr>
        <w:t>确定</w:t>
      </w:r>
      <w:r w:rsidR="00EE3F20" w:rsidRPr="00EA2CC4">
        <w:rPr>
          <w:rFonts w:cs="Arial"/>
          <w:snapToGrid w:val="0"/>
          <w:kern w:val="0"/>
        </w:rPr>
        <w:t>提交</w:t>
      </w:r>
      <w:r w:rsidR="004329D4" w:rsidRPr="00EA2CC4">
        <w:rPr>
          <w:rFonts w:cs="Arial"/>
          <w:snapToGrid w:val="0"/>
          <w:kern w:val="0"/>
        </w:rPr>
        <w:t>是否为</w:t>
      </w:r>
      <w:r w:rsidR="004329D4" w:rsidRPr="00EA2CC4">
        <w:rPr>
          <w:rFonts w:cs="Arial"/>
          <w:snapToGrid w:val="0"/>
          <w:kern w:val="0"/>
        </w:rPr>
        <w:t>PMA</w:t>
      </w:r>
      <w:r w:rsidR="00EA2CC4">
        <w:rPr>
          <w:rFonts w:cs="Arial"/>
          <w:snapToGrid w:val="0"/>
          <w:kern w:val="0"/>
        </w:rPr>
        <w:t>）</w:t>
      </w:r>
      <w:r w:rsidR="004329D4" w:rsidRPr="00EA2CC4">
        <w:rPr>
          <w:rFonts w:cs="Arial"/>
          <w:snapToGrid w:val="0"/>
          <w:kern w:val="0"/>
        </w:rPr>
        <w:t>以及</w:t>
      </w:r>
      <w:r w:rsidR="004329D4" w:rsidRPr="00EA2CC4">
        <w:rPr>
          <w:rFonts w:cs="Arial"/>
          <w:snapToGrid w:val="0"/>
          <w:kern w:val="0"/>
        </w:rPr>
        <w:t>3</w:t>
      </w:r>
      <w:r w:rsidR="00EA2CC4">
        <w:rPr>
          <w:rFonts w:cs="Arial"/>
          <w:snapToGrid w:val="0"/>
          <w:kern w:val="0"/>
        </w:rPr>
        <w:t>）</w:t>
      </w:r>
      <w:r w:rsidR="004329D4" w:rsidRPr="00EA2CC4">
        <w:rPr>
          <w:rFonts w:cs="Arial"/>
          <w:snapToGrid w:val="0"/>
          <w:kern w:val="0"/>
        </w:rPr>
        <w:t>器械的技术特征。</w:t>
      </w:r>
    </w:p>
    <w:p w:rsidR="004329D4" w:rsidRPr="00A45FAE" w:rsidRDefault="00EA2CC4" w:rsidP="00F85884">
      <w:pPr>
        <w:pStyle w:val="a5"/>
        <w:numPr>
          <w:ilvl w:val="0"/>
          <w:numId w:val="13"/>
        </w:numPr>
        <w:topLinePunct/>
        <w:spacing w:before="187"/>
        <w:ind w:left="480" w:hangingChars="200" w:hanging="480"/>
        <w:rPr>
          <w:rFonts w:cs="Arial"/>
          <w:snapToGrid w:val="0"/>
          <w:kern w:val="0"/>
        </w:rPr>
      </w:pPr>
      <w:r w:rsidRPr="00A45FAE">
        <w:rPr>
          <w:rFonts w:cs="Arial"/>
          <w:snapToGrid w:val="0"/>
          <w:kern w:val="0"/>
        </w:rPr>
        <w:t>样</w:t>
      </w:r>
      <w:r w:rsidR="004329D4" w:rsidRPr="00A45FAE">
        <w:rPr>
          <w:rFonts w:cs="Arial"/>
          <w:snapToGrid w:val="0"/>
          <w:kern w:val="0"/>
        </w:rPr>
        <w:t>品和数据采集设计</w:t>
      </w:r>
    </w:p>
    <w:p w:rsidR="004329D4" w:rsidRPr="00EA2CC4" w:rsidRDefault="004329D4" w:rsidP="00F85884">
      <w:pPr>
        <w:topLinePunct/>
        <w:spacing w:before="187"/>
        <w:rPr>
          <w:rFonts w:cs="Arial"/>
          <w:snapToGrid w:val="0"/>
          <w:kern w:val="0"/>
        </w:rPr>
      </w:pPr>
      <w:r w:rsidRPr="00EA2CC4">
        <w:rPr>
          <w:rFonts w:cs="Arial"/>
          <w:snapToGrid w:val="0"/>
          <w:kern w:val="0"/>
        </w:rPr>
        <w:t>在</w:t>
      </w:r>
      <w:r w:rsidR="006016BB" w:rsidRPr="00EA2CC4">
        <w:rPr>
          <w:rFonts w:cs="Arial"/>
          <w:snapToGrid w:val="0"/>
          <w:kern w:val="0"/>
        </w:rPr>
        <w:t>妊娠</w:t>
      </w:r>
      <w:r w:rsidRPr="00EA2CC4">
        <w:rPr>
          <w:rFonts w:cs="Arial"/>
          <w:snapToGrid w:val="0"/>
          <w:kern w:val="0"/>
        </w:rPr>
        <w:t>过程中影响</w:t>
      </w:r>
      <w:r w:rsidRPr="00EA2CC4">
        <w:rPr>
          <w:rFonts w:cs="Arial"/>
          <w:snapToGrid w:val="0"/>
          <w:kern w:val="0"/>
        </w:rPr>
        <w:t>AFP</w:t>
      </w:r>
      <w:r w:rsidRPr="00EA2CC4">
        <w:rPr>
          <w:rFonts w:cs="Arial"/>
          <w:snapToGrid w:val="0"/>
          <w:kern w:val="0"/>
        </w:rPr>
        <w:t>测定的因素包括：</w:t>
      </w:r>
    </w:p>
    <w:p w:rsidR="004329D4" w:rsidRPr="00EA2CC4" w:rsidRDefault="004329D4" w:rsidP="00F85884">
      <w:pPr>
        <w:topLinePunct/>
        <w:spacing w:before="187"/>
        <w:rPr>
          <w:rFonts w:cs="Arial"/>
          <w:snapToGrid w:val="0"/>
          <w:kern w:val="0"/>
        </w:rPr>
      </w:pPr>
      <w:r w:rsidRPr="00EA2CC4">
        <w:rPr>
          <w:rFonts w:cs="Arial"/>
          <w:snapToGrid w:val="0"/>
          <w:kern w:val="0"/>
        </w:rPr>
        <w:t>AFP</w:t>
      </w:r>
      <w:r w:rsidRPr="00EA2CC4">
        <w:rPr>
          <w:rFonts w:cs="Arial"/>
          <w:snapToGrid w:val="0"/>
          <w:kern w:val="0"/>
        </w:rPr>
        <w:t>器械的制造商或</w:t>
      </w:r>
      <w:r w:rsidR="00763302" w:rsidRPr="00EA2CC4">
        <w:rPr>
          <w:rFonts w:cs="Arial" w:hint="eastAsia"/>
          <w:snapToGrid w:val="0"/>
          <w:kern w:val="0"/>
        </w:rPr>
        <w:t>申办方</w:t>
      </w:r>
      <w:r w:rsidRPr="00EA2CC4">
        <w:rPr>
          <w:rFonts w:cs="Arial"/>
          <w:snapToGrid w:val="0"/>
          <w:kern w:val="0"/>
        </w:rPr>
        <w:t>应提供患者信息、实验室数据以及</w:t>
      </w:r>
      <w:r w:rsidRPr="00EA2CC4">
        <w:rPr>
          <w:rFonts w:cs="Arial"/>
          <w:snapToGrid w:val="0"/>
          <w:kern w:val="0"/>
        </w:rPr>
        <w:t>AFP</w:t>
      </w:r>
      <w:r w:rsidRPr="00EA2CC4">
        <w:rPr>
          <w:rFonts w:cs="Arial"/>
          <w:snapToGrid w:val="0"/>
          <w:kern w:val="0"/>
        </w:rPr>
        <w:t>结果的统计学评估，其原因是在整个</w:t>
      </w:r>
      <w:r w:rsidR="006016BB" w:rsidRPr="00EA2CC4">
        <w:rPr>
          <w:rFonts w:cs="Arial"/>
          <w:snapToGrid w:val="0"/>
          <w:kern w:val="0"/>
        </w:rPr>
        <w:t>妊娠</w:t>
      </w:r>
      <w:r w:rsidRPr="00EA2CC4">
        <w:rPr>
          <w:rFonts w:cs="Arial"/>
          <w:snapToGrid w:val="0"/>
          <w:kern w:val="0"/>
        </w:rPr>
        <w:t>过程中产妇血清和羊水中的平均</w:t>
      </w:r>
      <w:r w:rsidRPr="00EA2CC4">
        <w:rPr>
          <w:rFonts w:cs="Arial"/>
          <w:snapToGrid w:val="0"/>
          <w:kern w:val="0"/>
        </w:rPr>
        <w:t>AFP</w:t>
      </w:r>
      <w:r w:rsidRPr="00EA2CC4">
        <w:rPr>
          <w:rFonts w:cs="Arial"/>
          <w:snapToGrid w:val="0"/>
          <w:kern w:val="0"/>
        </w:rPr>
        <w:t>浓度存在</w:t>
      </w:r>
      <w:r w:rsidR="00091AB2" w:rsidRPr="00EA2CC4">
        <w:rPr>
          <w:rFonts w:cs="Arial" w:hint="eastAsia"/>
          <w:snapToGrid w:val="0"/>
          <w:kern w:val="0"/>
        </w:rPr>
        <w:t>差异</w:t>
      </w:r>
      <w:r w:rsidRPr="00EA2CC4">
        <w:rPr>
          <w:rFonts w:cs="Arial"/>
          <w:snapToGrid w:val="0"/>
          <w:kern w:val="0"/>
        </w:rPr>
        <w:t>。</w:t>
      </w:r>
    </w:p>
    <w:p w:rsidR="004329D4" w:rsidRPr="00EA2CC4" w:rsidRDefault="004329D4" w:rsidP="00F85884">
      <w:pPr>
        <w:topLinePunct/>
        <w:spacing w:before="187"/>
        <w:rPr>
          <w:rFonts w:cs="Arial"/>
          <w:snapToGrid w:val="0"/>
          <w:kern w:val="0"/>
        </w:rPr>
      </w:pPr>
      <w:r w:rsidRPr="00EA2CC4">
        <w:rPr>
          <w:rFonts w:cs="Arial"/>
          <w:snapToGrid w:val="0"/>
          <w:kern w:val="0"/>
        </w:rPr>
        <w:t>在每个孕周，</w:t>
      </w:r>
      <w:r w:rsidRPr="00EA2CC4">
        <w:rPr>
          <w:rFonts w:cs="Arial"/>
          <w:snapToGrid w:val="0"/>
          <w:kern w:val="0"/>
        </w:rPr>
        <w:t>AFP</w:t>
      </w:r>
      <w:r w:rsidRPr="00EA2CC4">
        <w:rPr>
          <w:rFonts w:cs="Arial"/>
          <w:snapToGrid w:val="0"/>
          <w:kern w:val="0"/>
        </w:rPr>
        <w:t>浓度在不受影响的</w:t>
      </w:r>
      <w:r w:rsidR="006016BB" w:rsidRPr="00EA2CC4">
        <w:rPr>
          <w:rFonts w:cs="Arial"/>
          <w:snapToGrid w:val="0"/>
          <w:kern w:val="0"/>
        </w:rPr>
        <w:t>妊娠</w:t>
      </w:r>
      <w:r w:rsidRPr="00EA2CC4">
        <w:rPr>
          <w:rFonts w:cs="Arial"/>
          <w:snapToGrid w:val="0"/>
          <w:kern w:val="0"/>
        </w:rPr>
        <w:t>和受</w:t>
      </w:r>
      <w:r w:rsidRPr="00EA2CC4">
        <w:rPr>
          <w:rFonts w:cs="Arial"/>
          <w:snapToGrid w:val="0"/>
          <w:kern w:val="0"/>
        </w:rPr>
        <w:t>ONTD</w:t>
      </w:r>
      <w:r w:rsidRPr="00EA2CC4">
        <w:rPr>
          <w:rFonts w:cs="Arial"/>
          <w:snapToGrid w:val="0"/>
          <w:kern w:val="0"/>
        </w:rPr>
        <w:t>影响的</w:t>
      </w:r>
      <w:r w:rsidR="006016BB" w:rsidRPr="00EA2CC4">
        <w:rPr>
          <w:rFonts w:cs="Arial"/>
          <w:snapToGrid w:val="0"/>
          <w:kern w:val="0"/>
        </w:rPr>
        <w:t>妊娠</w:t>
      </w:r>
      <w:r w:rsidRPr="00EA2CC4">
        <w:rPr>
          <w:rFonts w:cs="Arial"/>
          <w:snapToGrid w:val="0"/>
          <w:kern w:val="0"/>
        </w:rPr>
        <w:t>之间的分布存在重叠。特别是针对产妇血清，以及在较小程度上，适用于羊水。因此，在选择</w:t>
      </w:r>
      <w:r w:rsidRPr="00EA2CC4">
        <w:rPr>
          <w:rFonts w:cs="Arial"/>
          <w:snapToGrid w:val="0"/>
          <w:kern w:val="0"/>
        </w:rPr>
        <w:t>AFP</w:t>
      </w:r>
      <w:r w:rsidRPr="00EA2CC4">
        <w:rPr>
          <w:rFonts w:cs="Arial"/>
          <w:snapToGrid w:val="0"/>
          <w:kern w:val="0"/>
        </w:rPr>
        <w:t>截止点时，该截止点应包含明确的假阳性率和检出率。</w:t>
      </w:r>
    </w:p>
    <w:p w:rsidR="004329D4" w:rsidRPr="00EA2CC4" w:rsidRDefault="004329D4" w:rsidP="00F85884">
      <w:pPr>
        <w:topLinePunct/>
        <w:spacing w:before="187"/>
        <w:rPr>
          <w:rFonts w:cs="Arial"/>
          <w:snapToGrid w:val="0"/>
          <w:kern w:val="0"/>
        </w:rPr>
      </w:pPr>
      <w:r w:rsidRPr="00EA2CC4">
        <w:rPr>
          <w:rFonts w:cs="Arial"/>
          <w:snapToGrid w:val="0"/>
          <w:kern w:val="0"/>
        </w:rPr>
        <w:t>1.</w:t>
      </w:r>
      <w:r w:rsidR="00EA2CC4" w:rsidRPr="00EA2CC4">
        <w:rPr>
          <w:rFonts w:cs="Arial"/>
          <w:snapToGrid w:val="0"/>
          <w:kern w:val="0"/>
        </w:rPr>
        <w:t>孕</w:t>
      </w:r>
      <w:r w:rsidRPr="00EA2CC4">
        <w:rPr>
          <w:rFonts w:cs="Arial"/>
          <w:snapToGrid w:val="0"/>
          <w:kern w:val="0"/>
        </w:rPr>
        <w:t>妇体重</w:t>
      </w:r>
      <w:r w:rsidR="00EA2CC4">
        <w:rPr>
          <w:rFonts w:cs="Arial"/>
          <w:snapToGrid w:val="0"/>
          <w:kern w:val="0"/>
        </w:rPr>
        <w:t>（</w:t>
      </w:r>
      <w:r w:rsidR="00902634" w:rsidRPr="00EA2CC4">
        <w:rPr>
          <w:rFonts w:cs="Arial"/>
          <w:snapToGrid w:val="0"/>
          <w:kern w:val="0"/>
        </w:rPr>
        <w:t>而不是羊水</w:t>
      </w:r>
      <w:r w:rsidR="00EA2CC4">
        <w:rPr>
          <w:rFonts w:cs="Arial"/>
          <w:snapToGrid w:val="0"/>
          <w:kern w:val="0"/>
        </w:rPr>
        <w:t>）</w:t>
      </w:r>
      <w:r w:rsidRPr="00EA2CC4">
        <w:rPr>
          <w:rFonts w:cs="Arial"/>
          <w:snapToGrid w:val="0"/>
          <w:kern w:val="0"/>
        </w:rPr>
        <w:t>影响</w:t>
      </w:r>
      <w:r w:rsidRPr="00EA2CC4">
        <w:rPr>
          <w:rFonts w:cs="Arial"/>
          <w:snapToGrid w:val="0"/>
          <w:kern w:val="0"/>
        </w:rPr>
        <w:t>MSAFP</w:t>
      </w:r>
      <w:r w:rsidRPr="00EA2CC4">
        <w:rPr>
          <w:rFonts w:cs="Arial"/>
          <w:snapToGrid w:val="0"/>
          <w:kern w:val="0"/>
        </w:rPr>
        <w:t>浓度。其原因是随着血量增加所产生的稀释效应。黑人妇女的</w:t>
      </w:r>
      <w:r w:rsidRPr="00EA2CC4">
        <w:rPr>
          <w:rFonts w:cs="Arial"/>
          <w:snapToGrid w:val="0"/>
          <w:kern w:val="0"/>
        </w:rPr>
        <w:t>MSAFP</w:t>
      </w:r>
      <w:r w:rsidRPr="00EA2CC4">
        <w:rPr>
          <w:rFonts w:cs="Arial"/>
          <w:snapToGrid w:val="0"/>
          <w:kern w:val="0"/>
        </w:rPr>
        <w:t>检测结果较孕妇人群中的其他人种和族群高出</w:t>
      </w:r>
      <w:r w:rsidRPr="00EA2CC4">
        <w:rPr>
          <w:rFonts w:cs="Arial"/>
          <w:snapToGrid w:val="0"/>
          <w:kern w:val="0"/>
        </w:rPr>
        <w:t>10-15%</w:t>
      </w:r>
      <w:r w:rsidRPr="00EA2CC4">
        <w:rPr>
          <w:rFonts w:cs="Arial"/>
          <w:snapToGrid w:val="0"/>
          <w:kern w:val="0"/>
        </w:rPr>
        <w:t>。这种差异不取决于体重或其它已知变量。孕妇的胰岛素依赖型糖尿病</w:t>
      </w:r>
      <w:r w:rsidR="00F41C15" w:rsidRPr="00EA2CC4">
        <w:rPr>
          <w:rFonts w:cs="Arial"/>
          <w:snapToGrid w:val="0"/>
          <w:kern w:val="0"/>
        </w:rPr>
        <w:t>与低水平</w:t>
      </w:r>
      <w:r w:rsidR="00F41C15" w:rsidRPr="00EA2CC4">
        <w:rPr>
          <w:rFonts w:cs="Arial"/>
          <w:snapToGrid w:val="0"/>
          <w:kern w:val="0"/>
        </w:rPr>
        <w:t>MSAFP</w:t>
      </w:r>
      <w:r w:rsidR="00F41C15" w:rsidRPr="00EA2CC4">
        <w:rPr>
          <w:rFonts w:cs="Arial"/>
          <w:snapToGrid w:val="0"/>
          <w:kern w:val="0"/>
        </w:rPr>
        <w:t>相关</w:t>
      </w:r>
      <w:r w:rsidR="00EA2CC4">
        <w:rPr>
          <w:rFonts w:cs="Arial"/>
          <w:snapToGrid w:val="0"/>
          <w:kern w:val="0"/>
        </w:rPr>
        <w:t>（</w:t>
      </w:r>
      <w:r w:rsidR="00F41C15" w:rsidRPr="00EA2CC4">
        <w:rPr>
          <w:rFonts w:cs="Arial"/>
          <w:snapToGrid w:val="0"/>
          <w:kern w:val="0"/>
        </w:rPr>
        <w:t>约</w:t>
      </w:r>
      <w:r w:rsidR="00F41C15" w:rsidRPr="00EA2CC4">
        <w:rPr>
          <w:rFonts w:cs="Arial"/>
          <w:snapToGrid w:val="0"/>
          <w:kern w:val="0"/>
        </w:rPr>
        <w:t>20%</w:t>
      </w:r>
      <w:r w:rsidR="00EA2CC4">
        <w:rPr>
          <w:rFonts w:cs="Arial"/>
          <w:snapToGrid w:val="0"/>
          <w:kern w:val="0"/>
        </w:rPr>
        <w:t>）</w:t>
      </w:r>
      <w:r w:rsidR="00F41C15" w:rsidRPr="00EA2CC4">
        <w:rPr>
          <w:rFonts w:cs="Arial"/>
          <w:snapToGrid w:val="0"/>
          <w:kern w:val="0"/>
        </w:rPr>
        <w:t>。</w:t>
      </w:r>
      <w:r w:rsidR="00F41C15" w:rsidRPr="00EA2CC4">
        <w:rPr>
          <w:rFonts w:cs="Arial"/>
          <w:snapToGrid w:val="0"/>
          <w:kern w:val="0"/>
        </w:rPr>
        <w:t>FDA</w:t>
      </w:r>
      <w:r w:rsidR="00F41C15" w:rsidRPr="00EA2CC4">
        <w:rPr>
          <w:rFonts w:cs="Arial"/>
          <w:snapToGrid w:val="0"/>
          <w:kern w:val="0"/>
        </w:rPr>
        <w:t>建议在生成用于解释</w:t>
      </w:r>
      <w:r w:rsidR="00F41C15" w:rsidRPr="00EA2CC4">
        <w:rPr>
          <w:rFonts w:cs="Arial"/>
          <w:snapToGrid w:val="0"/>
          <w:kern w:val="0"/>
        </w:rPr>
        <w:t>MSAFP</w:t>
      </w:r>
      <w:r w:rsidR="00F41C15" w:rsidRPr="00EA2CC4">
        <w:rPr>
          <w:rFonts w:cs="Arial"/>
          <w:snapToGrid w:val="0"/>
          <w:kern w:val="0"/>
        </w:rPr>
        <w:t>检测结果</w:t>
      </w:r>
      <w:r w:rsidR="00EA2CC4">
        <w:rPr>
          <w:rFonts w:cs="Arial"/>
          <w:snapToGrid w:val="0"/>
          <w:kern w:val="0"/>
        </w:rPr>
        <w:t>（</w:t>
      </w:r>
      <w:r w:rsidR="00F41C15" w:rsidRPr="00EA2CC4">
        <w:rPr>
          <w:rFonts w:cs="Arial"/>
          <w:snapToGrid w:val="0"/>
          <w:kern w:val="0"/>
        </w:rPr>
        <w:t>通过调整</w:t>
      </w:r>
      <w:r w:rsidR="00F41C15" w:rsidRPr="00EA2CC4">
        <w:rPr>
          <w:rFonts w:cs="Arial"/>
          <w:snapToGrid w:val="0"/>
          <w:kern w:val="0"/>
        </w:rPr>
        <w:t>AFP</w:t>
      </w:r>
      <w:r w:rsidR="00F41C15" w:rsidRPr="00EA2CC4">
        <w:rPr>
          <w:rFonts w:cs="Arial"/>
          <w:snapToGrid w:val="0"/>
          <w:kern w:val="0"/>
        </w:rPr>
        <w:t>数值</w:t>
      </w:r>
      <w:r w:rsidR="00EA2CC4">
        <w:rPr>
          <w:rFonts w:cs="Arial"/>
          <w:snapToGrid w:val="0"/>
          <w:kern w:val="0"/>
        </w:rPr>
        <w:t>）</w:t>
      </w:r>
      <w:r w:rsidR="00F41C15" w:rsidRPr="00EA2CC4">
        <w:rPr>
          <w:rFonts w:cs="Arial"/>
          <w:snapToGrid w:val="0"/>
          <w:kern w:val="0"/>
        </w:rPr>
        <w:t>的数据表时，考虑全部这些因素。按孕周制表时，可通过将患者</w:t>
      </w:r>
      <w:r w:rsidR="00F41C15" w:rsidRPr="00EA2CC4">
        <w:rPr>
          <w:rFonts w:cs="Arial"/>
          <w:snapToGrid w:val="0"/>
          <w:kern w:val="0"/>
        </w:rPr>
        <w:t>AFP</w:t>
      </w:r>
      <w:r w:rsidR="00F41C15" w:rsidRPr="00EA2CC4">
        <w:rPr>
          <w:rFonts w:cs="Arial"/>
          <w:snapToGrid w:val="0"/>
          <w:kern w:val="0"/>
        </w:rPr>
        <w:t>数值与</w:t>
      </w:r>
      <w:r w:rsidR="009F6840" w:rsidRPr="00EA2CC4">
        <w:rPr>
          <w:rFonts w:cs="Arial"/>
          <w:snapToGrid w:val="0"/>
          <w:kern w:val="0"/>
        </w:rPr>
        <w:t>多种未受影响</w:t>
      </w:r>
      <w:r w:rsidR="009F6840" w:rsidRPr="00EA2CC4">
        <w:rPr>
          <w:rFonts w:cs="Arial" w:hint="eastAsia"/>
          <w:snapToGrid w:val="0"/>
          <w:kern w:val="0"/>
        </w:rPr>
        <w:t>且按</w:t>
      </w:r>
      <w:r w:rsidR="00F41C15" w:rsidRPr="00EA2CC4">
        <w:rPr>
          <w:rFonts w:cs="Arial"/>
          <w:snapToGrid w:val="0"/>
          <w:kern w:val="0"/>
        </w:rPr>
        <w:t>规定孕龄</w:t>
      </w:r>
      <w:r w:rsidR="009F6840" w:rsidRPr="00EA2CC4">
        <w:rPr>
          <w:rFonts w:cs="Arial" w:hint="eastAsia"/>
          <w:snapToGrid w:val="0"/>
          <w:kern w:val="0"/>
        </w:rPr>
        <w:t>分类的</w:t>
      </w:r>
      <w:r w:rsidR="00F41C15" w:rsidRPr="00EA2CC4">
        <w:rPr>
          <w:rFonts w:cs="Arial"/>
          <w:snapToGrid w:val="0"/>
          <w:kern w:val="0"/>
        </w:rPr>
        <w:t>人群中位数数值进行比较，以解释</w:t>
      </w:r>
      <w:r w:rsidR="00F41C15" w:rsidRPr="00EA2CC4">
        <w:rPr>
          <w:rFonts w:cs="Arial"/>
          <w:snapToGrid w:val="0"/>
          <w:kern w:val="0"/>
        </w:rPr>
        <w:t>MSAFP</w:t>
      </w:r>
      <w:r w:rsidR="00F41C15" w:rsidRPr="00EA2CC4">
        <w:rPr>
          <w:rFonts w:cs="Arial"/>
          <w:snapToGrid w:val="0"/>
          <w:kern w:val="0"/>
        </w:rPr>
        <w:t>检测结果的中位数数值。</w:t>
      </w:r>
      <w:r w:rsidR="00F41C15" w:rsidRPr="00EA2CC4">
        <w:rPr>
          <w:rFonts w:cs="Arial"/>
          <w:snapToGrid w:val="0"/>
          <w:kern w:val="0"/>
        </w:rPr>
        <w:t>FDA</w:t>
      </w:r>
      <w:r w:rsidR="00F41C15" w:rsidRPr="00EA2CC4">
        <w:rPr>
          <w:rFonts w:cs="Arial"/>
          <w:snapToGrid w:val="0"/>
          <w:kern w:val="0"/>
        </w:rPr>
        <w:t>期望</w:t>
      </w:r>
      <w:r w:rsidR="00F41C15" w:rsidRPr="00EA2CC4">
        <w:rPr>
          <w:rFonts w:cs="Arial"/>
          <w:snapToGrid w:val="0"/>
          <w:kern w:val="0"/>
        </w:rPr>
        <w:t>AFP</w:t>
      </w:r>
      <w:r w:rsidR="00F41C15" w:rsidRPr="00EA2CC4">
        <w:rPr>
          <w:rFonts w:cs="Arial"/>
          <w:snapToGrid w:val="0"/>
          <w:kern w:val="0"/>
        </w:rPr>
        <w:t>试剂盒的</w:t>
      </w:r>
      <w:r w:rsidR="009F6840" w:rsidRPr="00EA2CC4">
        <w:rPr>
          <w:rFonts w:cs="Arial" w:hint="eastAsia"/>
          <w:snapToGrid w:val="0"/>
          <w:kern w:val="0"/>
        </w:rPr>
        <w:t>申办方</w:t>
      </w:r>
      <w:r w:rsidR="00F41C15" w:rsidRPr="00EA2CC4">
        <w:rPr>
          <w:rFonts w:cs="Arial"/>
          <w:snapToGrid w:val="0"/>
          <w:kern w:val="0"/>
        </w:rPr>
        <w:t>可通过文件来指导医生和遗传咨询师理解并解释</w:t>
      </w:r>
      <w:r w:rsidR="00F41C15" w:rsidRPr="00EA2CC4">
        <w:rPr>
          <w:rFonts w:cs="Arial"/>
          <w:snapToGrid w:val="0"/>
          <w:kern w:val="0"/>
        </w:rPr>
        <w:t>MSAFP</w:t>
      </w:r>
      <w:r w:rsidR="00F41C15" w:rsidRPr="00EA2CC4">
        <w:rPr>
          <w:rFonts w:cs="Arial"/>
          <w:snapToGrid w:val="0"/>
          <w:kern w:val="0"/>
        </w:rPr>
        <w:t>数值。</w:t>
      </w:r>
    </w:p>
    <w:p w:rsidR="005F5965" w:rsidRPr="00EA2CC4" w:rsidRDefault="00F41C15" w:rsidP="00F85884">
      <w:pPr>
        <w:topLinePunct/>
        <w:spacing w:before="187"/>
        <w:rPr>
          <w:rFonts w:cs="Arial"/>
          <w:snapToGrid w:val="0"/>
          <w:kern w:val="0"/>
        </w:rPr>
      </w:pPr>
      <w:r w:rsidRPr="00EA2CC4">
        <w:rPr>
          <w:rFonts w:cs="Arial"/>
          <w:snapToGrid w:val="0"/>
          <w:kern w:val="0"/>
        </w:rPr>
        <w:t>2.</w:t>
      </w:r>
      <w:r w:rsidR="00EA2CC4" w:rsidRPr="00EA2CC4">
        <w:rPr>
          <w:rFonts w:cs="Arial"/>
          <w:snapToGrid w:val="0"/>
          <w:kern w:val="0"/>
        </w:rPr>
        <w:t>孕</w:t>
      </w:r>
      <w:r w:rsidRPr="00EA2CC4">
        <w:rPr>
          <w:rFonts w:cs="Arial"/>
          <w:snapToGrid w:val="0"/>
          <w:kern w:val="0"/>
        </w:rPr>
        <w:t>妇年龄、产次、地理因素和与季节变化相关的因素</w:t>
      </w:r>
      <w:r w:rsidR="00C262F6" w:rsidRPr="00EA2CC4">
        <w:rPr>
          <w:rFonts w:cs="Arial" w:hint="eastAsia"/>
          <w:snapToGrid w:val="0"/>
          <w:kern w:val="0"/>
        </w:rPr>
        <w:t>与</w:t>
      </w:r>
      <w:r w:rsidRPr="00EA2CC4">
        <w:rPr>
          <w:rFonts w:cs="Arial"/>
          <w:snapToGrid w:val="0"/>
          <w:kern w:val="0"/>
        </w:rPr>
        <w:t>对受累妊娠中的血清和羊水样品中的</w:t>
      </w:r>
      <w:r w:rsidRPr="00EA2CC4">
        <w:rPr>
          <w:rFonts w:cs="Arial"/>
          <w:snapToGrid w:val="0"/>
          <w:kern w:val="0"/>
        </w:rPr>
        <w:t>AFP</w:t>
      </w:r>
      <w:r w:rsidRPr="00EA2CC4">
        <w:rPr>
          <w:rFonts w:cs="Arial"/>
          <w:snapToGrid w:val="0"/>
          <w:kern w:val="0"/>
        </w:rPr>
        <w:t>水平分布造成影响的季节变化相关；但是，已知这些变化不会影响未受累妊娠中血清或羊水</w:t>
      </w:r>
      <w:r w:rsidRPr="00EA2CC4">
        <w:rPr>
          <w:rFonts w:cs="Arial"/>
          <w:snapToGrid w:val="0"/>
          <w:kern w:val="0"/>
        </w:rPr>
        <w:t>AFP</w:t>
      </w:r>
      <w:r w:rsidRPr="00EA2CC4">
        <w:rPr>
          <w:rFonts w:cs="Arial"/>
          <w:snapToGrid w:val="0"/>
          <w:kern w:val="0"/>
        </w:rPr>
        <w:t>测定值的分布。</w:t>
      </w:r>
    </w:p>
    <w:p w:rsidR="00F41C15" w:rsidRPr="00EA2CC4" w:rsidRDefault="00F41C15" w:rsidP="00F85884">
      <w:pPr>
        <w:topLinePunct/>
        <w:spacing w:before="187"/>
        <w:rPr>
          <w:rFonts w:cs="Arial"/>
          <w:snapToGrid w:val="0"/>
          <w:kern w:val="0"/>
        </w:rPr>
      </w:pPr>
      <w:r w:rsidRPr="00EA2CC4">
        <w:rPr>
          <w:rFonts w:cs="Arial"/>
          <w:snapToGrid w:val="0"/>
          <w:kern w:val="0"/>
        </w:rPr>
        <w:t>3.</w:t>
      </w:r>
      <w:r w:rsidR="00EA2CC4" w:rsidRPr="00EA2CC4">
        <w:rPr>
          <w:rFonts w:cs="Arial"/>
          <w:snapToGrid w:val="0"/>
          <w:kern w:val="0"/>
        </w:rPr>
        <w:t>预</w:t>
      </w:r>
      <w:r w:rsidRPr="00EA2CC4">
        <w:rPr>
          <w:rFonts w:cs="Arial"/>
          <w:snapToGrid w:val="0"/>
          <w:kern w:val="0"/>
        </w:rPr>
        <w:t>约孕龄的方法：</w:t>
      </w:r>
      <w:r w:rsidRPr="00EA2CC4">
        <w:rPr>
          <w:rFonts w:cs="Arial"/>
          <w:snapToGrid w:val="0"/>
          <w:kern w:val="0"/>
        </w:rPr>
        <w:t>AFP</w:t>
      </w:r>
      <w:r w:rsidRPr="00EA2CC4">
        <w:rPr>
          <w:rFonts w:cs="Arial"/>
          <w:snapToGrid w:val="0"/>
          <w:kern w:val="0"/>
        </w:rPr>
        <w:t>器械的</w:t>
      </w:r>
      <w:r w:rsidR="00FC5529" w:rsidRPr="00EA2CC4">
        <w:rPr>
          <w:rFonts w:cs="Arial"/>
          <w:snapToGrid w:val="0"/>
          <w:kern w:val="0"/>
        </w:rPr>
        <w:t>申办方</w:t>
      </w:r>
      <w:r w:rsidRPr="00EA2CC4">
        <w:rPr>
          <w:rFonts w:cs="Arial"/>
          <w:snapToGrid w:val="0"/>
          <w:kern w:val="0"/>
        </w:rPr>
        <w:t>应知道可采用两种惯例来定义</w:t>
      </w:r>
      <w:r w:rsidR="00E30AE1" w:rsidRPr="00EA2CC4">
        <w:rPr>
          <w:rFonts w:cs="Arial" w:hint="eastAsia"/>
          <w:snapToGrid w:val="0"/>
          <w:kern w:val="0"/>
        </w:rPr>
        <w:t>应</w:t>
      </w:r>
      <w:r w:rsidRPr="00EA2CC4">
        <w:rPr>
          <w:rFonts w:cs="Arial"/>
          <w:snapToGrid w:val="0"/>
          <w:kern w:val="0"/>
        </w:rPr>
        <w:t>在哪个孕周</w:t>
      </w:r>
      <w:r w:rsidR="00E30AE1" w:rsidRPr="00EA2CC4">
        <w:rPr>
          <w:rFonts w:cs="Arial" w:hint="eastAsia"/>
          <w:snapToGrid w:val="0"/>
          <w:kern w:val="0"/>
        </w:rPr>
        <w:t>发送</w:t>
      </w:r>
      <w:r w:rsidRPr="00EA2CC4">
        <w:rPr>
          <w:rFonts w:cs="Arial"/>
          <w:snapToGrid w:val="0"/>
          <w:kern w:val="0"/>
        </w:rPr>
        <w:t>血清样品</w:t>
      </w:r>
      <w:r w:rsidR="00E30AE1" w:rsidRPr="00EA2CC4">
        <w:rPr>
          <w:rFonts w:cs="Arial" w:hint="eastAsia"/>
          <w:snapToGrid w:val="0"/>
          <w:kern w:val="0"/>
        </w:rPr>
        <w:t>进行</w:t>
      </w:r>
      <w:r w:rsidRPr="00EA2CC4">
        <w:rPr>
          <w:rFonts w:cs="Arial"/>
          <w:snapToGrid w:val="0"/>
          <w:kern w:val="0"/>
        </w:rPr>
        <w:t>MSAFP</w:t>
      </w:r>
      <w:r w:rsidRPr="00EA2CC4">
        <w:rPr>
          <w:rFonts w:cs="Arial"/>
          <w:snapToGrid w:val="0"/>
          <w:kern w:val="0"/>
        </w:rPr>
        <w:t>检测。首先，完整的孕周决定了孕龄的分布</w:t>
      </w:r>
      <w:r w:rsidR="00EA2CC4">
        <w:rPr>
          <w:rFonts w:cs="Arial"/>
          <w:snapToGrid w:val="0"/>
          <w:kern w:val="0"/>
        </w:rPr>
        <w:t>（</w:t>
      </w:r>
      <w:r w:rsidRPr="00EA2CC4">
        <w:rPr>
          <w:rFonts w:cs="Arial"/>
          <w:snapToGrid w:val="0"/>
          <w:kern w:val="0"/>
        </w:rPr>
        <w:t>例如，</w:t>
      </w:r>
      <w:r w:rsidRPr="00EA2CC4">
        <w:rPr>
          <w:rFonts w:cs="Arial"/>
          <w:snapToGrid w:val="0"/>
          <w:kern w:val="0"/>
        </w:rPr>
        <w:t>17</w:t>
      </w:r>
      <w:r w:rsidRPr="00EA2CC4">
        <w:rPr>
          <w:rFonts w:cs="Arial"/>
          <w:snapToGrid w:val="0"/>
          <w:kern w:val="0"/>
        </w:rPr>
        <w:t>周</w:t>
      </w:r>
      <w:r w:rsidRPr="00EA2CC4">
        <w:rPr>
          <w:rFonts w:cs="Arial"/>
          <w:snapToGrid w:val="0"/>
          <w:kern w:val="0"/>
        </w:rPr>
        <w:t>+4</w:t>
      </w:r>
      <w:r w:rsidRPr="00EA2CC4">
        <w:rPr>
          <w:rFonts w:cs="Arial"/>
          <w:snapToGrid w:val="0"/>
          <w:kern w:val="0"/>
        </w:rPr>
        <w:t>天</w:t>
      </w:r>
      <w:r w:rsidRPr="00EA2CC4">
        <w:rPr>
          <w:rFonts w:cs="Arial"/>
          <w:snapToGrid w:val="0"/>
          <w:kern w:val="0"/>
        </w:rPr>
        <w:t>=17</w:t>
      </w:r>
      <w:r w:rsidRPr="00EA2CC4">
        <w:rPr>
          <w:rFonts w:cs="Arial"/>
          <w:snapToGrid w:val="0"/>
          <w:kern w:val="0"/>
        </w:rPr>
        <w:t>周</w:t>
      </w:r>
      <w:r w:rsidR="00EA2CC4">
        <w:rPr>
          <w:rFonts w:cs="Arial"/>
          <w:snapToGrid w:val="0"/>
          <w:kern w:val="0"/>
        </w:rPr>
        <w:t>）</w:t>
      </w:r>
      <w:r w:rsidRPr="00EA2CC4">
        <w:rPr>
          <w:rFonts w:cs="Arial"/>
          <w:snapToGrid w:val="0"/>
          <w:kern w:val="0"/>
        </w:rPr>
        <w:t>。其次，</w:t>
      </w:r>
      <w:r w:rsidR="00BE3CAE" w:rsidRPr="00EA2CC4">
        <w:rPr>
          <w:rFonts w:cs="Arial"/>
          <w:snapToGrid w:val="0"/>
          <w:kern w:val="0"/>
        </w:rPr>
        <w:t>孕龄近似于最近的孕周</w:t>
      </w:r>
      <w:r w:rsidR="00EA2CC4">
        <w:rPr>
          <w:rFonts w:cs="Arial"/>
          <w:snapToGrid w:val="0"/>
          <w:kern w:val="0"/>
        </w:rPr>
        <w:t>（</w:t>
      </w:r>
      <w:r w:rsidR="00BE3CAE" w:rsidRPr="00EA2CC4">
        <w:rPr>
          <w:rFonts w:cs="Arial"/>
          <w:snapToGrid w:val="0"/>
          <w:kern w:val="0"/>
        </w:rPr>
        <w:t>例如，</w:t>
      </w:r>
      <w:r w:rsidR="00BE3CAE" w:rsidRPr="00EA2CC4">
        <w:rPr>
          <w:rFonts w:cs="Arial"/>
          <w:snapToGrid w:val="0"/>
          <w:kern w:val="0"/>
        </w:rPr>
        <w:t>17</w:t>
      </w:r>
      <w:r w:rsidR="00BE3CAE" w:rsidRPr="00EA2CC4">
        <w:rPr>
          <w:rFonts w:cs="Arial"/>
          <w:snapToGrid w:val="0"/>
          <w:kern w:val="0"/>
        </w:rPr>
        <w:t>周</w:t>
      </w:r>
      <w:r w:rsidR="00BE3CAE" w:rsidRPr="00EA2CC4">
        <w:rPr>
          <w:rFonts w:cs="Arial"/>
          <w:snapToGrid w:val="0"/>
          <w:kern w:val="0"/>
        </w:rPr>
        <w:t>+4</w:t>
      </w:r>
      <w:r w:rsidR="00BE3CAE" w:rsidRPr="00EA2CC4">
        <w:rPr>
          <w:rFonts w:cs="Arial"/>
          <w:snapToGrid w:val="0"/>
          <w:kern w:val="0"/>
        </w:rPr>
        <w:t>天</w:t>
      </w:r>
      <w:r w:rsidR="00BE3CAE" w:rsidRPr="00EA2CC4">
        <w:rPr>
          <w:rFonts w:cs="Arial"/>
          <w:snapToGrid w:val="0"/>
          <w:kern w:val="0"/>
        </w:rPr>
        <w:t>=18</w:t>
      </w:r>
      <w:r w:rsidR="00BE3CAE" w:rsidRPr="00EA2CC4">
        <w:rPr>
          <w:rFonts w:cs="Arial"/>
          <w:snapToGrid w:val="0"/>
          <w:kern w:val="0"/>
        </w:rPr>
        <w:t>周</w:t>
      </w:r>
      <w:r w:rsidR="00EA2CC4">
        <w:rPr>
          <w:rFonts w:cs="Arial"/>
          <w:snapToGrid w:val="0"/>
          <w:kern w:val="0"/>
        </w:rPr>
        <w:t>）</w:t>
      </w:r>
      <w:r w:rsidR="00BE3CAE" w:rsidRPr="00EA2CC4">
        <w:rPr>
          <w:rFonts w:cs="Arial"/>
          <w:snapToGrid w:val="0"/>
          <w:kern w:val="0"/>
        </w:rPr>
        <w:t>。</w:t>
      </w:r>
      <w:r w:rsidR="00BE3CAE" w:rsidRPr="00EA2CC4">
        <w:rPr>
          <w:rFonts w:cs="Arial"/>
          <w:snapToGrid w:val="0"/>
          <w:kern w:val="0"/>
        </w:rPr>
        <w:t>FDA</w:t>
      </w:r>
      <w:r w:rsidR="00BE3CAE" w:rsidRPr="00EA2CC4">
        <w:rPr>
          <w:rFonts w:cs="Arial"/>
          <w:snapToGrid w:val="0"/>
          <w:kern w:val="0"/>
        </w:rPr>
        <w:t>强制进行上市后研究</w:t>
      </w:r>
      <w:r w:rsidR="00F63EBC" w:rsidRPr="00EA2CC4">
        <w:rPr>
          <w:rFonts w:cs="Arial" w:hint="eastAsia"/>
          <w:snapToGrid w:val="0"/>
          <w:kern w:val="0"/>
        </w:rPr>
        <w:t>的</w:t>
      </w:r>
      <w:r w:rsidR="00BE3CAE" w:rsidRPr="00EA2CC4">
        <w:rPr>
          <w:rFonts w:cs="Arial"/>
          <w:snapToGrid w:val="0"/>
          <w:kern w:val="0"/>
        </w:rPr>
        <w:t>结果和美国技术检查项目结果表明几乎全部实验室使用了完整孕周。</w:t>
      </w:r>
      <w:r w:rsidR="00BE3CAE" w:rsidRPr="00EA2CC4">
        <w:rPr>
          <w:rFonts w:cs="Arial"/>
          <w:snapToGrid w:val="0"/>
          <w:kern w:val="0"/>
        </w:rPr>
        <w:t>FDA</w:t>
      </w:r>
      <w:r w:rsidR="00BE3CAE" w:rsidRPr="00EA2CC4">
        <w:rPr>
          <w:rFonts w:cs="Arial"/>
          <w:snapToGrid w:val="0"/>
          <w:kern w:val="0"/>
        </w:rPr>
        <w:t>未正式建议在特定检测实验室中使用哪种方法，而是让大家了解在解释</w:t>
      </w:r>
      <w:r w:rsidR="00BE3CAE" w:rsidRPr="00EA2CC4">
        <w:rPr>
          <w:rFonts w:cs="Arial"/>
          <w:snapToGrid w:val="0"/>
          <w:kern w:val="0"/>
        </w:rPr>
        <w:t>MSAFP</w:t>
      </w:r>
      <w:r w:rsidR="00EA2CC4">
        <w:rPr>
          <w:rFonts w:cs="Arial"/>
          <w:snapToGrid w:val="0"/>
          <w:kern w:val="0"/>
        </w:rPr>
        <w:t xml:space="preserve"> </w:t>
      </w:r>
      <w:r w:rsidR="00BE3CAE" w:rsidRPr="00EA2CC4">
        <w:rPr>
          <w:rFonts w:cs="Arial"/>
          <w:snapToGrid w:val="0"/>
          <w:kern w:val="0"/>
        </w:rPr>
        <w:t>AFP</w:t>
      </w:r>
      <w:r w:rsidR="00BE3CAE" w:rsidRPr="00EA2CC4">
        <w:rPr>
          <w:rFonts w:cs="Arial"/>
          <w:snapToGrid w:val="0"/>
          <w:kern w:val="0"/>
        </w:rPr>
        <w:t>水平时，可利用完整孕周来</w:t>
      </w:r>
      <w:r w:rsidR="00F63EBC" w:rsidRPr="00EA2CC4">
        <w:rPr>
          <w:rFonts w:cs="Arial" w:hint="eastAsia"/>
          <w:snapToGrid w:val="0"/>
          <w:kern w:val="0"/>
        </w:rPr>
        <w:t>获得</w:t>
      </w:r>
      <w:r w:rsidR="00BE3CAE" w:rsidRPr="00EA2CC4">
        <w:rPr>
          <w:rFonts w:cs="Arial"/>
          <w:snapToGrid w:val="0"/>
          <w:kern w:val="0"/>
        </w:rPr>
        <w:t>一致性。</w:t>
      </w:r>
    </w:p>
    <w:p w:rsidR="00A45FAE" w:rsidRDefault="00A45FAE" w:rsidP="00F85884">
      <w:pPr>
        <w:topLinePunct/>
        <w:spacing w:before="187"/>
        <w:rPr>
          <w:rFonts w:cs="Arial"/>
          <w:snapToGrid w:val="0"/>
          <w:kern w:val="0"/>
        </w:rPr>
      </w:pPr>
      <w:r>
        <w:rPr>
          <w:rFonts w:cs="Arial"/>
          <w:snapToGrid w:val="0"/>
          <w:kern w:val="0"/>
        </w:rPr>
        <w:br w:type="page"/>
      </w:r>
    </w:p>
    <w:p w:rsidR="001A6C13" w:rsidRPr="00EA2CC4" w:rsidRDefault="00857CBB" w:rsidP="00F85884">
      <w:pPr>
        <w:topLinePunct/>
        <w:spacing w:before="187"/>
        <w:rPr>
          <w:rFonts w:cs="Arial"/>
          <w:snapToGrid w:val="0"/>
          <w:kern w:val="0"/>
        </w:rPr>
      </w:pPr>
      <w:r w:rsidRPr="00EA2CC4">
        <w:rPr>
          <w:rFonts w:cs="Arial"/>
          <w:snapToGrid w:val="0"/>
          <w:kern w:val="0"/>
        </w:rPr>
        <w:lastRenderedPageBreak/>
        <w:t>通常，</w:t>
      </w:r>
      <w:r w:rsidR="00B814E0" w:rsidRPr="00EA2CC4">
        <w:rPr>
          <w:rFonts w:cs="Arial" w:hint="eastAsia"/>
          <w:snapToGrid w:val="0"/>
          <w:kern w:val="0"/>
        </w:rPr>
        <w:t>利用</w:t>
      </w:r>
      <w:r w:rsidRPr="00EA2CC4">
        <w:rPr>
          <w:rFonts w:cs="Arial"/>
          <w:snapToGrid w:val="0"/>
          <w:kern w:val="0"/>
        </w:rPr>
        <w:t>从末次月经日期的第一天</w:t>
      </w:r>
      <w:r w:rsidR="00B814E0" w:rsidRPr="00EA2CC4">
        <w:rPr>
          <w:rFonts w:cs="Arial" w:hint="eastAsia"/>
          <w:snapToGrid w:val="0"/>
          <w:kern w:val="0"/>
        </w:rPr>
        <w:t>进行</w:t>
      </w:r>
      <w:r w:rsidRPr="00EA2CC4">
        <w:rPr>
          <w:rFonts w:cs="Arial"/>
          <w:snapToGrid w:val="0"/>
          <w:kern w:val="0"/>
        </w:rPr>
        <w:t>计数，</w:t>
      </w:r>
      <w:r w:rsidR="00B814E0" w:rsidRPr="00EA2CC4">
        <w:rPr>
          <w:rFonts w:cs="Arial" w:hint="eastAsia"/>
          <w:snapToGrid w:val="0"/>
          <w:kern w:val="0"/>
        </w:rPr>
        <w:t>可</w:t>
      </w:r>
      <w:r w:rsidRPr="00EA2CC4">
        <w:rPr>
          <w:rFonts w:cs="Arial"/>
          <w:snapToGrid w:val="0"/>
          <w:kern w:val="0"/>
        </w:rPr>
        <w:t>估计孕龄。约</w:t>
      </w:r>
      <w:r w:rsidRPr="00EA2CC4">
        <w:rPr>
          <w:rFonts w:cs="Arial"/>
          <w:snapToGrid w:val="0"/>
          <w:kern w:val="0"/>
        </w:rPr>
        <w:t>40%</w:t>
      </w:r>
      <w:r w:rsidRPr="00EA2CC4">
        <w:rPr>
          <w:rFonts w:cs="Arial"/>
          <w:snapToGrid w:val="0"/>
          <w:kern w:val="0"/>
        </w:rPr>
        <w:t>经初步评估发现</w:t>
      </w:r>
      <w:r w:rsidRPr="00EA2CC4">
        <w:rPr>
          <w:rFonts w:cs="Arial"/>
          <w:snapToGrid w:val="0"/>
          <w:kern w:val="0"/>
        </w:rPr>
        <w:t>MSAFP</w:t>
      </w:r>
      <w:r w:rsidRPr="00EA2CC4">
        <w:rPr>
          <w:rFonts w:cs="Arial"/>
          <w:snapToGrid w:val="0"/>
          <w:kern w:val="0"/>
        </w:rPr>
        <w:t>水平升高的样品在经超声预约检查后发现低估了孕龄</w:t>
      </w:r>
      <w:r w:rsidRPr="00EA2CC4">
        <w:rPr>
          <w:rFonts w:cs="Arial" w:hint="eastAsia"/>
          <w:snapToGrid w:val="0"/>
          <w:kern w:val="0"/>
        </w:rPr>
        <w:t>。</w:t>
      </w:r>
      <w:r w:rsidRPr="00EA2CC4">
        <w:rPr>
          <w:rFonts w:cs="Arial"/>
          <w:snapToGrid w:val="0"/>
          <w:kern w:val="0"/>
        </w:rPr>
        <w:t>已知在使用</w:t>
      </w:r>
      <w:r w:rsidRPr="00EA2CC4">
        <w:rPr>
          <w:rFonts w:cs="Arial"/>
          <w:snapToGrid w:val="0"/>
          <w:kern w:val="0"/>
        </w:rPr>
        <w:t>LMP</w:t>
      </w:r>
      <w:r w:rsidRPr="00EA2CC4">
        <w:rPr>
          <w:rFonts w:cs="Arial"/>
          <w:snapToGrid w:val="0"/>
          <w:kern w:val="0"/>
        </w:rPr>
        <w:t>方法时</w:t>
      </w:r>
      <w:r w:rsidRPr="00EA2CC4">
        <w:rPr>
          <w:rFonts w:cs="Arial" w:hint="eastAsia"/>
          <w:snapToGrid w:val="0"/>
          <w:kern w:val="0"/>
        </w:rPr>
        <w:t>，</w:t>
      </w:r>
      <w:r w:rsidRPr="00EA2CC4">
        <w:rPr>
          <w:rFonts w:cs="Arial"/>
          <w:snapToGrid w:val="0"/>
          <w:kern w:val="0"/>
        </w:rPr>
        <w:t>高估了一定比例的</w:t>
      </w:r>
      <w:r w:rsidR="006016BB" w:rsidRPr="00EA2CC4">
        <w:rPr>
          <w:rFonts w:cs="Arial"/>
          <w:snapToGrid w:val="0"/>
          <w:kern w:val="0"/>
        </w:rPr>
        <w:t>妊娠</w:t>
      </w:r>
      <w:r w:rsidRPr="00EA2CC4">
        <w:rPr>
          <w:rFonts w:cs="Arial"/>
          <w:snapToGrid w:val="0"/>
          <w:kern w:val="0"/>
        </w:rPr>
        <w:t>日期</w:t>
      </w:r>
      <w:r w:rsidRPr="00EA2CC4">
        <w:rPr>
          <w:rFonts w:cs="Arial" w:hint="eastAsia"/>
          <w:snapToGrid w:val="0"/>
          <w:kern w:val="0"/>
        </w:rPr>
        <w:t>。</w:t>
      </w:r>
      <w:r w:rsidRPr="00EA2CC4">
        <w:rPr>
          <w:rFonts w:cs="Arial"/>
          <w:snapToGrid w:val="0"/>
          <w:kern w:val="0"/>
        </w:rPr>
        <w:t>这会造成假阴性检查结果</w:t>
      </w:r>
      <w:r w:rsidRPr="00EA2CC4">
        <w:rPr>
          <w:rFonts w:cs="Arial" w:hint="eastAsia"/>
          <w:snapToGrid w:val="0"/>
          <w:kern w:val="0"/>
        </w:rPr>
        <w:t>。</w:t>
      </w:r>
      <w:r w:rsidRPr="00EA2CC4">
        <w:rPr>
          <w:rFonts w:cs="Arial"/>
          <w:snapToGrid w:val="0"/>
          <w:kern w:val="0"/>
        </w:rPr>
        <w:t>FDA</w:t>
      </w:r>
      <w:r w:rsidRPr="00EA2CC4">
        <w:rPr>
          <w:rFonts w:cs="Arial"/>
          <w:snapToGrid w:val="0"/>
          <w:kern w:val="0"/>
        </w:rPr>
        <w:t>推荐将超声波检查</w:t>
      </w:r>
      <w:r w:rsidR="00AF7B79" w:rsidRPr="00EA2CC4">
        <w:rPr>
          <w:rFonts w:cs="Arial" w:hint="eastAsia"/>
          <w:snapToGrid w:val="0"/>
          <w:kern w:val="0"/>
        </w:rPr>
        <w:t>是</w:t>
      </w:r>
      <w:r w:rsidRPr="00EA2CC4">
        <w:rPr>
          <w:rFonts w:cs="Arial"/>
          <w:snapToGrid w:val="0"/>
          <w:kern w:val="0"/>
        </w:rPr>
        <w:t>检测方案的下一步</w:t>
      </w:r>
      <w:r w:rsidR="00EA2CC4" w:rsidRPr="00EA2CC4">
        <w:rPr>
          <w:rFonts w:cs="Arial" w:hint="eastAsia"/>
          <w:snapToGrid w:val="0"/>
          <w:kern w:val="0"/>
        </w:rPr>
        <w:t>，</w:t>
      </w:r>
      <w:r w:rsidR="00EA2CC4">
        <w:rPr>
          <w:rFonts w:cs="Arial" w:hint="eastAsia"/>
          <w:snapToGrid w:val="0"/>
          <w:kern w:val="0"/>
        </w:rPr>
        <w:t>（</w:t>
      </w:r>
      <w:r w:rsidR="00EA2CC4" w:rsidRPr="00EA2CC4">
        <w:rPr>
          <w:rFonts w:cs="Arial" w:hint="eastAsia"/>
          <w:snapToGrid w:val="0"/>
          <w:kern w:val="0"/>
        </w:rPr>
        <w:t>a</w:t>
      </w:r>
      <w:r w:rsidR="00EA2CC4">
        <w:rPr>
          <w:rFonts w:cs="Arial" w:hint="eastAsia"/>
          <w:snapToGrid w:val="0"/>
          <w:kern w:val="0"/>
        </w:rPr>
        <w:t>）</w:t>
      </w:r>
      <w:r w:rsidR="00EA2CC4" w:rsidRPr="00EA2CC4">
        <w:rPr>
          <w:rFonts w:cs="Arial" w:hint="eastAsia"/>
          <w:snapToGrid w:val="0"/>
          <w:kern w:val="0"/>
        </w:rPr>
        <w:t>证</w:t>
      </w:r>
      <w:r w:rsidRPr="00EA2CC4">
        <w:rPr>
          <w:rFonts w:cs="Arial" w:hint="eastAsia"/>
          <w:snapToGrid w:val="0"/>
          <w:kern w:val="0"/>
        </w:rPr>
        <w:t>实孕期</w:t>
      </w:r>
      <w:r w:rsidR="00EA2CC4" w:rsidRPr="00EA2CC4">
        <w:rPr>
          <w:rFonts w:cs="Arial" w:hint="eastAsia"/>
          <w:snapToGrid w:val="0"/>
          <w:kern w:val="0"/>
        </w:rPr>
        <w:t>、</w:t>
      </w:r>
      <w:r w:rsidR="00EA2CC4">
        <w:rPr>
          <w:rFonts w:cs="Arial" w:hint="eastAsia"/>
          <w:snapToGrid w:val="0"/>
          <w:kern w:val="0"/>
        </w:rPr>
        <w:t>（</w:t>
      </w:r>
      <w:r w:rsidR="00EA2CC4" w:rsidRPr="00EA2CC4">
        <w:rPr>
          <w:rFonts w:cs="Arial" w:hint="eastAsia"/>
          <w:snapToGrid w:val="0"/>
          <w:kern w:val="0"/>
        </w:rPr>
        <w:t>b</w:t>
      </w:r>
      <w:r w:rsidR="00EA2CC4">
        <w:rPr>
          <w:rFonts w:cs="Arial" w:hint="eastAsia"/>
          <w:snapToGrid w:val="0"/>
          <w:kern w:val="0"/>
        </w:rPr>
        <w:t>）</w:t>
      </w:r>
      <w:r w:rsidR="00EA2CC4" w:rsidRPr="00EA2CC4">
        <w:rPr>
          <w:rFonts w:cs="Arial" w:hint="eastAsia"/>
          <w:snapToGrid w:val="0"/>
          <w:kern w:val="0"/>
        </w:rPr>
        <w:t>证</w:t>
      </w:r>
      <w:r w:rsidRPr="00EA2CC4">
        <w:rPr>
          <w:rFonts w:cs="Arial" w:hint="eastAsia"/>
          <w:snapToGrid w:val="0"/>
          <w:kern w:val="0"/>
        </w:rPr>
        <w:t>明时双胞胎</w:t>
      </w:r>
      <w:r w:rsidR="00EA2CC4" w:rsidRPr="00EA2CC4">
        <w:rPr>
          <w:rFonts w:cs="Arial" w:hint="eastAsia"/>
          <w:snapToGrid w:val="0"/>
          <w:kern w:val="0"/>
        </w:rPr>
        <w:t>、</w:t>
      </w:r>
      <w:r w:rsidR="00EA2CC4">
        <w:rPr>
          <w:rFonts w:cs="Arial" w:hint="eastAsia"/>
          <w:snapToGrid w:val="0"/>
          <w:kern w:val="0"/>
        </w:rPr>
        <w:t>（</w:t>
      </w:r>
      <w:r w:rsidR="00EA2CC4" w:rsidRPr="00EA2CC4">
        <w:rPr>
          <w:rFonts w:cs="Arial" w:hint="eastAsia"/>
          <w:snapToGrid w:val="0"/>
          <w:kern w:val="0"/>
        </w:rPr>
        <w:t>c</w:t>
      </w:r>
      <w:r w:rsidR="00EA2CC4">
        <w:rPr>
          <w:rFonts w:cs="Arial" w:hint="eastAsia"/>
          <w:snapToGrid w:val="0"/>
          <w:kern w:val="0"/>
        </w:rPr>
        <w:t>）</w:t>
      </w:r>
      <w:r w:rsidR="00EA2CC4" w:rsidRPr="00EA2CC4">
        <w:rPr>
          <w:rFonts w:cs="Arial" w:hint="eastAsia"/>
          <w:snapToGrid w:val="0"/>
          <w:kern w:val="0"/>
        </w:rPr>
        <w:t>评</w:t>
      </w:r>
      <w:r w:rsidRPr="00EA2CC4">
        <w:rPr>
          <w:rFonts w:cs="Arial" w:hint="eastAsia"/>
          <w:snapToGrid w:val="0"/>
          <w:kern w:val="0"/>
        </w:rPr>
        <w:t>估胚胎活性、以</w:t>
      </w:r>
      <w:r w:rsidR="00EA2CC4" w:rsidRPr="00EA2CC4">
        <w:rPr>
          <w:rFonts w:cs="Arial" w:hint="eastAsia"/>
          <w:snapToGrid w:val="0"/>
          <w:kern w:val="0"/>
        </w:rPr>
        <w:t>及</w:t>
      </w:r>
      <w:r w:rsidR="00EA2CC4">
        <w:rPr>
          <w:rFonts w:cs="Arial" w:hint="eastAsia"/>
          <w:snapToGrid w:val="0"/>
          <w:kern w:val="0"/>
        </w:rPr>
        <w:t>（</w:t>
      </w:r>
      <w:r w:rsidR="00EA2CC4" w:rsidRPr="00EA2CC4">
        <w:rPr>
          <w:rFonts w:cs="Arial" w:hint="eastAsia"/>
          <w:snapToGrid w:val="0"/>
          <w:kern w:val="0"/>
        </w:rPr>
        <w:t>d</w:t>
      </w:r>
      <w:r w:rsidR="00EA2CC4">
        <w:rPr>
          <w:rFonts w:cs="Arial" w:hint="eastAsia"/>
          <w:snapToGrid w:val="0"/>
          <w:kern w:val="0"/>
        </w:rPr>
        <w:t>）</w:t>
      </w:r>
      <w:r w:rsidR="00EA2CC4" w:rsidRPr="00EA2CC4">
        <w:rPr>
          <w:rFonts w:cs="Arial" w:hint="eastAsia"/>
          <w:snapToGrid w:val="0"/>
          <w:kern w:val="0"/>
        </w:rPr>
        <w:t>检</w:t>
      </w:r>
      <w:r w:rsidRPr="00EA2CC4">
        <w:rPr>
          <w:rFonts w:cs="Arial" w:hint="eastAsia"/>
          <w:snapToGrid w:val="0"/>
          <w:kern w:val="0"/>
        </w:rPr>
        <w:t>测潜在胚胎先天无脑畸形。如果仍无法</w:t>
      </w:r>
      <w:r w:rsidR="00CF4F63" w:rsidRPr="00EA2CC4">
        <w:rPr>
          <w:rFonts w:cs="Arial" w:hint="eastAsia"/>
          <w:snapToGrid w:val="0"/>
          <w:kern w:val="0"/>
        </w:rPr>
        <w:t>对</w:t>
      </w:r>
      <w:r w:rsidRPr="00EA2CC4">
        <w:rPr>
          <w:rFonts w:cs="Arial" w:hint="eastAsia"/>
          <w:snapToGrid w:val="0"/>
          <w:kern w:val="0"/>
        </w:rPr>
        <w:t>升高的</w:t>
      </w:r>
      <w:r w:rsidRPr="00EA2CC4">
        <w:rPr>
          <w:rFonts w:cs="Arial" w:hint="eastAsia"/>
          <w:snapToGrid w:val="0"/>
          <w:kern w:val="0"/>
        </w:rPr>
        <w:t>MSAFP</w:t>
      </w:r>
      <w:r w:rsidRPr="00EA2CC4">
        <w:rPr>
          <w:rFonts w:cs="Arial" w:hint="eastAsia"/>
          <w:snapToGrid w:val="0"/>
          <w:kern w:val="0"/>
        </w:rPr>
        <w:t>数值做出解释，进行</w:t>
      </w:r>
      <w:r w:rsidRPr="00EA2CC4">
        <w:rPr>
          <w:rFonts w:cs="Arial" w:hint="eastAsia"/>
          <w:snapToGrid w:val="0"/>
          <w:kern w:val="0"/>
        </w:rPr>
        <w:t>2</w:t>
      </w:r>
      <w:r w:rsidRPr="00EA2CC4">
        <w:rPr>
          <w:rFonts w:cs="Arial" w:hint="eastAsia"/>
          <w:snapToGrid w:val="0"/>
          <w:kern w:val="0"/>
        </w:rPr>
        <w:t>级或灰度超声波检查以查找其它胚胎畸形、最显著的开放式脊柱裂和开放式腹壁缺陷。向孕妇医生进行遗传咨询后，通常进行用于检测羊水</w:t>
      </w:r>
      <w:r w:rsidRPr="00EA2CC4">
        <w:rPr>
          <w:rFonts w:cs="Arial" w:hint="eastAsia"/>
          <w:snapToGrid w:val="0"/>
          <w:kern w:val="0"/>
        </w:rPr>
        <w:t>AFP</w:t>
      </w:r>
      <w:r w:rsidRPr="00EA2CC4">
        <w:rPr>
          <w:rFonts w:cs="Arial" w:hint="eastAsia"/>
          <w:snapToGrid w:val="0"/>
          <w:kern w:val="0"/>
        </w:rPr>
        <w:t>的羊膜穿刺术。</w:t>
      </w:r>
    </w:p>
    <w:p w:rsidR="001A6C13" w:rsidRPr="00EA2CC4" w:rsidRDefault="00857CBB" w:rsidP="00F85884">
      <w:pPr>
        <w:topLinePunct/>
        <w:spacing w:before="187"/>
        <w:rPr>
          <w:rFonts w:cs="Arial"/>
          <w:snapToGrid w:val="0"/>
          <w:kern w:val="0"/>
        </w:rPr>
      </w:pPr>
      <w:r w:rsidRPr="00EA2CC4">
        <w:rPr>
          <w:rFonts w:cs="Arial" w:hint="eastAsia"/>
          <w:snapToGrid w:val="0"/>
          <w:kern w:val="0"/>
        </w:rPr>
        <w:t>4.</w:t>
      </w:r>
      <w:r w:rsidR="00EA2CC4" w:rsidRPr="00EA2CC4">
        <w:rPr>
          <w:rFonts w:cs="Arial" w:hint="eastAsia"/>
          <w:snapToGrid w:val="0"/>
          <w:kern w:val="0"/>
        </w:rPr>
        <w:t>报</w:t>
      </w:r>
      <w:r w:rsidRPr="00EA2CC4">
        <w:rPr>
          <w:rFonts w:cs="Arial" w:hint="eastAsia"/>
          <w:snapToGrid w:val="0"/>
          <w:kern w:val="0"/>
        </w:rPr>
        <w:t>告的及时性：制造商临床试验协调员应</w:t>
      </w:r>
      <w:r w:rsidR="00105958" w:rsidRPr="00EA2CC4">
        <w:rPr>
          <w:rFonts w:cs="Arial" w:hint="eastAsia"/>
          <w:snapToGrid w:val="0"/>
          <w:kern w:val="0"/>
        </w:rPr>
        <w:t>指导</w:t>
      </w:r>
      <w:r w:rsidRPr="00EA2CC4">
        <w:rPr>
          <w:rFonts w:cs="Arial" w:hint="eastAsia"/>
          <w:snapToGrid w:val="0"/>
          <w:kern w:val="0"/>
        </w:rPr>
        <w:t>检测现场</w:t>
      </w:r>
      <w:r w:rsidR="00817E12" w:rsidRPr="00EA2CC4">
        <w:rPr>
          <w:rFonts w:cs="Arial" w:hint="eastAsia"/>
          <w:snapToGrid w:val="0"/>
          <w:kern w:val="0"/>
        </w:rPr>
        <w:t>研究者</w:t>
      </w:r>
      <w:r w:rsidRPr="00EA2CC4">
        <w:rPr>
          <w:rFonts w:cs="Arial" w:hint="eastAsia"/>
          <w:snapToGrid w:val="0"/>
          <w:kern w:val="0"/>
        </w:rPr>
        <w:t>及时报告检测结果。由于检测</w:t>
      </w:r>
      <w:r w:rsidR="0070170B" w:rsidRPr="00EA2CC4">
        <w:rPr>
          <w:rFonts w:cs="Arial" w:hint="eastAsia"/>
          <w:snapToGrid w:val="0"/>
          <w:kern w:val="0"/>
        </w:rPr>
        <w:t>结果升高</w:t>
      </w:r>
      <w:r w:rsidR="00AF7B79" w:rsidRPr="00EA2CC4">
        <w:rPr>
          <w:rFonts w:cs="Arial" w:hint="eastAsia"/>
          <w:snapToGrid w:val="0"/>
          <w:kern w:val="0"/>
        </w:rPr>
        <w:t>会</w:t>
      </w:r>
      <w:r w:rsidR="0070170B" w:rsidRPr="00EA2CC4">
        <w:rPr>
          <w:rFonts w:cs="Arial" w:hint="eastAsia"/>
          <w:snapToGrid w:val="0"/>
          <w:kern w:val="0"/>
        </w:rPr>
        <w:t>提示医生</w:t>
      </w:r>
      <w:r w:rsidR="00105958" w:rsidRPr="00EA2CC4">
        <w:rPr>
          <w:rFonts w:cs="Arial" w:hint="eastAsia"/>
          <w:snapToGrid w:val="0"/>
          <w:kern w:val="0"/>
        </w:rPr>
        <w:t>必须</w:t>
      </w:r>
      <w:r w:rsidR="0070170B" w:rsidRPr="00EA2CC4">
        <w:rPr>
          <w:rFonts w:cs="Arial" w:hint="eastAsia"/>
          <w:snapToGrid w:val="0"/>
          <w:kern w:val="0"/>
        </w:rPr>
        <w:t>遵循在较短时间段内完成诊断程序的检测方案，因此，需要及时报告全部</w:t>
      </w:r>
      <w:r w:rsidR="0070170B" w:rsidRPr="00EA2CC4">
        <w:rPr>
          <w:rFonts w:cs="Arial" w:hint="eastAsia"/>
          <w:snapToGrid w:val="0"/>
          <w:kern w:val="0"/>
        </w:rPr>
        <w:t>AFP</w:t>
      </w:r>
      <w:r w:rsidR="0070170B" w:rsidRPr="00EA2CC4">
        <w:rPr>
          <w:rFonts w:cs="Arial" w:hint="eastAsia"/>
          <w:snapToGrid w:val="0"/>
          <w:kern w:val="0"/>
        </w:rPr>
        <w:t>检测。如果正确估计孕期，可通过</w:t>
      </w:r>
      <w:r w:rsidR="0070170B" w:rsidRPr="00EA2CC4">
        <w:rPr>
          <w:rFonts w:cs="Arial" w:hint="eastAsia"/>
          <w:snapToGrid w:val="0"/>
          <w:kern w:val="0"/>
        </w:rPr>
        <w:t>MOM</w:t>
      </w:r>
      <w:r w:rsidR="0070170B" w:rsidRPr="00EA2CC4">
        <w:rPr>
          <w:rFonts w:cs="Arial" w:hint="eastAsia"/>
          <w:snapToGrid w:val="0"/>
          <w:kern w:val="0"/>
        </w:rPr>
        <w:t>来计算神经管缺陷或腹壁缺陷的特定风险，而不是依靠</w:t>
      </w:r>
      <w:r w:rsidR="0070170B" w:rsidRPr="00EA2CC4">
        <w:rPr>
          <w:rFonts w:cs="Arial" w:hint="eastAsia"/>
          <w:snapToGrid w:val="0"/>
          <w:kern w:val="0"/>
        </w:rPr>
        <w:t>MOM</w:t>
      </w:r>
      <w:r w:rsidR="0070170B" w:rsidRPr="00EA2CC4">
        <w:rPr>
          <w:rFonts w:cs="Arial" w:hint="eastAsia"/>
          <w:snapToGrid w:val="0"/>
          <w:kern w:val="0"/>
        </w:rPr>
        <w:t>的特定截止值，如</w:t>
      </w:r>
      <w:r w:rsidR="0070170B" w:rsidRPr="00EA2CC4">
        <w:rPr>
          <w:rFonts w:cs="Arial" w:hint="eastAsia"/>
          <w:snapToGrid w:val="0"/>
          <w:kern w:val="0"/>
        </w:rPr>
        <w:t>2.5</w:t>
      </w:r>
      <w:r w:rsidR="0070170B" w:rsidRPr="00EA2CC4">
        <w:rPr>
          <w:rFonts w:cs="Arial" w:hint="eastAsia"/>
          <w:snapToGrid w:val="0"/>
          <w:kern w:val="0"/>
        </w:rPr>
        <w:t>或</w:t>
      </w:r>
      <w:r w:rsidR="0070170B" w:rsidRPr="00EA2CC4">
        <w:rPr>
          <w:rFonts w:cs="Arial" w:hint="eastAsia"/>
          <w:snapToGrid w:val="0"/>
          <w:kern w:val="0"/>
        </w:rPr>
        <w:t>2.0</w:t>
      </w:r>
      <w:r w:rsidR="0070170B" w:rsidRPr="00EA2CC4">
        <w:rPr>
          <w:rFonts w:cs="Arial" w:hint="eastAsia"/>
          <w:snapToGrid w:val="0"/>
          <w:kern w:val="0"/>
        </w:rPr>
        <w:t>乘以</w:t>
      </w:r>
      <w:r w:rsidR="0070170B" w:rsidRPr="00EA2CC4">
        <w:rPr>
          <w:rFonts w:cs="Arial" w:hint="eastAsia"/>
          <w:snapToGrid w:val="0"/>
          <w:kern w:val="0"/>
        </w:rPr>
        <w:t>MOM</w:t>
      </w:r>
      <w:r w:rsidR="0070170B" w:rsidRPr="00EA2CC4">
        <w:rPr>
          <w:rFonts w:cs="Arial" w:hint="eastAsia"/>
          <w:snapToGrid w:val="0"/>
          <w:kern w:val="0"/>
        </w:rPr>
        <w:t>。这种方法或范例采用了</w:t>
      </w:r>
      <w:r w:rsidR="0070170B" w:rsidRPr="00EA2CC4">
        <w:rPr>
          <w:rFonts w:cs="Arial" w:hint="eastAsia"/>
          <w:snapToGrid w:val="0"/>
          <w:kern w:val="0"/>
        </w:rPr>
        <w:t>ONTD</w:t>
      </w:r>
      <w:r w:rsidR="0070170B" w:rsidRPr="00EA2CC4">
        <w:rPr>
          <w:rFonts w:cs="Arial" w:hint="eastAsia"/>
          <w:snapToGrid w:val="0"/>
          <w:kern w:val="0"/>
        </w:rPr>
        <w:t>在人群中的已知流行性、受累和未受累妊娠中</w:t>
      </w:r>
      <w:r w:rsidR="0070170B" w:rsidRPr="00EA2CC4">
        <w:rPr>
          <w:rFonts w:cs="Arial" w:hint="eastAsia"/>
          <w:snapToGrid w:val="0"/>
          <w:kern w:val="0"/>
        </w:rPr>
        <w:t>MSAFP</w:t>
      </w:r>
      <w:r w:rsidR="0070170B" w:rsidRPr="00EA2CC4">
        <w:rPr>
          <w:rFonts w:cs="Arial" w:hint="eastAsia"/>
          <w:snapToGrid w:val="0"/>
          <w:kern w:val="0"/>
        </w:rPr>
        <w:t>的浓度以及</w:t>
      </w:r>
      <w:r w:rsidR="0070170B" w:rsidRPr="00EA2CC4">
        <w:rPr>
          <w:rFonts w:cs="Arial" w:hint="eastAsia"/>
          <w:snapToGrid w:val="0"/>
          <w:kern w:val="0"/>
        </w:rPr>
        <w:t>Baye</w:t>
      </w:r>
      <w:r w:rsidR="0070170B" w:rsidRPr="00EA2CC4">
        <w:rPr>
          <w:rFonts w:cs="Arial" w:hint="eastAsia"/>
          <w:snapToGrid w:val="0"/>
          <w:kern w:val="0"/>
        </w:rPr>
        <w:t>原理</w:t>
      </w:r>
      <w:r w:rsidR="0070170B" w:rsidRPr="00877168">
        <w:rPr>
          <w:rFonts w:cs="Arial"/>
          <w:snapToGrid w:val="0"/>
          <w:kern w:val="0"/>
          <w:vertAlign w:val="superscript"/>
        </w:rPr>
        <w:t>61</w:t>
      </w:r>
      <w:r w:rsidR="0070170B" w:rsidRPr="00EA2CC4">
        <w:rPr>
          <w:rFonts w:cs="Arial" w:hint="eastAsia"/>
          <w:snapToGrid w:val="0"/>
          <w:kern w:val="0"/>
        </w:rPr>
        <w:t>。无论采用</w:t>
      </w:r>
      <w:r w:rsidR="0070170B" w:rsidRPr="00EA2CC4">
        <w:rPr>
          <w:rFonts w:cs="Arial" w:hint="eastAsia"/>
          <w:snapToGrid w:val="0"/>
          <w:kern w:val="0"/>
        </w:rPr>
        <w:t>MOM</w:t>
      </w:r>
      <w:r w:rsidR="0070170B" w:rsidRPr="00EA2CC4">
        <w:rPr>
          <w:rFonts w:cs="Arial" w:hint="eastAsia"/>
          <w:snapToGrid w:val="0"/>
          <w:kern w:val="0"/>
        </w:rPr>
        <w:t>截止值或特定风险计算，必须为母体体重</w:t>
      </w:r>
      <w:r w:rsidR="00EA2CC4">
        <w:rPr>
          <w:rFonts w:cs="Arial" w:hint="eastAsia"/>
          <w:snapToGrid w:val="0"/>
          <w:kern w:val="0"/>
        </w:rPr>
        <w:t>（</w:t>
      </w:r>
      <w:r w:rsidR="0070170B" w:rsidRPr="00EA2CC4">
        <w:rPr>
          <w:rFonts w:cs="Arial" w:hint="eastAsia"/>
          <w:snapToGrid w:val="0"/>
          <w:kern w:val="0"/>
        </w:rPr>
        <w:t>分布体积</w:t>
      </w:r>
      <w:r w:rsidR="00EA2CC4">
        <w:rPr>
          <w:rFonts w:cs="Arial" w:hint="eastAsia"/>
          <w:snapToGrid w:val="0"/>
          <w:kern w:val="0"/>
        </w:rPr>
        <w:t>）</w:t>
      </w:r>
      <w:r w:rsidR="0070170B" w:rsidRPr="00EA2CC4">
        <w:rPr>
          <w:rFonts w:cs="Arial" w:hint="eastAsia"/>
          <w:snapToGrid w:val="0"/>
          <w:kern w:val="0"/>
        </w:rPr>
        <w:t>、人种</w:t>
      </w:r>
      <w:r w:rsidR="00EA2CC4">
        <w:rPr>
          <w:rFonts w:cs="Arial" w:hint="eastAsia"/>
          <w:snapToGrid w:val="0"/>
          <w:kern w:val="0"/>
        </w:rPr>
        <w:t>（</w:t>
      </w:r>
      <w:r w:rsidR="0070170B" w:rsidRPr="00EA2CC4">
        <w:rPr>
          <w:rFonts w:cs="Arial" w:hint="eastAsia"/>
          <w:snapToGrid w:val="0"/>
          <w:kern w:val="0"/>
        </w:rPr>
        <w:t>计算可获得标准数据的每个</w:t>
      </w:r>
      <w:r w:rsidR="00757963" w:rsidRPr="00EA2CC4">
        <w:rPr>
          <w:rFonts w:cs="Arial" w:hint="eastAsia"/>
          <w:snapToGrid w:val="0"/>
          <w:kern w:val="0"/>
        </w:rPr>
        <w:t>族群</w:t>
      </w:r>
      <w:r w:rsidR="0070170B" w:rsidRPr="00EA2CC4">
        <w:rPr>
          <w:rFonts w:cs="Arial" w:hint="eastAsia"/>
          <w:snapToGrid w:val="0"/>
          <w:kern w:val="0"/>
        </w:rPr>
        <w:t>组因素，乘以</w:t>
      </w:r>
      <w:r w:rsidR="0070170B" w:rsidRPr="00EA2CC4">
        <w:rPr>
          <w:rFonts w:cs="Arial" w:hint="eastAsia"/>
          <w:snapToGrid w:val="0"/>
          <w:kern w:val="0"/>
        </w:rPr>
        <w:t>MOM</w:t>
      </w:r>
      <w:r w:rsidR="00EA2CC4">
        <w:rPr>
          <w:rFonts w:cs="Arial" w:hint="eastAsia"/>
          <w:snapToGrid w:val="0"/>
          <w:kern w:val="0"/>
        </w:rPr>
        <w:t>）</w:t>
      </w:r>
      <w:r w:rsidR="0070170B" w:rsidRPr="00877168">
        <w:rPr>
          <w:rFonts w:cs="Arial"/>
          <w:snapToGrid w:val="0"/>
          <w:kern w:val="0"/>
          <w:vertAlign w:val="superscript"/>
        </w:rPr>
        <w:t>6</w:t>
      </w:r>
      <w:r w:rsidR="00EA2CC4" w:rsidRPr="00877168">
        <w:rPr>
          <w:rFonts w:cs="Arial"/>
          <w:snapToGrid w:val="0"/>
          <w:kern w:val="0"/>
          <w:vertAlign w:val="superscript"/>
        </w:rPr>
        <w:t>2</w:t>
      </w:r>
      <w:r w:rsidR="00EA2CC4">
        <w:rPr>
          <w:rFonts w:cs="Arial" w:hint="eastAsia"/>
          <w:snapToGrid w:val="0"/>
          <w:kern w:val="0"/>
          <w:vertAlign w:val="superscript"/>
        </w:rPr>
        <w:t xml:space="preserve">, </w:t>
      </w:r>
      <w:r w:rsidR="00EA2CC4" w:rsidRPr="00877168">
        <w:rPr>
          <w:rFonts w:cs="Arial"/>
          <w:snapToGrid w:val="0"/>
          <w:kern w:val="0"/>
          <w:vertAlign w:val="superscript"/>
        </w:rPr>
        <w:t>6</w:t>
      </w:r>
      <w:r w:rsidR="0070170B" w:rsidRPr="00877168">
        <w:rPr>
          <w:rFonts w:cs="Arial"/>
          <w:snapToGrid w:val="0"/>
          <w:kern w:val="0"/>
          <w:vertAlign w:val="superscript"/>
        </w:rPr>
        <w:t>3</w:t>
      </w:r>
      <w:r w:rsidR="0070170B" w:rsidRPr="00EA2CC4">
        <w:rPr>
          <w:rFonts w:cs="Arial" w:hint="eastAsia"/>
          <w:snapToGrid w:val="0"/>
          <w:kern w:val="0"/>
        </w:rPr>
        <w:t>和糖尿病</w:t>
      </w:r>
      <w:r w:rsidR="00EA2CC4">
        <w:rPr>
          <w:rFonts w:cs="Arial" w:hint="eastAsia"/>
          <w:snapToGrid w:val="0"/>
          <w:kern w:val="0"/>
        </w:rPr>
        <w:t>（</w:t>
      </w:r>
      <w:r w:rsidR="0070170B" w:rsidRPr="00EA2CC4">
        <w:rPr>
          <w:rFonts w:cs="Arial" w:hint="eastAsia"/>
          <w:snapToGrid w:val="0"/>
          <w:kern w:val="0"/>
        </w:rPr>
        <w:t>MOM</w:t>
      </w:r>
      <w:r w:rsidR="0070170B" w:rsidRPr="00EA2CC4">
        <w:rPr>
          <w:rFonts w:cs="Arial" w:hint="eastAsia"/>
          <w:snapToGrid w:val="0"/>
          <w:kern w:val="0"/>
        </w:rPr>
        <w:t>除以利用源于人群特异性</w:t>
      </w:r>
      <w:r w:rsidR="0070170B" w:rsidRPr="00EA2CC4">
        <w:rPr>
          <w:rFonts w:cs="Arial" w:hint="eastAsia"/>
          <w:snapToGrid w:val="0"/>
          <w:kern w:val="0"/>
        </w:rPr>
        <w:t>AFP</w:t>
      </w:r>
      <w:r w:rsidR="0070170B" w:rsidRPr="00EA2CC4">
        <w:rPr>
          <w:rFonts w:cs="Arial" w:hint="eastAsia"/>
          <w:snapToGrid w:val="0"/>
          <w:kern w:val="0"/>
        </w:rPr>
        <w:t>数值的因素</w:t>
      </w:r>
      <w:r w:rsidR="00EA2CC4">
        <w:rPr>
          <w:rFonts w:cs="Arial" w:hint="eastAsia"/>
          <w:snapToGrid w:val="0"/>
          <w:kern w:val="0"/>
        </w:rPr>
        <w:t>）</w:t>
      </w:r>
      <w:r w:rsidR="0070170B" w:rsidRPr="00EA2CC4">
        <w:rPr>
          <w:rFonts w:cs="Arial" w:hint="eastAsia"/>
          <w:snapToGrid w:val="0"/>
          <w:kern w:val="0"/>
        </w:rPr>
        <w:t>来调整</w:t>
      </w:r>
      <w:r w:rsidR="0070170B" w:rsidRPr="00EA2CC4">
        <w:rPr>
          <w:rFonts w:cs="Arial" w:hint="eastAsia"/>
          <w:snapToGrid w:val="0"/>
          <w:kern w:val="0"/>
        </w:rPr>
        <w:t>MOM</w:t>
      </w:r>
      <w:r w:rsidR="0070170B" w:rsidRPr="00EA2CC4">
        <w:rPr>
          <w:rFonts w:cs="Arial" w:hint="eastAsia"/>
          <w:snapToGrid w:val="0"/>
          <w:kern w:val="0"/>
        </w:rPr>
        <w:t>。利用由</w:t>
      </w:r>
      <w:r w:rsidR="0070170B" w:rsidRPr="00EA2CC4">
        <w:rPr>
          <w:rFonts w:cs="Arial" w:hint="eastAsia"/>
          <w:snapToGrid w:val="0"/>
          <w:kern w:val="0"/>
        </w:rPr>
        <w:t>Adams</w:t>
      </w:r>
      <w:r w:rsidR="0070170B" w:rsidRPr="00877168">
        <w:rPr>
          <w:rFonts w:cs="Arial"/>
          <w:snapToGrid w:val="0"/>
          <w:kern w:val="0"/>
          <w:vertAlign w:val="superscript"/>
        </w:rPr>
        <w:t>62</w:t>
      </w:r>
      <w:r w:rsidR="0070170B" w:rsidRPr="00EA2CC4">
        <w:rPr>
          <w:rFonts w:cs="Arial" w:hint="eastAsia"/>
          <w:snapToGrid w:val="0"/>
          <w:kern w:val="0"/>
        </w:rPr>
        <w:t>组提出的基于特定风险的方法，可通过</w:t>
      </w:r>
      <w:r w:rsidR="0070170B" w:rsidRPr="00EA2CC4">
        <w:rPr>
          <w:rFonts w:cs="Arial" w:hint="eastAsia"/>
          <w:snapToGrid w:val="0"/>
          <w:kern w:val="0"/>
        </w:rPr>
        <w:t>MOM</w:t>
      </w:r>
      <w:r w:rsidR="0070170B" w:rsidRPr="00EA2CC4">
        <w:rPr>
          <w:rFonts w:cs="Arial" w:hint="eastAsia"/>
          <w:snapToGrid w:val="0"/>
          <w:kern w:val="0"/>
        </w:rPr>
        <w:t>来计算未诊断出双胞胎和腹壁缺</w:t>
      </w:r>
      <w:r w:rsidR="00EA2CC4" w:rsidRPr="00EA2CC4">
        <w:rPr>
          <w:rFonts w:cs="Arial" w:hint="eastAsia"/>
          <w:snapToGrid w:val="0"/>
          <w:kern w:val="0"/>
        </w:rPr>
        <w:t>损</w:t>
      </w:r>
      <w:r w:rsidR="00EA2CC4">
        <w:rPr>
          <w:rFonts w:cs="Arial" w:hint="eastAsia"/>
          <w:snapToGrid w:val="0"/>
          <w:kern w:val="0"/>
        </w:rPr>
        <w:t>（</w:t>
      </w:r>
      <w:r w:rsidR="00EA2CC4" w:rsidRPr="00EA2CC4">
        <w:rPr>
          <w:rFonts w:cs="Arial" w:hint="eastAsia"/>
          <w:snapToGrid w:val="0"/>
          <w:kern w:val="0"/>
        </w:rPr>
        <w:t>VWD</w:t>
      </w:r>
      <w:r w:rsidR="00EA2CC4">
        <w:rPr>
          <w:rFonts w:cs="Arial" w:hint="eastAsia"/>
          <w:snapToGrid w:val="0"/>
          <w:kern w:val="0"/>
        </w:rPr>
        <w:t>）</w:t>
      </w:r>
      <w:r w:rsidR="00EA2CC4" w:rsidRPr="00EA2CC4">
        <w:rPr>
          <w:rFonts w:cs="Arial" w:hint="eastAsia"/>
          <w:snapToGrid w:val="0"/>
          <w:kern w:val="0"/>
        </w:rPr>
        <w:t>的</w:t>
      </w:r>
      <w:r w:rsidR="0070170B" w:rsidRPr="00EA2CC4">
        <w:rPr>
          <w:rFonts w:cs="Arial" w:hint="eastAsia"/>
          <w:snapToGrid w:val="0"/>
          <w:kern w:val="0"/>
        </w:rPr>
        <w:t>风险。随后，可将风险进行整合，</w:t>
      </w:r>
      <w:r w:rsidR="004A5914" w:rsidRPr="00EA2CC4">
        <w:rPr>
          <w:rFonts w:cs="Arial" w:hint="eastAsia"/>
          <w:snapToGrid w:val="0"/>
          <w:kern w:val="0"/>
        </w:rPr>
        <w:t>以及</w:t>
      </w:r>
      <w:r w:rsidR="0070170B" w:rsidRPr="00EA2CC4">
        <w:rPr>
          <w:rFonts w:cs="Arial" w:hint="eastAsia"/>
          <w:snapToGrid w:val="0"/>
          <w:kern w:val="0"/>
        </w:rPr>
        <w:t>引用任意</w:t>
      </w:r>
      <w:r w:rsidR="0070170B" w:rsidRPr="00EA2CC4">
        <w:rPr>
          <w:rFonts w:cs="Arial" w:hint="eastAsia"/>
          <w:snapToGrid w:val="0"/>
          <w:kern w:val="0"/>
        </w:rPr>
        <w:t>VMD</w:t>
      </w:r>
      <w:r w:rsidR="0070170B" w:rsidRPr="00EA2CC4">
        <w:rPr>
          <w:rFonts w:cs="Arial" w:hint="eastAsia"/>
          <w:snapToGrid w:val="0"/>
          <w:kern w:val="0"/>
        </w:rPr>
        <w:t>或</w:t>
      </w:r>
      <w:r w:rsidR="0070170B" w:rsidRPr="00EA2CC4">
        <w:rPr>
          <w:rFonts w:cs="Arial" w:hint="eastAsia"/>
          <w:snapToGrid w:val="0"/>
          <w:kern w:val="0"/>
        </w:rPr>
        <w:t>ONTD</w:t>
      </w:r>
      <w:r w:rsidR="0070170B" w:rsidRPr="00EA2CC4">
        <w:rPr>
          <w:rFonts w:cs="Arial" w:hint="eastAsia"/>
          <w:snapToGrid w:val="0"/>
          <w:kern w:val="0"/>
        </w:rPr>
        <w:t>组合的整体风险。</w:t>
      </w:r>
      <w:r w:rsidR="0053439F" w:rsidRPr="00EA2CC4">
        <w:rPr>
          <w:rFonts w:cs="Arial" w:hint="eastAsia"/>
          <w:snapToGrid w:val="0"/>
          <w:kern w:val="0"/>
        </w:rPr>
        <w:t>最近，</w:t>
      </w:r>
      <w:r w:rsidR="0053439F" w:rsidRPr="00EA2CC4">
        <w:rPr>
          <w:rFonts w:cs="Arial" w:hint="eastAsia"/>
          <w:snapToGrid w:val="0"/>
          <w:kern w:val="0"/>
        </w:rPr>
        <w:t>Bishop</w:t>
      </w:r>
      <w:r w:rsidR="0053439F" w:rsidRPr="00877168">
        <w:rPr>
          <w:rFonts w:cs="Arial"/>
          <w:snapToGrid w:val="0"/>
          <w:kern w:val="0"/>
          <w:vertAlign w:val="superscript"/>
        </w:rPr>
        <w:t>76</w:t>
      </w:r>
      <w:r w:rsidR="0053439F" w:rsidRPr="00EA2CC4">
        <w:rPr>
          <w:rFonts w:cs="Arial" w:hint="eastAsia"/>
          <w:snapToGrid w:val="0"/>
          <w:kern w:val="0"/>
        </w:rPr>
        <w:t>对这种范例的可靠性提出质疑，因此，必须在每个地理位置分散的检测中心，通过前瞻性</w:t>
      </w:r>
      <w:r w:rsidR="004A5914" w:rsidRPr="00EA2CC4">
        <w:rPr>
          <w:rFonts w:cs="Arial" w:hint="eastAsia"/>
          <w:snapToGrid w:val="0"/>
          <w:kern w:val="0"/>
        </w:rPr>
        <w:t>方法</w:t>
      </w:r>
      <w:r w:rsidR="0053439F" w:rsidRPr="00EA2CC4">
        <w:rPr>
          <w:rFonts w:cs="Arial" w:hint="eastAsia"/>
          <w:snapToGrid w:val="0"/>
          <w:kern w:val="0"/>
        </w:rPr>
        <w:t>开发数据</w:t>
      </w:r>
      <w:r w:rsidR="00EA2CC4">
        <w:rPr>
          <w:rFonts w:cs="Arial" w:hint="eastAsia"/>
          <w:snapToGrid w:val="0"/>
          <w:kern w:val="0"/>
        </w:rPr>
        <w:t>（</w:t>
      </w:r>
      <w:r w:rsidR="0053439F" w:rsidRPr="00EA2CC4">
        <w:rPr>
          <w:rFonts w:cs="Arial" w:hint="eastAsia"/>
          <w:snapToGrid w:val="0"/>
          <w:kern w:val="0"/>
        </w:rPr>
        <w:t>根据器械的建议，每个孕周对</w:t>
      </w:r>
      <w:r w:rsidR="0053439F" w:rsidRPr="00EA2CC4">
        <w:rPr>
          <w:rFonts w:cs="Arial" w:hint="eastAsia"/>
          <w:snapToGrid w:val="0"/>
          <w:kern w:val="0"/>
        </w:rPr>
        <w:t>100</w:t>
      </w:r>
      <w:r w:rsidR="00AF7B79" w:rsidRPr="00EA2CC4">
        <w:rPr>
          <w:rFonts w:cs="Arial" w:hint="eastAsia"/>
          <w:snapToGrid w:val="0"/>
          <w:kern w:val="0"/>
        </w:rPr>
        <w:t>例</w:t>
      </w:r>
      <w:r w:rsidR="0053439F" w:rsidRPr="00EA2CC4">
        <w:rPr>
          <w:rFonts w:cs="Arial" w:hint="eastAsia"/>
          <w:snapToGrid w:val="0"/>
          <w:kern w:val="0"/>
        </w:rPr>
        <w:t>患者进行检测</w:t>
      </w:r>
      <w:r w:rsidR="00EA2CC4">
        <w:rPr>
          <w:rFonts w:cs="Arial" w:hint="eastAsia"/>
          <w:snapToGrid w:val="0"/>
          <w:kern w:val="0"/>
        </w:rPr>
        <w:t>）</w:t>
      </w:r>
      <w:r w:rsidR="0053439F" w:rsidRPr="00EA2CC4">
        <w:rPr>
          <w:rFonts w:cs="Arial" w:hint="eastAsia"/>
          <w:snapToGrid w:val="0"/>
          <w:kern w:val="0"/>
        </w:rPr>
        <w:t>对其进行确认。必须以相似方式对计算机生成的风险因素进行确认。关于预测数值和实验室医疗诊断临床效率的一般讨论，也可参见</w:t>
      </w:r>
      <w:r w:rsidR="0053439F" w:rsidRPr="00EA2CC4">
        <w:rPr>
          <w:rFonts w:cs="Arial" w:hint="eastAsia"/>
          <w:snapToGrid w:val="0"/>
          <w:kern w:val="0"/>
        </w:rPr>
        <w:t>Galen</w:t>
      </w:r>
      <w:r w:rsidR="0053439F" w:rsidRPr="00EA2CC4">
        <w:rPr>
          <w:rFonts w:cs="Arial" w:hint="eastAsia"/>
          <w:snapToGrid w:val="0"/>
          <w:kern w:val="0"/>
        </w:rPr>
        <w:t>和</w:t>
      </w:r>
      <w:r w:rsidR="0053439F" w:rsidRPr="00EA2CC4">
        <w:rPr>
          <w:rFonts w:cs="Arial" w:hint="eastAsia"/>
          <w:snapToGrid w:val="0"/>
          <w:kern w:val="0"/>
        </w:rPr>
        <w:t>Gambino</w:t>
      </w:r>
      <w:r w:rsidR="0053439F" w:rsidRPr="00EA2CC4">
        <w:rPr>
          <w:rFonts w:cs="Arial" w:hint="eastAsia"/>
          <w:snapToGrid w:val="0"/>
          <w:kern w:val="0"/>
        </w:rPr>
        <w:t>的研究</w:t>
      </w:r>
      <w:r w:rsidR="0053439F" w:rsidRPr="00877168">
        <w:rPr>
          <w:rFonts w:cs="Arial"/>
          <w:snapToGrid w:val="0"/>
          <w:kern w:val="0"/>
          <w:vertAlign w:val="superscript"/>
        </w:rPr>
        <w:t>25</w:t>
      </w:r>
      <w:r w:rsidR="0053439F" w:rsidRPr="00EA2CC4">
        <w:rPr>
          <w:rFonts w:cs="Arial" w:hint="eastAsia"/>
          <w:snapToGrid w:val="0"/>
          <w:kern w:val="0"/>
        </w:rPr>
        <w:t>。</w:t>
      </w:r>
    </w:p>
    <w:p w:rsidR="00A45FAE" w:rsidRDefault="00A45FAE" w:rsidP="00F85884">
      <w:pPr>
        <w:topLinePunct/>
        <w:spacing w:before="187"/>
        <w:rPr>
          <w:rFonts w:cs="Arial"/>
          <w:snapToGrid w:val="0"/>
          <w:kern w:val="0"/>
        </w:rPr>
      </w:pPr>
      <w:r>
        <w:rPr>
          <w:rFonts w:cs="Arial"/>
          <w:snapToGrid w:val="0"/>
          <w:kern w:val="0"/>
        </w:rPr>
        <w:br w:type="page"/>
      </w:r>
    </w:p>
    <w:p w:rsidR="0053439F" w:rsidRPr="00EA2CC4" w:rsidRDefault="0053439F" w:rsidP="00F85884">
      <w:pPr>
        <w:topLinePunct/>
        <w:spacing w:before="187"/>
        <w:rPr>
          <w:rFonts w:cs="Arial"/>
          <w:snapToGrid w:val="0"/>
          <w:kern w:val="0"/>
        </w:rPr>
      </w:pPr>
      <w:r w:rsidRPr="00EA2CC4">
        <w:rPr>
          <w:rFonts w:cs="Arial" w:hint="eastAsia"/>
          <w:snapToGrid w:val="0"/>
          <w:kern w:val="0"/>
        </w:rPr>
        <w:lastRenderedPageBreak/>
        <w:t>5.</w:t>
      </w:r>
      <w:r w:rsidR="00EA2CC4" w:rsidRPr="00EA2CC4">
        <w:rPr>
          <w:rFonts w:cs="Arial" w:hint="eastAsia"/>
          <w:snapToGrid w:val="0"/>
          <w:kern w:val="0"/>
        </w:rPr>
        <w:t>规</w:t>
      </w:r>
      <w:r w:rsidRPr="00EA2CC4">
        <w:rPr>
          <w:rFonts w:cs="Arial" w:hint="eastAsia"/>
          <w:snapToGrid w:val="0"/>
          <w:kern w:val="0"/>
        </w:rPr>
        <w:t>范性数据：</w:t>
      </w:r>
      <w:r w:rsidRPr="00EA2CC4">
        <w:rPr>
          <w:rFonts w:cs="Arial" w:hint="eastAsia"/>
          <w:snapToGrid w:val="0"/>
          <w:kern w:val="0"/>
        </w:rPr>
        <w:t>AFP</w:t>
      </w:r>
      <w:r w:rsidRPr="00EA2CC4">
        <w:rPr>
          <w:rFonts w:cs="Arial" w:hint="eastAsia"/>
          <w:snapToGrid w:val="0"/>
          <w:kern w:val="0"/>
        </w:rPr>
        <w:t>器械的每个制造商或</w:t>
      </w:r>
      <w:r w:rsidR="007F1D14" w:rsidRPr="00EA2CC4">
        <w:rPr>
          <w:rFonts w:cs="Arial" w:hint="eastAsia"/>
          <w:snapToGrid w:val="0"/>
          <w:kern w:val="0"/>
        </w:rPr>
        <w:t>申办方</w:t>
      </w:r>
      <w:r w:rsidRPr="00EA2CC4">
        <w:rPr>
          <w:rFonts w:cs="Arial" w:hint="eastAsia"/>
          <w:snapToGrid w:val="0"/>
          <w:kern w:val="0"/>
        </w:rPr>
        <w:t>应指导其临床研究</w:t>
      </w:r>
      <w:r w:rsidR="00AF7B79" w:rsidRPr="00EA2CC4">
        <w:rPr>
          <w:rFonts w:cs="Arial" w:hint="eastAsia"/>
          <w:snapToGrid w:val="0"/>
          <w:kern w:val="0"/>
        </w:rPr>
        <w:t>协调</w:t>
      </w:r>
      <w:r w:rsidR="00CE7661" w:rsidRPr="00EA2CC4">
        <w:rPr>
          <w:rFonts w:cs="Arial" w:hint="eastAsia"/>
          <w:snapToGrid w:val="0"/>
          <w:kern w:val="0"/>
        </w:rPr>
        <w:t>员</w:t>
      </w:r>
      <w:r w:rsidRPr="00EA2CC4">
        <w:rPr>
          <w:rFonts w:cs="Arial" w:hint="eastAsia"/>
          <w:snapToGrid w:val="0"/>
          <w:kern w:val="0"/>
        </w:rPr>
        <w:t>利用源于简单</w:t>
      </w:r>
      <w:r w:rsidR="006016BB" w:rsidRPr="00EA2CC4">
        <w:rPr>
          <w:rFonts w:cs="Arial" w:hint="eastAsia"/>
          <w:snapToGrid w:val="0"/>
          <w:kern w:val="0"/>
        </w:rPr>
        <w:t>妊娠</w:t>
      </w:r>
      <w:r w:rsidRPr="00EA2CC4">
        <w:rPr>
          <w:rFonts w:cs="Arial" w:hint="eastAsia"/>
          <w:snapToGrid w:val="0"/>
          <w:kern w:val="0"/>
        </w:rPr>
        <w:t>且生出一个婴儿的健康女性数据计算出的中位数</w:t>
      </w:r>
      <w:r w:rsidRPr="00EA2CC4">
        <w:rPr>
          <w:rFonts w:cs="Arial" w:hint="eastAsia"/>
          <w:snapToGrid w:val="0"/>
          <w:kern w:val="0"/>
        </w:rPr>
        <w:t>MSAFP</w:t>
      </w:r>
      <w:r w:rsidRPr="00EA2CC4">
        <w:rPr>
          <w:rFonts w:cs="Arial" w:hint="eastAsia"/>
          <w:snapToGrid w:val="0"/>
          <w:kern w:val="0"/>
        </w:rPr>
        <w:t>，在第二妊娠期中，每个孕周增加约</w:t>
      </w:r>
      <w:r w:rsidRPr="00EA2CC4">
        <w:rPr>
          <w:rFonts w:cs="Arial" w:hint="eastAsia"/>
          <w:snapToGrid w:val="0"/>
          <w:kern w:val="0"/>
        </w:rPr>
        <w:t>15%</w:t>
      </w:r>
      <w:r w:rsidRPr="00EA2CC4">
        <w:rPr>
          <w:rFonts w:cs="Arial" w:hint="eastAsia"/>
          <w:snapToGrid w:val="0"/>
          <w:kern w:val="0"/>
        </w:rPr>
        <w:t>。</w:t>
      </w:r>
      <w:r w:rsidRPr="00877168">
        <w:rPr>
          <w:rFonts w:cs="Arial"/>
          <w:snapToGrid w:val="0"/>
          <w:kern w:val="0"/>
          <w:vertAlign w:val="superscript"/>
        </w:rPr>
        <w:t>5</w:t>
      </w:r>
      <w:r w:rsidR="00EA2CC4" w:rsidRPr="00877168">
        <w:rPr>
          <w:rFonts w:cs="Arial"/>
          <w:snapToGrid w:val="0"/>
          <w:kern w:val="0"/>
          <w:vertAlign w:val="superscript"/>
        </w:rPr>
        <w:t>1</w:t>
      </w:r>
      <w:r w:rsidR="00EA2CC4">
        <w:rPr>
          <w:rFonts w:cs="Arial" w:hint="eastAsia"/>
          <w:snapToGrid w:val="0"/>
          <w:kern w:val="0"/>
          <w:vertAlign w:val="superscript"/>
        </w:rPr>
        <w:t xml:space="preserve">, </w:t>
      </w:r>
      <w:r w:rsidR="00EA2CC4" w:rsidRPr="00877168">
        <w:rPr>
          <w:rFonts w:cs="Arial"/>
          <w:snapToGrid w:val="0"/>
          <w:kern w:val="0"/>
          <w:vertAlign w:val="superscript"/>
        </w:rPr>
        <w:t>52</w:t>
      </w:r>
      <w:r w:rsidR="00EA2CC4">
        <w:rPr>
          <w:rFonts w:cs="Arial" w:hint="eastAsia"/>
          <w:snapToGrid w:val="0"/>
          <w:kern w:val="0"/>
          <w:vertAlign w:val="superscript"/>
        </w:rPr>
        <w:t xml:space="preserve">, </w:t>
      </w:r>
      <w:r w:rsidR="00EA2CC4" w:rsidRPr="00877168">
        <w:rPr>
          <w:rFonts w:cs="Arial"/>
          <w:snapToGrid w:val="0"/>
          <w:kern w:val="0"/>
          <w:vertAlign w:val="superscript"/>
        </w:rPr>
        <w:t>6</w:t>
      </w:r>
      <w:r w:rsidRPr="00877168">
        <w:rPr>
          <w:rFonts w:cs="Arial"/>
          <w:snapToGrid w:val="0"/>
          <w:kern w:val="0"/>
          <w:vertAlign w:val="superscript"/>
        </w:rPr>
        <w:t>4</w:t>
      </w:r>
      <w:r w:rsidR="00EA2CC4" w:rsidRPr="00EA2CC4">
        <w:rPr>
          <w:rFonts w:cs="Arial" w:hint="eastAsia"/>
          <w:snapToGrid w:val="0"/>
          <w:kern w:val="0"/>
        </w:rPr>
        <w:t>通</w:t>
      </w:r>
      <w:r w:rsidRPr="00EA2CC4">
        <w:rPr>
          <w:rFonts w:cs="Arial" w:hint="eastAsia"/>
          <w:snapToGrid w:val="0"/>
          <w:kern w:val="0"/>
        </w:rPr>
        <w:t>过临床信息和</w:t>
      </w:r>
      <w:r w:rsidRPr="00EA2CC4">
        <w:rPr>
          <w:rFonts w:cs="Arial" w:hint="eastAsia"/>
          <w:snapToGrid w:val="0"/>
          <w:kern w:val="0"/>
        </w:rPr>
        <w:t>AFP</w:t>
      </w:r>
      <w:r w:rsidRPr="00EA2CC4">
        <w:rPr>
          <w:rFonts w:cs="Arial" w:hint="eastAsia"/>
          <w:snapToGrid w:val="0"/>
          <w:kern w:val="0"/>
        </w:rPr>
        <w:t>测定结果，在进行数据采集和</w:t>
      </w:r>
      <w:r w:rsidR="00AF7B79" w:rsidRPr="00EA2CC4">
        <w:rPr>
          <w:rFonts w:cs="Arial" w:hint="eastAsia"/>
          <w:snapToGrid w:val="0"/>
          <w:kern w:val="0"/>
        </w:rPr>
        <w:t>验证</w:t>
      </w:r>
      <w:r w:rsidRPr="00EA2CC4">
        <w:rPr>
          <w:rFonts w:cs="Arial" w:hint="eastAsia"/>
          <w:snapToGrid w:val="0"/>
          <w:kern w:val="0"/>
        </w:rPr>
        <w:t>后，应在数据分析过程中对其进行</w:t>
      </w:r>
      <w:r w:rsidR="00AF7B79" w:rsidRPr="00EA2CC4">
        <w:rPr>
          <w:rFonts w:cs="Arial" w:hint="eastAsia"/>
          <w:snapToGrid w:val="0"/>
          <w:kern w:val="0"/>
        </w:rPr>
        <w:t>确认</w:t>
      </w:r>
      <w:r w:rsidRPr="00EA2CC4">
        <w:rPr>
          <w:rFonts w:cs="Arial" w:hint="eastAsia"/>
          <w:snapToGrid w:val="0"/>
          <w:kern w:val="0"/>
        </w:rPr>
        <w:t>。</w:t>
      </w:r>
    </w:p>
    <w:p w:rsidR="0053439F" w:rsidRPr="00EA2CC4" w:rsidRDefault="0053439F" w:rsidP="00F85884">
      <w:pPr>
        <w:topLinePunct/>
        <w:spacing w:before="187"/>
        <w:rPr>
          <w:rFonts w:cs="Arial"/>
          <w:snapToGrid w:val="0"/>
          <w:kern w:val="0"/>
        </w:rPr>
      </w:pPr>
      <w:r w:rsidRPr="00EA2CC4">
        <w:rPr>
          <w:rFonts w:cs="Arial" w:hint="eastAsia"/>
          <w:snapToGrid w:val="0"/>
          <w:kern w:val="0"/>
        </w:rPr>
        <w:t>在规定孕周内，</w:t>
      </w:r>
      <w:r w:rsidR="009F1908" w:rsidRPr="00EA2CC4">
        <w:rPr>
          <w:rFonts w:cs="Arial" w:hint="eastAsia"/>
          <w:snapToGrid w:val="0"/>
          <w:kern w:val="0"/>
        </w:rPr>
        <w:t>在</w:t>
      </w:r>
      <w:r w:rsidRPr="00EA2CC4">
        <w:rPr>
          <w:rFonts w:cs="Arial" w:hint="eastAsia"/>
          <w:snapToGrid w:val="0"/>
          <w:kern w:val="0"/>
        </w:rPr>
        <w:t>未受影响的单胎妊娠血清中，</w:t>
      </w:r>
      <w:r w:rsidRPr="00EA2CC4">
        <w:rPr>
          <w:rFonts w:cs="Arial" w:hint="eastAsia"/>
          <w:snapToGrid w:val="0"/>
          <w:kern w:val="0"/>
        </w:rPr>
        <w:t>90%</w:t>
      </w:r>
      <w:r w:rsidRPr="00EA2CC4">
        <w:rPr>
          <w:rFonts w:cs="Arial" w:hint="eastAsia"/>
          <w:snapToGrid w:val="0"/>
          <w:kern w:val="0"/>
        </w:rPr>
        <w:t>血清的</w:t>
      </w:r>
      <w:r w:rsidRPr="00EA2CC4">
        <w:rPr>
          <w:rFonts w:cs="Arial" w:hint="eastAsia"/>
          <w:snapToGrid w:val="0"/>
          <w:kern w:val="0"/>
        </w:rPr>
        <w:t>AFP</w:t>
      </w:r>
      <w:r w:rsidRPr="00EA2CC4">
        <w:rPr>
          <w:rFonts w:cs="Arial" w:hint="eastAsia"/>
          <w:snapToGrid w:val="0"/>
          <w:kern w:val="0"/>
        </w:rPr>
        <w:t>值</w:t>
      </w:r>
      <w:r w:rsidR="009F1908" w:rsidRPr="00EA2CC4">
        <w:rPr>
          <w:rFonts w:cs="Arial" w:hint="eastAsia"/>
          <w:snapToGrid w:val="0"/>
          <w:kern w:val="0"/>
        </w:rPr>
        <w:t>为中</w:t>
      </w:r>
      <w:r w:rsidRPr="00EA2CC4">
        <w:rPr>
          <w:rFonts w:cs="Arial" w:hint="eastAsia"/>
          <w:snapToGrid w:val="0"/>
          <w:kern w:val="0"/>
        </w:rPr>
        <w:t>位数值的一半到其</w:t>
      </w:r>
      <w:r w:rsidRPr="00EA2CC4">
        <w:rPr>
          <w:rFonts w:cs="Arial" w:hint="eastAsia"/>
          <w:snapToGrid w:val="0"/>
          <w:kern w:val="0"/>
        </w:rPr>
        <w:t>2</w:t>
      </w:r>
      <w:r w:rsidRPr="00EA2CC4">
        <w:rPr>
          <w:rFonts w:cs="Arial" w:hint="eastAsia"/>
          <w:snapToGrid w:val="0"/>
          <w:kern w:val="0"/>
        </w:rPr>
        <w:t>倍不等</w:t>
      </w:r>
      <w:r w:rsidR="00EA2CC4">
        <w:rPr>
          <w:rFonts w:cs="Arial" w:hint="eastAsia"/>
          <w:snapToGrid w:val="0"/>
          <w:kern w:val="0"/>
        </w:rPr>
        <w:t>（</w:t>
      </w:r>
      <w:r w:rsidRPr="00EA2CC4">
        <w:rPr>
          <w:rFonts w:cs="Arial" w:hint="eastAsia"/>
          <w:snapToGrid w:val="0"/>
          <w:kern w:val="0"/>
        </w:rPr>
        <w:t>到完整孕周时，约为</w:t>
      </w:r>
      <w:r w:rsidRPr="00EA2CC4">
        <w:rPr>
          <w:rFonts w:cs="Arial" w:hint="eastAsia"/>
          <w:snapToGrid w:val="0"/>
          <w:kern w:val="0"/>
        </w:rPr>
        <w:t>35</w:t>
      </w:r>
      <w:r w:rsidR="00EA2CC4">
        <w:rPr>
          <w:rFonts w:cs="Arial" w:hint="eastAsia"/>
          <w:snapToGrid w:val="0"/>
          <w:kern w:val="0"/>
        </w:rPr>
        <w:t xml:space="preserve"> </w:t>
      </w:r>
      <w:r w:rsidRPr="00EA2CC4">
        <w:rPr>
          <w:rFonts w:cs="Arial" w:hint="eastAsia"/>
          <w:snapToGrid w:val="0"/>
          <w:kern w:val="0"/>
        </w:rPr>
        <w:t>IU/ml</w:t>
      </w:r>
      <w:r w:rsidR="00EA2CC4">
        <w:rPr>
          <w:rFonts w:cs="Arial" w:hint="eastAsia"/>
          <w:snapToGrid w:val="0"/>
          <w:kern w:val="0"/>
        </w:rPr>
        <w:t>）</w:t>
      </w:r>
      <w:r w:rsidRPr="00EA2CC4">
        <w:rPr>
          <w:rFonts w:cs="Arial" w:hint="eastAsia"/>
          <w:snapToGrid w:val="0"/>
          <w:kern w:val="0"/>
        </w:rPr>
        <w:t>。当利用算数方法</w:t>
      </w:r>
      <w:r w:rsidR="009F1908" w:rsidRPr="00EA2CC4">
        <w:rPr>
          <w:rFonts w:cs="Arial" w:hint="eastAsia"/>
          <w:snapToGrid w:val="0"/>
          <w:kern w:val="0"/>
        </w:rPr>
        <w:t>绘制</w:t>
      </w:r>
      <w:r w:rsidRPr="00EA2CC4">
        <w:rPr>
          <w:rFonts w:cs="Arial" w:hint="eastAsia"/>
          <w:snapToGrid w:val="0"/>
          <w:kern w:val="0"/>
        </w:rPr>
        <w:t>AFP</w:t>
      </w:r>
      <w:r w:rsidRPr="00EA2CC4">
        <w:rPr>
          <w:rFonts w:cs="Arial" w:hint="eastAsia"/>
          <w:snapToGrid w:val="0"/>
          <w:kern w:val="0"/>
        </w:rPr>
        <w:t>数值曲线且</w:t>
      </w:r>
      <w:r w:rsidR="00EA2CC4" w:rsidRPr="00EA2CC4">
        <w:rPr>
          <w:rFonts w:ascii="宋体" w:hAnsi="宋体" w:cs="Arial" w:hint="eastAsia"/>
          <w:snapToGrid w:val="0"/>
          <w:kern w:val="0"/>
        </w:rPr>
        <w:t>“</w:t>
      </w:r>
      <w:r w:rsidRPr="00EA2CC4">
        <w:rPr>
          <w:rFonts w:cs="Arial" w:hint="eastAsia"/>
          <w:snapToGrid w:val="0"/>
          <w:kern w:val="0"/>
        </w:rPr>
        <w:t>离群值</w:t>
      </w:r>
      <w:r w:rsidR="00EA2CC4" w:rsidRPr="00EA2CC4">
        <w:rPr>
          <w:rFonts w:ascii="宋体" w:hAnsi="宋体" w:cs="Arial" w:hint="eastAsia"/>
          <w:snapToGrid w:val="0"/>
          <w:kern w:val="0"/>
        </w:rPr>
        <w:t>”</w:t>
      </w:r>
      <w:r w:rsidRPr="00EA2CC4">
        <w:rPr>
          <w:rFonts w:cs="Arial" w:hint="eastAsia"/>
          <w:snapToGrid w:val="0"/>
          <w:kern w:val="0"/>
        </w:rPr>
        <w:t>的有效数字超出钟形曲线的上限</w:t>
      </w:r>
      <w:r w:rsidR="009F1908" w:rsidRPr="00EA2CC4">
        <w:rPr>
          <w:rFonts w:cs="Arial" w:hint="eastAsia"/>
          <w:snapToGrid w:val="0"/>
          <w:kern w:val="0"/>
        </w:rPr>
        <w:t>时</w:t>
      </w:r>
      <w:r w:rsidRPr="00EA2CC4">
        <w:rPr>
          <w:rFonts w:cs="Arial" w:hint="eastAsia"/>
          <w:snapToGrid w:val="0"/>
          <w:kern w:val="0"/>
        </w:rPr>
        <w:t>，</w:t>
      </w:r>
      <w:r w:rsidRPr="00EA2CC4">
        <w:rPr>
          <w:rFonts w:cs="Arial" w:hint="eastAsia"/>
          <w:snapToGrid w:val="0"/>
          <w:kern w:val="0"/>
        </w:rPr>
        <w:t>MSAFP</w:t>
      </w:r>
      <w:r w:rsidRPr="00EA2CC4">
        <w:rPr>
          <w:rFonts w:cs="Arial" w:hint="eastAsia"/>
          <w:snapToGrid w:val="0"/>
          <w:kern w:val="0"/>
        </w:rPr>
        <w:t>值在每个孕周中的分布</w:t>
      </w:r>
      <w:r w:rsidR="009F1908" w:rsidRPr="00EA2CC4">
        <w:rPr>
          <w:rFonts w:cs="Arial" w:hint="eastAsia"/>
          <w:snapToGrid w:val="0"/>
          <w:kern w:val="0"/>
        </w:rPr>
        <w:t>会引起</w:t>
      </w:r>
      <w:r w:rsidRPr="00EA2CC4">
        <w:rPr>
          <w:rFonts w:cs="Arial" w:hint="eastAsia"/>
          <w:snapToGrid w:val="0"/>
          <w:kern w:val="0"/>
        </w:rPr>
        <w:t>数据</w:t>
      </w:r>
      <w:r w:rsidR="00AF7B79" w:rsidRPr="00EA2CC4">
        <w:rPr>
          <w:rFonts w:cs="Arial" w:hint="eastAsia"/>
          <w:snapToGrid w:val="0"/>
          <w:kern w:val="0"/>
        </w:rPr>
        <w:t>偏差</w:t>
      </w:r>
      <w:r w:rsidRPr="00EA2CC4">
        <w:rPr>
          <w:rFonts w:cs="Arial" w:hint="eastAsia"/>
          <w:snapToGrid w:val="0"/>
          <w:kern w:val="0"/>
        </w:rPr>
        <w:t>。发现，所观察到的分布近似于对数正态分布。</w:t>
      </w:r>
    </w:p>
    <w:p w:rsidR="0053439F" w:rsidRPr="00EA2CC4" w:rsidRDefault="0053439F" w:rsidP="00F85884">
      <w:pPr>
        <w:topLinePunct/>
        <w:spacing w:before="187"/>
        <w:rPr>
          <w:rFonts w:cs="Arial"/>
          <w:snapToGrid w:val="0"/>
          <w:kern w:val="0"/>
        </w:rPr>
      </w:pPr>
      <w:r w:rsidRPr="00EA2CC4">
        <w:rPr>
          <w:rFonts w:cs="Arial" w:hint="eastAsia"/>
          <w:snapToGrid w:val="0"/>
          <w:kern w:val="0"/>
        </w:rPr>
        <w:t>6.</w:t>
      </w:r>
      <w:r w:rsidR="00EA2CC4" w:rsidRPr="00EA2CC4">
        <w:rPr>
          <w:rFonts w:cs="Arial" w:hint="eastAsia"/>
          <w:snapToGrid w:val="0"/>
          <w:kern w:val="0"/>
        </w:rPr>
        <w:t>质</w:t>
      </w:r>
      <w:r w:rsidRPr="00EA2CC4">
        <w:rPr>
          <w:rFonts w:cs="Arial" w:hint="eastAsia"/>
          <w:snapToGrid w:val="0"/>
          <w:kern w:val="0"/>
        </w:rPr>
        <w:t>量控制：</w:t>
      </w:r>
      <w:r w:rsidR="00E17075" w:rsidRPr="00EA2CC4">
        <w:rPr>
          <w:rFonts w:cs="Arial" w:hint="eastAsia"/>
          <w:snapToGrid w:val="0"/>
          <w:kern w:val="0"/>
        </w:rPr>
        <w:t>必须对试剂</w:t>
      </w:r>
      <w:r w:rsidR="00EA2CC4">
        <w:rPr>
          <w:rFonts w:cs="Arial" w:hint="eastAsia"/>
          <w:snapToGrid w:val="0"/>
          <w:kern w:val="0"/>
        </w:rPr>
        <w:t>（</w:t>
      </w:r>
      <w:r w:rsidR="00E17075" w:rsidRPr="00EA2CC4">
        <w:rPr>
          <w:rFonts w:cs="Arial" w:hint="eastAsia"/>
          <w:snapToGrid w:val="0"/>
          <w:kern w:val="0"/>
        </w:rPr>
        <w:t>校验剂和对照</w:t>
      </w:r>
      <w:r w:rsidR="00EA2CC4">
        <w:rPr>
          <w:rFonts w:cs="Arial" w:hint="eastAsia"/>
          <w:snapToGrid w:val="0"/>
          <w:kern w:val="0"/>
        </w:rPr>
        <w:t>）</w:t>
      </w:r>
      <w:r w:rsidR="00E17075" w:rsidRPr="00EA2CC4">
        <w:rPr>
          <w:rFonts w:cs="Arial" w:hint="eastAsia"/>
          <w:snapToGrid w:val="0"/>
          <w:kern w:val="0"/>
        </w:rPr>
        <w:t>进行鉴别，且应将使用说明纳入到标签的单独部分中。</w:t>
      </w:r>
      <w:r w:rsidR="00E17075" w:rsidRPr="00EA2CC4">
        <w:rPr>
          <w:rFonts w:cs="Arial" w:hint="eastAsia"/>
          <w:snapToGrid w:val="0"/>
          <w:kern w:val="0"/>
        </w:rPr>
        <w:t>AFP</w:t>
      </w:r>
      <w:r w:rsidR="00E17075" w:rsidRPr="00EA2CC4">
        <w:rPr>
          <w:rFonts w:cs="Arial" w:hint="eastAsia"/>
          <w:snapToGrid w:val="0"/>
          <w:kern w:val="0"/>
        </w:rPr>
        <w:t>检测系统的标准化受三个主要因素影响：</w:t>
      </w:r>
      <w:r w:rsidR="00E17075" w:rsidRPr="00EA2CC4">
        <w:rPr>
          <w:rFonts w:cs="Arial" w:hint="eastAsia"/>
          <w:snapToGrid w:val="0"/>
          <w:kern w:val="0"/>
        </w:rPr>
        <w:t>1</w:t>
      </w:r>
      <w:r w:rsidR="00EA2CC4">
        <w:rPr>
          <w:rFonts w:cs="Arial" w:hint="eastAsia"/>
          <w:snapToGrid w:val="0"/>
          <w:kern w:val="0"/>
        </w:rPr>
        <w:t>）</w:t>
      </w:r>
      <w:r w:rsidR="00E17075" w:rsidRPr="00EA2CC4">
        <w:rPr>
          <w:rFonts w:cs="Arial" w:hint="eastAsia"/>
          <w:snapToGrid w:val="0"/>
          <w:kern w:val="0"/>
        </w:rPr>
        <w:t>用与校准的</w:t>
      </w:r>
      <w:r w:rsidR="00E17075" w:rsidRPr="00EA2CC4">
        <w:rPr>
          <w:rFonts w:cs="Arial" w:hint="eastAsia"/>
          <w:snapToGrid w:val="0"/>
          <w:kern w:val="0"/>
        </w:rPr>
        <w:t>AFP</w:t>
      </w:r>
      <w:r w:rsidR="00E17075" w:rsidRPr="00EA2CC4">
        <w:rPr>
          <w:rFonts w:cs="Arial" w:hint="eastAsia"/>
          <w:snapToGrid w:val="0"/>
          <w:kern w:val="0"/>
        </w:rPr>
        <w:t>制备，</w:t>
      </w:r>
      <w:r w:rsidR="00E17075" w:rsidRPr="00EA2CC4">
        <w:rPr>
          <w:rFonts w:cs="Arial" w:hint="eastAsia"/>
          <w:snapToGrid w:val="0"/>
          <w:kern w:val="0"/>
        </w:rPr>
        <w:t>2</w:t>
      </w:r>
      <w:r w:rsidR="00EA2CC4">
        <w:rPr>
          <w:rFonts w:cs="Arial" w:hint="eastAsia"/>
          <w:snapToGrid w:val="0"/>
          <w:kern w:val="0"/>
        </w:rPr>
        <w:t>）</w:t>
      </w:r>
      <w:r w:rsidR="00E17075" w:rsidRPr="00EA2CC4">
        <w:rPr>
          <w:rFonts w:cs="Arial" w:hint="eastAsia"/>
          <w:snapToGrid w:val="0"/>
          <w:kern w:val="0"/>
        </w:rPr>
        <w:t>抗</w:t>
      </w:r>
      <w:r w:rsidR="00E17075" w:rsidRPr="00EA2CC4">
        <w:rPr>
          <w:rFonts w:cs="Arial" w:hint="eastAsia"/>
          <w:snapToGrid w:val="0"/>
          <w:kern w:val="0"/>
        </w:rPr>
        <w:t>AFP</w:t>
      </w:r>
      <w:r w:rsidR="00E17075" w:rsidRPr="00EA2CC4">
        <w:rPr>
          <w:rFonts w:cs="Arial" w:hint="eastAsia"/>
          <w:snapToGrid w:val="0"/>
          <w:kern w:val="0"/>
        </w:rPr>
        <w:t>试剂，以及</w:t>
      </w:r>
      <w:r w:rsidR="00E17075" w:rsidRPr="00EA2CC4">
        <w:rPr>
          <w:rFonts w:cs="Arial" w:hint="eastAsia"/>
          <w:snapToGrid w:val="0"/>
          <w:kern w:val="0"/>
        </w:rPr>
        <w:t>3</w:t>
      </w:r>
      <w:r w:rsidR="00EA2CC4">
        <w:rPr>
          <w:rFonts w:cs="Arial" w:hint="eastAsia"/>
          <w:snapToGrid w:val="0"/>
          <w:kern w:val="0"/>
        </w:rPr>
        <w:t>）</w:t>
      </w:r>
      <w:r w:rsidR="00E17075" w:rsidRPr="00EA2CC4">
        <w:rPr>
          <w:rFonts w:cs="Arial" w:hint="eastAsia"/>
          <w:snapToGrid w:val="0"/>
          <w:kern w:val="0"/>
        </w:rPr>
        <w:t>规定测定程序的局限性。杂种细胞来源以及细菌基因拼接来源的单克隆抗体已克服了参考品标准化过程中的一些</w:t>
      </w:r>
      <w:r w:rsidR="00F65793" w:rsidRPr="00EA2CC4">
        <w:rPr>
          <w:rFonts w:cs="Arial" w:hint="eastAsia"/>
          <w:snapToGrid w:val="0"/>
          <w:kern w:val="0"/>
        </w:rPr>
        <w:t>难题</w:t>
      </w:r>
      <w:r w:rsidR="00E17075" w:rsidRPr="00EA2CC4">
        <w:rPr>
          <w:rFonts w:cs="Arial" w:hint="eastAsia"/>
          <w:snapToGrid w:val="0"/>
          <w:kern w:val="0"/>
        </w:rPr>
        <w:t>。然而，单克隆抗体不会沉淀在凝胶中，使得专一性的证明变得更为困难，并且，许多人发现特定参考品中并非全部</w:t>
      </w:r>
      <w:r w:rsidR="00E17075" w:rsidRPr="00EA2CC4">
        <w:rPr>
          <w:rFonts w:cs="Arial" w:hint="eastAsia"/>
          <w:snapToGrid w:val="0"/>
          <w:kern w:val="0"/>
        </w:rPr>
        <w:t>AFP</w:t>
      </w:r>
      <w:r w:rsidR="00E17075" w:rsidRPr="00EA2CC4">
        <w:rPr>
          <w:rFonts w:cs="Arial" w:hint="eastAsia"/>
          <w:snapToGrid w:val="0"/>
          <w:kern w:val="0"/>
        </w:rPr>
        <w:t>蛋白质均存在特异性</w:t>
      </w:r>
      <w:r w:rsidR="00E17075" w:rsidRPr="00EA2CC4">
        <w:rPr>
          <w:rFonts w:cs="Arial" w:hint="eastAsia"/>
          <w:snapToGrid w:val="0"/>
          <w:kern w:val="0"/>
        </w:rPr>
        <w:t>AFP</w:t>
      </w:r>
      <w:r w:rsidR="00E17075" w:rsidRPr="00EA2CC4">
        <w:rPr>
          <w:rFonts w:cs="Arial" w:hint="eastAsia"/>
          <w:snapToGrid w:val="0"/>
          <w:kern w:val="0"/>
        </w:rPr>
        <w:t>表位</w:t>
      </w:r>
      <w:r w:rsidR="00E17075" w:rsidRPr="00877168">
        <w:rPr>
          <w:rFonts w:cs="Arial"/>
          <w:snapToGrid w:val="0"/>
          <w:kern w:val="0"/>
          <w:vertAlign w:val="superscript"/>
        </w:rPr>
        <w:t>76</w:t>
      </w:r>
      <w:r w:rsidR="00E17075" w:rsidRPr="00EA2CC4">
        <w:rPr>
          <w:rFonts w:cs="Arial" w:hint="eastAsia"/>
          <w:snapToGrid w:val="0"/>
          <w:kern w:val="0"/>
        </w:rPr>
        <w:t>。当通过沉淀抗血清，通过放射免疫扩散法在凝胶中测定</w:t>
      </w:r>
      <w:r w:rsidR="00E17075" w:rsidRPr="00EA2CC4">
        <w:rPr>
          <w:rFonts w:cs="Arial" w:hint="eastAsia"/>
          <w:snapToGrid w:val="0"/>
          <w:kern w:val="0"/>
        </w:rPr>
        <w:t>AFPs</w:t>
      </w:r>
      <w:r w:rsidR="00E17075" w:rsidRPr="00EA2CC4">
        <w:rPr>
          <w:rFonts w:cs="Arial" w:hint="eastAsia"/>
          <w:snapToGrid w:val="0"/>
          <w:kern w:val="0"/>
        </w:rPr>
        <w:t>时，检测到一组特定表位。因此，不同</w:t>
      </w:r>
      <w:r w:rsidR="00E17075" w:rsidRPr="00EA2CC4">
        <w:rPr>
          <w:rFonts w:cs="Arial" w:hint="eastAsia"/>
          <w:snapToGrid w:val="0"/>
          <w:kern w:val="0"/>
        </w:rPr>
        <w:t>AFP</w:t>
      </w:r>
      <w:r w:rsidR="00E17075" w:rsidRPr="00EA2CC4">
        <w:rPr>
          <w:rFonts w:cs="Arial" w:hint="eastAsia"/>
          <w:snapToGrid w:val="0"/>
          <w:kern w:val="0"/>
        </w:rPr>
        <w:t>测定方法测定出</w:t>
      </w:r>
      <w:r w:rsidR="00E17075" w:rsidRPr="00EA2CC4">
        <w:rPr>
          <w:rFonts w:cs="Arial" w:hint="eastAsia"/>
          <w:snapToGrid w:val="0"/>
          <w:kern w:val="0"/>
        </w:rPr>
        <w:t>AFP</w:t>
      </w:r>
      <w:r w:rsidR="00E17075" w:rsidRPr="00EA2CC4">
        <w:rPr>
          <w:rFonts w:cs="Arial" w:hint="eastAsia"/>
          <w:snapToGrid w:val="0"/>
          <w:kern w:val="0"/>
        </w:rPr>
        <w:t>分子的不同表位，使得</w:t>
      </w:r>
      <w:r w:rsidR="00E17075" w:rsidRPr="00EA2CC4">
        <w:rPr>
          <w:rFonts w:cs="Arial" w:hint="eastAsia"/>
          <w:snapToGrid w:val="0"/>
          <w:kern w:val="0"/>
        </w:rPr>
        <w:t>AFP</w:t>
      </w:r>
      <w:r w:rsidR="00E17075" w:rsidRPr="00EA2CC4">
        <w:rPr>
          <w:rFonts w:cs="Arial" w:hint="eastAsia"/>
          <w:snapToGrid w:val="0"/>
          <w:kern w:val="0"/>
        </w:rPr>
        <w:t>在孕妇样品中具有不同的</w:t>
      </w:r>
      <w:r w:rsidR="00E17075" w:rsidRPr="00EA2CC4">
        <w:rPr>
          <w:rFonts w:cs="Arial" w:hint="eastAsia"/>
          <w:snapToGrid w:val="0"/>
          <w:kern w:val="0"/>
        </w:rPr>
        <w:t>MOM</w:t>
      </w:r>
      <w:r w:rsidR="00E17075" w:rsidRPr="00EA2CC4">
        <w:rPr>
          <w:rFonts w:cs="Arial" w:hint="eastAsia"/>
          <w:snapToGrid w:val="0"/>
          <w:kern w:val="0"/>
        </w:rPr>
        <w:t>数值。利用放射性免疫测定法以及固相经放射性标记和酶联免疫测</w:t>
      </w:r>
      <w:r w:rsidR="00EA2CC4" w:rsidRPr="00EA2CC4">
        <w:rPr>
          <w:rFonts w:cs="Arial" w:hint="eastAsia"/>
          <w:snapToGrid w:val="0"/>
          <w:kern w:val="0"/>
        </w:rPr>
        <w:t>定</w:t>
      </w:r>
      <w:r w:rsidR="00EA2CC4">
        <w:rPr>
          <w:rFonts w:cs="Arial" w:hint="eastAsia"/>
          <w:snapToGrid w:val="0"/>
          <w:kern w:val="0"/>
        </w:rPr>
        <w:t>（</w:t>
      </w:r>
      <w:r w:rsidR="00EA2CC4" w:rsidRPr="00EA2CC4">
        <w:rPr>
          <w:rFonts w:cs="Arial" w:hint="eastAsia"/>
          <w:snapToGrid w:val="0"/>
          <w:kern w:val="0"/>
        </w:rPr>
        <w:t>ELISA</w:t>
      </w:r>
      <w:r w:rsidR="00EA2CC4">
        <w:rPr>
          <w:rFonts w:cs="Arial" w:hint="eastAsia"/>
          <w:snapToGrid w:val="0"/>
          <w:kern w:val="0"/>
        </w:rPr>
        <w:t>）</w:t>
      </w:r>
      <w:r w:rsidR="00EA2CC4" w:rsidRPr="00EA2CC4">
        <w:rPr>
          <w:rFonts w:cs="Arial" w:hint="eastAsia"/>
          <w:snapToGrid w:val="0"/>
          <w:kern w:val="0"/>
        </w:rPr>
        <w:t>方</w:t>
      </w:r>
      <w:r w:rsidR="00FA73EE" w:rsidRPr="00EA2CC4">
        <w:rPr>
          <w:rFonts w:cs="Arial" w:hint="eastAsia"/>
          <w:snapToGrid w:val="0"/>
          <w:kern w:val="0"/>
        </w:rPr>
        <w:t>法</w:t>
      </w:r>
      <w:r w:rsidR="00E17075" w:rsidRPr="00EA2CC4">
        <w:rPr>
          <w:rFonts w:cs="Arial" w:hint="eastAsia"/>
          <w:snapToGrid w:val="0"/>
          <w:kern w:val="0"/>
        </w:rPr>
        <w:t>，可利用一些标准品来校准</w:t>
      </w:r>
      <w:r w:rsidR="00E17075" w:rsidRPr="00EA2CC4">
        <w:rPr>
          <w:rFonts w:cs="Arial" w:hint="eastAsia"/>
          <w:snapToGrid w:val="0"/>
          <w:kern w:val="0"/>
        </w:rPr>
        <w:t>AFPs</w:t>
      </w:r>
      <w:r w:rsidR="00E17075" w:rsidRPr="00EA2CC4">
        <w:rPr>
          <w:rFonts w:cs="Arial" w:hint="eastAsia"/>
          <w:snapToGrid w:val="0"/>
          <w:kern w:val="0"/>
        </w:rPr>
        <w:t>。</w:t>
      </w:r>
      <w:r w:rsidR="002A6704" w:rsidRPr="00EA2CC4">
        <w:rPr>
          <w:rFonts w:cs="Arial" w:hint="eastAsia"/>
          <w:snapToGrid w:val="0"/>
          <w:kern w:val="0"/>
        </w:rPr>
        <w:t>应对全部校准剂和对照血清进行平行试验，以最小化随机误差。</w:t>
      </w:r>
    </w:p>
    <w:p w:rsidR="003300B7" w:rsidRDefault="003300B7" w:rsidP="00F85884">
      <w:pPr>
        <w:topLinePunct/>
        <w:spacing w:before="187"/>
        <w:rPr>
          <w:rFonts w:cs="Arial"/>
          <w:snapToGrid w:val="0"/>
          <w:kern w:val="0"/>
        </w:rPr>
      </w:pPr>
      <w:r>
        <w:rPr>
          <w:rFonts w:cs="Arial"/>
          <w:snapToGrid w:val="0"/>
          <w:kern w:val="0"/>
        </w:rPr>
        <w:br w:type="page"/>
      </w:r>
    </w:p>
    <w:p w:rsidR="002A6704" w:rsidRPr="003300B7" w:rsidRDefault="002A6704" w:rsidP="00F85884">
      <w:pPr>
        <w:topLinePunct/>
        <w:spacing w:before="187"/>
        <w:jc w:val="center"/>
        <w:rPr>
          <w:rFonts w:cs="Arial"/>
          <w:b/>
          <w:snapToGrid w:val="0"/>
          <w:kern w:val="0"/>
        </w:rPr>
      </w:pPr>
      <w:r w:rsidRPr="003300B7">
        <w:rPr>
          <w:rFonts w:cs="Arial" w:hint="eastAsia"/>
          <w:b/>
          <w:snapToGrid w:val="0"/>
          <w:kern w:val="0"/>
        </w:rPr>
        <w:lastRenderedPageBreak/>
        <w:t>英国标准</w:t>
      </w:r>
      <w:r w:rsidR="00E93DF0" w:rsidRPr="003300B7">
        <w:rPr>
          <w:rFonts w:cs="Arial" w:hint="eastAsia"/>
          <w:b/>
          <w:snapToGrid w:val="0"/>
          <w:kern w:val="0"/>
        </w:rPr>
        <w:t>品</w:t>
      </w:r>
    </w:p>
    <w:p w:rsidR="002A6704" w:rsidRPr="00EA2CC4" w:rsidRDefault="002A6704" w:rsidP="00F85884">
      <w:pPr>
        <w:topLinePunct/>
        <w:spacing w:before="187"/>
        <w:rPr>
          <w:rFonts w:cs="Arial"/>
          <w:snapToGrid w:val="0"/>
          <w:kern w:val="0"/>
        </w:rPr>
      </w:pPr>
      <w:r w:rsidRPr="00EA2CC4">
        <w:rPr>
          <w:rFonts w:cs="Arial" w:hint="eastAsia"/>
          <w:snapToGrid w:val="0"/>
          <w:kern w:val="0"/>
        </w:rPr>
        <w:t>利用与</w:t>
      </w:r>
      <w:r w:rsidRPr="00EA2CC4">
        <w:rPr>
          <w:rFonts w:cs="Arial" w:hint="eastAsia"/>
          <w:snapToGrid w:val="0"/>
          <w:kern w:val="0"/>
        </w:rPr>
        <w:t>WHO</w:t>
      </w:r>
      <w:r w:rsidRPr="00EA2CC4">
        <w:rPr>
          <w:rFonts w:cs="Arial" w:hint="eastAsia"/>
          <w:snapToGrid w:val="0"/>
          <w:kern w:val="0"/>
        </w:rPr>
        <w:t>材料同批的脐带血清制备了针对人类脐带血清的第一种英国标准</w:t>
      </w:r>
      <w:r w:rsidR="00EA2CC4" w:rsidRPr="00EA2CC4">
        <w:rPr>
          <w:rFonts w:cs="Arial" w:hint="eastAsia"/>
          <w:snapToGrid w:val="0"/>
          <w:kern w:val="0"/>
        </w:rPr>
        <w:t>品</w:t>
      </w:r>
      <w:r w:rsidR="00EA2CC4">
        <w:rPr>
          <w:rFonts w:cs="Arial" w:hint="eastAsia"/>
          <w:snapToGrid w:val="0"/>
          <w:kern w:val="0"/>
        </w:rPr>
        <w:t>（</w:t>
      </w:r>
      <w:r w:rsidR="00EA2CC4" w:rsidRPr="00EA2CC4">
        <w:rPr>
          <w:rFonts w:cs="Arial" w:hint="eastAsia"/>
          <w:snapToGrid w:val="0"/>
          <w:kern w:val="0"/>
        </w:rPr>
        <w:t>72/227</w:t>
      </w:r>
      <w:r w:rsidR="00EA2CC4">
        <w:rPr>
          <w:rFonts w:cs="Arial" w:hint="eastAsia"/>
          <w:snapToGrid w:val="0"/>
          <w:kern w:val="0"/>
        </w:rPr>
        <w:t>）</w:t>
      </w:r>
      <w:r w:rsidR="00EA2CC4" w:rsidRPr="00EA2CC4">
        <w:rPr>
          <w:rFonts w:cs="Arial" w:hint="eastAsia"/>
          <w:snapToGrid w:val="0"/>
          <w:kern w:val="0"/>
        </w:rPr>
        <w:t>。</w:t>
      </w:r>
      <w:r w:rsidRPr="00EA2CC4">
        <w:rPr>
          <w:rFonts w:cs="Arial" w:hint="eastAsia"/>
          <w:snapToGrid w:val="0"/>
          <w:kern w:val="0"/>
        </w:rPr>
        <w:t>根据</w:t>
      </w:r>
      <w:r w:rsidRPr="00EA2CC4">
        <w:rPr>
          <w:rFonts w:cs="Arial" w:hint="eastAsia"/>
          <w:snapToGrid w:val="0"/>
          <w:kern w:val="0"/>
        </w:rPr>
        <w:t>WHO</w:t>
      </w:r>
      <w:r w:rsidRPr="00EA2CC4">
        <w:rPr>
          <w:rFonts w:cs="Arial" w:hint="eastAsia"/>
          <w:snapToGrid w:val="0"/>
          <w:kern w:val="0"/>
        </w:rPr>
        <w:t>标准品对英国</w:t>
      </w:r>
      <w:bookmarkStart w:id="15" w:name="OLE_LINK5"/>
      <w:bookmarkStart w:id="16" w:name="OLE_LINK6"/>
      <w:r w:rsidRPr="00EA2CC4">
        <w:rPr>
          <w:rFonts w:cs="Arial" w:hint="eastAsia"/>
          <w:snapToGrid w:val="0"/>
          <w:kern w:val="0"/>
        </w:rPr>
        <w:t>参考品进行</w:t>
      </w:r>
      <w:r w:rsidR="001F603F" w:rsidRPr="00EA2CC4">
        <w:rPr>
          <w:rFonts w:cs="Arial" w:hint="eastAsia"/>
          <w:snapToGrid w:val="0"/>
          <w:kern w:val="0"/>
        </w:rPr>
        <w:t>标定</w:t>
      </w:r>
      <w:bookmarkEnd w:id="15"/>
      <w:bookmarkEnd w:id="16"/>
      <w:r w:rsidR="00EA2CC4">
        <w:rPr>
          <w:rFonts w:cs="Arial" w:hint="eastAsia"/>
          <w:snapToGrid w:val="0"/>
          <w:kern w:val="0"/>
        </w:rPr>
        <w:t>（</w:t>
      </w:r>
      <w:r w:rsidR="00EA2CC4" w:rsidRPr="00EA2CC4">
        <w:rPr>
          <w:rFonts w:cs="Arial" w:hint="eastAsia"/>
          <w:snapToGrid w:val="0"/>
          <w:kern w:val="0"/>
        </w:rPr>
        <w:t>72/225</w:t>
      </w:r>
      <w:r w:rsidR="00EA2CC4">
        <w:rPr>
          <w:rFonts w:cs="Arial" w:hint="eastAsia"/>
          <w:snapToGrid w:val="0"/>
          <w:kern w:val="0"/>
        </w:rPr>
        <w:t>）</w:t>
      </w:r>
      <w:r w:rsidR="00EA2CC4" w:rsidRPr="00EA2CC4">
        <w:rPr>
          <w:rFonts w:cs="Arial" w:hint="eastAsia"/>
          <w:snapToGrid w:val="0"/>
          <w:kern w:val="0"/>
        </w:rPr>
        <w:t>。</w:t>
      </w:r>
    </w:p>
    <w:p w:rsidR="002A6704" w:rsidRPr="003300B7" w:rsidRDefault="002A6704" w:rsidP="00F85884">
      <w:pPr>
        <w:topLinePunct/>
        <w:spacing w:before="187"/>
        <w:jc w:val="center"/>
        <w:rPr>
          <w:rFonts w:cs="Arial"/>
          <w:b/>
          <w:snapToGrid w:val="0"/>
          <w:kern w:val="0"/>
        </w:rPr>
      </w:pPr>
      <w:r w:rsidRPr="003300B7">
        <w:rPr>
          <w:rFonts w:cs="Arial" w:hint="eastAsia"/>
          <w:b/>
          <w:snapToGrid w:val="0"/>
          <w:kern w:val="0"/>
        </w:rPr>
        <w:t>WHO</w:t>
      </w:r>
      <w:r w:rsidRPr="003300B7">
        <w:rPr>
          <w:rFonts w:cs="Arial" w:hint="eastAsia"/>
          <w:b/>
          <w:snapToGrid w:val="0"/>
          <w:kern w:val="0"/>
        </w:rPr>
        <w:t>标准品</w:t>
      </w:r>
    </w:p>
    <w:p w:rsidR="002A6704" w:rsidRPr="00EA2CC4" w:rsidRDefault="002A6704" w:rsidP="00F85884">
      <w:pPr>
        <w:topLinePunct/>
        <w:spacing w:before="187"/>
        <w:rPr>
          <w:rFonts w:cs="Arial"/>
          <w:snapToGrid w:val="0"/>
          <w:kern w:val="0"/>
        </w:rPr>
      </w:pPr>
      <w:r w:rsidRPr="00EA2CC4">
        <w:rPr>
          <w:rFonts w:cs="Arial" w:hint="eastAsia"/>
          <w:snapToGrid w:val="0"/>
          <w:kern w:val="0"/>
        </w:rPr>
        <w:t>世界卫生组</w:t>
      </w:r>
      <w:r w:rsidR="00EA2CC4" w:rsidRPr="00EA2CC4">
        <w:rPr>
          <w:rFonts w:cs="Arial" w:hint="eastAsia"/>
          <w:snapToGrid w:val="0"/>
          <w:kern w:val="0"/>
        </w:rPr>
        <w:t>织</w:t>
      </w:r>
      <w:r w:rsidR="00EA2CC4">
        <w:rPr>
          <w:rFonts w:cs="Arial" w:hint="eastAsia"/>
          <w:snapToGrid w:val="0"/>
          <w:kern w:val="0"/>
        </w:rPr>
        <w:t>（</w:t>
      </w:r>
      <w:r w:rsidR="00EA2CC4" w:rsidRPr="00EA2CC4">
        <w:rPr>
          <w:rFonts w:cs="Arial" w:hint="eastAsia"/>
          <w:snapToGrid w:val="0"/>
          <w:kern w:val="0"/>
        </w:rPr>
        <w:t>WHO</w:t>
      </w:r>
      <w:r w:rsidR="00EA2CC4">
        <w:rPr>
          <w:rFonts w:cs="Arial" w:hint="eastAsia"/>
          <w:snapToGrid w:val="0"/>
          <w:kern w:val="0"/>
        </w:rPr>
        <w:t>）</w:t>
      </w:r>
      <w:r w:rsidR="001F603F" w:rsidRPr="00EA2CC4">
        <w:rPr>
          <w:rFonts w:cs="Arial" w:hint="eastAsia"/>
          <w:snapToGrid w:val="0"/>
          <w:kern w:val="0"/>
        </w:rPr>
        <w:t>的</w:t>
      </w:r>
      <w:r w:rsidRPr="00EA2CC4">
        <w:rPr>
          <w:rFonts w:cs="Arial" w:hint="eastAsia"/>
          <w:snapToGrid w:val="0"/>
          <w:kern w:val="0"/>
        </w:rPr>
        <w:t>人源</w:t>
      </w:r>
      <w:r w:rsidRPr="00EA2CC4">
        <w:rPr>
          <w:rFonts w:cs="Arial" w:hint="eastAsia"/>
          <w:snapToGrid w:val="0"/>
          <w:kern w:val="0"/>
        </w:rPr>
        <w:t>AFP</w:t>
      </w:r>
      <w:r w:rsidRPr="00EA2CC4">
        <w:rPr>
          <w:rFonts w:cs="Arial" w:hint="eastAsia"/>
          <w:snapToGrid w:val="0"/>
          <w:kern w:val="0"/>
        </w:rPr>
        <w:t>标准</w:t>
      </w:r>
      <w:r w:rsidR="00EA2CC4" w:rsidRPr="00EA2CC4">
        <w:rPr>
          <w:rFonts w:cs="Arial" w:hint="eastAsia"/>
          <w:snapToGrid w:val="0"/>
          <w:kern w:val="0"/>
        </w:rPr>
        <w:t>品</w:t>
      </w:r>
      <w:r w:rsidR="00EA2CC4">
        <w:rPr>
          <w:rFonts w:cs="Arial" w:hint="eastAsia"/>
          <w:snapToGrid w:val="0"/>
          <w:kern w:val="0"/>
        </w:rPr>
        <w:t>（</w:t>
      </w:r>
      <w:r w:rsidR="00EA2CC4" w:rsidRPr="00EA2CC4">
        <w:rPr>
          <w:rFonts w:cs="Arial" w:hint="eastAsia"/>
          <w:snapToGrid w:val="0"/>
          <w:kern w:val="0"/>
        </w:rPr>
        <w:t>72/225</w:t>
      </w:r>
      <w:r w:rsidR="00EA2CC4">
        <w:rPr>
          <w:rFonts w:cs="Arial" w:hint="eastAsia"/>
          <w:snapToGrid w:val="0"/>
          <w:kern w:val="0"/>
        </w:rPr>
        <w:t>）</w:t>
      </w:r>
      <w:r w:rsidR="00EA2CC4" w:rsidRPr="00EA2CC4">
        <w:rPr>
          <w:rFonts w:cs="Arial" w:hint="eastAsia"/>
          <w:snapToGrid w:val="0"/>
          <w:kern w:val="0"/>
        </w:rPr>
        <w:t>是</w:t>
      </w:r>
      <w:r w:rsidRPr="00EA2CC4">
        <w:rPr>
          <w:rFonts w:cs="Arial" w:hint="eastAsia"/>
          <w:snapToGrid w:val="0"/>
          <w:kern w:val="0"/>
        </w:rPr>
        <w:t>一种用途有限的冻干脐带血清。联合对该标准品的国际单</w:t>
      </w:r>
      <w:r w:rsidR="00EA2CC4" w:rsidRPr="00EA2CC4">
        <w:rPr>
          <w:rFonts w:cs="Arial" w:hint="eastAsia"/>
          <w:snapToGrid w:val="0"/>
          <w:kern w:val="0"/>
        </w:rPr>
        <w:t>位</w:t>
      </w:r>
      <w:r w:rsidR="00EA2CC4">
        <w:rPr>
          <w:rFonts w:cs="Arial" w:hint="eastAsia"/>
          <w:snapToGrid w:val="0"/>
          <w:kern w:val="0"/>
        </w:rPr>
        <w:t>（</w:t>
      </w:r>
      <w:r w:rsidR="00EA2CC4" w:rsidRPr="00EA2CC4">
        <w:rPr>
          <w:rFonts w:cs="Arial" w:hint="eastAsia"/>
          <w:snapToGrid w:val="0"/>
          <w:kern w:val="0"/>
        </w:rPr>
        <w:t>IU</w:t>
      </w:r>
      <w:r w:rsidR="00EA2CC4">
        <w:rPr>
          <w:rFonts w:cs="Arial" w:hint="eastAsia"/>
          <w:snapToGrid w:val="0"/>
          <w:kern w:val="0"/>
        </w:rPr>
        <w:t>）</w:t>
      </w:r>
      <w:r w:rsidR="00EA2CC4" w:rsidRPr="00EA2CC4">
        <w:rPr>
          <w:rFonts w:cs="Arial" w:hint="eastAsia"/>
          <w:snapToGrid w:val="0"/>
          <w:kern w:val="0"/>
        </w:rPr>
        <w:t>进</w:t>
      </w:r>
      <w:r w:rsidRPr="00EA2CC4">
        <w:rPr>
          <w:rFonts w:cs="Arial" w:hint="eastAsia"/>
          <w:snapToGrid w:val="0"/>
          <w:kern w:val="0"/>
        </w:rPr>
        <w:t>行了</w:t>
      </w:r>
      <w:r w:rsidR="001F603F" w:rsidRPr="00EA2CC4">
        <w:rPr>
          <w:rFonts w:cs="Arial" w:hint="eastAsia"/>
          <w:snapToGrid w:val="0"/>
          <w:kern w:val="0"/>
        </w:rPr>
        <w:t>标定</w:t>
      </w:r>
      <w:r w:rsidRPr="00EA2CC4">
        <w:rPr>
          <w:rFonts w:cs="Arial" w:hint="eastAsia"/>
          <w:snapToGrid w:val="0"/>
          <w:kern w:val="0"/>
        </w:rPr>
        <w:t>。</w:t>
      </w:r>
    </w:p>
    <w:p w:rsidR="002A6704" w:rsidRPr="003300B7" w:rsidRDefault="002A6704" w:rsidP="00F85884">
      <w:pPr>
        <w:topLinePunct/>
        <w:spacing w:before="187"/>
        <w:jc w:val="center"/>
        <w:rPr>
          <w:rFonts w:cs="Arial"/>
          <w:b/>
          <w:snapToGrid w:val="0"/>
          <w:kern w:val="0"/>
        </w:rPr>
      </w:pPr>
      <w:r w:rsidRPr="003300B7">
        <w:rPr>
          <w:rFonts w:cs="Arial" w:hint="eastAsia"/>
          <w:b/>
          <w:snapToGrid w:val="0"/>
          <w:kern w:val="0"/>
        </w:rPr>
        <w:t>美国参考品</w:t>
      </w:r>
    </w:p>
    <w:p w:rsidR="002A6704" w:rsidRPr="00EA2CC4" w:rsidRDefault="001F603F" w:rsidP="00F85884">
      <w:pPr>
        <w:topLinePunct/>
        <w:spacing w:before="187"/>
        <w:jc w:val="center"/>
        <w:rPr>
          <w:rFonts w:cs="Arial"/>
          <w:snapToGrid w:val="0"/>
          <w:kern w:val="0"/>
        </w:rPr>
      </w:pPr>
      <w:r w:rsidRPr="00EA2CC4">
        <w:rPr>
          <w:rFonts w:cs="Arial" w:hint="eastAsia"/>
          <w:snapToGrid w:val="0"/>
          <w:kern w:val="0"/>
        </w:rPr>
        <w:t>美国</w:t>
      </w:r>
      <w:r w:rsidR="002A6704" w:rsidRPr="00EA2CC4">
        <w:rPr>
          <w:rFonts w:cs="Arial" w:hint="eastAsia"/>
          <w:snapToGrid w:val="0"/>
          <w:kern w:val="0"/>
        </w:rPr>
        <w:t>中期妊娠产妇血清</w:t>
      </w:r>
      <w:r w:rsidR="002A6704" w:rsidRPr="00EA2CC4">
        <w:rPr>
          <w:rFonts w:cs="Arial" w:hint="eastAsia"/>
          <w:snapToGrid w:val="0"/>
          <w:kern w:val="0"/>
        </w:rPr>
        <w:t>AFP</w:t>
      </w:r>
      <w:r w:rsidR="002A6704" w:rsidRPr="00EA2CC4">
        <w:rPr>
          <w:rFonts w:cs="Arial" w:hint="eastAsia"/>
          <w:snapToGrid w:val="0"/>
          <w:kern w:val="0"/>
        </w:rPr>
        <w:t>国家参考品是一种无肝正常成人血清与脐带血清的混合物，</w:t>
      </w:r>
      <w:r w:rsidR="002A6704" w:rsidRPr="00EA2CC4">
        <w:rPr>
          <w:rFonts w:cs="Arial" w:hint="eastAsia"/>
          <w:snapToGrid w:val="0"/>
          <w:kern w:val="0"/>
        </w:rPr>
        <w:t>AFP</w:t>
      </w:r>
      <w:r w:rsidR="002A6704" w:rsidRPr="00EA2CC4">
        <w:rPr>
          <w:rFonts w:cs="Arial" w:hint="eastAsia"/>
          <w:snapToGrid w:val="0"/>
          <w:kern w:val="0"/>
        </w:rPr>
        <w:t>的含量是</w:t>
      </w:r>
      <w:r w:rsidR="002A6704" w:rsidRPr="00EA2CC4">
        <w:rPr>
          <w:rFonts w:cs="Arial" w:hint="eastAsia"/>
          <w:snapToGrid w:val="0"/>
          <w:kern w:val="0"/>
        </w:rPr>
        <w:t>392.8</w:t>
      </w:r>
      <w:r w:rsidR="00EA2CC4">
        <w:rPr>
          <w:rFonts w:cs="Arial" w:hint="eastAsia"/>
          <w:snapToGrid w:val="0"/>
          <w:kern w:val="0"/>
        </w:rPr>
        <w:t xml:space="preserve"> </w:t>
      </w:r>
      <w:r w:rsidR="002A6704" w:rsidRPr="00EA2CC4">
        <w:rPr>
          <w:rFonts w:cs="Arial" w:hint="eastAsia"/>
          <w:snapToGrid w:val="0"/>
          <w:kern w:val="0"/>
        </w:rPr>
        <w:t>IU/ml</w:t>
      </w:r>
      <w:r w:rsidR="002A6704" w:rsidRPr="00EA2CC4">
        <w:rPr>
          <w:rFonts w:cs="Arial" w:hint="eastAsia"/>
          <w:snapToGrid w:val="0"/>
          <w:kern w:val="0"/>
        </w:rPr>
        <w:t>。将这种经无菌过滤、冻干的血清混合物包装在</w:t>
      </w:r>
      <w:r w:rsidR="002A6704" w:rsidRPr="00EA2CC4">
        <w:rPr>
          <w:rFonts w:cs="Arial" w:hint="eastAsia"/>
          <w:snapToGrid w:val="0"/>
          <w:kern w:val="0"/>
        </w:rPr>
        <w:t>10000</w:t>
      </w:r>
      <w:r w:rsidR="002A6704" w:rsidRPr="00EA2CC4">
        <w:rPr>
          <w:rFonts w:cs="Arial" w:hint="eastAsia"/>
          <w:snapToGrid w:val="0"/>
          <w:kern w:val="0"/>
        </w:rPr>
        <w:t>×</w:t>
      </w:r>
      <w:r w:rsidR="002A6704" w:rsidRPr="00EA2CC4">
        <w:rPr>
          <w:rFonts w:cs="Arial" w:hint="eastAsia"/>
          <w:snapToGrid w:val="0"/>
          <w:kern w:val="0"/>
        </w:rPr>
        <w:t>0.5ml</w:t>
      </w:r>
      <w:r w:rsidR="002A6704" w:rsidRPr="00EA2CC4">
        <w:rPr>
          <w:rFonts w:cs="Arial" w:hint="eastAsia"/>
          <w:snapToGrid w:val="0"/>
          <w:kern w:val="0"/>
        </w:rPr>
        <w:t>疫苗瓶中。根据检测计划，每</w:t>
      </w:r>
      <w:r w:rsidR="002A6704" w:rsidRPr="00EA2CC4">
        <w:rPr>
          <w:rFonts w:cs="Arial" w:hint="eastAsia"/>
          <w:snapToGrid w:val="0"/>
          <w:kern w:val="0"/>
        </w:rPr>
        <w:t>6</w:t>
      </w:r>
      <w:r w:rsidR="002A6704" w:rsidRPr="00EA2CC4">
        <w:rPr>
          <w:rFonts w:cs="Arial" w:hint="eastAsia"/>
          <w:snapToGrid w:val="0"/>
          <w:kern w:val="0"/>
        </w:rPr>
        <w:t>个月可免费获得</w:t>
      </w:r>
      <w:r w:rsidR="002A6704" w:rsidRPr="00EA2CC4">
        <w:rPr>
          <w:rFonts w:cs="Arial" w:hint="eastAsia"/>
          <w:snapToGrid w:val="0"/>
          <w:kern w:val="0"/>
        </w:rPr>
        <w:t>6</w:t>
      </w:r>
      <w:r w:rsidR="002A6704" w:rsidRPr="00EA2CC4">
        <w:rPr>
          <w:rFonts w:cs="Arial" w:hint="eastAsia"/>
          <w:snapToGrid w:val="0"/>
          <w:kern w:val="0"/>
        </w:rPr>
        <w:t>瓶参考品，可对至少</w:t>
      </w:r>
      <w:r w:rsidR="002A6704" w:rsidRPr="00EA2CC4">
        <w:rPr>
          <w:rFonts w:cs="Arial" w:hint="eastAsia"/>
          <w:snapToGrid w:val="0"/>
          <w:kern w:val="0"/>
        </w:rPr>
        <w:t>50</w:t>
      </w:r>
      <w:r w:rsidR="005E6169" w:rsidRPr="00EA2CC4">
        <w:rPr>
          <w:rFonts w:cs="Arial" w:hint="eastAsia"/>
          <w:snapToGrid w:val="0"/>
          <w:kern w:val="0"/>
        </w:rPr>
        <w:t>例</w:t>
      </w:r>
      <w:r w:rsidR="002A6704" w:rsidRPr="00EA2CC4">
        <w:rPr>
          <w:rFonts w:cs="Arial" w:hint="eastAsia"/>
          <w:snapToGrid w:val="0"/>
          <w:kern w:val="0"/>
        </w:rPr>
        <w:t>患者样</w:t>
      </w:r>
      <w:r w:rsidR="00EA2CC4" w:rsidRPr="00EA2CC4">
        <w:rPr>
          <w:rFonts w:cs="Arial" w:hint="eastAsia"/>
          <w:snapToGrid w:val="0"/>
          <w:kern w:val="0"/>
        </w:rPr>
        <w:t>品</w:t>
      </w:r>
      <w:r w:rsidR="00EA2CC4">
        <w:rPr>
          <w:rFonts w:cs="Arial" w:hint="eastAsia"/>
          <w:snapToGrid w:val="0"/>
          <w:kern w:val="0"/>
        </w:rPr>
        <w:t>／</w:t>
      </w:r>
      <w:r w:rsidR="002A6704" w:rsidRPr="00EA2CC4">
        <w:rPr>
          <w:rFonts w:cs="Arial" w:hint="eastAsia"/>
          <w:snapToGrid w:val="0"/>
          <w:kern w:val="0"/>
        </w:rPr>
        <w:t>每周进行检测。</w:t>
      </w:r>
    </w:p>
    <w:p w:rsidR="002A6704" w:rsidRPr="00EA2CC4" w:rsidRDefault="002A6704" w:rsidP="00F85884">
      <w:pPr>
        <w:topLinePunct/>
        <w:spacing w:before="187"/>
        <w:jc w:val="center"/>
        <w:rPr>
          <w:rFonts w:cs="Arial"/>
          <w:snapToGrid w:val="0"/>
          <w:kern w:val="0"/>
        </w:rPr>
      </w:pPr>
      <w:r w:rsidRPr="00EA2CC4">
        <w:rPr>
          <w:rFonts w:cs="Arial" w:hint="eastAsia"/>
          <w:snapToGrid w:val="0"/>
          <w:kern w:val="0"/>
        </w:rPr>
        <w:t>拟定美国国家参考品中的成分</w:t>
      </w:r>
    </w:p>
    <w:p w:rsidR="002A6704" w:rsidRPr="00EA2CC4" w:rsidRDefault="002A6704" w:rsidP="00F85884">
      <w:pPr>
        <w:topLinePunct/>
        <w:spacing w:before="187"/>
        <w:rPr>
          <w:rFonts w:cs="Arial"/>
          <w:snapToGrid w:val="0"/>
          <w:kern w:val="0"/>
        </w:rPr>
      </w:pPr>
      <w:r w:rsidRPr="00EA2CC4">
        <w:rPr>
          <w:rFonts w:cs="Arial" w:hint="eastAsia"/>
          <w:snapToGrid w:val="0"/>
          <w:kern w:val="0"/>
        </w:rPr>
        <w:t>对于</w:t>
      </w:r>
      <w:r w:rsidRPr="00EA2CC4">
        <w:rPr>
          <w:rFonts w:cs="Arial" w:hint="eastAsia"/>
          <w:snapToGrid w:val="0"/>
          <w:kern w:val="0"/>
        </w:rPr>
        <w:t>AFP</w:t>
      </w:r>
      <w:r w:rsidRPr="00EA2CC4">
        <w:rPr>
          <w:rFonts w:cs="Arial" w:hint="eastAsia"/>
          <w:snapToGrid w:val="0"/>
          <w:kern w:val="0"/>
        </w:rPr>
        <w:t>器械的制造商或</w:t>
      </w:r>
      <w:r w:rsidR="001F603F" w:rsidRPr="00EA2CC4">
        <w:rPr>
          <w:rFonts w:cs="Arial" w:hint="eastAsia"/>
          <w:snapToGrid w:val="0"/>
          <w:kern w:val="0"/>
        </w:rPr>
        <w:t>申办方</w:t>
      </w:r>
      <w:r w:rsidRPr="00EA2CC4">
        <w:rPr>
          <w:rFonts w:cs="Arial" w:hint="eastAsia"/>
          <w:snapToGrid w:val="0"/>
          <w:kern w:val="0"/>
        </w:rPr>
        <w:t>，应在妊娠期内对两种体液</w:t>
      </w:r>
      <w:r w:rsidR="00EA2CC4">
        <w:rPr>
          <w:rFonts w:cs="Arial" w:hint="eastAsia"/>
          <w:snapToGrid w:val="0"/>
          <w:kern w:val="0"/>
        </w:rPr>
        <w:t>（</w:t>
      </w:r>
      <w:r w:rsidRPr="00EA2CC4">
        <w:rPr>
          <w:rFonts w:cs="Arial" w:hint="eastAsia"/>
          <w:snapToGrid w:val="0"/>
          <w:kern w:val="0"/>
        </w:rPr>
        <w:t>产妇血清和羊水</w:t>
      </w:r>
      <w:r w:rsidR="00EA2CC4">
        <w:rPr>
          <w:rFonts w:cs="Arial" w:hint="eastAsia"/>
          <w:snapToGrid w:val="0"/>
          <w:kern w:val="0"/>
        </w:rPr>
        <w:t>）</w:t>
      </w:r>
      <w:r w:rsidRPr="00EA2CC4">
        <w:rPr>
          <w:rFonts w:cs="Arial" w:hint="eastAsia"/>
          <w:snapToGrid w:val="0"/>
          <w:kern w:val="0"/>
        </w:rPr>
        <w:t>AFP</w:t>
      </w:r>
      <w:r w:rsidRPr="00EA2CC4">
        <w:rPr>
          <w:rFonts w:cs="Arial" w:hint="eastAsia"/>
          <w:snapToGrid w:val="0"/>
          <w:kern w:val="0"/>
        </w:rPr>
        <w:t>含量进行分析。理想的情况是，</w:t>
      </w:r>
      <w:r w:rsidR="00C95F0E" w:rsidRPr="00EA2CC4">
        <w:rPr>
          <w:rFonts w:cs="Arial" w:hint="eastAsia"/>
          <w:snapToGrid w:val="0"/>
          <w:kern w:val="0"/>
        </w:rPr>
        <w:t>刺激由这些体液成分定义的分析条件稳定校准剂能够追溯到</w:t>
      </w:r>
      <w:r w:rsidR="00C95F0E" w:rsidRPr="00EA2CC4">
        <w:rPr>
          <w:rFonts w:cs="Arial" w:hint="eastAsia"/>
          <w:snapToGrid w:val="0"/>
          <w:kern w:val="0"/>
        </w:rPr>
        <w:t>WHO</w:t>
      </w:r>
      <w:r w:rsidR="00EA2CC4">
        <w:rPr>
          <w:rFonts w:cs="Arial" w:hint="eastAsia"/>
          <w:snapToGrid w:val="0"/>
          <w:kern w:val="0"/>
        </w:rPr>
        <w:t>（</w:t>
      </w:r>
      <w:r w:rsidR="00EA2CC4" w:rsidRPr="00EA2CC4">
        <w:rPr>
          <w:rFonts w:cs="Arial" w:hint="eastAsia"/>
          <w:snapToGrid w:val="0"/>
          <w:kern w:val="0"/>
        </w:rPr>
        <w:t>72/225</w:t>
      </w:r>
      <w:r w:rsidR="00EA2CC4">
        <w:rPr>
          <w:rFonts w:cs="Arial" w:hint="eastAsia"/>
          <w:snapToGrid w:val="0"/>
          <w:kern w:val="0"/>
        </w:rPr>
        <w:t>）</w:t>
      </w:r>
      <w:r w:rsidR="00EA2CC4" w:rsidRPr="00EA2CC4">
        <w:rPr>
          <w:rFonts w:cs="Arial" w:hint="eastAsia"/>
          <w:snapToGrid w:val="0"/>
          <w:kern w:val="0"/>
        </w:rPr>
        <w:t>标</w:t>
      </w:r>
      <w:r w:rsidR="00C95F0E" w:rsidRPr="00EA2CC4">
        <w:rPr>
          <w:rFonts w:cs="Arial" w:hint="eastAsia"/>
          <w:snapToGrid w:val="0"/>
          <w:kern w:val="0"/>
        </w:rPr>
        <w:t>准品。</w:t>
      </w:r>
    </w:p>
    <w:p w:rsidR="002A6704" w:rsidRPr="00EA2CC4" w:rsidRDefault="007E5F2F" w:rsidP="00F85884">
      <w:pPr>
        <w:topLinePunct/>
        <w:spacing w:before="187"/>
        <w:rPr>
          <w:rFonts w:cs="Arial"/>
          <w:snapToGrid w:val="0"/>
          <w:kern w:val="0"/>
        </w:rPr>
      </w:pPr>
      <w:r w:rsidRPr="00EA2CC4">
        <w:rPr>
          <w:rFonts w:cs="Arial" w:hint="eastAsia"/>
          <w:snapToGrid w:val="0"/>
          <w:kern w:val="0"/>
        </w:rPr>
        <w:t>7.</w:t>
      </w:r>
      <w:r w:rsidR="00EA2CC4" w:rsidRPr="00EA2CC4">
        <w:rPr>
          <w:rFonts w:cs="Arial" w:hint="eastAsia"/>
          <w:snapToGrid w:val="0"/>
          <w:kern w:val="0"/>
        </w:rPr>
        <w:t>稀</w:t>
      </w:r>
      <w:r w:rsidRPr="00EA2CC4">
        <w:rPr>
          <w:rFonts w:cs="Arial" w:hint="eastAsia"/>
          <w:snapToGrid w:val="0"/>
          <w:kern w:val="0"/>
        </w:rPr>
        <w:t>释液：通常利用旨在测定产妇血清中更低</w:t>
      </w:r>
      <w:r w:rsidRPr="00EA2CC4">
        <w:rPr>
          <w:rFonts w:cs="Arial" w:hint="eastAsia"/>
          <w:snapToGrid w:val="0"/>
          <w:kern w:val="0"/>
        </w:rPr>
        <w:t>AFP</w:t>
      </w:r>
      <w:r w:rsidRPr="00EA2CC4">
        <w:rPr>
          <w:rFonts w:cs="Arial" w:hint="eastAsia"/>
          <w:snapToGrid w:val="0"/>
          <w:kern w:val="0"/>
        </w:rPr>
        <w:t>水平的高灵敏度试验对羊水用品中的</w:t>
      </w:r>
      <w:r w:rsidRPr="00EA2CC4">
        <w:rPr>
          <w:rFonts w:cs="Arial" w:hint="eastAsia"/>
          <w:snapToGrid w:val="0"/>
          <w:kern w:val="0"/>
        </w:rPr>
        <w:t>AFP</w:t>
      </w:r>
      <w:r w:rsidRPr="00EA2CC4">
        <w:rPr>
          <w:rFonts w:cs="Arial" w:hint="eastAsia"/>
          <w:snapToGrid w:val="0"/>
          <w:kern w:val="0"/>
        </w:rPr>
        <w:t>水平进行测定。这要求对羊水样品进行初步稀释</w:t>
      </w:r>
      <w:r w:rsidR="00EA2CC4">
        <w:rPr>
          <w:rFonts w:cs="Arial" w:hint="eastAsia"/>
          <w:snapToGrid w:val="0"/>
          <w:kern w:val="0"/>
        </w:rPr>
        <w:t>（</w:t>
      </w:r>
      <w:r w:rsidRPr="00EA2CC4">
        <w:rPr>
          <w:rFonts w:cs="Arial" w:hint="eastAsia"/>
          <w:snapToGrid w:val="0"/>
          <w:kern w:val="0"/>
        </w:rPr>
        <w:t>1/100</w:t>
      </w:r>
      <w:r w:rsidRPr="00EA2CC4">
        <w:rPr>
          <w:rFonts w:cs="Arial" w:hint="eastAsia"/>
          <w:snapToGrid w:val="0"/>
          <w:kern w:val="0"/>
        </w:rPr>
        <w:t>到</w:t>
      </w:r>
      <w:r w:rsidRPr="00EA2CC4">
        <w:rPr>
          <w:rFonts w:cs="Arial" w:hint="eastAsia"/>
          <w:snapToGrid w:val="0"/>
          <w:kern w:val="0"/>
        </w:rPr>
        <w:t>1/200</w:t>
      </w:r>
      <w:r w:rsidR="00EA2CC4">
        <w:rPr>
          <w:rFonts w:cs="Arial" w:hint="eastAsia"/>
          <w:snapToGrid w:val="0"/>
          <w:kern w:val="0"/>
        </w:rPr>
        <w:t>）</w:t>
      </w:r>
      <w:r w:rsidRPr="00EA2CC4">
        <w:rPr>
          <w:rFonts w:cs="Arial" w:hint="eastAsia"/>
          <w:snapToGrid w:val="0"/>
          <w:kern w:val="0"/>
        </w:rPr>
        <w:t>。大多数制造商在供应器械时也供应稀释液，或单独销售稀释液。</w:t>
      </w:r>
    </w:p>
    <w:p w:rsidR="007E5F2F" w:rsidRPr="00EA2CC4" w:rsidRDefault="007E5F2F" w:rsidP="00F85884">
      <w:pPr>
        <w:topLinePunct/>
        <w:spacing w:before="187"/>
        <w:rPr>
          <w:rFonts w:cs="Arial"/>
          <w:snapToGrid w:val="0"/>
          <w:kern w:val="0"/>
        </w:rPr>
      </w:pPr>
      <w:r w:rsidRPr="00EA2CC4">
        <w:rPr>
          <w:rFonts w:cs="Arial" w:hint="eastAsia"/>
          <w:snapToGrid w:val="0"/>
          <w:kern w:val="0"/>
        </w:rPr>
        <w:t>如果使用并非由制造商推荐或供应的稀释液，实验室必须通过直接比较来证明替代稀释液的适用性。</w:t>
      </w:r>
    </w:p>
    <w:p w:rsidR="007E5F2F" w:rsidRPr="00EA2CC4" w:rsidRDefault="007E5F2F" w:rsidP="00F85884">
      <w:pPr>
        <w:topLinePunct/>
        <w:spacing w:before="187"/>
        <w:rPr>
          <w:rFonts w:cs="Arial"/>
          <w:snapToGrid w:val="0"/>
          <w:kern w:val="0"/>
        </w:rPr>
      </w:pPr>
      <w:r w:rsidRPr="00EA2CC4">
        <w:rPr>
          <w:rFonts w:cs="Arial" w:hint="eastAsia"/>
          <w:snapToGrid w:val="0"/>
          <w:kern w:val="0"/>
        </w:rPr>
        <w:t>注意：</w:t>
      </w:r>
      <w:r w:rsidRPr="00EA2CC4">
        <w:rPr>
          <w:rFonts w:cs="Arial" w:hint="eastAsia"/>
          <w:snapToGrid w:val="0"/>
          <w:kern w:val="0"/>
        </w:rPr>
        <w:t>AFP</w:t>
      </w:r>
      <w:r w:rsidRPr="00EA2CC4">
        <w:rPr>
          <w:rFonts w:cs="Arial" w:hint="eastAsia"/>
          <w:snapToGrid w:val="0"/>
          <w:kern w:val="0"/>
        </w:rPr>
        <w:t>器械的制造商或</w:t>
      </w:r>
      <w:r w:rsidR="00C700F5" w:rsidRPr="00EA2CC4">
        <w:rPr>
          <w:rFonts w:cs="Arial" w:hint="eastAsia"/>
          <w:snapToGrid w:val="0"/>
          <w:kern w:val="0"/>
        </w:rPr>
        <w:t>申办方</w:t>
      </w:r>
      <w:r w:rsidRPr="00EA2CC4">
        <w:rPr>
          <w:rFonts w:cs="Arial" w:hint="eastAsia"/>
          <w:snapToGrid w:val="0"/>
          <w:kern w:val="0"/>
        </w:rPr>
        <w:t>应防止发生无意间造成的索赔</w:t>
      </w:r>
      <w:r w:rsidR="00EA2CC4">
        <w:rPr>
          <w:rFonts w:cs="Arial" w:hint="eastAsia"/>
          <w:snapToGrid w:val="0"/>
          <w:kern w:val="0"/>
        </w:rPr>
        <w:t>（</w:t>
      </w:r>
      <w:r w:rsidRPr="00EA2CC4">
        <w:rPr>
          <w:rFonts w:cs="Arial" w:hint="eastAsia"/>
          <w:snapToGrid w:val="0"/>
          <w:kern w:val="0"/>
        </w:rPr>
        <w:t>针对额外预期用途和其他相关检测程序</w:t>
      </w:r>
      <w:r w:rsidR="00EA2CC4">
        <w:rPr>
          <w:rFonts w:cs="Arial" w:hint="eastAsia"/>
          <w:snapToGrid w:val="0"/>
          <w:kern w:val="0"/>
        </w:rPr>
        <w:t>）</w:t>
      </w:r>
      <w:r w:rsidRPr="00EA2CC4">
        <w:rPr>
          <w:rFonts w:cs="Arial" w:hint="eastAsia"/>
          <w:snapToGrid w:val="0"/>
          <w:kern w:val="0"/>
        </w:rPr>
        <w:t>。通过彻底编辑器械叙述性说明的叙述文本、评估标签和产品说明书可避免前述情况。</w:t>
      </w:r>
      <w:r w:rsidRPr="00EA2CC4">
        <w:rPr>
          <w:rFonts w:cs="Arial" w:hint="eastAsia"/>
          <w:snapToGrid w:val="0"/>
          <w:kern w:val="0"/>
        </w:rPr>
        <w:t>FDA</w:t>
      </w:r>
      <w:r w:rsidRPr="00EA2CC4">
        <w:rPr>
          <w:rFonts w:cs="Arial" w:hint="eastAsia"/>
          <w:snapToGrid w:val="0"/>
          <w:kern w:val="0"/>
        </w:rPr>
        <w:t>可能要求制造商改良或完全删除临床上不适用的额外预期用途声明或构建隐含声明</w:t>
      </w:r>
      <w:r w:rsidR="00EA2CC4">
        <w:rPr>
          <w:rFonts w:cs="Arial" w:hint="eastAsia"/>
          <w:snapToGrid w:val="0"/>
          <w:kern w:val="0"/>
        </w:rPr>
        <w:t>（</w:t>
      </w:r>
      <w:r w:rsidRPr="00EA2CC4">
        <w:rPr>
          <w:rFonts w:cs="Arial" w:hint="eastAsia"/>
          <w:snapToGrid w:val="0"/>
          <w:kern w:val="0"/>
        </w:rPr>
        <w:t>参见</w:t>
      </w:r>
      <w:r w:rsidRPr="00EA2CC4">
        <w:rPr>
          <w:rFonts w:cs="Arial" w:hint="eastAsia"/>
          <w:snapToGrid w:val="0"/>
          <w:kern w:val="0"/>
        </w:rPr>
        <w:t>21</w:t>
      </w:r>
      <w:r w:rsidR="00EA2CC4">
        <w:rPr>
          <w:rFonts w:cs="Arial" w:hint="eastAsia"/>
          <w:snapToGrid w:val="0"/>
          <w:kern w:val="0"/>
        </w:rPr>
        <w:t xml:space="preserve"> </w:t>
      </w:r>
      <w:r w:rsidRPr="00EA2CC4">
        <w:rPr>
          <w:rFonts w:cs="Arial" w:hint="eastAsia"/>
          <w:snapToGrid w:val="0"/>
          <w:kern w:val="0"/>
        </w:rPr>
        <w:t>CFR</w:t>
      </w:r>
      <w:r w:rsidR="00EA2CC4">
        <w:rPr>
          <w:rFonts w:cs="Arial" w:hint="eastAsia"/>
          <w:snapToGrid w:val="0"/>
          <w:kern w:val="0"/>
        </w:rPr>
        <w:t xml:space="preserve"> </w:t>
      </w:r>
      <w:r w:rsidRPr="00EA2CC4">
        <w:rPr>
          <w:rFonts w:cs="Arial" w:hint="eastAsia"/>
          <w:snapToGrid w:val="0"/>
          <w:kern w:val="0"/>
        </w:rPr>
        <w:t>801.4</w:t>
      </w:r>
      <w:r w:rsidR="00EA2CC4">
        <w:rPr>
          <w:rFonts w:cs="Arial" w:hint="eastAsia"/>
          <w:snapToGrid w:val="0"/>
          <w:kern w:val="0"/>
        </w:rPr>
        <w:t>）</w:t>
      </w:r>
      <w:r w:rsidRPr="00EA2CC4">
        <w:rPr>
          <w:rFonts w:cs="Arial" w:hint="eastAsia"/>
          <w:snapToGrid w:val="0"/>
          <w:kern w:val="0"/>
        </w:rPr>
        <w:t>。</w:t>
      </w:r>
    </w:p>
    <w:p w:rsidR="003300B7" w:rsidRDefault="003300B7" w:rsidP="00F85884">
      <w:pPr>
        <w:topLinePunct/>
        <w:spacing w:before="187"/>
        <w:rPr>
          <w:rFonts w:cs="Arial"/>
          <w:snapToGrid w:val="0"/>
          <w:kern w:val="0"/>
        </w:rPr>
      </w:pPr>
      <w:r>
        <w:rPr>
          <w:rFonts w:cs="Arial"/>
          <w:snapToGrid w:val="0"/>
          <w:kern w:val="0"/>
        </w:rPr>
        <w:br w:type="page"/>
      </w:r>
    </w:p>
    <w:p w:rsidR="005228E9" w:rsidRPr="00EA2CC4" w:rsidRDefault="00EA2CC4" w:rsidP="00F85884">
      <w:pPr>
        <w:pStyle w:val="a5"/>
        <w:numPr>
          <w:ilvl w:val="0"/>
          <w:numId w:val="13"/>
        </w:numPr>
        <w:topLinePunct/>
        <w:spacing w:before="187"/>
        <w:ind w:left="480" w:hangingChars="200" w:hanging="480"/>
        <w:rPr>
          <w:rFonts w:cs="Arial"/>
          <w:snapToGrid w:val="0"/>
          <w:kern w:val="0"/>
        </w:rPr>
      </w:pPr>
      <w:r w:rsidRPr="00EA2CC4">
        <w:rPr>
          <w:rFonts w:cs="Arial" w:hint="eastAsia"/>
          <w:snapToGrid w:val="0"/>
          <w:kern w:val="0"/>
        </w:rPr>
        <w:lastRenderedPageBreak/>
        <w:t>分析</w:t>
      </w:r>
      <w:r>
        <w:rPr>
          <w:rFonts w:cs="Arial" w:hint="eastAsia"/>
          <w:snapToGrid w:val="0"/>
          <w:kern w:val="0"/>
        </w:rPr>
        <w:t>／</w:t>
      </w:r>
      <w:r w:rsidR="005228E9" w:rsidRPr="00EA2CC4">
        <w:rPr>
          <w:rFonts w:cs="Arial" w:hint="eastAsia"/>
          <w:snapToGrid w:val="0"/>
          <w:kern w:val="0"/>
        </w:rPr>
        <w:t>实验室体外研究</w:t>
      </w:r>
    </w:p>
    <w:p w:rsidR="005228E9" w:rsidRPr="003300B7" w:rsidRDefault="00EA2CC4" w:rsidP="00F85884">
      <w:pPr>
        <w:pStyle w:val="a5"/>
        <w:numPr>
          <w:ilvl w:val="0"/>
          <w:numId w:val="15"/>
        </w:numPr>
        <w:topLinePunct/>
        <w:spacing w:before="187"/>
        <w:ind w:left="480" w:hangingChars="200" w:hanging="480"/>
        <w:rPr>
          <w:rFonts w:cs="Arial"/>
          <w:snapToGrid w:val="0"/>
          <w:kern w:val="0"/>
        </w:rPr>
      </w:pPr>
      <w:r w:rsidRPr="003300B7">
        <w:rPr>
          <w:rFonts w:cs="Arial" w:hint="eastAsia"/>
          <w:snapToGrid w:val="0"/>
          <w:kern w:val="0"/>
        </w:rPr>
        <w:t>向</w:t>
      </w:r>
      <w:r w:rsidR="005228E9" w:rsidRPr="003300B7">
        <w:rPr>
          <w:rFonts w:cs="Arial" w:hint="eastAsia"/>
          <w:snapToGrid w:val="0"/>
          <w:kern w:val="0"/>
        </w:rPr>
        <w:t>FDA</w:t>
      </w:r>
      <w:r w:rsidR="00EE3F20" w:rsidRPr="003300B7">
        <w:rPr>
          <w:rFonts w:cs="Arial" w:hint="eastAsia"/>
          <w:snapToGrid w:val="0"/>
          <w:kern w:val="0"/>
        </w:rPr>
        <w:t>提交</w:t>
      </w:r>
      <w:r w:rsidR="005228E9" w:rsidRPr="003300B7">
        <w:rPr>
          <w:rFonts w:cs="Arial" w:hint="eastAsia"/>
          <w:snapToGrid w:val="0"/>
          <w:kern w:val="0"/>
        </w:rPr>
        <w:t>试剂盒的临床性能</w:t>
      </w:r>
    </w:p>
    <w:p w:rsidR="005228E9" w:rsidRPr="003300B7" w:rsidRDefault="005228E9" w:rsidP="00F85884">
      <w:pPr>
        <w:pStyle w:val="a5"/>
        <w:numPr>
          <w:ilvl w:val="1"/>
          <w:numId w:val="16"/>
        </w:numPr>
        <w:topLinePunct/>
        <w:spacing w:before="187"/>
        <w:ind w:leftChars="200" w:left="960" w:hangingChars="200" w:hanging="480"/>
        <w:rPr>
          <w:rFonts w:cs="Arial"/>
          <w:snapToGrid w:val="0"/>
          <w:kern w:val="0"/>
        </w:rPr>
      </w:pPr>
      <w:r w:rsidRPr="003300B7">
        <w:rPr>
          <w:rFonts w:cs="Arial" w:hint="eastAsia"/>
          <w:snapToGrid w:val="0"/>
          <w:kern w:val="0"/>
        </w:rPr>
        <w:t>AFP</w:t>
      </w:r>
      <w:r w:rsidRPr="003300B7">
        <w:rPr>
          <w:rFonts w:cs="Arial" w:hint="eastAsia"/>
          <w:snapToGrid w:val="0"/>
          <w:kern w:val="0"/>
        </w:rPr>
        <w:t>抗原的纯度和同源性</w:t>
      </w:r>
    </w:p>
    <w:p w:rsidR="005228E9" w:rsidRPr="00EA2CC4" w:rsidRDefault="005228E9" w:rsidP="00F85884">
      <w:pPr>
        <w:topLinePunct/>
        <w:spacing w:before="187"/>
        <w:ind w:leftChars="400" w:left="960"/>
        <w:rPr>
          <w:rFonts w:cs="Arial"/>
          <w:snapToGrid w:val="0"/>
          <w:kern w:val="0"/>
        </w:rPr>
      </w:pPr>
      <w:r w:rsidRPr="00EA2CC4">
        <w:rPr>
          <w:rFonts w:cs="Arial" w:hint="eastAsia"/>
          <w:snapToGrid w:val="0"/>
          <w:kern w:val="0"/>
        </w:rPr>
        <w:t>免疫源的制备代表了抗血清制备的第一步。仅利用人源</w:t>
      </w:r>
      <w:r w:rsidRPr="00EA2CC4">
        <w:rPr>
          <w:rFonts w:cs="Arial" w:hint="eastAsia"/>
          <w:snapToGrid w:val="0"/>
          <w:kern w:val="0"/>
        </w:rPr>
        <w:t>AFP</w:t>
      </w:r>
      <w:r w:rsidRPr="00EA2CC4">
        <w:rPr>
          <w:rFonts w:cs="Arial" w:hint="eastAsia"/>
          <w:snapToGrid w:val="0"/>
          <w:kern w:val="0"/>
        </w:rPr>
        <w:t>作为免疫原。从羊水</w:t>
      </w:r>
      <w:r w:rsidRPr="00EA2CC4">
        <w:rPr>
          <w:rFonts w:cs="Arial" w:hint="eastAsia"/>
          <w:snapToGrid w:val="0"/>
          <w:kern w:val="0"/>
        </w:rPr>
        <w:t>AFP</w:t>
      </w:r>
      <w:r w:rsidRPr="00EA2CC4">
        <w:rPr>
          <w:rFonts w:cs="Arial" w:hint="eastAsia"/>
          <w:snapToGrid w:val="0"/>
          <w:kern w:val="0"/>
        </w:rPr>
        <w:t>中分离出的</w:t>
      </w:r>
      <w:r w:rsidRPr="00EA2CC4">
        <w:rPr>
          <w:rFonts w:cs="Arial" w:hint="eastAsia"/>
          <w:snapToGrid w:val="0"/>
          <w:kern w:val="0"/>
        </w:rPr>
        <w:t>AFP</w:t>
      </w:r>
      <w:r w:rsidRPr="00EA2CC4">
        <w:rPr>
          <w:rFonts w:cs="Arial" w:hint="eastAsia"/>
          <w:snapToGrid w:val="0"/>
          <w:kern w:val="0"/>
        </w:rPr>
        <w:t>是优先来源</w:t>
      </w:r>
      <w:r w:rsidR="00EA2CC4">
        <w:rPr>
          <w:rFonts w:cs="Arial" w:hint="eastAsia"/>
          <w:snapToGrid w:val="0"/>
          <w:kern w:val="0"/>
        </w:rPr>
        <w:t>（</w:t>
      </w:r>
      <w:r w:rsidRPr="00EA2CC4">
        <w:rPr>
          <w:rFonts w:cs="Arial" w:hint="eastAsia"/>
          <w:snapToGrid w:val="0"/>
          <w:kern w:val="0"/>
        </w:rPr>
        <w:t>而不是从因</w:t>
      </w:r>
      <w:r w:rsidRPr="00EA2CC4">
        <w:rPr>
          <w:rFonts w:cs="Arial" w:hint="eastAsia"/>
          <w:snapToGrid w:val="0"/>
          <w:kern w:val="0"/>
        </w:rPr>
        <w:t>AFP</w:t>
      </w:r>
      <w:r w:rsidRPr="00EA2CC4">
        <w:rPr>
          <w:rFonts w:cs="Arial" w:hint="eastAsia"/>
          <w:snapToGrid w:val="0"/>
          <w:kern w:val="0"/>
        </w:rPr>
        <w:t>造成肝癌的患者血清中分离出的</w:t>
      </w:r>
      <w:r w:rsidRPr="00EA2CC4">
        <w:rPr>
          <w:rFonts w:cs="Arial" w:hint="eastAsia"/>
          <w:snapToGrid w:val="0"/>
          <w:kern w:val="0"/>
        </w:rPr>
        <w:t>AFP</w:t>
      </w:r>
      <w:r w:rsidR="00EA2CC4">
        <w:rPr>
          <w:rFonts w:cs="Arial" w:hint="eastAsia"/>
          <w:snapToGrid w:val="0"/>
          <w:kern w:val="0"/>
        </w:rPr>
        <w:t>）</w:t>
      </w:r>
      <w:r w:rsidRPr="00EA2CC4">
        <w:rPr>
          <w:rFonts w:cs="Arial" w:hint="eastAsia"/>
          <w:snapToGrid w:val="0"/>
          <w:kern w:val="0"/>
        </w:rPr>
        <w:t>。制造商应证明抗原纯度或</w:t>
      </w:r>
      <w:r w:rsidR="005E6169" w:rsidRPr="00EA2CC4">
        <w:rPr>
          <w:rFonts w:cs="Arial" w:hint="eastAsia"/>
          <w:snapToGrid w:val="0"/>
          <w:kern w:val="0"/>
        </w:rPr>
        <w:t>描述</w:t>
      </w:r>
      <w:r w:rsidRPr="00EA2CC4">
        <w:rPr>
          <w:rFonts w:cs="Arial" w:hint="eastAsia"/>
          <w:snapToGrid w:val="0"/>
          <w:kern w:val="0"/>
        </w:rPr>
        <w:t>任何存在杂质的特征，并证明其不对试验造成干扰的理由。</w:t>
      </w:r>
    </w:p>
    <w:p w:rsidR="005228E9" w:rsidRPr="00EA2CC4" w:rsidRDefault="005228E9" w:rsidP="00F85884">
      <w:pPr>
        <w:pStyle w:val="a5"/>
        <w:numPr>
          <w:ilvl w:val="1"/>
          <w:numId w:val="16"/>
        </w:numPr>
        <w:topLinePunct/>
        <w:spacing w:before="187"/>
        <w:ind w:leftChars="200" w:left="960" w:hangingChars="200" w:hanging="480"/>
        <w:rPr>
          <w:rFonts w:cs="Arial"/>
          <w:snapToGrid w:val="0"/>
          <w:kern w:val="0"/>
        </w:rPr>
      </w:pPr>
      <w:r w:rsidRPr="00EA2CC4">
        <w:rPr>
          <w:rFonts w:cs="Arial" w:hint="eastAsia"/>
          <w:snapToGrid w:val="0"/>
          <w:kern w:val="0"/>
        </w:rPr>
        <w:t>AFP</w:t>
      </w:r>
      <w:r w:rsidRPr="00EA2CC4">
        <w:rPr>
          <w:rFonts w:cs="Arial" w:hint="eastAsia"/>
          <w:snapToGrid w:val="0"/>
          <w:kern w:val="0"/>
        </w:rPr>
        <w:t>抗血清的纯度和特异性</w:t>
      </w:r>
    </w:p>
    <w:p w:rsidR="005228E9" w:rsidRPr="00EA2CC4" w:rsidRDefault="00800248" w:rsidP="00F85884">
      <w:pPr>
        <w:topLinePunct/>
        <w:spacing w:before="187"/>
        <w:ind w:leftChars="400" w:left="960"/>
        <w:rPr>
          <w:rFonts w:cs="Arial"/>
          <w:snapToGrid w:val="0"/>
          <w:kern w:val="0"/>
        </w:rPr>
      </w:pPr>
      <w:r w:rsidRPr="00EA2CC4">
        <w:rPr>
          <w:rFonts w:cs="Arial" w:hint="eastAsia"/>
          <w:snapToGrid w:val="0"/>
          <w:kern w:val="0"/>
        </w:rPr>
        <w:t>应利用灵敏方法，如交叉二维免疫电泳</w:t>
      </w:r>
      <w:r w:rsidRPr="00EA2CC4">
        <w:rPr>
          <w:rFonts w:cs="Arial" w:hint="eastAsia"/>
          <w:snapToGrid w:val="0"/>
          <w:kern w:val="0"/>
        </w:rPr>
        <w:t>39</w:t>
      </w:r>
      <w:r w:rsidRPr="00EA2CC4">
        <w:rPr>
          <w:rFonts w:cs="Arial" w:hint="eastAsia"/>
          <w:snapToGrid w:val="0"/>
          <w:kern w:val="0"/>
        </w:rPr>
        <w:t>或免疫印迹，对多克隆抗血清的特异性进行评估。采用灵敏度不足和精密度不当的方法，如免疫电泳和免疫扩散，是不可接受的。</w:t>
      </w:r>
    </w:p>
    <w:p w:rsidR="00800248" w:rsidRPr="00EA2CC4" w:rsidRDefault="00800248" w:rsidP="00F85884">
      <w:pPr>
        <w:topLinePunct/>
        <w:spacing w:before="187"/>
        <w:ind w:leftChars="400" w:left="960"/>
        <w:rPr>
          <w:rFonts w:cs="Arial"/>
          <w:snapToGrid w:val="0"/>
          <w:kern w:val="0"/>
        </w:rPr>
      </w:pPr>
      <w:r w:rsidRPr="00EA2CC4">
        <w:rPr>
          <w:rFonts w:cs="Arial" w:hint="eastAsia"/>
          <w:snapToGrid w:val="0"/>
          <w:kern w:val="0"/>
        </w:rPr>
        <w:t>构成这些器械的试剂</w:t>
      </w:r>
      <w:r w:rsidR="005E6169" w:rsidRPr="00EA2CC4">
        <w:rPr>
          <w:rFonts w:cs="Arial" w:hint="eastAsia"/>
          <w:snapToGrid w:val="0"/>
          <w:kern w:val="0"/>
        </w:rPr>
        <w:t>越来越多地</w:t>
      </w:r>
      <w:r w:rsidRPr="00EA2CC4">
        <w:rPr>
          <w:rFonts w:cs="Arial" w:hint="eastAsia"/>
          <w:snapToGrid w:val="0"/>
          <w:kern w:val="0"/>
        </w:rPr>
        <w:t>源于杂交瘤细胞。如果在器械中采用抗</w:t>
      </w:r>
      <w:r w:rsidRPr="00EA2CC4">
        <w:rPr>
          <w:rFonts w:cs="Arial" w:hint="eastAsia"/>
          <w:snapToGrid w:val="0"/>
          <w:kern w:val="0"/>
        </w:rPr>
        <w:t>AFP</w:t>
      </w:r>
      <w:r w:rsidRPr="00EA2CC4">
        <w:rPr>
          <w:rFonts w:cs="Arial" w:hint="eastAsia"/>
          <w:snapToGrid w:val="0"/>
          <w:kern w:val="0"/>
        </w:rPr>
        <w:t>杂交瘤抗体，制造商必须提交包含下述信息的特征概述：</w:t>
      </w:r>
    </w:p>
    <w:p w:rsidR="00800248" w:rsidRPr="003300B7" w:rsidRDefault="00EA2CC4" w:rsidP="00F85884">
      <w:pPr>
        <w:pStyle w:val="a5"/>
        <w:numPr>
          <w:ilvl w:val="1"/>
          <w:numId w:val="17"/>
        </w:numPr>
        <w:topLinePunct/>
        <w:spacing w:before="187"/>
        <w:ind w:leftChars="400" w:left="1440" w:hangingChars="200" w:hanging="480"/>
        <w:rPr>
          <w:rFonts w:cs="Arial"/>
          <w:snapToGrid w:val="0"/>
          <w:kern w:val="0"/>
        </w:rPr>
      </w:pPr>
      <w:r w:rsidRPr="003300B7">
        <w:rPr>
          <w:rFonts w:cs="Arial" w:hint="eastAsia"/>
          <w:snapToGrid w:val="0"/>
          <w:kern w:val="0"/>
        </w:rPr>
        <w:t>亲</w:t>
      </w:r>
      <w:r w:rsidR="00800248" w:rsidRPr="003300B7">
        <w:rPr>
          <w:rFonts w:cs="Arial" w:hint="eastAsia"/>
          <w:snapToGrid w:val="0"/>
          <w:kern w:val="0"/>
        </w:rPr>
        <w:t>本骨髓瘤细胞来源的鉴别。</w:t>
      </w:r>
    </w:p>
    <w:p w:rsidR="00800248" w:rsidRPr="003300B7" w:rsidRDefault="00EA2CC4" w:rsidP="00F85884">
      <w:pPr>
        <w:pStyle w:val="a5"/>
        <w:numPr>
          <w:ilvl w:val="1"/>
          <w:numId w:val="17"/>
        </w:numPr>
        <w:topLinePunct/>
        <w:spacing w:before="187"/>
        <w:ind w:leftChars="400" w:left="1440" w:hangingChars="200" w:hanging="480"/>
        <w:rPr>
          <w:rFonts w:cs="Arial"/>
          <w:snapToGrid w:val="0"/>
          <w:kern w:val="0"/>
        </w:rPr>
      </w:pPr>
      <w:r w:rsidRPr="003300B7">
        <w:rPr>
          <w:rFonts w:cs="Arial" w:hint="eastAsia"/>
          <w:snapToGrid w:val="0"/>
          <w:kern w:val="0"/>
        </w:rPr>
        <w:t>抗</w:t>
      </w:r>
      <w:r w:rsidR="00800248" w:rsidRPr="003300B7">
        <w:rPr>
          <w:rFonts w:cs="Arial" w:hint="eastAsia"/>
          <w:snapToGrid w:val="0"/>
          <w:kern w:val="0"/>
        </w:rPr>
        <w:t>体来源</w:t>
      </w:r>
      <w:r w:rsidRPr="003300B7">
        <w:rPr>
          <w:rFonts w:cs="Arial" w:hint="eastAsia"/>
          <w:snapToGrid w:val="0"/>
          <w:kern w:val="0"/>
        </w:rPr>
        <w:t>（</w:t>
      </w:r>
      <w:r w:rsidR="00800248" w:rsidRPr="003300B7">
        <w:rPr>
          <w:rFonts w:cs="Arial" w:hint="eastAsia"/>
          <w:snapToGrid w:val="0"/>
          <w:kern w:val="0"/>
        </w:rPr>
        <w:t>小鼠等</w:t>
      </w:r>
      <w:r w:rsidRPr="003300B7">
        <w:rPr>
          <w:rFonts w:cs="Arial" w:hint="eastAsia"/>
          <w:snapToGrid w:val="0"/>
          <w:kern w:val="0"/>
        </w:rPr>
        <w:t>）</w:t>
      </w:r>
    </w:p>
    <w:p w:rsidR="00800248" w:rsidRPr="003300B7" w:rsidRDefault="00EA2CC4" w:rsidP="00F85884">
      <w:pPr>
        <w:pStyle w:val="a5"/>
        <w:numPr>
          <w:ilvl w:val="1"/>
          <w:numId w:val="17"/>
        </w:numPr>
        <w:topLinePunct/>
        <w:spacing w:before="187"/>
        <w:ind w:leftChars="400" w:left="1440" w:hangingChars="200" w:hanging="480"/>
        <w:rPr>
          <w:rFonts w:cs="Arial"/>
          <w:snapToGrid w:val="0"/>
          <w:kern w:val="0"/>
        </w:rPr>
      </w:pPr>
      <w:r w:rsidRPr="003300B7">
        <w:rPr>
          <w:rFonts w:cs="Arial" w:hint="eastAsia"/>
          <w:snapToGrid w:val="0"/>
          <w:kern w:val="0"/>
        </w:rPr>
        <w:t>抗</w:t>
      </w:r>
      <w:r w:rsidR="00800248" w:rsidRPr="003300B7">
        <w:rPr>
          <w:rFonts w:cs="Arial" w:hint="eastAsia"/>
          <w:snapToGrid w:val="0"/>
          <w:kern w:val="0"/>
        </w:rPr>
        <w:t>体特征</w:t>
      </w:r>
    </w:p>
    <w:p w:rsidR="00800248" w:rsidRPr="003300B7" w:rsidRDefault="00EA2CC4" w:rsidP="00F85884">
      <w:pPr>
        <w:pStyle w:val="a5"/>
        <w:numPr>
          <w:ilvl w:val="1"/>
          <w:numId w:val="17"/>
        </w:numPr>
        <w:topLinePunct/>
        <w:spacing w:before="187"/>
        <w:ind w:leftChars="400" w:left="1440" w:hangingChars="200" w:hanging="480"/>
        <w:rPr>
          <w:rFonts w:cs="Arial"/>
          <w:snapToGrid w:val="0"/>
          <w:kern w:val="0"/>
        </w:rPr>
      </w:pPr>
      <w:r w:rsidRPr="003300B7">
        <w:rPr>
          <w:rFonts w:cs="Arial" w:hint="eastAsia"/>
          <w:snapToGrid w:val="0"/>
          <w:kern w:val="0"/>
        </w:rPr>
        <w:t>用</w:t>
      </w:r>
      <w:r w:rsidR="00800248" w:rsidRPr="003300B7">
        <w:rPr>
          <w:rFonts w:cs="Arial" w:hint="eastAsia"/>
          <w:snapToGrid w:val="0"/>
          <w:kern w:val="0"/>
        </w:rPr>
        <w:t>于选择的克隆和标准描述</w:t>
      </w:r>
    </w:p>
    <w:p w:rsidR="00800248" w:rsidRPr="003300B7" w:rsidRDefault="00EA2CC4" w:rsidP="00F85884">
      <w:pPr>
        <w:pStyle w:val="a5"/>
        <w:numPr>
          <w:ilvl w:val="1"/>
          <w:numId w:val="17"/>
        </w:numPr>
        <w:topLinePunct/>
        <w:spacing w:before="187"/>
        <w:ind w:leftChars="400" w:left="1440" w:hangingChars="200" w:hanging="480"/>
        <w:rPr>
          <w:rFonts w:cs="Arial"/>
          <w:snapToGrid w:val="0"/>
          <w:kern w:val="0"/>
        </w:rPr>
      </w:pPr>
      <w:r w:rsidRPr="003300B7">
        <w:rPr>
          <w:rFonts w:cs="Arial" w:hint="eastAsia"/>
          <w:snapToGrid w:val="0"/>
          <w:kern w:val="0"/>
        </w:rPr>
        <w:t>稳</w:t>
      </w:r>
      <w:r w:rsidR="00800248" w:rsidRPr="003300B7">
        <w:rPr>
          <w:rFonts w:cs="Arial" w:hint="eastAsia"/>
          <w:snapToGrid w:val="0"/>
          <w:kern w:val="0"/>
        </w:rPr>
        <w:t>定性数据</w:t>
      </w:r>
      <w:r w:rsidRPr="003300B7">
        <w:rPr>
          <w:rFonts w:cs="Arial" w:hint="eastAsia"/>
          <w:snapToGrid w:val="0"/>
          <w:kern w:val="0"/>
        </w:rPr>
        <w:t>（</w:t>
      </w:r>
      <w:r w:rsidR="00800248" w:rsidRPr="003300B7">
        <w:rPr>
          <w:rFonts w:cs="Arial" w:hint="eastAsia"/>
          <w:snapToGrid w:val="0"/>
          <w:kern w:val="0"/>
        </w:rPr>
        <w:t>实时研究</w:t>
      </w:r>
      <w:r w:rsidRPr="003300B7">
        <w:rPr>
          <w:rFonts w:cs="Arial" w:hint="eastAsia"/>
          <w:snapToGrid w:val="0"/>
          <w:kern w:val="0"/>
        </w:rPr>
        <w:t>）</w:t>
      </w:r>
    </w:p>
    <w:p w:rsidR="00800248" w:rsidRPr="003300B7" w:rsidRDefault="00EA2CC4" w:rsidP="00F85884">
      <w:pPr>
        <w:pStyle w:val="a5"/>
        <w:numPr>
          <w:ilvl w:val="1"/>
          <w:numId w:val="17"/>
        </w:numPr>
        <w:topLinePunct/>
        <w:spacing w:before="187"/>
        <w:ind w:leftChars="400" w:left="1440" w:hangingChars="200" w:hanging="480"/>
        <w:rPr>
          <w:rFonts w:cs="Arial"/>
          <w:snapToGrid w:val="0"/>
          <w:kern w:val="0"/>
        </w:rPr>
      </w:pPr>
      <w:r w:rsidRPr="003300B7">
        <w:rPr>
          <w:rFonts w:cs="Arial" w:hint="eastAsia"/>
          <w:snapToGrid w:val="0"/>
          <w:kern w:val="0"/>
        </w:rPr>
        <w:t>精</w:t>
      </w:r>
      <w:r w:rsidR="00800248" w:rsidRPr="003300B7">
        <w:rPr>
          <w:rFonts w:cs="Arial" w:hint="eastAsia"/>
          <w:snapToGrid w:val="0"/>
          <w:kern w:val="0"/>
        </w:rPr>
        <w:t>密度、准确性、可重复性和线性数据</w:t>
      </w:r>
    </w:p>
    <w:p w:rsidR="00800248" w:rsidRPr="003300B7" w:rsidRDefault="00EA2CC4" w:rsidP="00F85884">
      <w:pPr>
        <w:pStyle w:val="a5"/>
        <w:numPr>
          <w:ilvl w:val="1"/>
          <w:numId w:val="17"/>
        </w:numPr>
        <w:topLinePunct/>
        <w:spacing w:before="187"/>
        <w:ind w:leftChars="400" w:left="1440" w:hangingChars="200" w:hanging="480"/>
        <w:rPr>
          <w:rFonts w:cs="Arial"/>
          <w:snapToGrid w:val="0"/>
          <w:kern w:val="0"/>
        </w:rPr>
      </w:pPr>
      <w:r w:rsidRPr="003300B7">
        <w:rPr>
          <w:rFonts w:cs="Arial" w:hint="eastAsia"/>
          <w:snapToGrid w:val="0"/>
          <w:kern w:val="0"/>
        </w:rPr>
        <w:t>证</w:t>
      </w:r>
      <w:r w:rsidR="00800248" w:rsidRPr="003300B7">
        <w:rPr>
          <w:rFonts w:cs="Arial" w:hint="eastAsia"/>
          <w:snapToGrid w:val="0"/>
          <w:kern w:val="0"/>
        </w:rPr>
        <w:t>明批次间一致性的数据汇总</w:t>
      </w:r>
      <w:r w:rsidRPr="003300B7">
        <w:rPr>
          <w:rFonts w:cs="Arial" w:hint="eastAsia"/>
          <w:snapToGrid w:val="0"/>
          <w:kern w:val="0"/>
        </w:rPr>
        <w:t>（</w:t>
      </w:r>
      <w:r w:rsidR="00800248" w:rsidRPr="003300B7">
        <w:rPr>
          <w:rFonts w:cs="Arial" w:hint="eastAsia"/>
          <w:snapToGrid w:val="0"/>
          <w:kern w:val="0"/>
        </w:rPr>
        <w:t>3</w:t>
      </w:r>
      <w:r w:rsidR="00800248" w:rsidRPr="003300B7">
        <w:rPr>
          <w:rFonts w:cs="Arial" w:hint="eastAsia"/>
          <w:snapToGrid w:val="0"/>
          <w:kern w:val="0"/>
        </w:rPr>
        <w:t>批</w:t>
      </w:r>
      <w:r w:rsidRPr="003300B7">
        <w:rPr>
          <w:rFonts w:cs="Arial" w:hint="eastAsia"/>
          <w:snapToGrid w:val="0"/>
          <w:kern w:val="0"/>
        </w:rPr>
        <w:t>）</w:t>
      </w:r>
    </w:p>
    <w:p w:rsidR="00800248" w:rsidRPr="003300B7" w:rsidRDefault="00EA2CC4" w:rsidP="00F85884">
      <w:pPr>
        <w:pStyle w:val="a5"/>
        <w:numPr>
          <w:ilvl w:val="1"/>
          <w:numId w:val="17"/>
        </w:numPr>
        <w:topLinePunct/>
        <w:spacing w:before="187"/>
        <w:ind w:leftChars="400" w:left="1440" w:hangingChars="200" w:hanging="480"/>
        <w:rPr>
          <w:rFonts w:cs="Arial"/>
          <w:snapToGrid w:val="0"/>
          <w:kern w:val="0"/>
        </w:rPr>
      </w:pPr>
      <w:r w:rsidRPr="003300B7">
        <w:rPr>
          <w:rFonts w:cs="Arial" w:hint="eastAsia"/>
          <w:snapToGrid w:val="0"/>
          <w:kern w:val="0"/>
        </w:rPr>
        <w:t>灵</w:t>
      </w:r>
      <w:r w:rsidR="00800248" w:rsidRPr="003300B7">
        <w:rPr>
          <w:rFonts w:cs="Arial" w:hint="eastAsia"/>
          <w:snapToGrid w:val="0"/>
          <w:kern w:val="0"/>
        </w:rPr>
        <w:t>敏度、特异性、交叉反应性和干扰性</w:t>
      </w:r>
    </w:p>
    <w:p w:rsidR="005228E9" w:rsidRPr="00EA2CC4" w:rsidRDefault="005228E9" w:rsidP="00F85884">
      <w:pPr>
        <w:topLinePunct/>
        <w:spacing w:before="187"/>
        <w:rPr>
          <w:rFonts w:cs="Arial"/>
          <w:snapToGrid w:val="0"/>
          <w:kern w:val="0"/>
        </w:rPr>
      </w:pPr>
    </w:p>
    <w:p w:rsidR="003300B7" w:rsidRDefault="003300B7" w:rsidP="00F85884">
      <w:pPr>
        <w:topLinePunct/>
        <w:spacing w:before="187"/>
        <w:rPr>
          <w:rFonts w:cs="Arial"/>
          <w:snapToGrid w:val="0"/>
          <w:kern w:val="0"/>
        </w:rPr>
      </w:pPr>
      <w:r>
        <w:rPr>
          <w:rFonts w:cs="Arial"/>
          <w:snapToGrid w:val="0"/>
          <w:kern w:val="0"/>
        </w:rPr>
        <w:br w:type="page"/>
      </w:r>
    </w:p>
    <w:p w:rsidR="005228E9" w:rsidRPr="00EA2CC4" w:rsidRDefault="00EA2CC4" w:rsidP="00F85884">
      <w:pPr>
        <w:pStyle w:val="a5"/>
        <w:numPr>
          <w:ilvl w:val="1"/>
          <w:numId w:val="17"/>
        </w:numPr>
        <w:topLinePunct/>
        <w:spacing w:before="187"/>
        <w:ind w:leftChars="400" w:left="1440" w:hangingChars="200" w:hanging="480"/>
        <w:rPr>
          <w:rFonts w:cs="Arial"/>
          <w:snapToGrid w:val="0"/>
          <w:kern w:val="0"/>
        </w:rPr>
      </w:pPr>
      <w:r w:rsidRPr="00EA2CC4">
        <w:rPr>
          <w:rFonts w:cs="Arial" w:hint="eastAsia"/>
          <w:snapToGrid w:val="0"/>
          <w:kern w:val="0"/>
        </w:rPr>
        <w:lastRenderedPageBreak/>
        <w:t>比</w:t>
      </w:r>
      <w:r w:rsidR="00800248" w:rsidRPr="00EA2CC4">
        <w:rPr>
          <w:rFonts w:cs="Arial" w:hint="eastAsia"/>
          <w:snapToGrid w:val="0"/>
          <w:kern w:val="0"/>
        </w:rPr>
        <w:t>较</w:t>
      </w:r>
      <w:r w:rsidR="00800248" w:rsidRPr="00EA2CC4">
        <w:rPr>
          <w:rFonts w:cs="Arial" w:hint="eastAsia"/>
          <w:snapToGrid w:val="0"/>
          <w:kern w:val="0"/>
        </w:rPr>
        <w:t>[</w:t>
      </w:r>
      <w:r w:rsidR="00800248" w:rsidRPr="00EA2CC4">
        <w:rPr>
          <w:rFonts w:cs="Arial" w:hint="eastAsia"/>
          <w:snapToGrid w:val="0"/>
          <w:kern w:val="0"/>
        </w:rPr>
        <w:t>利用与</w:t>
      </w:r>
      <w:r w:rsidR="00EE3F20" w:rsidRPr="00EA2CC4">
        <w:rPr>
          <w:rFonts w:cs="Arial" w:hint="eastAsia"/>
          <w:snapToGrid w:val="0"/>
          <w:kern w:val="0"/>
        </w:rPr>
        <w:t>提交</w:t>
      </w:r>
      <w:r w:rsidR="00800248" w:rsidRPr="00EA2CC4">
        <w:rPr>
          <w:rFonts w:cs="Arial" w:hint="eastAsia"/>
          <w:snapToGrid w:val="0"/>
          <w:kern w:val="0"/>
        </w:rPr>
        <w:t>器械灵敏度具有可比性的试验来证明抗血清的特异性</w:t>
      </w:r>
      <w:r w:rsidR="00800248" w:rsidRPr="00EA2CC4">
        <w:rPr>
          <w:rFonts w:cs="Arial" w:hint="eastAsia"/>
          <w:snapToGrid w:val="0"/>
          <w:kern w:val="0"/>
        </w:rPr>
        <w:t>]</w:t>
      </w:r>
    </w:p>
    <w:p w:rsidR="00800248" w:rsidRPr="00EA2CC4" w:rsidRDefault="00EA2CC4" w:rsidP="00F85884">
      <w:pPr>
        <w:pStyle w:val="a5"/>
        <w:numPr>
          <w:ilvl w:val="1"/>
          <w:numId w:val="17"/>
        </w:numPr>
        <w:topLinePunct/>
        <w:spacing w:before="187"/>
        <w:ind w:leftChars="400" w:left="1440" w:hangingChars="200" w:hanging="480"/>
        <w:rPr>
          <w:rFonts w:cs="Arial"/>
          <w:snapToGrid w:val="0"/>
          <w:kern w:val="0"/>
        </w:rPr>
      </w:pPr>
      <w:r w:rsidRPr="00EA2CC4">
        <w:rPr>
          <w:rFonts w:cs="Arial" w:hint="eastAsia"/>
          <w:snapToGrid w:val="0"/>
          <w:kern w:val="0"/>
        </w:rPr>
        <w:t>交</w:t>
      </w:r>
      <w:r w:rsidR="00800248" w:rsidRPr="00EA2CC4">
        <w:rPr>
          <w:rFonts w:cs="Arial" w:hint="eastAsia"/>
          <w:snapToGrid w:val="0"/>
          <w:kern w:val="0"/>
        </w:rPr>
        <w:t>叉反应性</w:t>
      </w:r>
      <w:r w:rsidR="00800248" w:rsidRPr="00EA2CC4">
        <w:rPr>
          <w:rFonts w:cs="Arial" w:hint="eastAsia"/>
          <w:snapToGrid w:val="0"/>
          <w:kern w:val="0"/>
        </w:rPr>
        <w:t>[</w:t>
      </w:r>
      <w:r w:rsidR="00800248" w:rsidRPr="00EA2CC4">
        <w:rPr>
          <w:rFonts w:cs="Arial" w:hint="eastAsia"/>
          <w:snapToGrid w:val="0"/>
          <w:kern w:val="0"/>
        </w:rPr>
        <w:t>检测抗血清可能与其它正常存在的、与妊娠相关的蛋白质之间的交叉反应性</w:t>
      </w:r>
      <w:r w:rsidR="00800248" w:rsidRPr="00EA2CC4">
        <w:rPr>
          <w:rFonts w:cs="Arial" w:hint="eastAsia"/>
          <w:snapToGrid w:val="0"/>
          <w:kern w:val="0"/>
        </w:rPr>
        <w:t>]</w:t>
      </w:r>
    </w:p>
    <w:p w:rsidR="00800248" w:rsidRPr="00EA2CC4" w:rsidRDefault="00EA2CC4" w:rsidP="00F85884">
      <w:pPr>
        <w:pStyle w:val="a5"/>
        <w:numPr>
          <w:ilvl w:val="1"/>
          <w:numId w:val="17"/>
        </w:numPr>
        <w:topLinePunct/>
        <w:spacing w:before="187"/>
        <w:ind w:leftChars="400" w:left="1440" w:hangingChars="200" w:hanging="480"/>
        <w:rPr>
          <w:rFonts w:cs="Arial"/>
          <w:snapToGrid w:val="0"/>
          <w:kern w:val="0"/>
        </w:rPr>
      </w:pPr>
      <w:r w:rsidRPr="00EA2CC4">
        <w:rPr>
          <w:rFonts w:cs="Arial" w:hint="eastAsia"/>
          <w:snapToGrid w:val="0"/>
          <w:kern w:val="0"/>
        </w:rPr>
        <w:t>强</w:t>
      </w:r>
      <w:r w:rsidR="00800248" w:rsidRPr="00EA2CC4">
        <w:rPr>
          <w:rFonts w:cs="Arial" w:hint="eastAsia"/>
          <w:snapToGrid w:val="0"/>
          <w:kern w:val="0"/>
        </w:rPr>
        <w:t>度</w:t>
      </w:r>
      <w:r>
        <w:rPr>
          <w:rFonts w:cs="Arial" w:hint="eastAsia"/>
          <w:snapToGrid w:val="0"/>
          <w:kern w:val="0"/>
        </w:rPr>
        <w:t>（</w:t>
      </w:r>
      <w:r w:rsidR="00800248" w:rsidRPr="00EA2CC4">
        <w:rPr>
          <w:rFonts w:cs="Arial" w:hint="eastAsia"/>
          <w:snapToGrid w:val="0"/>
          <w:kern w:val="0"/>
        </w:rPr>
        <w:t>亲和结合常数</w:t>
      </w:r>
      <w:r>
        <w:rPr>
          <w:rFonts w:cs="Arial" w:hint="eastAsia"/>
          <w:snapToGrid w:val="0"/>
          <w:kern w:val="0"/>
        </w:rPr>
        <w:t>）</w:t>
      </w:r>
      <w:r w:rsidR="00800248" w:rsidRPr="00EA2CC4">
        <w:rPr>
          <w:rFonts w:cs="Arial" w:hint="eastAsia"/>
          <w:snapToGrid w:val="0"/>
          <w:kern w:val="0"/>
        </w:rPr>
        <w:t>[</w:t>
      </w:r>
      <w:r w:rsidR="00800248" w:rsidRPr="00EA2CC4">
        <w:rPr>
          <w:rFonts w:cs="Arial" w:hint="eastAsia"/>
          <w:snapToGrid w:val="0"/>
          <w:kern w:val="0"/>
        </w:rPr>
        <w:t>为适当的抗血清提供滴度或亲和结合常数</w:t>
      </w:r>
      <w:r w:rsidR="00800248" w:rsidRPr="00EA2CC4">
        <w:rPr>
          <w:rFonts w:cs="Arial" w:hint="eastAsia"/>
          <w:snapToGrid w:val="0"/>
          <w:kern w:val="0"/>
        </w:rPr>
        <w:t>]</w:t>
      </w:r>
    </w:p>
    <w:p w:rsidR="00800248" w:rsidRPr="00EA2CC4" w:rsidRDefault="00800248" w:rsidP="00F85884">
      <w:pPr>
        <w:topLinePunct/>
        <w:spacing w:before="187"/>
        <w:rPr>
          <w:rFonts w:cs="Arial"/>
          <w:snapToGrid w:val="0"/>
          <w:kern w:val="0"/>
        </w:rPr>
      </w:pPr>
      <w:r w:rsidRPr="00EA2CC4">
        <w:rPr>
          <w:rFonts w:cs="Arial" w:hint="eastAsia"/>
          <w:snapToGrid w:val="0"/>
          <w:kern w:val="0"/>
        </w:rPr>
        <w:t>试验试剂和试验器械设置</w:t>
      </w:r>
    </w:p>
    <w:p w:rsidR="00800248" w:rsidRPr="00EA2CC4" w:rsidRDefault="00C700F5" w:rsidP="00F85884">
      <w:pPr>
        <w:topLinePunct/>
        <w:spacing w:before="187"/>
        <w:rPr>
          <w:rFonts w:cs="Arial"/>
          <w:snapToGrid w:val="0"/>
          <w:kern w:val="0"/>
        </w:rPr>
      </w:pPr>
      <w:r w:rsidRPr="00EA2CC4">
        <w:rPr>
          <w:rFonts w:cs="Arial" w:hint="eastAsia"/>
          <w:snapToGrid w:val="0"/>
          <w:kern w:val="0"/>
        </w:rPr>
        <w:t>申办方</w:t>
      </w:r>
      <w:r w:rsidR="00800248" w:rsidRPr="00EA2CC4">
        <w:rPr>
          <w:rFonts w:cs="Arial" w:hint="eastAsia"/>
          <w:snapToGrid w:val="0"/>
          <w:kern w:val="0"/>
        </w:rPr>
        <w:t>必须提交</w:t>
      </w:r>
      <w:r w:rsidR="00EA2CC4">
        <w:rPr>
          <w:rFonts w:cs="Arial" w:hint="eastAsia"/>
          <w:snapToGrid w:val="0"/>
          <w:kern w:val="0"/>
        </w:rPr>
        <w:t>（</w:t>
      </w:r>
      <w:r w:rsidR="00800248" w:rsidRPr="00EA2CC4">
        <w:rPr>
          <w:rFonts w:cs="Arial" w:hint="eastAsia"/>
          <w:snapToGrid w:val="0"/>
          <w:kern w:val="0"/>
        </w:rPr>
        <w:t>多克隆或源于杂交瘤细胞的</w:t>
      </w:r>
      <w:r w:rsidR="00EA2CC4">
        <w:rPr>
          <w:rFonts w:cs="Arial" w:hint="eastAsia"/>
          <w:snapToGrid w:val="0"/>
          <w:kern w:val="0"/>
        </w:rPr>
        <w:t>）</w:t>
      </w:r>
      <w:r w:rsidR="00800248" w:rsidRPr="00EA2CC4">
        <w:rPr>
          <w:rFonts w:cs="Arial" w:hint="eastAsia"/>
          <w:snapToGrid w:val="0"/>
          <w:kern w:val="0"/>
        </w:rPr>
        <w:t>抗血清来源，以及与抗血清稀释相关的信息、所采用的过滤方法和</w:t>
      </w:r>
      <w:r w:rsidR="00DA26AD" w:rsidRPr="00EA2CC4">
        <w:rPr>
          <w:rFonts w:cs="Arial" w:hint="eastAsia"/>
          <w:snapToGrid w:val="0"/>
          <w:kern w:val="0"/>
        </w:rPr>
        <w:t>通过每批用于检测</w:t>
      </w:r>
      <w:r w:rsidR="00DA26AD" w:rsidRPr="00EA2CC4">
        <w:rPr>
          <w:rFonts w:cs="Arial" w:hint="eastAsia"/>
          <w:snapToGrid w:val="0"/>
          <w:kern w:val="0"/>
        </w:rPr>
        <w:t>AFP</w:t>
      </w:r>
      <w:r w:rsidR="00DA26AD" w:rsidRPr="00EA2CC4">
        <w:rPr>
          <w:rFonts w:cs="Arial" w:hint="eastAsia"/>
          <w:snapToGrid w:val="0"/>
          <w:kern w:val="0"/>
        </w:rPr>
        <w:t>的抗血清产生的标准曲线。</w:t>
      </w:r>
    </w:p>
    <w:p w:rsidR="00DA26AD" w:rsidRPr="00EA2CC4" w:rsidRDefault="00DA26AD" w:rsidP="00F85884">
      <w:pPr>
        <w:topLinePunct/>
        <w:spacing w:before="187"/>
        <w:rPr>
          <w:rFonts w:cs="Arial"/>
          <w:snapToGrid w:val="0"/>
          <w:kern w:val="0"/>
        </w:rPr>
      </w:pPr>
      <w:r w:rsidRPr="00EA2CC4">
        <w:rPr>
          <w:rFonts w:cs="Arial" w:hint="eastAsia"/>
          <w:snapToGrid w:val="0"/>
          <w:kern w:val="0"/>
        </w:rPr>
        <w:t>应声明为每种描述仪器制备标准品曲线的频率</w:t>
      </w:r>
      <w:r w:rsidR="00EA2CC4">
        <w:rPr>
          <w:rFonts w:cs="Arial" w:hint="eastAsia"/>
          <w:snapToGrid w:val="0"/>
          <w:kern w:val="0"/>
        </w:rPr>
        <w:t>（</w:t>
      </w:r>
      <w:r w:rsidRPr="00EA2CC4">
        <w:rPr>
          <w:rFonts w:cs="Arial" w:hint="eastAsia"/>
          <w:snapToGrid w:val="0"/>
          <w:kern w:val="0"/>
        </w:rPr>
        <w:t>例如，每</w:t>
      </w:r>
      <w:r w:rsidRPr="00EA2CC4">
        <w:rPr>
          <w:rFonts w:cs="Arial" w:hint="eastAsia"/>
          <w:snapToGrid w:val="0"/>
          <w:kern w:val="0"/>
        </w:rPr>
        <w:t>40</w:t>
      </w:r>
      <w:r w:rsidRPr="00EA2CC4">
        <w:rPr>
          <w:rFonts w:cs="Arial" w:hint="eastAsia"/>
          <w:snapToGrid w:val="0"/>
          <w:kern w:val="0"/>
        </w:rPr>
        <w:t>个样品使用一个标准品</w:t>
      </w:r>
      <w:r w:rsidR="00EA2CC4">
        <w:rPr>
          <w:rFonts w:cs="Arial" w:hint="eastAsia"/>
          <w:snapToGrid w:val="0"/>
          <w:kern w:val="0"/>
        </w:rPr>
        <w:t>）</w:t>
      </w:r>
      <w:r w:rsidRPr="00EA2CC4">
        <w:rPr>
          <w:rFonts w:cs="Arial" w:hint="eastAsia"/>
          <w:snapToGrid w:val="0"/>
          <w:kern w:val="0"/>
        </w:rPr>
        <w:t>。应由</w:t>
      </w:r>
      <w:r w:rsidR="00C700F5" w:rsidRPr="00EA2CC4">
        <w:rPr>
          <w:rFonts w:cs="Arial" w:hint="eastAsia"/>
          <w:snapToGrid w:val="0"/>
          <w:kern w:val="0"/>
        </w:rPr>
        <w:t>申办方</w:t>
      </w:r>
      <w:r w:rsidRPr="00EA2CC4">
        <w:rPr>
          <w:rFonts w:cs="Arial" w:hint="eastAsia"/>
          <w:snapToGrid w:val="0"/>
          <w:kern w:val="0"/>
        </w:rPr>
        <w:t>提供合并血清质量控制样品的描述并提供适用频率</w:t>
      </w:r>
      <w:r w:rsidR="00EA2CC4">
        <w:rPr>
          <w:rFonts w:cs="Arial" w:hint="eastAsia"/>
          <w:snapToGrid w:val="0"/>
          <w:kern w:val="0"/>
        </w:rPr>
        <w:t>（</w:t>
      </w:r>
      <w:r w:rsidRPr="00EA2CC4">
        <w:rPr>
          <w:rFonts w:cs="Arial" w:hint="eastAsia"/>
          <w:snapToGrid w:val="0"/>
          <w:kern w:val="0"/>
        </w:rPr>
        <w:t>例如，每</w:t>
      </w:r>
      <w:r w:rsidRPr="00EA2CC4">
        <w:rPr>
          <w:rFonts w:cs="Arial" w:hint="eastAsia"/>
          <w:snapToGrid w:val="0"/>
          <w:kern w:val="0"/>
        </w:rPr>
        <w:t>10</w:t>
      </w:r>
      <w:r w:rsidRPr="00EA2CC4">
        <w:rPr>
          <w:rFonts w:cs="Arial" w:hint="eastAsia"/>
          <w:snapToGrid w:val="0"/>
          <w:kern w:val="0"/>
        </w:rPr>
        <w:t>个样品检测一次</w:t>
      </w:r>
      <w:r w:rsidR="00EA2CC4">
        <w:rPr>
          <w:rFonts w:cs="Arial" w:hint="eastAsia"/>
          <w:snapToGrid w:val="0"/>
          <w:kern w:val="0"/>
        </w:rPr>
        <w:t>）</w:t>
      </w:r>
      <w:r w:rsidRPr="00EA2CC4">
        <w:rPr>
          <w:rFonts w:cs="Arial" w:hint="eastAsia"/>
          <w:snapToGrid w:val="0"/>
          <w:kern w:val="0"/>
        </w:rPr>
        <w:t>。应在完整的检测系列中对空白对照或无血清样品进行检测。应讨论的参数包括完整的试剂构成、冲洗程序、所使用的稀释液以及免疫球蛋白浓度测定所用血清样品的最终稀释度。同样，查找活性和无反应性成分</w:t>
      </w:r>
      <w:r w:rsidR="00EA2CC4">
        <w:rPr>
          <w:rFonts w:cs="Arial" w:hint="eastAsia"/>
          <w:snapToGrid w:val="0"/>
          <w:kern w:val="0"/>
        </w:rPr>
        <w:t>（</w:t>
      </w:r>
      <w:r w:rsidRPr="00EA2CC4">
        <w:rPr>
          <w:rFonts w:cs="Arial" w:hint="eastAsia"/>
          <w:snapToGrid w:val="0"/>
          <w:kern w:val="0"/>
        </w:rPr>
        <w:t>载体</w:t>
      </w:r>
      <w:r w:rsidR="00EA2CC4">
        <w:rPr>
          <w:rFonts w:cs="Arial" w:hint="eastAsia"/>
          <w:snapToGrid w:val="0"/>
          <w:kern w:val="0"/>
        </w:rPr>
        <w:t>）</w:t>
      </w:r>
      <w:r w:rsidRPr="00EA2CC4">
        <w:rPr>
          <w:rFonts w:cs="Arial" w:hint="eastAsia"/>
          <w:snapToGrid w:val="0"/>
          <w:kern w:val="0"/>
        </w:rPr>
        <w:t>说明。应识别用于每批</w:t>
      </w:r>
      <w:r w:rsidRPr="00EA2CC4">
        <w:rPr>
          <w:rFonts w:cs="Arial" w:hint="eastAsia"/>
          <w:snapToGrid w:val="0"/>
          <w:kern w:val="0"/>
        </w:rPr>
        <w:t>AFP</w:t>
      </w:r>
      <w:r w:rsidRPr="00EA2CC4">
        <w:rPr>
          <w:rFonts w:cs="Arial" w:hint="eastAsia"/>
          <w:snapToGrid w:val="0"/>
          <w:kern w:val="0"/>
        </w:rPr>
        <w:t>的参考品</w:t>
      </w:r>
      <w:r w:rsidR="00EA2CC4">
        <w:rPr>
          <w:rFonts w:cs="Arial" w:hint="eastAsia"/>
          <w:snapToGrid w:val="0"/>
          <w:kern w:val="0"/>
        </w:rPr>
        <w:t>（</w:t>
      </w:r>
      <w:r w:rsidRPr="00EA2CC4">
        <w:rPr>
          <w:rFonts w:cs="Arial" w:hint="eastAsia"/>
          <w:snapToGrid w:val="0"/>
          <w:kern w:val="0"/>
        </w:rPr>
        <w:t>例如，疾控中心</w:t>
      </w:r>
      <w:r w:rsidR="006176D1" w:rsidRPr="00EA2CC4">
        <w:rPr>
          <w:rFonts w:cs="Arial" w:hint="eastAsia"/>
          <w:snapToGrid w:val="0"/>
          <w:kern w:val="0"/>
        </w:rPr>
        <w:t>的美国</w:t>
      </w:r>
      <w:r w:rsidRPr="00EA2CC4">
        <w:rPr>
          <w:rFonts w:cs="Arial" w:hint="eastAsia"/>
          <w:snapToGrid w:val="0"/>
          <w:kern w:val="0"/>
        </w:rPr>
        <w:t>AFP</w:t>
      </w:r>
      <w:r w:rsidRPr="00EA2CC4">
        <w:rPr>
          <w:rFonts w:cs="Arial" w:hint="eastAsia"/>
          <w:snapToGrid w:val="0"/>
          <w:kern w:val="0"/>
        </w:rPr>
        <w:t>国家参考品</w:t>
      </w:r>
      <w:r w:rsidR="00EA2CC4">
        <w:rPr>
          <w:rFonts w:cs="Arial" w:hint="eastAsia"/>
          <w:snapToGrid w:val="0"/>
          <w:kern w:val="0"/>
        </w:rPr>
        <w:t>）</w:t>
      </w:r>
      <w:r w:rsidRPr="00EA2CC4">
        <w:rPr>
          <w:rFonts w:cs="Arial" w:hint="eastAsia"/>
          <w:snapToGrid w:val="0"/>
          <w:kern w:val="0"/>
        </w:rPr>
        <w:t>、应描述标准曲线的构成以及将试验点拟合到</w:t>
      </w:r>
      <w:r w:rsidR="004733A5" w:rsidRPr="00EA2CC4">
        <w:rPr>
          <w:rFonts w:cs="Arial" w:hint="eastAsia"/>
          <w:snapToGrid w:val="0"/>
          <w:kern w:val="0"/>
        </w:rPr>
        <w:t>说明性</w:t>
      </w:r>
      <w:r w:rsidRPr="00EA2CC4">
        <w:rPr>
          <w:rFonts w:cs="Arial" w:hint="eastAsia"/>
          <w:snapToGrid w:val="0"/>
          <w:kern w:val="0"/>
        </w:rPr>
        <w:t>图表中的程序</w:t>
      </w:r>
      <w:r w:rsidR="00EA2CC4">
        <w:rPr>
          <w:rFonts w:cs="Arial" w:hint="eastAsia"/>
          <w:snapToGrid w:val="0"/>
          <w:kern w:val="0"/>
        </w:rPr>
        <w:t>（</w:t>
      </w:r>
      <w:r w:rsidRPr="00EA2CC4">
        <w:rPr>
          <w:rFonts w:cs="Arial" w:hint="eastAsia"/>
          <w:snapToGrid w:val="0"/>
          <w:kern w:val="0"/>
        </w:rPr>
        <w:t>例如，利用三阶多项式曲线拟合程序来计算结果</w:t>
      </w:r>
      <w:r w:rsidR="00EA2CC4">
        <w:rPr>
          <w:rFonts w:cs="Arial" w:hint="eastAsia"/>
          <w:snapToGrid w:val="0"/>
          <w:kern w:val="0"/>
        </w:rPr>
        <w:t>）</w:t>
      </w:r>
      <w:r w:rsidRPr="00EA2CC4">
        <w:rPr>
          <w:rFonts w:cs="Arial" w:hint="eastAsia"/>
          <w:snapToGrid w:val="0"/>
          <w:kern w:val="0"/>
        </w:rPr>
        <w:t>。</w:t>
      </w:r>
    </w:p>
    <w:p w:rsidR="00DA26AD" w:rsidRPr="00EA2CC4" w:rsidRDefault="00EA2CC4" w:rsidP="00F85884">
      <w:pPr>
        <w:pStyle w:val="a5"/>
        <w:numPr>
          <w:ilvl w:val="0"/>
          <w:numId w:val="15"/>
        </w:numPr>
        <w:topLinePunct/>
        <w:spacing w:before="187"/>
        <w:ind w:left="480" w:hangingChars="200" w:hanging="480"/>
        <w:rPr>
          <w:rFonts w:cs="Arial"/>
          <w:snapToGrid w:val="0"/>
          <w:kern w:val="0"/>
        </w:rPr>
      </w:pPr>
      <w:r w:rsidRPr="00EA2CC4">
        <w:rPr>
          <w:rFonts w:cs="Arial" w:hint="eastAsia"/>
          <w:snapToGrid w:val="0"/>
          <w:kern w:val="0"/>
        </w:rPr>
        <w:t>器</w:t>
      </w:r>
      <w:r w:rsidR="00DA26AD" w:rsidRPr="00EA2CC4">
        <w:rPr>
          <w:rFonts w:cs="Arial" w:hint="eastAsia"/>
          <w:snapToGrid w:val="0"/>
          <w:kern w:val="0"/>
        </w:rPr>
        <w:t>械的性能特征</w:t>
      </w:r>
    </w:p>
    <w:p w:rsidR="00DA26AD" w:rsidRPr="003300B7" w:rsidRDefault="00EA2CC4" w:rsidP="00F85884">
      <w:pPr>
        <w:pStyle w:val="a5"/>
        <w:numPr>
          <w:ilvl w:val="0"/>
          <w:numId w:val="18"/>
        </w:numPr>
        <w:topLinePunct/>
        <w:spacing w:before="187"/>
        <w:ind w:leftChars="200" w:left="960" w:hangingChars="200" w:hanging="480"/>
        <w:rPr>
          <w:rFonts w:cs="Arial"/>
          <w:snapToGrid w:val="0"/>
          <w:kern w:val="0"/>
        </w:rPr>
      </w:pPr>
      <w:r w:rsidRPr="003300B7">
        <w:rPr>
          <w:rFonts w:cs="Arial" w:hint="eastAsia"/>
          <w:snapToGrid w:val="0"/>
          <w:kern w:val="0"/>
        </w:rPr>
        <w:t>分</w:t>
      </w:r>
      <w:r w:rsidR="00DA26AD" w:rsidRPr="003300B7">
        <w:rPr>
          <w:rFonts w:cs="Arial" w:hint="eastAsia"/>
          <w:snapToGrid w:val="0"/>
          <w:kern w:val="0"/>
        </w:rPr>
        <w:t>析灵敏度</w:t>
      </w:r>
      <w:r w:rsidRPr="003300B7">
        <w:rPr>
          <w:rFonts w:cs="Arial" w:hint="eastAsia"/>
          <w:snapToGrid w:val="0"/>
          <w:kern w:val="0"/>
        </w:rPr>
        <w:t>（</w:t>
      </w:r>
      <w:r w:rsidR="00DA26AD" w:rsidRPr="003300B7">
        <w:rPr>
          <w:rFonts w:cs="Arial" w:hint="eastAsia"/>
          <w:snapToGrid w:val="0"/>
          <w:kern w:val="0"/>
        </w:rPr>
        <w:t>检测限</w:t>
      </w:r>
      <w:r w:rsidRPr="003300B7">
        <w:rPr>
          <w:rFonts w:cs="Arial" w:hint="eastAsia"/>
          <w:snapToGrid w:val="0"/>
          <w:kern w:val="0"/>
        </w:rPr>
        <w:t>）</w:t>
      </w:r>
    </w:p>
    <w:p w:rsidR="00DA26AD" w:rsidRPr="00EA2CC4" w:rsidRDefault="00315A95" w:rsidP="00F85884">
      <w:pPr>
        <w:topLinePunct/>
        <w:spacing w:before="187"/>
        <w:ind w:leftChars="400" w:left="960"/>
        <w:rPr>
          <w:rFonts w:cs="Arial"/>
          <w:snapToGrid w:val="0"/>
          <w:kern w:val="0"/>
        </w:rPr>
      </w:pPr>
      <w:r w:rsidRPr="00EA2CC4">
        <w:rPr>
          <w:rFonts w:cs="Arial" w:hint="eastAsia"/>
          <w:snapToGrid w:val="0"/>
          <w:kern w:val="0"/>
        </w:rPr>
        <w:t>针对</w:t>
      </w:r>
      <w:r w:rsidR="00DA26AD" w:rsidRPr="00EA2CC4">
        <w:rPr>
          <w:rFonts w:cs="Arial" w:hint="eastAsia"/>
          <w:snapToGrid w:val="0"/>
          <w:kern w:val="0"/>
        </w:rPr>
        <w:t>免疫试验</w:t>
      </w:r>
      <w:r w:rsidR="00EA2CC4">
        <w:rPr>
          <w:rFonts w:cs="Arial" w:hint="eastAsia"/>
          <w:snapToGrid w:val="0"/>
          <w:kern w:val="0"/>
        </w:rPr>
        <w:t>（</w:t>
      </w:r>
      <w:r w:rsidR="00DA26AD" w:rsidRPr="00EA2CC4">
        <w:rPr>
          <w:rFonts w:cs="Arial" w:hint="eastAsia"/>
          <w:snapToGrid w:val="0"/>
          <w:kern w:val="0"/>
        </w:rPr>
        <w:t>放射性免疫测定、酶免疫测定等</w:t>
      </w:r>
      <w:r w:rsidR="00EA2CC4">
        <w:rPr>
          <w:rFonts w:cs="Arial" w:hint="eastAsia"/>
          <w:snapToGrid w:val="0"/>
          <w:kern w:val="0"/>
        </w:rPr>
        <w:t>）</w:t>
      </w:r>
      <w:r w:rsidR="00DA26AD" w:rsidRPr="00EA2CC4">
        <w:rPr>
          <w:rFonts w:cs="Arial" w:hint="eastAsia"/>
          <w:snapToGrid w:val="0"/>
          <w:kern w:val="0"/>
        </w:rPr>
        <w:t>：</w:t>
      </w:r>
    </w:p>
    <w:p w:rsidR="00800248" w:rsidRPr="00EA2CC4" w:rsidRDefault="00DA26AD" w:rsidP="00F85884">
      <w:pPr>
        <w:topLinePunct/>
        <w:spacing w:before="187"/>
        <w:ind w:leftChars="400" w:left="960"/>
        <w:rPr>
          <w:rFonts w:cs="Arial"/>
          <w:snapToGrid w:val="0"/>
          <w:kern w:val="0"/>
        </w:rPr>
      </w:pPr>
      <w:r w:rsidRPr="00EA2CC4">
        <w:rPr>
          <w:rFonts w:cs="Arial" w:hint="eastAsia"/>
          <w:snapToGrid w:val="0"/>
          <w:kern w:val="0"/>
        </w:rPr>
        <w:t>将分析灵敏度定义为可与零区分的最低值</w:t>
      </w:r>
      <w:r w:rsidR="00EA2CC4">
        <w:rPr>
          <w:rFonts w:cs="Arial" w:hint="eastAsia"/>
          <w:snapToGrid w:val="0"/>
          <w:kern w:val="0"/>
        </w:rPr>
        <w:t>（</w:t>
      </w:r>
      <w:r w:rsidRPr="00EA2CC4">
        <w:rPr>
          <w:rFonts w:cs="Arial" w:hint="eastAsia"/>
          <w:snapToGrid w:val="0"/>
          <w:kern w:val="0"/>
        </w:rPr>
        <w:t>通常使用</w:t>
      </w:r>
      <w:r w:rsidRPr="00EA2CC4">
        <w:rPr>
          <w:rFonts w:cs="Arial" w:hint="eastAsia"/>
          <w:snapToGrid w:val="0"/>
          <w:kern w:val="0"/>
        </w:rPr>
        <w:t>95%</w:t>
      </w:r>
      <w:r w:rsidRPr="00EA2CC4">
        <w:rPr>
          <w:rFonts w:cs="Arial" w:hint="eastAsia"/>
          <w:snapToGrid w:val="0"/>
          <w:kern w:val="0"/>
        </w:rPr>
        <w:t>置信区间或</w:t>
      </w:r>
      <w:r w:rsidRPr="00EA2CC4">
        <w:rPr>
          <w:rFonts w:cs="Arial" w:hint="eastAsia"/>
          <w:snapToGrid w:val="0"/>
          <w:kern w:val="0"/>
        </w:rPr>
        <w:t>2</w:t>
      </w:r>
      <w:r w:rsidRPr="00EA2CC4">
        <w:rPr>
          <w:rFonts w:cs="Arial" w:hint="eastAsia"/>
          <w:snapToGrid w:val="0"/>
          <w:kern w:val="0"/>
        </w:rPr>
        <w:t>个标准偏差</w:t>
      </w:r>
      <w:r w:rsidR="00EA2CC4">
        <w:rPr>
          <w:rFonts w:cs="Arial" w:hint="eastAsia"/>
          <w:snapToGrid w:val="0"/>
          <w:kern w:val="0"/>
        </w:rPr>
        <w:t>）</w:t>
      </w:r>
      <w:r w:rsidRPr="00877168">
        <w:rPr>
          <w:rFonts w:cs="Arial"/>
          <w:snapToGrid w:val="0"/>
          <w:kern w:val="0"/>
          <w:vertAlign w:val="superscript"/>
        </w:rPr>
        <w:t>5</w:t>
      </w:r>
      <w:r w:rsidR="00EA2CC4" w:rsidRPr="00877168">
        <w:rPr>
          <w:rFonts w:cs="Arial"/>
          <w:snapToGrid w:val="0"/>
          <w:kern w:val="0"/>
          <w:vertAlign w:val="superscript"/>
        </w:rPr>
        <w:t>3</w:t>
      </w:r>
      <w:r w:rsidR="00EA2CC4">
        <w:rPr>
          <w:rFonts w:cs="Arial" w:hint="eastAsia"/>
          <w:snapToGrid w:val="0"/>
          <w:kern w:val="0"/>
          <w:vertAlign w:val="superscript"/>
        </w:rPr>
        <w:t xml:space="preserve">, </w:t>
      </w:r>
      <w:r w:rsidRPr="00877168">
        <w:rPr>
          <w:rFonts w:cs="Arial"/>
          <w:snapToGrid w:val="0"/>
          <w:kern w:val="0"/>
          <w:vertAlign w:val="superscript"/>
        </w:rPr>
        <w:t>54</w:t>
      </w:r>
      <w:r w:rsidRPr="00EA2CC4">
        <w:rPr>
          <w:rFonts w:cs="Arial" w:hint="eastAsia"/>
          <w:snapToGrid w:val="0"/>
          <w:kern w:val="0"/>
        </w:rPr>
        <w:t>。在同一检测过程中，至少调零</w:t>
      </w:r>
      <w:r w:rsidRPr="00EA2CC4">
        <w:rPr>
          <w:rFonts w:cs="Arial" w:hint="eastAsia"/>
          <w:snapToGrid w:val="0"/>
          <w:kern w:val="0"/>
        </w:rPr>
        <w:t>25</w:t>
      </w:r>
      <w:r w:rsidRPr="00EA2CC4">
        <w:rPr>
          <w:rFonts w:cs="Arial" w:hint="eastAsia"/>
          <w:snapToGrid w:val="0"/>
          <w:kern w:val="0"/>
        </w:rPr>
        <w:t>次</w:t>
      </w:r>
      <w:r w:rsidR="00EA2CC4">
        <w:rPr>
          <w:rFonts w:cs="Arial" w:hint="eastAsia"/>
          <w:snapToGrid w:val="0"/>
          <w:kern w:val="0"/>
        </w:rPr>
        <w:t>（</w:t>
      </w:r>
      <w:r w:rsidR="002B562A" w:rsidRPr="00EA2CC4">
        <w:rPr>
          <w:rFonts w:cs="Arial" w:hint="eastAsia"/>
          <w:snapToGrid w:val="0"/>
          <w:kern w:val="0"/>
        </w:rPr>
        <w:t>稀释液</w:t>
      </w:r>
      <w:r w:rsidR="00F8291A" w:rsidRPr="00EA2CC4">
        <w:rPr>
          <w:rFonts w:cs="Arial" w:hint="eastAsia"/>
          <w:snapToGrid w:val="0"/>
          <w:kern w:val="0"/>
        </w:rPr>
        <w:t>调零</w:t>
      </w:r>
      <w:r w:rsidR="00EA2CC4">
        <w:rPr>
          <w:rFonts w:cs="Arial" w:hint="eastAsia"/>
          <w:snapToGrid w:val="0"/>
          <w:kern w:val="0"/>
        </w:rPr>
        <w:t>）</w:t>
      </w:r>
      <w:r w:rsidR="002B562A" w:rsidRPr="00EA2CC4">
        <w:rPr>
          <w:rFonts w:cs="Arial" w:hint="eastAsia"/>
          <w:snapToGrid w:val="0"/>
          <w:kern w:val="0"/>
        </w:rPr>
        <w:t>，并计算</w:t>
      </w:r>
      <w:r w:rsidR="00F8291A" w:rsidRPr="00EA2CC4">
        <w:rPr>
          <w:rFonts w:cs="Arial" w:hint="eastAsia"/>
          <w:snapToGrid w:val="0"/>
          <w:kern w:val="0"/>
        </w:rPr>
        <w:t>调</w:t>
      </w:r>
      <w:r w:rsidR="002B562A" w:rsidRPr="00EA2CC4">
        <w:rPr>
          <w:rFonts w:cs="Arial" w:hint="eastAsia"/>
          <w:snapToGrid w:val="0"/>
          <w:kern w:val="0"/>
        </w:rPr>
        <w:t>零标准品的平均值</w:t>
      </w:r>
      <w:r w:rsidR="00F8291A" w:rsidRPr="00EA2CC4">
        <w:rPr>
          <w:rFonts w:cs="Arial" w:hint="eastAsia"/>
          <w:snapToGrid w:val="0"/>
          <w:kern w:val="0"/>
        </w:rPr>
        <w:t>以及</w:t>
      </w:r>
      <w:r w:rsidR="002B562A" w:rsidRPr="00EA2CC4">
        <w:rPr>
          <w:rFonts w:cs="Arial" w:hint="eastAsia"/>
          <w:snapToGrid w:val="0"/>
          <w:kern w:val="0"/>
        </w:rPr>
        <w:t>平均值</w:t>
      </w:r>
      <w:r w:rsidR="00EA2CC4">
        <w:rPr>
          <w:rFonts w:cs="Arial" w:hint="eastAsia"/>
          <w:snapToGrid w:val="0"/>
          <w:kern w:val="0"/>
        </w:rPr>
        <w:t>（</w:t>
      </w:r>
      <w:r w:rsidR="002B562A" w:rsidRPr="00EA2CC4">
        <w:rPr>
          <w:rFonts w:cs="Arial" w:hint="eastAsia"/>
          <w:snapToGrid w:val="0"/>
          <w:kern w:val="0"/>
        </w:rPr>
        <w:t>计数、光密度等</w:t>
      </w:r>
      <w:r w:rsidR="00EA2CC4">
        <w:rPr>
          <w:rFonts w:cs="Arial" w:hint="eastAsia"/>
          <w:snapToGrid w:val="0"/>
          <w:kern w:val="0"/>
        </w:rPr>
        <w:t>）</w:t>
      </w:r>
      <w:r w:rsidR="002B562A" w:rsidRPr="00EA2CC4">
        <w:rPr>
          <w:rFonts w:cs="Arial" w:hint="eastAsia"/>
          <w:snapToGrid w:val="0"/>
          <w:kern w:val="0"/>
        </w:rPr>
        <w:t>两个标准偏</w:t>
      </w:r>
      <w:r w:rsidR="00EA2CC4" w:rsidRPr="00EA2CC4">
        <w:rPr>
          <w:rFonts w:cs="Arial" w:hint="eastAsia"/>
          <w:snapToGrid w:val="0"/>
          <w:kern w:val="0"/>
        </w:rPr>
        <w:t>差</w:t>
      </w:r>
      <w:r w:rsidR="00EA2CC4">
        <w:rPr>
          <w:rFonts w:cs="Arial" w:hint="eastAsia"/>
          <w:snapToGrid w:val="0"/>
          <w:kern w:val="0"/>
        </w:rPr>
        <w:t>（</w:t>
      </w:r>
      <w:r w:rsidR="00EA2CC4" w:rsidRPr="00EA2CC4">
        <w:rPr>
          <w:rFonts w:cs="Arial" w:hint="eastAsia"/>
          <w:snapToGrid w:val="0"/>
          <w:kern w:val="0"/>
        </w:rPr>
        <w:t>SD</w:t>
      </w:r>
      <w:r w:rsidR="00EA2CC4">
        <w:rPr>
          <w:rFonts w:cs="Arial" w:hint="eastAsia"/>
          <w:snapToGrid w:val="0"/>
          <w:kern w:val="0"/>
        </w:rPr>
        <w:t>）</w:t>
      </w:r>
      <w:r w:rsidR="00EA2CC4" w:rsidRPr="00EA2CC4">
        <w:rPr>
          <w:rFonts w:cs="Arial" w:hint="eastAsia"/>
          <w:snapToGrid w:val="0"/>
          <w:kern w:val="0"/>
        </w:rPr>
        <w:t>的</w:t>
      </w:r>
      <w:r w:rsidR="002B562A" w:rsidRPr="00EA2CC4">
        <w:rPr>
          <w:rFonts w:cs="Arial" w:hint="eastAsia"/>
          <w:snapToGrid w:val="0"/>
          <w:kern w:val="0"/>
        </w:rPr>
        <w:t>平均值。</w:t>
      </w:r>
    </w:p>
    <w:p w:rsidR="003300B7" w:rsidRDefault="003300B7" w:rsidP="00F85884">
      <w:pPr>
        <w:topLinePunct/>
        <w:spacing w:before="187"/>
        <w:rPr>
          <w:rFonts w:cs="Arial"/>
          <w:snapToGrid w:val="0"/>
          <w:kern w:val="0"/>
        </w:rPr>
      </w:pPr>
      <w:r>
        <w:rPr>
          <w:rFonts w:cs="Arial"/>
          <w:snapToGrid w:val="0"/>
          <w:kern w:val="0"/>
        </w:rPr>
        <w:br w:type="page"/>
      </w:r>
    </w:p>
    <w:p w:rsidR="002B562A" w:rsidRPr="00EA2CC4" w:rsidRDefault="00EA2CC4" w:rsidP="00F85884">
      <w:pPr>
        <w:pStyle w:val="a5"/>
        <w:numPr>
          <w:ilvl w:val="0"/>
          <w:numId w:val="18"/>
        </w:numPr>
        <w:topLinePunct/>
        <w:spacing w:before="187"/>
        <w:ind w:leftChars="200" w:left="960" w:hangingChars="200" w:hanging="480"/>
        <w:rPr>
          <w:rFonts w:cs="Arial"/>
          <w:snapToGrid w:val="0"/>
          <w:kern w:val="0"/>
        </w:rPr>
      </w:pPr>
      <w:r w:rsidRPr="00EA2CC4">
        <w:rPr>
          <w:rFonts w:cs="Arial" w:hint="eastAsia"/>
          <w:snapToGrid w:val="0"/>
          <w:kern w:val="0"/>
        </w:rPr>
        <w:lastRenderedPageBreak/>
        <w:t>线</w:t>
      </w:r>
      <w:r w:rsidR="002B562A" w:rsidRPr="00EA2CC4">
        <w:rPr>
          <w:rFonts w:cs="Arial" w:hint="eastAsia"/>
          <w:snapToGrid w:val="0"/>
          <w:kern w:val="0"/>
        </w:rPr>
        <w:t>性范围：</w:t>
      </w:r>
    </w:p>
    <w:p w:rsidR="002B562A" w:rsidRPr="00EA2CC4" w:rsidRDefault="002B562A" w:rsidP="00F85884">
      <w:pPr>
        <w:topLinePunct/>
        <w:spacing w:before="187"/>
        <w:ind w:leftChars="400" w:left="960"/>
        <w:rPr>
          <w:rFonts w:cs="Arial"/>
          <w:snapToGrid w:val="0"/>
          <w:kern w:val="0"/>
        </w:rPr>
      </w:pPr>
      <w:r w:rsidRPr="00EA2CC4">
        <w:rPr>
          <w:rFonts w:cs="Arial" w:hint="eastAsia"/>
          <w:snapToGrid w:val="0"/>
          <w:kern w:val="0"/>
        </w:rPr>
        <w:t>利用覆盖标准曲线整个范围的正常和异常样品来</w:t>
      </w:r>
      <w:r w:rsidR="00D65890" w:rsidRPr="00EA2CC4">
        <w:rPr>
          <w:rFonts w:cs="Arial" w:hint="eastAsia"/>
          <w:snapToGrid w:val="0"/>
          <w:kern w:val="0"/>
        </w:rPr>
        <w:t>确认</w:t>
      </w:r>
      <w:r w:rsidRPr="00EA2CC4">
        <w:rPr>
          <w:rFonts w:cs="Arial" w:hint="eastAsia"/>
          <w:snapToGrid w:val="0"/>
          <w:kern w:val="0"/>
        </w:rPr>
        <w:t>试验的线性范围。</w:t>
      </w:r>
      <w:r w:rsidRPr="00B539DC">
        <w:rPr>
          <w:rFonts w:cs="Arial" w:hint="eastAsia"/>
          <w:snapToGrid w:val="0"/>
          <w:kern w:val="0"/>
          <w:vertAlign w:val="superscript"/>
        </w:rPr>
        <w:t>55</w:t>
      </w:r>
    </w:p>
    <w:p w:rsidR="002B562A" w:rsidRPr="00EA2CC4" w:rsidRDefault="00EA2CC4" w:rsidP="00F85884">
      <w:pPr>
        <w:pStyle w:val="a5"/>
        <w:numPr>
          <w:ilvl w:val="0"/>
          <w:numId w:val="18"/>
        </w:numPr>
        <w:topLinePunct/>
        <w:spacing w:before="187"/>
        <w:ind w:leftChars="200" w:left="960" w:hangingChars="200" w:hanging="480"/>
        <w:rPr>
          <w:rFonts w:cs="Arial"/>
          <w:snapToGrid w:val="0"/>
          <w:kern w:val="0"/>
        </w:rPr>
      </w:pPr>
      <w:r w:rsidRPr="00EA2CC4">
        <w:rPr>
          <w:rFonts w:cs="Arial" w:hint="eastAsia"/>
          <w:snapToGrid w:val="0"/>
          <w:kern w:val="0"/>
        </w:rPr>
        <w:t>准</w:t>
      </w:r>
      <w:r w:rsidR="002B562A" w:rsidRPr="00EA2CC4">
        <w:rPr>
          <w:rFonts w:cs="Arial" w:hint="eastAsia"/>
          <w:snapToGrid w:val="0"/>
          <w:kern w:val="0"/>
        </w:rPr>
        <w:t>确</w:t>
      </w:r>
      <w:r w:rsidRPr="00EA2CC4">
        <w:rPr>
          <w:rFonts w:cs="Arial" w:hint="eastAsia"/>
          <w:snapToGrid w:val="0"/>
          <w:kern w:val="0"/>
        </w:rPr>
        <w:t>度</w:t>
      </w:r>
      <w:r>
        <w:rPr>
          <w:rFonts w:cs="Arial" w:hint="eastAsia"/>
          <w:snapToGrid w:val="0"/>
          <w:kern w:val="0"/>
        </w:rPr>
        <w:t>／</w:t>
      </w:r>
      <w:r w:rsidR="002B562A" w:rsidRPr="00EA2CC4">
        <w:rPr>
          <w:rFonts w:cs="Arial" w:hint="eastAsia"/>
          <w:snapToGrid w:val="0"/>
          <w:kern w:val="0"/>
        </w:rPr>
        <w:t>回收率研究：</w:t>
      </w:r>
    </w:p>
    <w:p w:rsidR="002B562A" w:rsidRPr="00EA2CC4" w:rsidRDefault="002B562A" w:rsidP="00F85884">
      <w:pPr>
        <w:topLinePunct/>
        <w:spacing w:before="187"/>
        <w:ind w:leftChars="400" w:left="960"/>
        <w:rPr>
          <w:rFonts w:cs="Arial"/>
          <w:snapToGrid w:val="0"/>
          <w:kern w:val="0"/>
        </w:rPr>
      </w:pPr>
      <w:r w:rsidRPr="00EA2CC4">
        <w:rPr>
          <w:rFonts w:cs="Arial" w:hint="eastAsia"/>
          <w:snapToGrid w:val="0"/>
          <w:kern w:val="0"/>
        </w:rPr>
        <w:t>定义</w:t>
      </w:r>
      <w:r w:rsidR="009E0FE8" w:rsidRPr="00EA2CC4">
        <w:rPr>
          <w:rFonts w:cs="Arial" w:hint="eastAsia"/>
          <w:snapToGrid w:val="0"/>
          <w:kern w:val="0"/>
        </w:rPr>
        <w:t>AFP</w:t>
      </w:r>
      <w:r w:rsidRPr="00EA2CC4">
        <w:rPr>
          <w:rFonts w:cs="Arial" w:hint="eastAsia"/>
          <w:snapToGrid w:val="0"/>
          <w:kern w:val="0"/>
        </w:rPr>
        <w:t>含量</w:t>
      </w:r>
      <w:r w:rsidR="009E0FE8" w:rsidRPr="00EA2CC4">
        <w:rPr>
          <w:rFonts w:cs="Arial" w:hint="eastAsia"/>
          <w:snapToGrid w:val="0"/>
          <w:kern w:val="0"/>
        </w:rPr>
        <w:t>已知</w:t>
      </w:r>
      <w:r w:rsidRPr="00EA2CC4">
        <w:rPr>
          <w:rFonts w:cs="Arial" w:hint="eastAsia"/>
          <w:snapToGrid w:val="0"/>
          <w:kern w:val="0"/>
        </w:rPr>
        <w:t>的</w:t>
      </w:r>
      <w:r w:rsidR="00D65890" w:rsidRPr="00EA2CC4">
        <w:rPr>
          <w:rFonts w:cs="Arial" w:hint="eastAsia"/>
          <w:snapToGrid w:val="0"/>
          <w:kern w:val="0"/>
        </w:rPr>
        <w:t>加标</w:t>
      </w:r>
      <w:r w:rsidRPr="00EA2CC4">
        <w:rPr>
          <w:rFonts w:cs="Arial" w:hint="eastAsia"/>
          <w:snapToGrid w:val="0"/>
          <w:kern w:val="0"/>
        </w:rPr>
        <w:t>回收率</w:t>
      </w:r>
      <w:r w:rsidRPr="00877168">
        <w:rPr>
          <w:rFonts w:cs="Arial"/>
          <w:snapToGrid w:val="0"/>
          <w:kern w:val="0"/>
          <w:vertAlign w:val="superscript"/>
        </w:rPr>
        <w:t>5</w:t>
      </w:r>
      <w:r w:rsidR="00EA2CC4" w:rsidRPr="00877168">
        <w:rPr>
          <w:rFonts w:cs="Arial"/>
          <w:snapToGrid w:val="0"/>
          <w:kern w:val="0"/>
          <w:vertAlign w:val="superscript"/>
        </w:rPr>
        <w:t>3</w:t>
      </w:r>
      <w:r w:rsidR="00EA2CC4">
        <w:rPr>
          <w:rFonts w:cs="Arial" w:hint="eastAsia"/>
          <w:snapToGrid w:val="0"/>
          <w:kern w:val="0"/>
          <w:vertAlign w:val="superscript"/>
        </w:rPr>
        <w:t xml:space="preserve">, </w:t>
      </w:r>
      <w:r w:rsidRPr="00877168">
        <w:rPr>
          <w:rFonts w:cs="Arial"/>
          <w:snapToGrid w:val="0"/>
          <w:kern w:val="0"/>
          <w:vertAlign w:val="superscript"/>
        </w:rPr>
        <w:t>5</w:t>
      </w:r>
      <w:r w:rsidR="00EA2CC4" w:rsidRPr="00877168">
        <w:rPr>
          <w:rFonts w:cs="Arial"/>
          <w:snapToGrid w:val="0"/>
          <w:kern w:val="0"/>
          <w:vertAlign w:val="superscript"/>
        </w:rPr>
        <w:t>4</w:t>
      </w:r>
      <w:r w:rsidR="00EA2CC4">
        <w:rPr>
          <w:rFonts w:cs="Arial" w:hint="eastAsia"/>
          <w:snapToGrid w:val="0"/>
          <w:kern w:val="0"/>
          <w:vertAlign w:val="superscript"/>
        </w:rPr>
        <w:t xml:space="preserve">, </w:t>
      </w:r>
      <w:r w:rsidRPr="00877168">
        <w:rPr>
          <w:rFonts w:cs="Arial"/>
          <w:snapToGrid w:val="0"/>
          <w:kern w:val="0"/>
          <w:vertAlign w:val="superscript"/>
        </w:rPr>
        <w:t>5</w:t>
      </w:r>
      <w:r w:rsidR="00EA2CC4" w:rsidRPr="00877168">
        <w:rPr>
          <w:rFonts w:cs="Arial"/>
          <w:snapToGrid w:val="0"/>
          <w:kern w:val="0"/>
          <w:vertAlign w:val="superscript"/>
        </w:rPr>
        <w:t>6</w:t>
      </w:r>
      <w:r w:rsidR="00EA2CC4">
        <w:rPr>
          <w:rFonts w:cs="Arial" w:hint="eastAsia"/>
          <w:snapToGrid w:val="0"/>
          <w:kern w:val="0"/>
          <w:vertAlign w:val="superscript"/>
        </w:rPr>
        <w:t xml:space="preserve">, </w:t>
      </w:r>
      <w:r w:rsidRPr="00877168">
        <w:rPr>
          <w:rFonts w:cs="Arial"/>
          <w:snapToGrid w:val="0"/>
          <w:kern w:val="0"/>
          <w:vertAlign w:val="superscript"/>
        </w:rPr>
        <w:t>57</w:t>
      </w:r>
      <w:r w:rsidRPr="00EA2CC4">
        <w:rPr>
          <w:rFonts w:cs="Arial" w:hint="eastAsia"/>
          <w:snapToGrid w:val="0"/>
          <w:kern w:val="0"/>
        </w:rPr>
        <w:t>。回收率</w:t>
      </w:r>
      <w:r w:rsidR="00A83C93" w:rsidRPr="00EA2CC4">
        <w:rPr>
          <w:rFonts w:cs="Arial" w:hint="eastAsia"/>
          <w:snapToGrid w:val="0"/>
          <w:kern w:val="0"/>
        </w:rPr>
        <w:t>分析</w:t>
      </w:r>
      <w:r w:rsidRPr="00EA2CC4">
        <w:rPr>
          <w:rFonts w:cs="Arial" w:hint="eastAsia"/>
          <w:snapToGrid w:val="0"/>
          <w:kern w:val="0"/>
        </w:rPr>
        <w:t>研究涉及将已知含量的</w:t>
      </w:r>
      <w:r w:rsidRPr="00EA2CC4">
        <w:rPr>
          <w:rFonts w:cs="Arial" w:hint="eastAsia"/>
          <w:snapToGrid w:val="0"/>
          <w:kern w:val="0"/>
        </w:rPr>
        <w:t>AFP</w:t>
      </w:r>
      <w:r w:rsidRPr="00EA2CC4">
        <w:rPr>
          <w:rFonts w:cs="Arial" w:hint="eastAsia"/>
          <w:snapToGrid w:val="0"/>
          <w:kern w:val="0"/>
        </w:rPr>
        <w:t>添加到待测定羊水中之后进行的分析。包括源于异常和病理状态下的患者样品以及源于健康个体的正常样品。通过公式来计算回收率百分数：增加含量</w:t>
      </w:r>
      <w:r w:rsidRPr="00EA2CC4">
        <w:rPr>
          <w:rFonts w:cs="Arial" w:hint="eastAsia"/>
          <w:snapToGrid w:val="0"/>
          <w:kern w:val="0"/>
        </w:rPr>
        <w:t>-</w:t>
      </w:r>
      <w:r w:rsidRPr="00EA2CC4">
        <w:rPr>
          <w:rFonts w:cs="Arial" w:hint="eastAsia"/>
          <w:snapToGrid w:val="0"/>
          <w:kern w:val="0"/>
        </w:rPr>
        <w:t>现有含</w:t>
      </w:r>
      <w:r w:rsidR="00EA2CC4" w:rsidRPr="00EA2CC4">
        <w:rPr>
          <w:rFonts w:cs="Arial" w:hint="eastAsia"/>
          <w:snapToGrid w:val="0"/>
          <w:kern w:val="0"/>
        </w:rPr>
        <w:t>量</w:t>
      </w:r>
      <w:r w:rsidR="00EA2CC4">
        <w:rPr>
          <w:rFonts w:cs="Arial" w:hint="eastAsia"/>
          <w:snapToGrid w:val="0"/>
          <w:kern w:val="0"/>
        </w:rPr>
        <w:t>／</w:t>
      </w:r>
      <w:r w:rsidRPr="00EA2CC4">
        <w:rPr>
          <w:rFonts w:cs="Arial" w:hint="eastAsia"/>
          <w:snapToGrid w:val="0"/>
          <w:kern w:val="0"/>
        </w:rPr>
        <w:t>增加含量×</w:t>
      </w:r>
      <w:r w:rsidRPr="00EA2CC4">
        <w:rPr>
          <w:rFonts w:cs="Arial" w:hint="eastAsia"/>
          <w:snapToGrid w:val="0"/>
          <w:kern w:val="0"/>
        </w:rPr>
        <w:t>100</w:t>
      </w:r>
      <w:r w:rsidRPr="00EA2CC4">
        <w:rPr>
          <w:rFonts w:cs="Arial" w:hint="eastAsia"/>
          <w:snapToGrid w:val="0"/>
          <w:kern w:val="0"/>
        </w:rPr>
        <w:t>。</w:t>
      </w:r>
      <w:r w:rsidRPr="00877168">
        <w:rPr>
          <w:rFonts w:cs="Arial"/>
          <w:snapToGrid w:val="0"/>
          <w:kern w:val="0"/>
          <w:vertAlign w:val="superscript"/>
        </w:rPr>
        <w:t>58</w:t>
      </w:r>
    </w:p>
    <w:p w:rsidR="002B562A" w:rsidRPr="00EA2CC4" w:rsidRDefault="00EA2CC4" w:rsidP="00F85884">
      <w:pPr>
        <w:pStyle w:val="a5"/>
        <w:numPr>
          <w:ilvl w:val="0"/>
          <w:numId w:val="18"/>
        </w:numPr>
        <w:topLinePunct/>
        <w:spacing w:before="187"/>
        <w:ind w:leftChars="200" w:left="960" w:hangingChars="200" w:hanging="480"/>
        <w:rPr>
          <w:rFonts w:cs="Arial"/>
          <w:snapToGrid w:val="0"/>
          <w:kern w:val="0"/>
        </w:rPr>
      </w:pPr>
      <w:r w:rsidRPr="00EA2CC4">
        <w:rPr>
          <w:rFonts w:cs="Arial" w:hint="eastAsia"/>
          <w:snapToGrid w:val="0"/>
          <w:kern w:val="0"/>
        </w:rPr>
        <w:t>稀释</w:t>
      </w:r>
      <w:r>
        <w:rPr>
          <w:rFonts w:cs="Arial" w:hint="eastAsia"/>
          <w:snapToGrid w:val="0"/>
          <w:kern w:val="0"/>
        </w:rPr>
        <w:t>／</w:t>
      </w:r>
      <w:r w:rsidR="002B562A" w:rsidRPr="00EA2CC4">
        <w:rPr>
          <w:rFonts w:cs="Arial" w:hint="eastAsia"/>
          <w:snapToGrid w:val="0"/>
          <w:kern w:val="0"/>
        </w:rPr>
        <w:t>平行性研究：</w:t>
      </w:r>
    </w:p>
    <w:p w:rsidR="002B562A" w:rsidRPr="00EA2CC4" w:rsidRDefault="002B562A" w:rsidP="00F85884">
      <w:pPr>
        <w:topLinePunct/>
        <w:spacing w:before="187"/>
        <w:ind w:leftChars="400" w:left="960"/>
        <w:rPr>
          <w:rFonts w:cs="Arial"/>
          <w:snapToGrid w:val="0"/>
          <w:kern w:val="0"/>
        </w:rPr>
      </w:pPr>
      <w:r w:rsidRPr="00EA2CC4">
        <w:rPr>
          <w:rFonts w:cs="Arial" w:hint="eastAsia"/>
          <w:snapToGrid w:val="0"/>
          <w:kern w:val="0"/>
        </w:rPr>
        <w:t>在特定体外试验中，不同抗原制备物或样品类型可能产生不同的剂量</w:t>
      </w:r>
      <w:r w:rsidRPr="00EA2CC4">
        <w:rPr>
          <w:rFonts w:cs="Arial" w:hint="eastAsia"/>
          <w:snapToGrid w:val="0"/>
          <w:kern w:val="0"/>
        </w:rPr>
        <w:t>-</w:t>
      </w:r>
      <w:r w:rsidRPr="00EA2CC4">
        <w:rPr>
          <w:rFonts w:cs="Arial" w:hint="eastAsia"/>
          <w:snapToGrid w:val="0"/>
          <w:kern w:val="0"/>
        </w:rPr>
        <w:t>反应曲线。将校准曲线斜率与含有</w:t>
      </w:r>
      <w:r w:rsidRPr="00EA2CC4">
        <w:rPr>
          <w:rFonts w:cs="Arial" w:hint="eastAsia"/>
          <w:snapToGrid w:val="0"/>
          <w:kern w:val="0"/>
        </w:rPr>
        <w:t>AFP</w:t>
      </w:r>
      <w:r w:rsidRPr="00EA2CC4">
        <w:rPr>
          <w:rFonts w:cs="Arial" w:hint="eastAsia"/>
          <w:snapToGrid w:val="0"/>
          <w:kern w:val="0"/>
        </w:rPr>
        <w:t>的患者样品</w:t>
      </w:r>
      <w:r w:rsidR="00EA2CC4">
        <w:rPr>
          <w:rFonts w:cs="Arial" w:hint="eastAsia"/>
          <w:snapToGrid w:val="0"/>
          <w:kern w:val="0"/>
        </w:rPr>
        <w:t>（</w:t>
      </w:r>
      <w:r w:rsidRPr="00EA2CC4">
        <w:rPr>
          <w:rFonts w:cs="Arial" w:hint="eastAsia"/>
          <w:snapToGrid w:val="0"/>
          <w:kern w:val="0"/>
        </w:rPr>
        <w:t>全部声明样品类型的分析物水平升高</w:t>
      </w:r>
      <w:r w:rsidR="00EA2CC4">
        <w:rPr>
          <w:rFonts w:cs="Arial" w:hint="eastAsia"/>
          <w:snapToGrid w:val="0"/>
          <w:kern w:val="0"/>
        </w:rPr>
        <w:t>）</w:t>
      </w:r>
      <w:r w:rsidRPr="00EA2CC4">
        <w:rPr>
          <w:rFonts w:cs="Arial" w:hint="eastAsia"/>
          <w:snapToGrid w:val="0"/>
          <w:kern w:val="0"/>
        </w:rPr>
        <w:t>进行统计学比较。这些孕妇患者应体现各</w:t>
      </w:r>
      <w:r w:rsidR="00886046" w:rsidRPr="00EA2CC4">
        <w:rPr>
          <w:rFonts w:cs="Arial" w:hint="eastAsia"/>
          <w:snapToGrid w:val="0"/>
          <w:kern w:val="0"/>
        </w:rPr>
        <w:t>族群来源</w:t>
      </w:r>
      <w:r w:rsidRPr="00EA2CC4">
        <w:rPr>
          <w:rFonts w:cs="Arial" w:hint="eastAsia"/>
          <w:snapToGrid w:val="0"/>
          <w:kern w:val="0"/>
        </w:rPr>
        <w:t>。此外，在说明书的局限性部分中增加一个声明，称器械未进行交叉反应性检测或一种或多种物质的干扰检测。</w:t>
      </w:r>
    </w:p>
    <w:p w:rsidR="002B562A" w:rsidRPr="00EA2CC4" w:rsidRDefault="002B562A" w:rsidP="00F85884">
      <w:pPr>
        <w:topLinePunct/>
        <w:spacing w:before="187"/>
        <w:ind w:leftChars="400" w:left="960"/>
        <w:rPr>
          <w:rFonts w:cs="Arial"/>
          <w:snapToGrid w:val="0"/>
          <w:kern w:val="0"/>
        </w:rPr>
      </w:pPr>
      <w:r w:rsidRPr="00EA2CC4">
        <w:rPr>
          <w:rFonts w:cs="Arial" w:hint="eastAsia"/>
          <w:snapToGrid w:val="0"/>
          <w:kern w:val="0"/>
        </w:rPr>
        <w:t>对于杂交瘤来源的单克隆抗体，应利用竞争抑制技术，采用放射性免疫测定和</w:t>
      </w:r>
      <w:r w:rsidRPr="00EA2CC4">
        <w:rPr>
          <w:rFonts w:cs="Arial" w:hint="eastAsia"/>
          <w:snapToGrid w:val="0"/>
          <w:kern w:val="0"/>
        </w:rPr>
        <w:t>ELISA</w:t>
      </w:r>
      <w:r w:rsidRPr="00EA2CC4">
        <w:rPr>
          <w:rFonts w:cs="Arial" w:hint="eastAsia"/>
          <w:snapToGrid w:val="0"/>
          <w:kern w:val="0"/>
        </w:rPr>
        <w:t>或通过免疫印迹，进行特异性检测。</w:t>
      </w:r>
      <w:r w:rsidR="00960914" w:rsidRPr="00EA2CC4">
        <w:rPr>
          <w:rFonts w:cs="Arial" w:hint="eastAsia"/>
          <w:snapToGrid w:val="0"/>
          <w:kern w:val="0"/>
        </w:rPr>
        <w:t>应充分描述所选抗体的结合特性以确保在全部血清和羊膜样品规定类型的全部微粒中表达在特定试验中产生反应的表位。</w:t>
      </w:r>
    </w:p>
    <w:p w:rsidR="00960914" w:rsidRPr="00EA2CC4" w:rsidRDefault="00EA2CC4" w:rsidP="00F85884">
      <w:pPr>
        <w:pStyle w:val="a5"/>
        <w:numPr>
          <w:ilvl w:val="0"/>
          <w:numId w:val="15"/>
        </w:numPr>
        <w:topLinePunct/>
        <w:spacing w:before="187"/>
        <w:ind w:left="480" w:hangingChars="200" w:hanging="480"/>
        <w:rPr>
          <w:rFonts w:cs="Arial"/>
          <w:snapToGrid w:val="0"/>
          <w:kern w:val="0"/>
        </w:rPr>
      </w:pPr>
      <w:r w:rsidRPr="00EA2CC4">
        <w:rPr>
          <w:rFonts w:cs="Arial" w:hint="eastAsia"/>
          <w:snapToGrid w:val="0"/>
          <w:kern w:val="0"/>
        </w:rPr>
        <w:t>特</w:t>
      </w:r>
      <w:r w:rsidR="00960914" w:rsidRPr="00EA2CC4">
        <w:rPr>
          <w:rFonts w:cs="Arial" w:hint="eastAsia"/>
          <w:snapToGrid w:val="0"/>
          <w:kern w:val="0"/>
        </w:rPr>
        <w:t>异</w:t>
      </w:r>
      <w:r w:rsidRPr="00EA2CC4">
        <w:rPr>
          <w:rFonts w:cs="Arial" w:hint="eastAsia"/>
          <w:snapToGrid w:val="0"/>
          <w:kern w:val="0"/>
        </w:rPr>
        <w:t>性</w:t>
      </w:r>
      <w:r>
        <w:rPr>
          <w:rFonts w:cs="Arial" w:hint="eastAsia"/>
          <w:snapToGrid w:val="0"/>
          <w:kern w:val="0"/>
        </w:rPr>
        <w:t>／</w:t>
      </w:r>
      <w:r w:rsidR="00960914" w:rsidRPr="00EA2CC4">
        <w:rPr>
          <w:rFonts w:cs="Arial" w:hint="eastAsia"/>
          <w:snapToGrid w:val="0"/>
          <w:kern w:val="0"/>
        </w:rPr>
        <w:t>交叉反应</w:t>
      </w:r>
      <w:r w:rsidRPr="00EA2CC4">
        <w:rPr>
          <w:rFonts w:cs="Arial" w:hint="eastAsia"/>
          <w:snapToGrid w:val="0"/>
          <w:kern w:val="0"/>
        </w:rPr>
        <w:t>性</w:t>
      </w:r>
      <w:r>
        <w:rPr>
          <w:rFonts w:cs="Arial" w:hint="eastAsia"/>
          <w:snapToGrid w:val="0"/>
          <w:kern w:val="0"/>
        </w:rPr>
        <w:t>／</w:t>
      </w:r>
      <w:r w:rsidR="00960914" w:rsidRPr="00EA2CC4">
        <w:rPr>
          <w:rFonts w:cs="Arial" w:hint="eastAsia"/>
          <w:snapToGrid w:val="0"/>
          <w:kern w:val="0"/>
        </w:rPr>
        <w:t>干扰研究：</w:t>
      </w:r>
    </w:p>
    <w:p w:rsidR="00960914" w:rsidRPr="00EA2CC4" w:rsidRDefault="00960914" w:rsidP="00F85884">
      <w:pPr>
        <w:topLinePunct/>
        <w:spacing w:before="187"/>
        <w:ind w:leftChars="400" w:left="960"/>
        <w:rPr>
          <w:rFonts w:cs="Arial"/>
          <w:snapToGrid w:val="0"/>
          <w:kern w:val="0"/>
        </w:rPr>
      </w:pPr>
      <w:r w:rsidRPr="00EA2CC4">
        <w:rPr>
          <w:rFonts w:cs="Arial" w:hint="eastAsia"/>
          <w:snapToGrid w:val="0"/>
          <w:kern w:val="0"/>
        </w:rPr>
        <w:t>检测方案应描述用于定量其它造成试验干扰的血清蛋白质、抗凝血剂、其它药物或化学制剂或试验温度差异、试验孵育时间、反应物冲洗、分析物测定的洗脱时间和增加用于终止试验程序溶液的时间所采用的方法。</w:t>
      </w:r>
    </w:p>
    <w:p w:rsidR="002B562A" w:rsidRPr="00EA2CC4" w:rsidRDefault="002B562A" w:rsidP="00F85884">
      <w:pPr>
        <w:topLinePunct/>
        <w:spacing w:before="187"/>
        <w:rPr>
          <w:rFonts w:cs="Arial"/>
          <w:snapToGrid w:val="0"/>
          <w:kern w:val="0"/>
        </w:rPr>
      </w:pPr>
    </w:p>
    <w:p w:rsidR="00B539DC" w:rsidRDefault="00B539DC" w:rsidP="00F85884">
      <w:pPr>
        <w:topLinePunct/>
        <w:spacing w:before="187"/>
        <w:rPr>
          <w:rFonts w:cs="Arial"/>
          <w:snapToGrid w:val="0"/>
          <w:kern w:val="0"/>
        </w:rPr>
      </w:pPr>
      <w:r>
        <w:rPr>
          <w:rFonts w:cs="Arial"/>
          <w:snapToGrid w:val="0"/>
          <w:kern w:val="0"/>
        </w:rPr>
        <w:br w:type="page"/>
      </w:r>
    </w:p>
    <w:p w:rsidR="00B539DC" w:rsidRDefault="00EA2CC4" w:rsidP="00F85884">
      <w:pPr>
        <w:pStyle w:val="a5"/>
        <w:numPr>
          <w:ilvl w:val="1"/>
          <w:numId w:val="21"/>
        </w:numPr>
        <w:topLinePunct/>
        <w:spacing w:before="187"/>
        <w:ind w:leftChars="200" w:left="960" w:hangingChars="200" w:hanging="480"/>
        <w:rPr>
          <w:rFonts w:cs="Arial"/>
          <w:snapToGrid w:val="0"/>
          <w:kern w:val="0"/>
        </w:rPr>
      </w:pPr>
      <w:r w:rsidRPr="00B539DC">
        <w:rPr>
          <w:rFonts w:cs="Arial" w:hint="eastAsia"/>
          <w:snapToGrid w:val="0"/>
          <w:kern w:val="0"/>
        </w:rPr>
        <w:lastRenderedPageBreak/>
        <w:t>评</w:t>
      </w:r>
      <w:r w:rsidR="00960914" w:rsidRPr="00B539DC">
        <w:rPr>
          <w:rFonts w:cs="Arial" w:hint="eastAsia"/>
          <w:snapToGrid w:val="0"/>
          <w:kern w:val="0"/>
        </w:rPr>
        <w:t>估供试患者可能通常使用的药物及其代谢物对</w:t>
      </w:r>
      <w:r w:rsidR="00960914" w:rsidRPr="00B539DC">
        <w:rPr>
          <w:rFonts w:cs="Arial" w:hint="eastAsia"/>
          <w:snapToGrid w:val="0"/>
          <w:kern w:val="0"/>
        </w:rPr>
        <w:t>AFP</w:t>
      </w:r>
      <w:r w:rsidR="00960914" w:rsidRPr="00B539DC">
        <w:rPr>
          <w:rFonts w:cs="Arial" w:hint="eastAsia"/>
          <w:snapToGrid w:val="0"/>
          <w:kern w:val="0"/>
        </w:rPr>
        <w:t>定量测定系统的干扰情况。</w:t>
      </w:r>
    </w:p>
    <w:p w:rsidR="00960914" w:rsidRPr="00B539DC" w:rsidRDefault="00960914" w:rsidP="00F85884">
      <w:pPr>
        <w:topLinePunct/>
        <w:spacing w:before="187"/>
        <w:ind w:left="960"/>
        <w:rPr>
          <w:rFonts w:cs="Arial"/>
          <w:snapToGrid w:val="0"/>
          <w:kern w:val="0"/>
        </w:rPr>
      </w:pPr>
      <w:r w:rsidRPr="00B539DC">
        <w:rPr>
          <w:rFonts w:cs="Arial" w:hint="eastAsia"/>
          <w:snapToGrid w:val="0"/>
          <w:kern w:val="0"/>
        </w:rPr>
        <w:t>或者，在说明书中的局限性部分中增加一项声明，即，未对器械进行交叉反应性或干扰性测试。</w:t>
      </w:r>
    </w:p>
    <w:p w:rsidR="00960914" w:rsidRPr="00B539DC" w:rsidRDefault="00EA2CC4" w:rsidP="00F85884">
      <w:pPr>
        <w:pStyle w:val="a5"/>
        <w:numPr>
          <w:ilvl w:val="1"/>
          <w:numId w:val="21"/>
        </w:numPr>
        <w:topLinePunct/>
        <w:spacing w:before="187"/>
        <w:ind w:leftChars="200" w:left="960" w:hangingChars="200" w:hanging="480"/>
        <w:rPr>
          <w:rFonts w:cs="Arial"/>
          <w:snapToGrid w:val="0"/>
          <w:kern w:val="0"/>
        </w:rPr>
      </w:pPr>
      <w:r w:rsidRPr="00B539DC">
        <w:rPr>
          <w:rFonts w:cs="Arial" w:hint="eastAsia"/>
          <w:snapToGrid w:val="0"/>
          <w:kern w:val="0"/>
        </w:rPr>
        <w:t>其</w:t>
      </w:r>
      <w:r w:rsidR="00960914" w:rsidRPr="00B539DC">
        <w:rPr>
          <w:rFonts w:cs="Arial" w:hint="eastAsia"/>
          <w:snapToGrid w:val="0"/>
          <w:kern w:val="0"/>
        </w:rPr>
        <w:t>它</w:t>
      </w:r>
      <w:r w:rsidR="00441D5A" w:rsidRPr="00B539DC">
        <w:rPr>
          <w:rFonts w:cs="Arial" w:hint="eastAsia"/>
          <w:snapToGrid w:val="0"/>
          <w:kern w:val="0"/>
        </w:rPr>
        <w:t>内源性物质</w:t>
      </w:r>
      <w:r w:rsidR="00960914" w:rsidRPr="00B539DC">
        <w:rPr>
          <w:rFonts w:cs="Arial" w:hint="eastAsia"/>
          <w:snapToGrid w:val="0"/>
          <w:kern w:val="0"/>
        </w:rPr>
        <w:t>：</w:t>
      </w:r>
    </w:p>
    <w:p w:rsidR="00960914" w:rsidRPr="00EA2CC4" w:rsidRDefault="00960914" w:rsidP="00F85884">
      <w:pPr>
        <w:topLinePunct/>
        <w:spacing w:before="187"/>
        <w:ind w:leftChars="400" w:left="960"/>
        <w:rPr>
          <w:rFonts w:cs="Arial"/>
          <w:snapToGrid w:val="0"/>
          <w:kern w:val="0"/>
        </w:rPr>
      </w:pPr>
      <w:r w:rsidRPr="00EA2CC4">
        <w:rPr>
          <w:rFonts w:cs="Arial" w:hint="eastAsia"/>
          <w:snapToGrid w:val="0"/>
          <w:kern w:val="0"/>
        </w:rPr>
        <w:t>在较高浓度条件下，对可能发生交叉反应的</w:t>
      </w:r>
      <w:r w:rsidR="006B0172" w:rsidRPr="00EA2CC4">
        <w:rPr>
          <w:rFonts w:cs="Arial" w:hint="eastAsia"/>
          <w:snapToGrid w:val="0"/>
          <w:kern w:val="0"/>
        </w:rPr>
        <w:t>内源性</w:t>
      </w:r>
      <w:r w:rsidRPr="00EA2CC4">
        <w:rPr>
          <w:rFonts w:cs="Arial" w:hint="eastAsia"/>
          <w:snapToGrid w:val="0"/>
          <w:kern w:val="0"/>
        </w:rPr>
        <w:t>物质进行评估，包括常见血清成分，如脂类、血红蛋白、胆红素等。</w:t>
      </w:r>
      <w:r w:rsidRPr="00877168">
        <w:rPr>
          <w:rFonts w:cs="Arial"/>
          <w:snapToGrid w:val="0"/>
          <w:kern w:val="0"/>
          <w:vertAlign w:val="superscript"/>
        </w:rPr>
        <w:t>5</w:t>
      </w:r>
      <w:r w:rsidR="00EA2CC4" w:rsidRPr="00877168">
        <w:rPr>
          <w:rFonts w:cs="Arial"/>
          <w:snapToGrid w:val="0"/>
          <w:kern w:val="0"/>
          <w:vertAlign w:val="superscript"/>
        </w:rPr>
        <w:t>3</w:t>
      </w:r>
      <w:r w:rsidR="00EA2CC4">
        <w:rPr>
          <w:rFonts w:cs="Arial" w:hint="eastAsia"/>
          <w:snapToGrid w:val="0"/>
          <w:kern w:val="0"/>
          <w:vertAlign w:val="superscript"/>
        </w:rPr>
        <w:t xml:space="preserve">, </w:t>
      </w:r>
      <w:r w:rsidR="00EA2CC4" w:rsidRPr="00877168">
        <w:rPr>
          <w:rFonts w:cs="Arial"/>
          <w:snapToGrid w:val="0"/>
          <w:kern w:val="0"/>
          <w:vertAlign w:val="superscript"/>
        </w:rPr>
        <w:t>54</w:t>
      </w:r>
      <w:r w:rsidR="00EA2CC4">
        <w:rPr>
          <w:rFonts w:cs="Arial" w:hint="eastAsia"/>
          <w:snapToGrid w:val="0"/>
          <w:kern w:val="0"/>
          <w:vertAlign w:val="superscript"/>
        </w:rPr>
        <w:t xml:space="preserve">, </w:t>
      </w:r>
      <w:r w:rsidR="00EA2CC4" w:rsidRPr="00877168">
        <w:rPr>
          <w:rFonts w:cs="Arial"/>
          <w:snapToGrid w:val="0"/>
          <w:kern w:val="0"/>
          <w:vertAlign w:val="superscript"/>
        </w:rPr>
        <w:t>56</w:t>
      </w:r>
      <w:r w:rsidR="00EA2CC4">
        <w:rPr>
          <w:rFonts w:cs="Arial" w:hint="eastAsia"/>
          <w:snapToGrid w:val="0"/>
          <w:kern w:val="0"/>
          <w:vertAlign w:val="superscript"/>
        </w:rPr>
        <w:t xml:space="preserve">, </w:t>
      </w:r>
      <w:r w:rsidR="00EA2CC4" w:rsidRPr="00877168">
        <w:rPr>
          <w:rFonts w:cs="Arial"/>
          <w:snapToGrid w:val="0"/>
          <w:kern w:val="0"/>
          <w:vertAlign w:val="superscript"/>
        </w:rPr>
        <w:t>5</w:t>
      </w:r>
      <w:r w:rsidRPr="00877168">
        <w:rPr>
          <w:rFonts w:cs="Arial"/>
          <w:snapToGrid w:val="0"/>
          <w:kern w:val="0"/>
          <w:vertAlign w:val="superscript"/>
        </w:rPr>
        <w:t>8</w:t>
      </w:r>
    </w:p>
    <w:p w:rsidR="00960914" w:rsidRPr="00EA2CC4" w:rsidRDefault="00EA2CC4" w:rsidP="00F85884">
      <w:pPr>
        <w:pStyle w:val="a5"/>
        <w:numPr>
          <w:ilvl w:val="0"/>
          <w:numId w:val="15"/>
        </w:numPr>
        <w:topLinePunct/>
        <w:spacing w:before="187"/>
        <w:ind w:left="480" w:hangingChars="200" w:hanging="480"/>
        <w:rPr>
          <w:rFonts w:cs="Arial"/>
          <w:snapToGrid w:val="0"/>
          <w:kern w:val="0"/>
        </w:rPr>
      </w:pPr>
      <w:r w:rsidRPr="00EA2CC4">
        <w:rPr>
          <w:rFonts w:cs="Arial" w:hint="eastAsia"/>
          <w:snapToGrid w:val="0"/>
          <w:kern w:val="0"/>
        </w:rPr>
        <w:t>重</w:t>
      </w:r>
      <w:r w:rsidR="00960914" w:rsidRPr="00EA2CC4">
        <w:rPr>
          <w:rFonts w:cs="Arial" w:hint="eastAsia"/>
          <w:snapToGrid w:val="0"/>
          <w:kern w:val="0"/>
        </w:rPr>
        <w:t>复性和</w:t>
      </w:r>
      <w:r w:rsidR="00887451">
        <w:rPr>
          <w:rFonts w:cs="Arial" w:hint="eastAsia"/>
          <w:snapToGrid w:val="0"/>
          <w:kern w:val="0"/>
        </w:rPr>
        <w:t>重现性</w:t>
      </w:r>
      <w:r w:rsidR="00960914" w:rsidRPr="00877168">
        <w:rPr>
          <w:rFonts w:cs="Arial"/>
          <w:snapToGrid w:val="0"/>
          <w:kern w:val="0"/>
          <w:vertAlign w:val="superscript"/>
        </w:rPr>
        <w:t>5</w:t>
      </w:r>
      <w:r w:rsidRPr="00877168">
        <w:rPr>
          <w:rFonts w:cs="Arial"/>
          <w:snapToGrid w:val="0"/>
          <w:kern w:val="0"/>
          <w:vertAlign w:val="superscript"/>
        </w:rPr>
        <w:t>3</w:t>
      </w:r>
      <w:r w:rsidRPr="00B539DC">
        <w:rPr>
          <w:rFonts w:cs="Arial" w:hint="eastAsia"/>
          <w:snapToGrid w:val="0"/>
          <w:kern w:val="0"/>
          <w:vertAlign w:val="superscript"/>
        </w:rPr>
        <w:t xml:space="preserve">, </w:t>
      </w:r>
      <w:r w:rsidRPr="00877168">
        <w:rPr>
          <w:rFonts w:cs="Arial"/>
          <w:snapToGrid w:val="0"/>
          <w:kern w:val="0"/>
          <w:vertAlign w:val="superscript"/>
        </w:rPr>
        <w:t>54</w:t>
      </w:r>
      <w:r w:rsidRPr="00B539DC">
        <w:rPr>
          <w:rFonts w:cs="Arial" w:hint="eastAsia"/>
          <w:snapToGrid w:val="0"/>
          <w:kern w:val="0"/>
          <w:vertAlign w:val="superscript"/>
        </w:rPr>
        <w:t xml:space="preserve">, </w:t>
      </w:r>
      <w:r w:rsidRPr="00877168">
        <w:rPr>
          <w:rFonts w:cs="Arial"/>
          <w:snapToGrid w:val="0"/>
          <w:kern w:val="0"/>
          <w:vertAlign w:val="superscript"/>
        </w:rPr>
        <w:t>56</w:t>
      </w:r>
      <w:r w:rsidRPr="00B539DC">
        <w:rPr>
          <w:rFonts w:cs="Arial" w:hint="eastAsia"/>
          <w:snapToGrid w:val="0"/>
          <w:kern w:val="0"/>
          <w:vertAlign w:val="superscript"/>
        </w:rPr>
        <w:t xml:space="preserve">, </w:t>
      </w:r>
      <w:r w:rsidRPr="00877168">
        <w:rPr>
          <w:rFonts w:cs="Arial"/>
          <w:snapToGrid w:val="0"/>
          <w:kern w:val="0"/>
          <w:vertAlign w:val="superscript"/>
        </w:rPr>
        <w:t>57</w:t>
      </w:r>
      <w:r w:rsidRPr="00B539DC">
        <w:rPr>
          <w:rFonts w:cs="Arial" w:hint="eastAsia"/>
          <w:snapToGrid w:val="0"/>
          <w:kern w:val="0"/>
          <w:vertAlign w:val="superscript"/>
        </w:rPr>
        <w:t xml:space="preserve">, </w:t>
      </w:r>
      <w:r w:rsidRPr="00877168">
        <w:rPr>
          <w:rFonts w:cs="Arial"/>
          <w:snapToGrid w:val="0"/>
          <w:kern w:val="0"/>
          <w:vertAlign w:val="superscript"/>
        </w:rPr>
        <w:t>59</w:t>
      </w:r>
      <w:r w:rsidRPr="00B539DC">
        <w:rPr>
          <w:rFonts w:cs="Arial" w:hint="eastAsia"/>
          <w:snapToGrid w:val="0"/>
          <w:kern w:val="0"/>
          <w:vertAlign w:val="superscript"/>
        </w:rPr>
        <w:t xml:space="preserve">, </w:t>
      </w:r>
      <w:r w:rsidRPr="00877168">
        <w:rPr>
          <w:rFonts w:cs="Arial"/>
          <w:snapToGrid w:val="0"/>
          <w:kern w:val="0"/>
          <w:vertAlign w:val="superscript"/>
        </w:rPr>
        <w:t>6</w:t>
      </w:r>
      <w:r w:rsidR="00960914" w:rsidRPr="00877168">
        <w:rPr>
          <w:rFonts w:cs="Arial"/>
          <w:snapToGrid w:val="0"/>
          <w:kern w:val="0"/>
          <w:vertAlign w:val="superscript"/>
        </w:rPr>
        <w:t>0</w:t>
      </w:r>
    </w:p>
    <w:p w:rsidR="00960914" w:rsidRPr="007735F7" w:rsidRDefault="00EA2CC4" w:rsidP="00F85884">
      <w:pPr>
        <w:pStyle w:val="a5"/>
        <w:numPr>
          <w:ilvl w:val="0"/>
          <w:numId w:val="22"/>
        </w:numPr>
        <w:topLinePunct/>
        <w:spacing w:before="187"/>
        <w:ind w:leftChars="200" w:left="960" w:hangingChars="200" w:hanging="480"/>
        <w:rPr>
          <w:rFonts w:cs="Arial"/>
          <w:snapToGrid w:val="0"/>
          <w:kern w:val="0"/>
        </w:rPr>
      </w:pPr>
      <w:r w:rsidRPr="007735F7">
        <w:rPr>
          <w:rFonts w:cs="Arial" w:hint="eastAsia"/>
          <w:snapToGrid w:val="0"/>
          <w:kern w:val="0"/>
        </w:rPr>
        <w:t>实</w:t>
      </w:r>
      <w:r w:rsidR="00960914" w:rsidRPr="007735F7">
        <w:rPr>
          <w:rFonts w:cs="Arial" w:hint="eastAsia"/>
          <w:snapToGrid w:val="0"/>
          <w:kern w:val="0"/>
        </w:rPr>
        <w:t>验室应用</w:t>
      </w:r>
    </w:p>
    <w:p w:rsidR="00960914" w:rsidRPr="00EA2CC4" w:rsidRDefault="00867ABD" w:rsidP="00F85884">
      <w:pPr>
        <w:topLinePunct/>
        <w:spacing w:before="187"/>
        <w:ind w:leftChars="400" w:left="960"/>
        <w:rPr>
          <w:rFonts w:cs="Arial"/>
          <w:snapToGrid w:val="0"/>
          <w:kern w:val="0"/>
        </w:rPr>
      </w:pPr>
      <w:r w:rsidRPr="00EA2CC4">
        <w:rPr>
          <w:rFonts w:cs="Arial" w:hint="eastAsia"/>
          <w:snapToGrid w:val="0"/>
          <w:kern w:val="0"/>
        </w:rPr>
        <w:t>美国国家临床实验室标准化委员</w:t>
      </w:r>
      <w:r w:rsidR="00EA2CC4" w:rsidRPr="00EA2CC4">
        <w:rPr>
          <w:rFonts w:cs="Arial" w:hint="eastAsia"/>
          <w:snapToGrid w:val="0"/>
          <w:kern w:val="0"/>
        </w:rPr>
        <w:t>会</w:t>
      </w:r>
      <w:r w:rsidR="00EA2CC4">
        <w:rPr>
          <w:rFonts w:cs="Arial" w:hint="eastAsia"/>
          <w:snapToGrid w:val="0"/>
          <w:kern w:val="0"/>
        </w:rPr>
        <w:t>（</w:t>
      </w:r>
      <w:r w:rsidR="00EA2CC4" w:rsidRPr="00EA2CC4">
        <w:rPr>
          <w:rFonts w:cs="Arial" w:hint="eastAsia"/>
          <w:snapToGrid w:val="0"/>
          <w:kern w:val="0"/>
        </w:rPr>
        <w:t>NCCLS</w:t>
      </w:r>
      <w:r w:rsidR="00EA2CC4">
        <w:rPr>
          <w:rFonts w:cs="Arial" w:hint="eastAsia"/>
          <w:snapToGrid w:val="0"/>
          <w:kern w:val="0"/>
        </w:rPr>
        <w:t>）</w:t>
      </w:r>
      <w:r w:rsidR="00EA2CC4" w:rsidRPr="00EA2CC4">
        <w:rPr>
          <w:rFonts w:cs="Arial" w:hint="eastAsia"/>
          <w:snapToGrid w:val="0"/>
          <w:kern w:val="0"/>
        </w:rPr>
        <w:t>推</w:t>
      </w:r>
      <w:r w:rsidRPr="00EA2CC4">
        <w:rPr>
          <w:rFonts w:cs="Arial" w:hint="eastAsia"/>
          <w:snapToGrid w:val="0"/>
          <w:kern w:val="0"/>
        </w:rPr>
        <w:t>荐</w:t>
      </w:r>
      <w:r w:rsidR="00F36214" w:rsidRPr="00EA2CC4">
        <w:rPr>
          <w:rFonts w:cs="Arial" w:hint="eastAsia"/>
          <w:snapToGrid w:val="0"/>
          <w:kern w:val="0"/>
        </w:rPr>
        <w:t>采用</w:t>
      </w:r>
      <w:r w:rsidRPr="00EA2CC4">
        <w:rPr>
          <w:rFonts w:cs="Arial" w:hint="eastAsia"/>
          <w:snapToGrid w:val="0"/>
          <w:kern w:val="0"/>
        </w:rPr>
        <w:t>一种方差检验分析</w:t>
      </w:r>
      <w:r w:rsidR="00F36214" w:rsidRPr="00EA2CC4">
        <w:rPr>
          <w:rFonts w:cs="Arial" w:hint="eastAsia"/>
          <w:snapToGrid w:val="0"/>
          <w:kern w:val="0"/>
        </w:rPr>
        <w:t>方法</w:t>
      </w:r>
      <w:r w:rsidR="00441D5A" w:rsidRPr="00EA2CC4">
        <w:rPr>
          <w:rFonts w:cs="Arial" w:hint="eastAsia"/>
          <w:snapToGrid w:val="0"/>
          <w:kern w:val="0"/>
        </w:rPr>
        <w:t>，</w:t>
      </w:r>
      <w:r w:rsidRPr="00EA2CC4">
        <w:rPr>
          <w:rFonts w:cs="Arial" w:hint="eastAsia"/>
          <w:snapToGrid w:val="0"/>
          <w:kern w:val="0"/>
        </w:rPr>
        <w:t>对本例中分析物两种接近医疗决定限的显著水平进行检测</w:t>
      </w:r>
      <w:r w:rsidR="00EA2CC4">
        <w:rPr>
          <w:rFonts w:cs="Arial" w:hint="eastAsia"/>
          <w:snapToGrid w:val="0"/>
          <w:kern w:val="0"/>
        </w:rPr>
        <w:t>（</w:t>
      </w:r>
      <w:r w:rsidRPr="00EA2CC4">
        <w:rPr>
          <w:rFonts w:cs="Arial" w:hint="eastAsia"/>
          <w:snapToGrid w:val="0"/>
          <w:kern w:val="0"/>
        </w:rPr>
        <w:t>次常规、常规或增加</w:t>
      </w:r>
      <w:r w:rsidR="00EA2CC4">
        <w:rPr>
          <w:rFonts w:cs="Arial" w:hint="eastAsia"/>
          <w:snapToGrid w:val="0"/>
          <w:kern w:val="0"/>
        </w:rPr>
        <w:t>）</w:t>
      </w:r>
      <w:r w:rsidRPr="00EA2CC4">
        <w:rPr>
          <w:rFonts w:cs="Arial" w:hint="eastAsia"/>
          <w:snapToGrid w:val="0"/>
          <w:kern w:val="0"/>
        </w:rPr>
        <w:t>。在同一次测定以及在</w:t>
      </w:r>
      <w:r w:rsidRPr="00EA2CC4">
        <w:rPr>
          <w:rFonts w:cs="Arial" w:hint="eastAsia"/>
          <w:snapToGrid w:val="0"/>
          <w:kern w:val="0"/>
        </w:rPr>
        <w:t>2</w:t>
      </w:r>
      <w:r w:rsidRPr="00EA2CC4">
        <w:rPr>
          <w:rFonts w:cs="Arial" w:hint="eastAsia"/>
          <w:snapToGrid w:val="0"/>
          <w:kern w:val="0"/>
        </w:rPr>
        <w:t>次不同测定中，利用对照来模拟患者样品或实际患者样品或模拟</w:t>
      </w:r>
      <w:r w:rsidRPr="00EA2CC4">
        <w:rPr>
          <w:rFonts w:cs="Arial" w:hint="eastAsia"/>
          <w:snapToGrid w:val="0"/>
          <w:kern w:val="0"/>
        </w:rPr>
        <w:t>2</w:t>
      </w:r>
      <w:r w:rsidRPr="00EA2CC4">
        <w:rPr>
          <w:rFonts w:cs="Arial" w:hint="eastAsia"/>
          <w:snapToGrid w:val="0"/>
          <w:kern w:val="0"/>
        </w:rPr>
        <w:t>次实际患者样品，持续进行</w:t>
      </w:r>
      <w:r w:rsidRPr="00EA2CC4">
        <w:rPr>
          <w:rFonts w:cs="Arial" w:hint="eastAsia"/>
          <w:snapToGrid w:val="0"/>
          <w:kern w:val="0"/>
        </w:rPr>
        <w:t>20</w:t>
      </w:r>
      <w:r w:rsidRPr="00EA2CC4">
        <w:rPr>
          <w:rFonts w:cs="Arial" w:hint="eastAsia"/>
          <w:snapToGrid w:val="0"/>
          <w:kern w:val="0"/>
        </w:rPr>
        <w:t>天测试。通过这种方法能够分别估计各天之间、批间和同一天内的标准偏</w:t>
      </w:r>
      <w:r w:rsidR="00EA2CC4" w:rsidRPr="00EA2CC4">
        <w:rPr>
          <w:rFonts w:cs="Arial" w:hint="eastAsia"/>
          <w:snapToGrid w:val="0"/>
          <w:kern w:val="0"/>
        </w:rPr>
        <w:t>差</w:t>
      </w:r>
      <w:r w:rsidR="00EA2CC4">
        <w:rPr>
          <w:rFonts w:cs="Arial" w:hint="eastAsia"/>
          <w:snapToGrid w:val="0"/>
          <w:kern w:val="0"/>
        </w:rPr>
        <w:t>（</w:t>
      </w:r>
      <w:r w:rsidR="00EA2CC4" w:rsidRPr="00EA2CC4">
        <w:rPr>
          <w:rFonts w:cs="Arial" w:hint="eastAsia"/>
          <w:snapToGrid w:val="0"/>
          <w:kern w:val="0"/>
        </w:rPr>
        <w:t>SD</w:t>
      </w:r>
      <w:r w:rsidR="00EA2CC4">
        <w:rPr>
          <w:rFonts w:cs="Arial" w:hint="eastAsia"/>
          <w:snapToGrid w:val="0"/>
          <w:kern w:val="0"/>
        </w:rPr>
        <w:t>）</w:t>
      </w:r>
      <w:r w:rsidR="00EA2CC4" w:rsidRPr="00EA2CC4">
        <w:rPr>
          <w:rFonts w:cs="Arial" w:hint="eastAsia"/>
          <w:snapToGrid w:val="0"/>
          <w:kern w:val="0"/>
        </w:rPr>
        <w:t>以</w:t>
      </w:r>
      <w:r w:rsidRPr="00EA2CC4">
        <w:rPr>
          <w:rFonts w:cs="Arial" w:hint="eastAsia"/>
          <w:snapToGrid w:val="0"/>
          <w:kern w:val="0"/>
        </w:rPr>
        <w:t>及批间和整体</w:t>
      </w:r>
      <w:r w:rsidRPr="00EA2CC4">
        <w:rPr>
          <w:rFonts w:cs="Arial" w:hint="eastAsia"/>
          <w:snapToGrid w:val="0"/>
          <w:kern w:val="0"/>
        </w:rPr>
        <w:t>SD</w:t>
      </w:r>
      <w:r w:rsidRPr="00EA2CC4">
        <w:rPr>
          <w:rFonts w:cs="Arial" w:hint="eastAsia"/>
          <w:snapToGrid w:val="0"/>
          <w:kern w:val="0"/>
        </w:rPr>
        <w:t>。同样，所引用的文献对仅每天进行一次测定的可接受替代品进行了讨论</w:t>
      </w:r>
      <w:r w:rsidRPr="00877168">
        <w:rPr>
          <w:rFonts w:cs="Arial"/>
          <w:snapToGrid w:val="0"/>
          <w:kern w:val="0"/>
          <w:vertAlign w:val="superscript"/>
        </w:rPr>
        <w:t>59</w:t>
      </w:r>
      <w:r w:rsidRPr="00EA2CC4">
        <w:rPr>
          <w:rFonts w:cs="Arial" w:hint="eastAsia"/>
          <w:snapToGrid w:val="0"/>
          <w:kern w:val="0"/>
        </w:rPr>
        <w:t>。需要证明方差分析的三种重要假设</w:t>
      </w:r>
      <w:r w:rsidR="00EA2CC4">
        <w:rPr>
          <w:rFonts w:cs="Arial" w:hint="eastAsia"/>
          <w:snapToGrid w:val="0"/>
          <w:kern w:val="0"/>
        </w:rPr>
        <w:t>（</w:t>
      </w:r>
      <w:r w:rsidRPr="00EA2CC4">
        <w:rPr>
          <w:rFonts w:cs="Arial" w:hint="eastAsia"/>
          <w:snapToGrid w:val="0"/>
          <w:kern w:val="0"/>
        </w:rPr>
        <w:t>误差变量齐性、加和性以及正态性</w:t>
      </w:r>
      <w:r w:rsidR="00EA2CC4">
        <w:rPr>
          <w:rFonts w:cs="Arial" w:hint="eastAsia"/>
          <w:snapToGrid w:val="0"/>
          <w:kern w:val="0"/>
        </w:rPr>
        <w:t>）</w:t>
      </w:r>
      <w:r w:rsidRPr="00EA2CC4">
        <w:rPr>
          <w:rFonts w:cs="Arial" w:hint="eastAsia"/>
          <w:snapToGrid w:val="0"/>
          <w:kern w:val="0"/>
        </w:rPr>
        <w:t>。</w:t>
      </w:r>
    </w:p>
    <w:p w:rsidR="00960914" w:rsidRPr="007735F7" w:rsidRDefault="00EA2CC4" w:rsidP="00F85884">
      <w:pPr>
        <w:pStyle w:val="a5"/>
        <w:numPr>
          <w:ilvl w:val="1"/>
          <w:numId w:val="23"/>
        </w:numPr>
        <w:topLinePunct/>
        <w:spacing w:before="187"/>
        <w:ind w:leftChars="400" w:left="1440" w:hangingChars="200" w:hanging="480"/>
        <w:rPr>
          <w:rFonts w:cs="Arial"/>
          <w:snapToGrid w:val="0"/>
          <w:kern w:val="0"/>
        </w:rPr>
      </w:pPr>
      <w:r w:rsidRPr="007735F7">
        <w:rPr>
          <w:rFonts w:cs="Arial" w:hint="eastAsia"/>
          <w:snapToGrid w:val="0"/>
          <w:kern w:val="0"/>
        </w:rPr>
        <w:t>定</w:t>
      </w:r>
      <w:r w:rsidR="00867ABD" w:rsidRPr="007735F7">
        <w:rPr>
          <w:rFonts w:cs="Arial" w:hint="eastAsia"/>
          <w:snapToGrid w:val="0"/>
          <w:kern w:val="0"/>
        </w:rPr>
        <w:t>量测定</w:t>
      </w:r>
    </w:p>
    <w:p w:rsidR="00867ABD" w:rsidRPr="00EA2CC4" w:rsidRDefault="00867ABD" w:rsidP="00F85884">
      <w:pPr>
        <w:topLinePunct/>
        <w:spacing w:before="187"/>
        <w:ind w:leftChars="600" w:left="1440"/>
        <w:rPr>
          <w:rFonts w:cs="Arial"/>
          <w:snapToGrid w:val="0"/>
          <w:kern w:val="0"/>
        </w:rPr>
      </w:pPr>
      <w:r w:rsidRPr="00EA2CC4">
        <w:rPr>
          <w:rFonts w:cs="Arial" w:hint="eastAsia"/>
          <w:snapToGrid w:val="0"/>
          <w:kern w:val="0"/>
        </w:rPr>
        <w:t>计算整体、各天之间和同一天内、以及批间和同一天之间、以及批间和批内平均值和每组数值不精确性的变异系数</w:t>
      </w:r>
      <w:r w:rsidRPr="00877168">
        <w:rPr>
          <w:rFonts w:cs="Arial"/>
          <w:snapToGrid w:val="0"/>
          <w:kern w:val="0"/>
          <w:vertAlign w:val="superscript"/>
        </w:rPr>
        <w:t>60</w:t>
      </w:r>
      <w:r w:rsidRPr="00EA2CC4">
        <w:rPr>
          <w:rFonts w:cs="Arial" w:hint="eastAsia"/>
          <w:snapToGrid w:val="0"/>
          <w:kern w:val="0"/>
        </w:rPr>
        <w:t>。</w:t>
      </w:r>
    </w:p>
    <w:p w:rsidR="00960914" w:rsidRPr="00EA2CC4" w:rsidRDefault="00867ABD" w:rsidP="00F85884">
      <w:pPr>
        <w:topLinePunct/>
        <w:spacing w:before="187"/>
        <w:ind w:leftChars="600" w:left="1440"/>
        <w:rPr>
          <w:rFonts w:cs="Arial"/>
          <w:snapToGrid w:val="0"/>
          <w:kern w:val="0"/>
        </w:rPr>
      </w:pPr>
      <w:r w:rsidRPr="00EA2CC4">
        <w:rPr>
          <w:rFonts w:cs="Arial" w:hint="eastAsia"/>
          <w:snapToGrid w:val="0"/>
          <w:kern w:val="0"/>
        </w:rPr>
        <w:t>根据样品重复检测次数，在说明书性能特征部分中报告适当平均值、</w:t>
      </w:r>
      <w:r w:rsidRPr="00EA2CC4">
        <w:rPr>
          <w:rFonts w:cs="Arial" w:hint="eastAsia"/>
          <w:snapToGrid w:val="0"/>
          <w:kern w:val="0"/>
        </w:rPr>
        <w:t>SD</w:t>
      </w:r>
      <w:r w:rsidR="00EA2CC4" w:rsidRPr="00EA2CC4">
        <w:rPr>
          <w:rFonts w:cs="Arial" w:hint="eastAsia"/>
          <w:snapToGrid w:val="0"/>
          <w:kern w:val="0"/>
        </w:rPr>
        <w:t>和</w:t>
      </w:r>
      <w:r w:rsidR="00EA2CC4">
        <w:rPr>
          <w:rFonts w:cs="Arial" w:hint="eastAsia"/>
          <w:snapToGrid w:val="0"/>
          <w:kern w:val="0"/>
        </w:rPr>
        <w:t>／</w:t>
      </w:r>
      <w:r w:rsidRPr="00EA2CC4">
        <w:rPr>
          <w:rFonts w:cs="Arial" w:hint="eastAsia"/>
          <w:snapToGrid w:val="0"/>
          <w:kern w:val="0"/>
        </w:rPr>
        <w:t>或带有置信区间的变异系数。报告每日检测数量。</w:t>
      </w:r>
    </w:p>
    <w:p w:rsidR="00960914" w:rsidRPr="00EA2CC4" w:rsidRDefault="00960914" w:rsidP="00F85884">
      <w:pPr>
        <w:topLinePunct/>
        <w:spacing w:before="187"/>
        <w:rPr>
          <w:rFonts w:cs="Arial"/>
          <w:snapToGrid w:val="0"/>
          <w:kern w:val="0"/>
        </w:rPr>
      </w:pPr>
    </w:p>
    <w:p w:rsidR="007735F7" w:rsidRDefault="007735F7" w:rsidP="00F85884">
      <w:pPr>
        <w:topLinePunct/>
        <w:spacing w:before="187"/>
        <w:rPr>
          <w:rFonts w:cs="Arial"/>
          <w:snapToGrid w:val="0"/>
          <w:kern w:val="0"/>
        </w:rPr>
      </w:pPr>
      <w:r>
        <w:rPr>
          <w:rFonts w:cs="Arial"/>
          <w:snapToGrid w:val="0"/>
          <w:kern w:val="0"/>
        </w:rPr>
        <w:br w:type="page"/>
      </w:r>
    </w:p>
    <w:p w:rsidR="00867ABD" w:rsidRPr="007735F7" w:rsidRDefault="00EA2CC4" w:rsidP="00F85884">
      <w:pPr>
        <w:pStyle w:val="a5"/>
        <w:numPr>
          <w:ilvl w:val="1"/>
          <w:numId w:val="24"/>
        </w:numPr>
        <w:topLinePunct/>
        <w:spacing w:before="187"/>
        <w:ind w:leftChars="600" w:left="1920" w:hangingChars="200" w:hanging="480"/>
        <w:rPr>
          <w:rFonts w:cs="Arial"/>
          <w:snapToGrid w:val="0"/>
          <w:kern w:val="0"/>
        </w:rPr>
      </w:pPr>
      <w:r w:rsidRPr="007735F7">
        <w:rPr>
          <w:rFonts w:cs="Arial" w:hint="eastAsia"/>
          <w:snapToGrid w:val="0"/>
          <w:kern w:val="0"/>
        </w:rPr>
        <w:lastRenderedPageBreak/>
        <w:t>提</w:t>
      </w:r>
      <w:r w:rsidR="00867ABD" w:rsidRPr="007735F7">
        <w:rPr>
          <w:rFonts w:cs="Arial" w:hint="eastAsia"/>
          <w:snapToGrid w:val="0"/>
          <w:kern w:val="0"/>
        </w:rPr>
        <w:t>供三个实验室之间的试验差异。</w:t>
      </w:r>
    </w:p>
    <w:p w:rsidR="00867ABD" w:rsidRPr="007735F7" w:rsidRDefault="00EA2CC4" w:rsidP="00F85884">
      <w:pPr>
        <w:pStyle w:val="a5"/>
        <w:numPr>
          <w:ilvl w:val="1"/>
          <w:numId w:val="24"/>
        </w:numPr>
        <w:topLinePunct/>
        <w:spacing w:before="187"/>
        <w:ind w:leftChars="600" w:left="1920" w:hangingChars="200" w:hanging="480"/>
        <w:rPr>
          <w:rFonts w:cs="Arial"/>
          <w:snapToGrid w:val="0"/>
          <w:kern w:val="0"/>
        </w:rPr>
      </w:pPr>
      <w:r w:rsidRPr="007735F7">
        <w:rPr>
          <w:rFonts w:cs="Arial" w:hint="eastAsia"/>
          <w:snapToGrid w:val="0"/>
          <w:kern w:val="0"/>
        </w:rPr>
        <w:t>提</w:t>
      </w:r>
      <w:r w:rsidR="00867ABD" w:rsidRPr="007735F7">
        <w:rPr>
          <w:rFonts w:cs="Arial" w:hint="eastAsia"/>
          <w:snapToGrid w:val="0"/>
          <w:kern w:val="0"/>
        </w:rPr>
        <w:t>供批间试验差异。</w:t>
      </w:r>
    </w:p>
    <w:p w:rsidR="00867ABD" w:rsidRPr="00EA2CC4" w:rsidRDefault="00EA2CC4" w:rsidP="00F85884">
      <w:pPr>
        <w:pStyle w:val="a5"/>
        <w:numPr>
          <w:ilvl w:val="0"/>
          <w:numId w:val="15"/>
        </w:numPr>
        <w:topLinePunct/>
        <w:spacing w:before="187"/>
        <w:ind w:left="480" w:hangingChars="200" w:hanging="480"/>
        <w:rPr>
          <w:rFonts w:cs="Arial"/>
          <w:snapToGrid w:val="0"/>
          <w:kern w:val="0"/>
        </w:rPr>
      </w:pPr>
      <w:r w:rsidRPr="00EA2CC4">
        <w:rPr>
          <w:rFonts w:cs="Arial" w:hint="eastAsia"/>
          <w:snapToGrid w:val="0"/>
          <w:kern w:val="0"/>
        </w:rPr>
        <w:t>描</w:t>
      </w:r>
      <w:r w:rsidR="00F27F2C" w:rsidRPr="00EA2CC4">
        <w:rPr>
          <w:rFonts w:cs="Arial" w:hint="eastAsia"/>
          <w:snapToGrid w:val="0"/>
          <w:kern w:val="0"/>
        </w:rPr>
        <w:t>述全部检测方案</w:t>
      </w:r>
    </w:p>
    <w:p w:rsidR="00F27F2C" w:rsidRPr="00F85884" w:rsidRDefault="00EA2CC4" w:rsidP="00F85884">
      <w:pPr>
        <w:pStyle w:val="a5"/>
        <w:numPr>
          <w:ilvl w:val="0"/>
          <w:numId w:val="25"/>
        </w:numPr>
        <w:topLinePunct/>
        <w:spacing w:before="187"/>
        <w:ind w:leftChars="200" w:left="960" w:hangingChars="200" w:hanging="480"/>
        <w:rPr>
          <w:rFonts w:cs="Arial"/>
          <w:snapToGrid w:val="0"/>
          <w:kern w:val="0"/>
        </w:rPr>
      </w:pPr>
      <w:r w:rsidRPr="00F85884">
        <w:rPr>
          <w:rFonts w:cs="Arial" w:hint="eastAsia"/>
          <w:snapToGrid w:val="0"/>
          <w:kern w:val="0"/>
        </w:rPr>
        <w:t>表</w:t>
      </w:r>
      <w:r w:rsidR="00F27F2C" w:rsidRPr="00F85884">
        <w:rPr>
          <w:rFonts w:cs="Arial" w:hint="eastAsia"/>
          <w:snapToGrid w:val="0"/>
          <w:kern w:val="0"/>
        </w:rPr>
        <w:t>达</w:t>
      </w:r>
      <w:r w:rsidR="00F27F2C" w:rsidRPr="00F85884">
        <w:rPr>
          <w:rFonts w:cs="Arial" w:hint="eastAsia"/>
          <w:snapToGrid w:val="0"/>
          <w:kern w:val="0"/>
        </w:rPr>
        <w:t>MSAFP</w:t>
      </w:r>
      <w:r w:rsidR="00F27F2C" w:rsidRPr="00F85884">
        <w:rPr>
          <w:rFonts w:cs="Arial" w:hint="eastAsia"/>
          <w:snapToGrid w:val="0"/>
          <w:kern w:val="0"/>
        </w:rPr>
        <w:t>结果的统计学方法</w:t>
      </w:r>
    </w:p>
    <w:p w:rsidR="00F27F2C" w:rsidRPr="00F85884" w:rsidRDefault="00EA2CC4" w:rsidP="00F85884">
      <w:pPr>
        <w:pStyle w:val="a5"/>
        <w:numPr>
          <w:ilvl w:val="0"/>
          <w:numId w:val="26"/>
        </w:numPr>
        <w:topLinePunct/>
        <w:spacing w:before="187"/>
        <w:ind w:leftChars="400" w:left="1440" w:hangingChars="200" w:hanging="480"/>
        <w:rPr>
          <w:rFonts w:cs="Arial"/>
          <w:snapToGrid w:val="0"/>
          <w:kern w:val="0"/>
        </w:rPr>
      </w:pPr>
      <w:r w:rsidRPr="00F85884">
        <w:rPr>
          <w:rFonts w:cs="Arial" w:hint="eastAsia"/>
          <w:snapToGrid w:val="0"/>
          <w:kern w:val="0"/>
        </w:rPr>
        <w:t>中</w:t>
      </w:r>
      <w:r w:rsidR="00F27F2C" w:rsidRPr="00F85884">
        <w:rPr>
          <w:rFonts w:cs="Arial" w:hint="eastAsia"/>
          <w:snapToGrid w:val="0"/>
          <w:kern w:val="0"/>
        </w:rPr>
        <w:t>位数的倍</w:t>
      </w:r>
      <w:r w:rsidRPr="00F85884">
        <w:rPr>
          <w:rFonts w:cs="Arial" w:hint="eastAsia"/>
          <w:snapToGrid w:val="0"/>
          <w:kern w:val="0"/>
        </w:rPr>
        <w:t>数（</w:t>
      </w:r>
      <w:r w:rsidRPr="00F85884">
        <w:rPr>
          <w:rFonts w:cs="Arial" w:hint="eastAsia"/>
          <w:snapToGrid w:val="0"/>
          <w:kern w:val="0"/>
        </w:rPr>
        <w:t>MOM</w:t>
      </w:r>
      <w:r w:rsidRPr="00F85884">
        <w:rPr>
          <w:rFonts w:cs="Arial" w:hint="eastAsia"/>
          <w:snapToGrid w:val="0"/>
          <w:kern w:val="0"/>
        </w:rPr>
        <w:t>）：</w:t>
      </w:r>
    </w:p>
    <w:p w:rsidR="00F27F2C" w:rsidRPr="00EA2CC4" w:rsidRDefault="00B27DA4" w:rsidP="00F85884">
      <w:pPr>
        <w:topLinePunct/>
        <w:spacing w:before="187"/>
        <w:ind w:leftChars="400" w:left="960"/>
        <w:rPr>
          <w:rFonts w:cs="Arial"/>
          <w:snapToGrid w:val="0"/>
          <w:kern w:val="0"/>
        </w:rPr>
      </w:pPr>
      <w:r w:rsidRPr="00F85884">
        <w:rPr>
          <w:rFonts w:hint="eastAsia"/>
        </w:rPr>
        <w:t>英国协作研究</w:t>
      </w:r>
      <w:r w:rsidR="00EA2CC4" w:rsidRPr="00877168">
        <w:rPr>
          <w:vertAlign w:val="superscript"/>
        </w:rPr>
        <w:t>6</w:t>
      </w:r>
      <w:r w:rsidR="00EA2CC4" w:rsidRPr="00F85884">
        <w:rPr>
          <w:rFonts w:hint="eastAsia"/>
          <w:vertAlign w:val="superscript"/>
        </w:rPr>
        <w:t xml:space="preserve">, </w:t>
      </w:r>
      <w:r w:rsidR="00EA2CC4" w:rsidRPr="00877168">
        <w:rPr>
          <w:vertAlign w:val="superscript"/>
        </w:rPr>
        <w:t>7</w:t>
      </w:r>
      <w:r w:rsidRPr="00F85884">
        <w:rPr>
          <w:rFonts w:hint="eastAsia"/>
        </w:rPr>
        <w:t>将通过相同孕周中未受累妊娠样品计算的个体</w:t>
      </w:r>
      <w:r w:rsidRPr="00F85884">
        <w:rPr>
          <w:rFonts w:hint="eastAsia"/>
        </w:rPr>
        <w:t>AFP</w:t>
      </w:r>
      <w:r w:rsidRPr="00F85884">
        <w:rPr>
          <w:rFonts w:hint="eastAsia"/>
        </w:rPr>
        <w:t>数值表示为</w:t>
      </w:r>
      <w:r w:rsidRPr="00F85884">
        <w:rPr>
          <w:rFonts w:hint="eastAsia"/>
        </w:rPr>
        <w:t>MOM</w:t>
      </w:r>
      <w:r w:rsidR="00EA2CC4" w:rsidRPr="00F85884">
        <w:rPr>
          <w:rFonts w:hint="eastAsia"/>
        </w:rPr>
        <w:t xml:space="preserve"> </w:t>
      </w:r>
      <w:r w:rsidRPr="00F85884">
        <w:rPr>
          <w:rFonts w:hint="eastAsia"/>
        </w:rPr>
        <w:t>AFP</w:t>
      </w:r>
      <w:r w:rsidRPr="00F85884">
        <w:rPr>
          <w:rFonts w:hint="eastAsia"/>
        </w:rPr>
        <w:t>数值。</w:t>
      </w:r>
      <w:r w:rsidRPr="00F85884">
        <w:rPr>
          <w:rFonts w:hint="eastAsia"/>
        </w:rPr>
        <w:t>AFP</w:t>
      </w:r>
      <w:r w:rsidRPr="00F85884">
        <w:rPr>
          <w:rFonts w:hint="eastAsia"/>
        </w:rPr>
        <w:t>器械的制造商和</w:t>
      </w:r>
      <w:r w:rsidR="00C700F5" w:rsidRPr="00F85884">
        <w:rPr>
          <w:rFonts w:hint="eastAsia"/>
        </w:rPr>
        <w:t>申办方</w:t>
      </w:r>
      <w:r w:rsidRPr="00F85884">
        <w:rPr>
          <w:rFonts w:hint="eastAsia"/>
        </w:rPr>
        <w:t>应以叙述方式向临床</w:t>
      </w:r>
      <w:r w:rsidR="00817E12" w:rsidRPr="00F85884">
        <w:rPr>
          <w:rFonts w:hint="eastAsia"/>
        </w:rPr>
        <w:t>研究者</w:t>
      </w:r>
      <w:r w:rsidRPr="00F85884">
        <w:rPr>
          <w:rFonts w:hint="eastAsia"/>
        </w:rPr>
        <w:t>及其临床试验协调员作出解释，即最初开发这种惯例旨在作为对源于检测中心的、在</w:t>
      </w:r>
      <w:r w:rsidRPr="00F85884">
        <w:rPr>
          <w:rFonts w:hint="eastAsia"/>
        </w:rPr>
        <w:t>AFP</w:t>
      </w:r>
      <w:r w:rsidRPr="00F85884">
        <w:rPr>
          <w:rFonts w:hint="eastAsia"/>
        </w:rPr>
        <w:t>标准品方面存在差异的数据进行标准化处理</w:t>
      </w:r>
      <w:r w:rsidR="00EA2CC4" w:rsidRPr="00F85884">
        <w:rPr>
          <w:rFonts w:hint="eastAsia"/>
        </w:rPr>
        <w:t>（</w:t>
      </w:r>
      <w:r w:rsidRPr="00F85884">
        <w:rPr>
          <w:rFonts w:hint="eastAsia"/>
        </w:rPr>
        <w:t>其原因是缺少常规校准剂</w:t>
      </w:r>
      <w:r w:rsidR="00EA2CC4" w:rsidRPr="00F85884">
        <w:rPr>
          <w:rFonts w:hint="eastAsia"/>
        </w:rPr>
        <w:t>）</w:t>
      </w:r>
      <w:r w:rsidRPr="00F85884">
        <w:rPr>
          <w:rFonts w:hint="eastAsia"/>
        </w:rPr>
        <w:t>。随后，这种情况变得显著，即</w:t>
      </w:r>
      <w:r w:rsidRPr="00F85884">
        <w:rPr>
          <w:rFonts w:hint="eastAsia"/>
        </w:rPr>
        <w:t>MOM</w:t>
      </w:r>
      <w:r w:rsidRPr="00F85884">
        <w:rPr>
          <w:rFonts w:hint="eastAsia"/>
        </w:rPr>
        <w:t>自动补偿了</w:t>
      </w:r>
      <w:r w:rsidRPr="00F85884">
        <w:rPr>
          <w:rFonts w:hint="eastAsia"/>
        </w:rPr>
        <w:t>MSAFP</w:t>
      </w:r>
      <w:r w:rsidRPr="00F85884">
        <w:rPr>
          <w:rFonts w:hint="eastAsia"/>
        </w:rPr>
        <w:t>中与孕龄和羊水</w:t>
      </w:r>
      <w:r w:rsidRPr="00F85884">
        <w:rPr>
          <w:rFonts w:hint="eastAsia"/>
        </w:rPr>
        <w:t>AFP</w:t>
      </w:r>
      <w:r w:rsidRPr="00F85884">
        <w:rPr>
          <w:rFonts w:hint="eastAsia"/>
        </w:rPr>
        <w:t>数值相关的变化，因此，为解释检测结果提供了一种统一方法。也可对</w:t>
      </w:r>
      <w:r w:rsidRPr="00F85884">
        <w:rPr>
          <w:rFonts w:hint="eastAsia"/>
        </w:rPr>
        <w:t>MOM</w:t>
      </w:r>
      <w:r w:rsidRPr="00F85884">
        <w:rPr>
          <w:rFonts w:hint="eastAsia"/>
        </w:rPr>
        <w:t>数值做出调整以解释其它影响</w:t>
      </w:r>
      <w:r w:rsidRPr="00F85884">
        <w:rPr>
          <w:rFonts w:hint="eastAsia"/>
        </w:rPr>
        <w:t>AFP</w:t>
      </w:r>
      <w:r w:rsidRPr="00F85884">
        <w:rPr>
          <w:rFonts w:hint="eastAsia"/>
        </w:rPr>
        <w:t>结果</w:t>
      </w:r>
      <w:r w:rsidR="00EA2CC4" w:rsidRPr="00F85884">
        <w:rPr>
          <w:rFonts w:hint="eastAsia"/>
        </w:rPr>
        <w:t>（</w:t>
      </w:r>
      <w:r w:rsidRPr="00F85884">
        <w:rPr>
          <w:rFonts w:hint="eastAsia"/>
        </w:rPr>
        <w:t>例如，孕妇体重、胰岛素依赖型糖尿病、人种</w:t>
      </w:r>
      <w:r w:rsidR="00EA2CC4" w:rsidRPr="00F85884">
        <w:rPr>
          <w:rFonts w:hint="eastAsia"/>
        </w:rPr>
        <w:t>）</w:t>
      </w:r>
      <w:r w:rsidRPr="00F85884">
        <w:rPr>
          <w:rFonts w:hint="eastAsia"/>
        </w:rPr>
        <w:t>解释的</w:t>
      </w:r>
      <w:r w:rsidR="00F36214" w:rsidRPr="00F85884">
        <w:rPr>
          <w:rFonts w:hint="eastAsia"/>
        </w:rPr>
        <w:t>差异</w:t>
      </w:r>
      <w:r w:rsidRPr="00F85884">
        <w:rPr>
          <w:rFonts w:hint="eastAsia"/>
        </w:rPr>
        <w:t>。也可利用</w:t>
      </w:r>
      <w:r w:rsidRPr="00F85884">
        <w:rPr>
          <w:rFonts w:hint="eastAsia"/>
        </w:rPr>
        <w:t>MOM</w:t>
      </w:r>
      <w:r w:rsidRPr="00F85884">
        <w:rPr>
          <w:rFonts w:hint="eastAsia"/>
        </w:rPr>
        <w:t>数值来计算个体患者特异性风险。美国大学病理学家实验室针对</w:t>
      </w:r>
      <w:r w:rsidRPr="00F85884">
        <w:rPr>
          <w:rFonts w:hint="eastAsia"/>
        </w:rPr>
        <w:t>AFP</w:t>
      </w:r>
      <w:r w:rsidRPr="00F85884">
        <w:rPr>
          <w:rFonts w:hint="eastAsia"/>
        </w:rPr>
        <w:t>产前筛查的认证程序需要下</w:t>
      </w:r>
      <w:r w:rsidRPr="00EA2CC4">
        <w:rPr>
          <w:rFonts w:cs="Arial" w:hint="eastAsia"/>
          <w:snapToGrid w:val="0"/>
          <w:kern w:val="0"/>
        </w:rPr>
        <w:t>述与</w:t>
      </w:r>
      <w:r w:rsidRPr="00EA2CC4">
        <w:rPr>
          <w:rFonts w:cs="Arial" w:hint="eastAsia"/>
          <w:snapToGrid w:val="0"/>
          <w:kern w:val="0"/>
        </w:rPr>
        <w:t>MOM</w:t>
      </w:r>
      <w:r w:rsidRPr="00EA2CC4">
        <w:rPr>
          <w:rFonts w:cs="Arial" w:hint="eastAsia"/>
          <w:snapToGrid w:val="0"/>
          <w:kern w:val="0"/>
        </w:rPr>
        <w:t>相关的各项：</w:t>
      </w:r>
      <w:r w:rsidR="00EA2CC4" w:rsidRPr="00EA2CC4">
        <w:rPr>
          <w:rFonts w:ascii="宋体" w:hAnsi="宋体" w:cs="Arial" w:hint="eastAsia"/>
          <w:snapToGrid w:val="0"/>
          <w:kern w:val="0"/>
        </w:rPr>
        <w:t>“</w:t>
      </w:r>
      <w:r w:rsidR="00C700F5" w:rsidRPr="00EA2CC4">
        <w:rPr>
          <w:rFonts w:cs="Arial" w:hint="eastAsia"/>
          <w:snapToGrid w:val="0"/>
          <w:kern w:val="0"/>
        </w:rPr>
        <w:t>申办方</w:t>
      </w:r>
      <w:r w:rsidRPr="00EA2CC4">
        <w:rPr>
          <w:rFonts w:cs="Arial" w:hint="eastAsia"/>
          <w:snapToGrid w:val="0"/>
          <w:kern w:val="0"/>
        </w:rPr>
        <w:t>的临床试验协调员应证明实验室确立了其本身的正常</w:t>
      </w:r>
      <w:r w:rsidRPr="00EA2CC4">
        <w:rPr>
          <w:rFonts w:cs="Arial" w:hint="eastAsia"/>
          <w:snapToGrid w:val="0"/>
          <w:kern w:val="0"/>
        </w:rPr>
        <w:t>AFP</w:t>
      </w:r>
      <w:r w:rsidRPr="00EA2CC4">
        <w:rPr>
          <w:rFonts w:cs="Arial" w:hint="eastAsia"/>
          <w:snapToGrid w:val="0"/>
          <w:kern w:val="0"/>
        </w:rPr>
        <w:t>中位数数值，并确认至少每年对制造商说明书或供试人群的其它来源资料进行升级。</w:t>
      </w:r>
      <w:r w:rsidR="00EA2CC4" w:rsidRPr="00EA2CC4">
        <w:rPr>
          <w:rFonts w:ascii="宋体" w:hAnsi="宋体" w:cs="Arial" w:hint="eastAsia"/>
          <w:snapToGrid w:val="0"/>
          <w:kern w:val="0"/>
        </w:rPr>
        <w:t>”</w:t>
      </w:r>
    </w:p>
    <w:p w:rsidR="00867ABD" w:rsidRPr="00EA2CC4" w:rsidRDefault="00EA2CC4" w:rsidP="00F85884">
      <w:pPr>
        <w:pStyle w:val="a5"/>
        <w:numPr>
          <w:ilvl w:val="0"/>
          <w:numId w:val="26"/>
        </w:numPr>
        <w:topLinePunct/>
        <w:spacing w:before="187"/>
        <w:ind w:leftChars="400" w:left="1440" w:hangingChars="200" w:hanging="480"/>
        <w:rPr>
          <w:rFonts w:cs="Arial"/>
          <w:snapToGrid w:val="0"/>
          <w:kern w:val="0"/>
        </w:rPr>
      </w:pPr>
      <w:r w:rsidRPr="00EA2CC4">
        <w:rPr>
          <w:rFonts w:cs="Arial" w:hint="eastAsia"/>
          <w:snapToGrid w:val="0"/>
          <w:kern w:val="0"/>
        </w:rPr>
        <w:t>计</w:t>
      </w:r>
      <w:r w:rsidR="00B27DA4" w:rsidRPr="00EA2CC4">
        <w:rPr>
          <w:rFonts w:cs="Arial" w:hint="eastAsia"/>
          <w:snapToGrid w:val="0"/>
          <w:kern w:val="0"/>
        </w:rPr>
        <w:t>算单位</w:t>
      </w:r>
    </w:p>
    <w:p w:rsidR="00B27DA4" w:rsidRPr="00EA2CC4" w:rsidRDefault="00E02B45" w:rsidP="00F85884">
      <w:pPr>
        <w:topLinePunct/>
        <w:spacing w:before="187"/>
        <w:ind w:leftChars="400" w:left="960"/>
        <w:rPr>
          <w:rFonts w:cs="Arial"/>
          <w:snapToGrid w:val="0"/>
          <w:kern w:val="0"/>
        </w:rPr>
      </w:pPr>
      <w:r w:rsidRPr="00EA2CC4">
        <w:rPr>
          <w:rFonts w:cs="Arial" w:hint="eastAsia"/>
          <w:snapToGrid w:val="0"/>
          <w:kern w:val="0"/>
        </w:rPr>
        <w:t>用于对</w:t>
      </w:r>
      <w:r w:rsidRPr="00EA2CC4">
        <w:rPr>
          <w:rFonts w:cs="Arial" w:hint="eastAsia"/>
          <w:snapToGrid w:val="0"/>
          <w:kern w:val="0"/>
        </w:rPr>
        <w:t>AFP</w:t>
      </w:r>
      <w:r w:rsidRPr="00EA2CC4">
        <w:rPr>
          <w:rFonts w:cs="Arial" w:hint="eastAsia"/>
          <w:snapToGrid w:val="0"/>
          <w:kern w:val="0"/>
        </w:rPr>
        <w:t>检测结果进行标准化的其它方法</w:t>
      </w:r>
      <w:r w:rsidR="00EA2CC4">
        <w:rPr>
          <w:rFonts w:cs="Arial" w:hint="eastAsia"/>
          <w:snapToGrid w:val="0"/>
          <w:kern w:val="0"/>
        </w:rPr>
        <w:t>（</w:t>
      </w:r>
      <w:r w:rsidR="00FB1C8B" w:rsidRPr="00EA2CC4">
        <w:rPr>
          <w:rFonts w:cs="Arial" w:hint="eastAsia"/>
          <w:snapToGrid w:val="0"/>
          <w:kern w:val="0"/>
        </w:rPr>
        <w:t>诸如平均值或标准偏差或百分数</w:t>
      </w:r>
      <w:r w:rsidR="00EA2CC4">
        <w:rPr>
          <w:rFonts w:cs="Arial" w:hint="eastAsia"/>
          <w:snapToGrid w:val="0"/>
          <w:kern w:val="0"/>
        </w:rPr>
        <w:t>）</w:t>
      </w:r>
      <w:r w:rsidRPr="00EA2CC4">
        <w:rPr>
          <w:rFonts w:cs="Arial" w:hint="eastAsia"/>
          <w:snapToGrid w:val="0"/>
          <w:kern w:val="0"/>
        </w:rPr>
        <w:t>不够稳健，不建议使用这些方法，其原因是在定义正常值占总体人群的百分数时，应特别注意</w:t>
      </w:r>
      <w:r w:rsidRPr="00EA2CC4">
        <w:rPr>
          <w:rFonts w:cs="Arial" w:hint="eastAsia"/>
          <w:snapToGrid w:val="0"/>
          <w:kern w:val="0"/>
        </w:rPr>
        <w:t>AFP</w:t>
      </w:r>
      <w:r w:rsidRPr="00EA2CC4">
        <w:rPr>
          <w:rFonts w:cs="Arial" w:hint="eastAsia"/>
          <w:snapToGrid w:val="0"/>
          <w:kern w:val="0"/>
        </w:rPr>
        <w:t>数值的偏斜分布。</w:t>
      </w:r>
    </w:p>
    <w:p w:rsidR="00F85884" w:rsidRDefault="00F85884" w:rsidP="00F85884">
      <w:pPr>
        <w:topLinePunct/>
        <w:spacing w:before="187"/>
        <w:rPr>
          <w:rFonts w:cs="Arial"/>
          <w:snapToGrid w:val="0"/>
          <w:kern w:val="0"/>
        </w:rPr>
      </w:pPr>
      <w:r>
        <w:rPr>
          <w:rFonts w:cs="Arial"/>
          <w:snapToGrid w:val="0"/>
          <w:kern w:val="0"/>
        </w:rPr>
        <w:br w:type="page"/>
      </w:r>
    </w:p>
    <w:p w:rsidR="003F6AD0" w:rsidRPr="00EA2CC4" w:rsidRDefault="00EA2CC4" w:rsidP="00F85884">
      <w:pPr>
        <w:pStyle w:val="a5"/>
        <w:numPr>
          <w:ilvl w:val="0"/>
          <w:numId w:val="25"/>
        </w:numPr>
        <w:topLinePunct/>
        <w:spacing w:before="187"/>
        <w:ind w:leftChars="200" w:left="960" w:hangingChars="200" w:hanging="480"/>
        <w:rPr>
          <w:rFonts w:cs="Arial"/>
          <w:snapToGrid w:val="0"/>
          <w:kern w:val="0"/>
        </w:rPr>
      </w:pPr>
      <w:r w:rsidRPr="00EA2CC4">
        <w:rPr>
          <w:rFonts w:cs="Arial" w:hint="eastAsia"/>
          <w:snapToGrid w:val="0"/>
          <w:kern w:val="0"/>
        </w:rPr>
        <w:lastRenderedPageBreak/>
        <w:t>统</w:t>
      </w:r>
      <w:r w:rsidR="00DB0136" w:rsidRPr="00EA2CC4">
        <w:rPr>
          <w:rFonts w:cs="Arial" w:hint="eastAsia"/>
          <w:snapToGrid w:val="0"/>
          <w:kern w:val="0"/>
        </w:rPr>
        <w:t>计学数据：</w:t>
      </w:r>
    </w:p>
    <w:p w:rsidR="00DB0136" w:rsidRPr="00EA2CC4" w:rsidRDefault="00DB0136" w:rsidP="00F85884">
      <w:pPr>
        <w:topLinePunct/>
        <w:spacing w:before="187"/>
        <w:ind w:leftChars="400" w:left="960"/>
        <w:rPr>
          <w:rFonts w:cs="Arial"/>
          <w:snapToGrid w:val="0"/>
          <w:kern w:val="0"/>
        </w:rPr>
      </w:pPr>
      <w:r w:rsidRPr="00EA2CC4">
        <w:rPr>
          <w:rFonts w:cs="Arial" w:hint="eastAsia"/>
          <w:snapToGrid w:val="0"/>
          <w:kern w:val="0"/>
        </w:rPr>
        <w:t>通过器械来提供数据和经确定的统计学分析以支持针对器械操作以及对于器械操作较为重要的性能参数</w:t>
      </w:r>
      <w:r w:rsidR="00EA2CC4">
        <w:rPr>
          <w:rFonts w:cs="Arial" w:hint="eastAsia"/>
          <w:snapToGrid w:val="0"/>
          <w:kern w:val="0"/>
        </w:rPr>
        <w:t>（</w:t>
      </w:r>
      <w:r w:rsidRPr="00EA2CC4">
        <w:rPr>
          <w:rFonts w:cs="Arial" w:hint="eastAsia"/>
          <w:snapToGrid w:val="0"/>
          <w:kern w:val="0"/>
        </w:rPr>
        <w:t>例如，</w:t>
      </w:r>
      <w:r w:rsidR="00887451">
        <w:rPr>
          <w:rFonts w:cs="Arial" w:hint="eastAsia"/>
          <w:snapToGrid w:val="0"/>
          <w:kern w:val="0"/>
        </w:rPr>
        <w:t>重现性</w:t>
      </w:r>
      <w:r w:rsidR="00EA2CC4">
        <w:rPr>
          <w:rFonts w:cs="Arial" w:hint="eastAsia"/>
          <w:snapToGrid w:val="0"/>
          <w:kern w:val="0"/>
        </w:rPr>
        <w:t>）</w:t>
      </w:r>
      <w:r w:rsidRPr="00EA2CC4">
        <w:rPr>
          <w:rFonts w:cs="Arial" w:hint="eastAsia"/>
          <w:snapToGrid w:val="0"/>
          <w:kern w:val="0"/>
        </w:rPr>
        <w:t>。</w:t>
      </w:r>
    </w:p>
    <w:p w:rsidR="003F6AD0" w:rsidRPr="00EA2CC4" w:rsidRDefault="00EA2CC4" w:rsidP="00F85884">
      <w:pPr>
        <w:pStyle w:val="a5"/>
        <w:numPr>
          <w:ilvl w:val="0"/>
          <w:numId w:val="25"/>
        </w:numPr>
        <w:topLinePunct/>
        <w:spacing w:before="187"/>
        <w:ind w:leftChars="200" w:left="960" w:hangingChars="200" w:hanging="480"/>
        <w:rPr>
          <w:rFonts w:cs="Arial"/>
          <w:snapToGrid w:val="0"/>
          <w:kern w:val="0"/>
        </w:rPr>
      </w:pPr>
      <w:r w:rsidRPr="00EA2CC4">
        <w:rPr>
          <w:rFonts w:cs="Arial" w:hint="eastAsia"/>
          <w:snapToGrid w:val="0"/>
          <w:kern w:val="0"/>
        </w:rPr>
        <w:t>统</w:t>
      </w:r>
      <w:r w:rsidR="00DB0136" w:rsidRPr="00EA2CC4">
        <w:rPr>
          <w:rFonts w:cs="Arial" w:hint="eastAsia"/>
          <w:snapToGrid w:val="0"/>
          <w:kern w:val="0"/>
        </w:rPr>
        <w:t>计学方法</w:t>
      </w:r>
      <w:r w:rsidR="00441D5A" w:rsidRPr="00EA2CC4">
        <w:rPr>
          <w:rFonts w:cs="Arial" w:hint="eastAsia"/>
          <w:snapToGrid w:val="0"/>
          <w:kern w:val="0"/>
        </w:rPr>
        <w:t>选择理由</w:t>
      </w:r>
      <w:r w:rsidR="00DB0136" w:rsidRPr="00EA2CC4">
        <w:rPr>
          <w:rFonts w:cs="Arial" w:hint="eastAsia"/>
          <w:snapToGrid w:val="0"/>
          <w:kern w:val="0"/>
        </w:rPr>
        <w:t>：</w:t>
      </w:r>
    </w:p>
    <w:p w:rsidR="00DB0136" w:rsidRPr="00EA2CC4" w:rsidRDefault="00DB0136" w:rsidP="00F85884">
      <w:pPr>
        <w:topLinePunct/>
        <w:spacing w:before="187"/>
        <w:ind w:leftChars="400" w:left="960"/>
        <w:rPr>
          <w:rFonts w:cs="Arial"/>
          <w:snapToGrid w:val="0"/>
          <w:kern w:val="0"/>
        </w:rPr>
      </w:pPr>
      <w:r w:rsidRPr="00EA2CC4">
        <w:rPr>
          <w:rFonts w:cs="Arial" w:hint="eastAsia"/>
          <w:snapToGrid w:val="0"/>
          <w:kern w:val="0"/>
        </w:rPr>
        <w:t>避免仅依赖于无法提供重要定量信息的统计学假设检验</w:t>
      </w:r>
      <w:r w:rsidR="00EA2CC4">
        <w:rPr>
          <w:rFonts w:cs="Arial" w:hint="eastAsia"/>
          <w:snapToGrid w:val="0"/>
          <w:kern w:val="0"/>
        </w:rPr>
        <w:t>（</w:t>
      </w:r>
      <w:r w:rsidRPr="00EA2CC4">
        <w:rPr>
          <w:rFonts w:cs="Arial" w:hint="eastAsia"/>
          <w:snapToGrid w:val="0"/>
          <w:kern w:val="0"/>
        </w:rPr>
        <w:t>如使用</w:t>
      </w:r>
      <w:r w:rsidRPr="00EA2CC4">
        <w:rPr>
          <w:rFonts w:cs="Arial" w:hint="eastAsia"/>
          <w:snapToGrid w:val="0"/>
          <w:kern w:val="0"/>
        </w:rPr>
        <w:t>p</w:t>
      </w:r>
      <w:r w:rsidRPr="00EA2CC4">
        <w:rPr>
          <w:rFonts w:cs="Arial" w:hint="eastAsia"/>
          <w:snapToGrid w:val="0"/>
          <w:kern w:val="0"/>
        </w:rPr>
        <w:t>值</w:t>
      </w:r>
      <w:r w:rsidR="00EA2CC4">
        <w:rPr>
          <w:rFonts w:cs="Arial" w:hint="eastAsia"/>
          <w:snapToGrid w:val="0"/>
          <w:kern w:val="0"/>
        </w:rPr>
        <w:t>）</w:t>
      </w:r>
      <w:r w:rsidRPr="00EA2CC4">
        <w:rPr>
          <w:rFonts w:cs="Arial" w:hint="eastAsia"/>
          <w:snapToGrid w:val="0"/>
          <w:kern w:val="0"/>
        </w:rPr>
        <w:t>。提供工作数据，所采用的统计学方法以及经过证明的假设、检验统计学结果和相应</w:t>
      </w:r>
      <w:r w:rsidRPr="00EA2CC4">
        <w:rPr>
          <w:rFonts w:cs="Arial" w:hint="eastAsia"/>
          <w:snapToGrid w:val="0"/>
          <w:kern w:val="0"/>
        </w:rPr>
        <w:t>p</w:t>
      </w:r>
      <w:r w:rsidRPr="00EA2CC4">
        <w:rPr>
          <w:rFonts w:cs="Arial" w:hint="eastAsia"/>
          <w:snapToGrid w:val="0"/>
          <w:kern w:val="0"/>
        </w:rPr>
        <w:t>值。必须对特定统计学方法的使用进行充分证明</w:t>
      </w:r>
      <w:r w:rsidR="00EA2CC4">
        <w:rPr>
          <w:rFonts w:cs="Arial" w:hint="eastAsia"/>
          <w:snapToGrid w:val="0"/>
          <w:kern w:val="0"/>
        </w:rPr>
        <w:t>（</w:t>
      </w:r>
      <w:r w:rsidRPr="00EA2CC4">
        <w:rPr>
          <w:rFonts w:cs="Arial" w:hint="eastAsia"/>
          <w:snapToGrid w:val="0"/>
          <w:kern w:val="0"/>
        </w:rPr>
        <w:t>例如，参数型与非参数性</w:t>
      </w:r>
      <w:r w:rsidR="00EA2CC4">
        <w:rPr>
          <w:rFonts w:cs="Arial" w:hint="eastAsia"/>
          <w:snapToGrid w:val="0"/>
          <w:kern w:val="0"/>
        </w:rPr>
        <w:t>）</w:t>
      </w:r>
      <w:r w:rsidRPr="00EA2CC4">
        <w:rPr>
          <w:rFonts w:cs="Arial" w:hint="eastAsia"/>
          <w:snapToGrid w:val="0"/>
          <w:kern w:val="0"/>
        </w:rPr>
        <w:t>。</w:t>
      </w:r>
    </w:p>
    <w:p w:rsidR="00DB0136" w:rsidRPr="00EA2CC4" w:rsidRDefault="00EA2CC4" w:rsidP="00F85884">
      <w:pPr>
        <w:pStyle w:val="a5"/>
        <w:numPr>
          <w:ilvl w:val="0"/>
          <w:numId w:val="25"/>
        </w:numPr>
        <w:topLinePunct/>
        <w:spacing w:before="187"/>
        <w:ind w:leftChars="200" w:left="960" w:hangingChars="200" w:hanging="480"/>
        <w:rPr>
          <w:rFonts w:cs="Arial"/>
          <w:snapToGrid w:val="0"/>
          <w:kern w:val="0"/>
        </w:rPr>
      </w:pPr>
      <w:r w:rsidRPr="00EA2CC4">
        <w:rPr>
          <w:rFonts w:cs="Arial" w:hint="eastAsia"/>
          <w:snapToGrid w:val="0"/>
          <w:kern w:val="0"/>
        </w:rPr>
        <w:t>统</w:t>
      </w:r>
      <w:r w:rsidR="00DB0136" w:rsidRPr="00EA2CC4">
        <w:rPr>
          <w:rFonts w:cs="Arial" w:hint="eastAsia"/>
          <w:snapToGrid w:val="0"/>
          <w:kern w:val="0"/>
        </w:rPr>
        <w:t>计学方法：</w:t>
      </w:r>
    </w:p>
    <w:p w:rsidR="00DB0136" w:rsidRPr="00EA2CC4" w:rsidRDefault="00DB0136" w:rsidP="00F85884">
      <w:pPr>
        <w:topLinePunct/>
        <w:spacing w:before="187"/>
        <w:ind w:leftChars="400" w:left="960"/>
        <w:rPr>
          <w:rFonts w:cs="Arial"/>
          <w:snapToGrid w:val="0"/>
          <w:kern w:val="0"/>
        </w:rPr>
      </w:pPr>
      <w:r w:rsidRPr="00EA2CC4">
        <w:rPr>
          <w:rFonts w:cs="Arial" w:hint="eastAsia"/>
          <w:snapToGrid w:val="0"/>
          <w:kern w:val="0"/>
        </w:rPr>
        <w:t>针对所</w:t>
      </w:r>
      <w:r w:rsidR="00EE3F20" w:rsidRPr="00EA2CC4">
        <w:rPr>
          <w:rFonts w:cs="Arial" w:hint="eastAsia"/>
          <w:snapToGrid w:val="0"/>
          <w:kern w:val="0"/>
        </w:rPr>
        <w:t>提交</w:t>
      </w:r>
      <w:r w:rsidRPr="00EA2CC4">
        <w:rPr>
          <w:rFonts w:cs="Arial" w:hint="eastAsia"/>
          <w:snapToGrid w:val="0"/>
          <w:kern w:val="0"/>
        </w:rPr>
        <w:t>的数据类型</w:t>
      </w:r>
      <w:r w:rsidR="00EA2CC4">
        <w:rPr>
          <w:rFonts w:cs="Arial" w:hint="eastAsia"/>
          <w:snapToGrid w:val="0"/>
          <w:kern w:val="0"/>
        </w:rPr>
        <w:t>（</w:t>
      </w:r>
      <w:r w:rsidRPr="00EA2CC4">
        <w:rPr>
          <w:rFonts w:cs="Arial" w:hint="eastAsia"/>
          <w:snapToGrid w:val="0"/>
          <w:kern w:val="0"/>
        </w:rPr>
        <w:t>例如，定量连续数据、定性离散数据等</w:t>
      </w:r>
      <w:r w:rsidR="00EA2CC4">
        <w:rPr>
          <w:rFonts w:cs="Arial" w:hint="eastAsia"/>
          <w:snapToGrid w:val="0"/>
          <w:kern w:val="0"/>
        </w:rPr>
        <w:t>）</w:t>
      </w:r>
      <w:r w:rsidRPr="00EA2CC4">
        <w:rPr>
          <w:rFonts w:cs="Arial" w:hint="eastAsia"/>
          <w:snapToGrid w:val="0"/>
          <w:kern w:val="0"/>
        </w:rPr>
        <w:t>和数据分布</w:t>
      </w:r>
      <w:r w:rsidR="00EA2CC4">
        <w:rPr>
          <w:rFonts w:cs="Arial" w:hint="eastAsia"/>
          <w:snapToGrid w:val="0"/>
          <w:kern w:val="0"/>
        </w:rPr>
        <w:t>（</w:t>
      </w:r>
      <w:r w:rsidRPr="00EA2CC4">
        <w:rPr>
          <w:rFonts w:cs="Arial" w:hint="eastAsia"/>
          <w:snapToGrid w:val="0"/>
          <w:kern w:val="0"/>
        </w:rPr>
        <w:t>正态与非正态</w:t>
      </w:r>
      <w:r w:rsidR="00EA2CC4">
        <w:rPr>
          <w:rFonts w:cs="Arial" w:hint="eastAsia"/>
          <w:snapToGrid w:val="0"/>
          <w:kern w:val="0"/>
        </w:rPr>
        <w:t>（</w:t>
      </w:r>
      <w:r w:rsidRPr="00EA2CC4">
        <w:rPr>
          <w:rFonts w:cs="Arial" w:hint="eastAsia"/>
          <w:snapToGrid w:val="0"/>
          <w:kern w:val="0"/>
        </w:rPr>
        <w:t>配对与独立</w:t>
      </w:r>
      <w:r w:rsidR="00EA2CC4">
        <w:rPr>
          <w:rFonts w:cs="Arial" w:hint="eastAsia"/>
          <w:snapToGrid w:val="0"/>
          <w:kern w:val="0"/>
        </w:rPr>
        <w:t>））</w:t>
      </w:r>
      <w:r w:rsidRPr="00EA2CC4">
        <w:rPr>
          <w:rFonts w:cs="Arial" w:hint="eastAsia"/>
          <w:snapToGrid w:val="0"/>
          <w:kern w:val="0"/>
        </w:rPr>
        <w:t>，对统计学方法进行讨论。</w:t>
      </w:r>
    </w:p>
    <w:p w:rsidR="00DB0136" w:rsidRPr="00EA2CC4" w:rsidRDefault="00EA2CC4" w:rsidP="00F85884">
      <w:pPr>
        <w:pStyle w:val="a5"/>
        <w:numPr>
          <w:ilvl w:val="0"/>
          <w:numId w:val="25"/>
        </w:numPr>
        <w:topLinePunct/>
        <w:spacing w:before="187"/>
        <w:ind w:leftChars="200" w:left="960" w:hangingChars="200" w:hanging="480"/>
        <w:rPr>
          <w:rFonts w:cs="Arial"/>
          <w:snapToGrid w:val="0"/>
          <w:kern w:val="0"/>
        </w:rPr>
      </w:pPr>
      <w:r w:rsidRPr="00EA2CC4">
        <w:rPr>
          <w:rFonts w:cs="Arial" w:hint="eastAsia"/>
          <w:snapToGrid w:val="0"/>
          <w:kern w:val="0"/>
        </w:rPr>
        <w:t>统</w:t>
      </w:r>
      <w:r w:rsidR="00DB0136" w:rsidRPr="00EA2CC4">
        <w:rPr>
          <w:rFonts w:cs="Arial" w:hint="eastAsia"/>
          <w:snapToGrid w:val="0"/>
          <w:kern w:val="0"/>
        </w:rPr>
        <w:t>计学参考资料</w:t>
      </w:r>
    </w:p>
    <w:p w:rsidR="00DB0136" w:rsidRPr="00EA2CC4" w:rsidRDefault="008948EE" w:rsidP="00F85884">
      <w:pPr>
        <w:topLinePunct/>
        <w:spacing w:before="187"/>
        <w:ind w:leftChars="400" w:left="960"/>
        <w:rPr>
          <w:rFonts w:cs="Arial"/>
          <w:snapToGrid w:val="0"/>
          <w:kern w:val="0"/>
        </w:rPr>
      </w:pPr>
      <w:r w:rsidRPr="00EA2CC4">
        <w:rPr>
          <w:rFonts w:cs="Arial" w:hint="eastAsia"/>
          <w:snapToGrid w:val="0"/>
          <w:kern w:val="0"/>
        </w:rPr>
        <w:t>为</w:t>
      </w:r>
      <w:r w:rsidR="00441D5A" w:rsidRPr="00EA2CC4">
        <w:rPr>
          <w:rFonts w:cs="Arial" w:hint="eastAsia"/>
          <w:snapToGrid w:val="0"/>
          <w:kern w:val="0"/>
        </w:rPr>
        <w:t>源于标准文本</w:t>
      </w:r>
      <w:r w:rsidR="00EA2CC4" w:rsidRPr="00EA2CC4">
        <w:rPr>
          <w:rFonts w:cs="Arial" w:hint="eastAsia"/>
          <w:snapToGrid w:val="0"/>
          <w:kern w:val="0"/>
        </w:rPr>
        <w:t>和</w:t>
      </w:r>
      <w:r w:rsidR="00EA2CC4">
        <w:rPr>
          <w:rFonts w:cs="Arial" w:hint="eastAsia"/>
          <w:snapToGrid w:val="0"/>
          <w:kern w:val="0"/>
        </w:rPr>
        <w:t>／</w:t>
      </w:r>
      <w:r w:rsidR="00441D5A" w:rsidRPr="00EA2CC4">
        <w:rPr>
          <w:rFonts w:cs="Arial" w:hint="eastAsia"/>
          <w:snapToGrid w:val="0"/>
          <w:kern w:val="0"/>
        </w:rPr>
        <w:t>或经认证的生物医学杂志的</w:t>
      </w:r>
      <w:r w:rsidRPr="00EA2CC4">
        <w:rPr>
          <w:rFonts w:cs="Arial" w:hint="eastAsia"/>
          <w:snapToGrid w:val="0"/>
          <w:kern w:val="0"/>
        </w:rPr>
        <w:t>研究设计和统计学方法</w:t>
      </w:r>
      <w:r w:rsidR="002B231A" w:rsidRPr="00EA2CC4">
        <w:rPr>
          <w:rFonts w:cs="Arial" w:hint="eastAsia"/>
          <w:snapToGrid w:val="0"/>
          <w:kern w:val="0"/>
        </w:rPr>
        <w:t>提供</w:t>
      </w:r>
      <w:r w:rsidRPr="00EA2CC4">
        <w:rPr>
          <w:rFonts w:cs="Arial" w:hint="eastAsia"/>
          <w:snapToGrid w:val="0"/>
          <w:kern w:val="0"/>
        </w:rPr>
        <w:t>参考资料。</w:t>
      </w:r>
    </w:p>
    <w:p w:rsidR="008948EE" w:rsidRPr="00EA2CC4" w:rsidRDefault="00EA2CC4" w:rsidP="00F85884">
      <w:pPr>
        <w:pStyle w:val="a5"/>
        <w:numPr>
          <w:ilvl w:val="0"/>
          <w:numId w:val="25"/>
        </w:numPr>
        <w:topLinePunct/>
        <w:spacing w:before="187"/>
        <w:ind w:leftChars="200" w:left="960" w:hangingChars="200" w:hanging="480"/>
        <w:rPr>
          <w:rFonts w:cs="Arial"/>
          <w:snapToGrid w:val="0"/>
          <w:kern w:val="0"/>
        </w:rPr>
      </w:pPr>
      <w:r w:rsidRPr="00EA2CC4">
        <w:rPr>
          <w:rFonts w:cs="Arial" w:hint="eastAsia"/>
          <w:snapToGrid w:val="0"/>
          <w:kern w:val="0"/>
        </w:rPr>
        <w:t>检</w:t>
      </w:r>
      <w:r w:rsidR="008948EE" w:rsidRPr="00EA2CC4">
        <w:rPr>
          <w:rFonts w:cs="Arial" w:hint="eastAsia"/>
          <w:snapToGrid w:val="0"/>
          <w:kern w:val="0"/>
        </w:rPr>
        <w:t>验数据</w:t>
      </w:r>
    </w:p>
    <w:p w:rsidR="003F6AD0" w:rsidRPr="00EA2CC4" w:rsidRDefault="008948EE" w:rsidP="00F85884">
      <w:pPr>
        <w:topLinePunct/>
        <w:spacing w:before="187"/>
        <w:ind w:leftChars="400" w:left="960"/>
        <w:rPr>
          <w:rFonts w:cs="Arial"/>
          <w:snapToGrid w:val="0"/>
          <w:kern w:val="0"/>
        </w:rPr>
      </w:pPr>
      <w:r w:rsidRPr="00EA2CC4">
        <w:rPr>
          <w:rFonts w:cs="Arial" w:hint="eastAsia"/>
          <w:snapToGrid w:val="0"/>
          <w:kern w:val="0"/>
        </w:rPr>
        <w:t>提供检验数据以及误差估计、估计参数和置信区间、推理分析和结论。</w:t>
      </w:r>
    </w:p>
    <w:p w:rsidR="003F6AD0" w:rsidRPr="00EA2CC4" w:rsidRDefault="00EA2CC4" w:rsidP="00F85884">
      <w:pPr>
        <w:pStyle w:val="a5"/>
        <w:numPr>
          <w:ilvl w:val="0"/>
          <w:numId w:val="25"/>
        </w:numPr>
        <w:topLinePunct/>
        <w:spacing w:before="187"/>
        <w:ind w:leftChars="200" w:left="960" w:hangingChars="200" w:hanging="480"/>
        <w:rPr>
          <w:rFonts w:cs="Arial"/>
          <w:snapToGrid w:val="0"/>
          <w:kern w:val="0"/>
        </w:rPr>
      </w:pPr>
      <w:r w:rsidRPr="00EA2CC4">
        <w:rPr>
          <w:rFonts w:cs="Arial" w:hint="eastAsia"/>
          <w:snapToGrid w:val="0"/>
          <w:kern w:val="0"/>
        </w:rPr>
        <w:t>电</w:t>
      </w:r>
      <w:r w:rsidR="008948EE" w:rsidRPr="00EA2CC4">
        <w:rPr>
          <w:rFonts w:cs="Arial" w:hint="eastAsia"/>
          <w:snapToGrid w:val="0"/>
          <w:kern w:val="0"/>
        </w:rPr>
        <w:t>子媒介</w:t>
      </w:r>
      <w:r>
        <w:rPr>
          <w:rFonts w:cs="Arial" w:hint="eastAsia"/>
          <w:snapToGrid w:val="0"/>
          <w:kern w:val="0"/>
        </w:rPr>
        <w:t>（</w:t>
      </w:r>
      <w:r w:rsidR="008948EE" w:rsidRPr="00EA2CC4">
        <w:rPr>
          <w:rFonts w:cs="Arial" w:hint="eastAsia"/>
          <w:snapToGrid w:val="0"/>
          <w:kern w:val="0"/>
        </w:rPr>
        <w:t>软盘</w:t>
      </w:r>
      <w:r>
        <w:rPr>
          <w:rFonts w:cs="Arial" w:hint="eastAsia"/>
          <w:snapToGrid w:val="0"/>
          <w:kern w:val="0"/>
        </w:rPr>
        <w:t>）</w:t>
      </w:r>
    </w:p>
    <w:p w:rsidR="008948EE" w:rsidRPr="00EA2CC4" w:rsidRDefault="008948EE" w:rsidP="00F85884">
      <w:pPr>
        <w:topLinePunct/>
        <w:spacing w:before="187"/>
        <w:ind w:leftChars="400" w:left="960"/>
        <w:rPr>
          <w:rFonts w:cs="Arial"/>
          <w:snapToGrid w:val="0"/>
          <w:kern w:val="0"/>
        </w:rPr>
      </w:pPr>
      <w:r w:rsidRPr="00EA2CC4">
        <w:rPr>
          <w:rFonts w:cs="Arial" w:hint="eastAsia"/>
          <w:snapToGrid w:val="0"/>
          <w:kern w:val="0"/>
        </w:rPr>
        <w:t>如果可能，提供原始数据以及按规定格式储存在电子媒介上的拟定数据</w:t>
      </w:r>
      <w:r w:rsidR="00EA2CC4" w:rsidRPr="00EA2CC4">
        <w:rPr>
          <w:rFonts w:ascii="宋体" w:hAnsi="宋体" w:cs="Arial" w:hint="eastAsia"/>
          <w:snapToGrid w:val="0"/>
          <w:kern w:val="0"/>
        </w:rPr>
        <w:t>“</w:t>
      </w:r>
      <w:r w:rsidRPr="00EA2CC4">
        <w:rPr>
          <w:rFonts w:cs="Arial" w:hint="eastAsia"/>
          <w:snapToGrid w:val="0"/>
          <w:kern w:val="0"/>
        </w:rPr>
        <w:t>布局</w:t>
      </w:r>
      <w:r w:rsidR="00EA2CC4" w:rsidRPr="00EA2CC4">
        <w:rPr>
          <w:rFonts w:ascii="宋体" w:hAnsi="宋体" w:cs="Arial" w:hint="eastAsia"/>
          <w:snapToGrid w:val="0"/>
          <w:kern w:val="0"/>
        </w:rPr>
        <w:t>”</w:t>
      </w:r>
      <w:r w:rsidRPr="00EA2CC4">
        <w:rPr>
          <w:rFonts w:cs="Arial" w:hint="eastAsia"/>
          <w:snapToGrid w:val="0"/>
          <w:kern w:val="0"/>
        </w:rPr>
        <w:t>和中间临床信息以及临床数据</w:t>
      </w:r>
      <w:r w:rsidR="00EA2CC4">
        <w:rPr>
          <w:rFonts w:cs="Arial" w:hint="eastAsia"/>
          <w:snapToGrid w:val="0"/>
          <w:kern w:val="0"/>
        </w:rPr>
        <w:t>（</w:t>
      </w:r>
      <w:r w:rsidRPr="00EA2CC4">
        <w:rPr>
          <w:rFonts w:cs="Arial" w:hint="eastAsia"/>
          <w:snapToGrid w:val="0"/>
          <w:kern w:val="0"/>
        </w:rPr>
        <w:t>软盘</w:t>
      </w:r>
      <w:r w:rsidR="00EA2CC4">
        <w:rPr>
          <w:rFonts w:cs="Arial" w:hint="eastAsia"/>
          <w:snapToGrid w:val="0"/>
          <w:kern w:val="0"/>
        </w:rPr>
        <w:t>）</w:t>
      </w:r>
      <w:r w:rsidRPr="00EA2CC4">
        <w:rPr>
          <w:rFonts w:cs="Arial" w:hint="eastAsia"/>
          <w:snapToGrid w:val="0"/>
          <w:kern w:val="0"/>
        </w:rPr>
        <w:t>。将利用不带右侧边缘调整的</w:t>
      </w:r>
      <w:r w:rsidRPr="00EA2CC4">
        <w:rPr>
          <w:rFonts w:cs="Arial" w:hint="eastAsia"/>
          <w:snapToGrid w:val="0"/>
          <w:kern w:val="0"/>
        </w:rPr>
        <w:t>Microsoft</w:t>
      </w:r>
      <w:r w:rsidRPr="00EA2CC4">
        <w:rPr>
          <w:rFonts w:cs="Arial"/>
          <w:snapToGrid w:val="0"/>
          <w:kern w:val="0"/>
        </w:rPr>
        <w:t>’</w:t>
      </w:r>
      <w:r w:rsidRPr="00EA2CC4">
        <w:rPr>
          <w:rFonts w:cs="Arial" w:hint="eastAsia"/>
          <w:snapToGrid w:val="0"/>
          <w:kern w:val="0"/>
        </w:rPr>
        <w:t>s</w:t>
      </w:r>
      <w:r w:rsidR="00EA2CC4">
        <w:rPr>
          <w:rFonts w:cs="Arial" w:hint="eastAsia"/>
          <w:snapToGrid w:val="0"/>
          <w:kern w:val="0"/>
        </w:rPr>
        <w:t xml:space="preserve"> </w:t>
      </w:r>
      <w:r w:rsidRPr="00EA2CC4">
        <w:rPr>
          <w:rFonts w:cs="Arial" w:hint="eastAsia"/>
          <w:snapToGrid w:val="0"/>
          <w:kern w:val="0"/>
        </w:rPr>
        <w:t>WordPerfect</w:t>
      </w:r>
      <w:r w:rsidRPr="00EA2CC4">
        <w:rPr>
          <w:rFonts w:cs="Arial" w:hint="eastAsia"/>
          <w:snapToGrid w:val="0"/>
          <w:kern w:val="0"/>
          <w:vertAlign w:val="superscript"/>
        </w:rPr>
        <w:t>TM</w:t>
      </w:r>
      <w:r w:rsidRPr="00EA2CC4">
        <w:rPr>
          <w:rFonts w:cs="Arial" w:hint="eastAsia"/>
          <w:snapToGrid w:val="0"/>
          <w:kern w:val="0"/>
        </w:rPr>
        <w:t>版本</w:t>
      </w:r>
      <w:r w:rsidRPr="00EA2CC4">
        <w:rPr>
          <w:rFonts w:cs="Arial" w:hint="eastAsia"/>
          <w:snapToGrid w:val="0"/>
          <w:kern w:val="0"/>
        </w:rPr>
        <w:t>5.1</w:t>
      </w:r>
      <w:r w:rsidRPr="00EA2CC4">
        <w:rPr>
          <w:rFonts w:cs="Arial" w:hint="eastAsia"/>
          <w:snapToGrid w:val="0"/>
          <w:kern w:val="0"/>
        </w:rPr>
        <w:t>对安全性和有效性文件的总结信息进行处理。为获得额外信息，联系信息系统办公</w:t>
      </w:r>
      <w:r w:rsidR="00EA2CC4" w:rsidRPr="00EA2CC4">
        <w:rPr>
          <w:rFonts w:cs="Arial" w:hint="eastAsia"/>
          <w:snapToGrid w:val="0"/>
          <w:kern w:val="0"/>
        </w:rPr>
        <w:t>室</w:t>
      </w:r>
      <w:r w:rsidR="00EA2CC4">
        <w:rPr>
          <w:rFonts w:cs="Arial" w:hint="eastAsia"/>
          <w:snapToGrid w:val="0"/>
          <w:kern w:val="0"/>
        </w:rPr>
        <w:t>（</w:t>
      </w:r>
      <w:r w:rsidR="00EA2CC4" w:rsidRPr="00EA2CC4">
        <w:rPr>
          <w:rFonts w:cs="Arial" w:hint="eastAsia"/>
          <w:snapToGrid w:val="0"/>
          <w:kern w:val="0"/>
        </w:rPr>
        <w:t>OIS</w:t>
      </w:r>
      <w:r w:rsidR="00EA2CC4">
        <w:rPr>
          <w:rFonts w:cs="Arial" w:hint="eastAsia"/>
          <w:snapToGrid w:val="0"/>
          <w:kern w:val="0"/>
        </w:rPr>
        <w:t>）</w:t>
      </w:r>
      <w:r w:rsidR="00EA2CC4" w:rsidRPr="00EA2CC4">
        <w:rPr>
          <w:rFonts w:cs="Arial" w:hint="eastAsia"/>
          <w:snapToGrid w:val="0"/>
          <w:kern w:val="0"/>
        </w:rPr>
        <w:t>，</w:t>
      </w:r>
      <w:r w:rsidRPr="00EA2CC4">
        <w:rPr>
          <w:rFonts w:cs="Arial" w:hint="eastAsia"/>
          <w:snapToGrid w:val="0"/>
          <w:kern w:val="0"/>
        </w:rPr>
        <w:t>电</w:t>
      </w:r>
      <w:r w:rsidR="00EA2CC4" w:rsidRPr="00EA2CC4">
        <w:rPr>
          <w:rFonts w:cs="Arial" w:hint="eastAsia"/>
          <w:snapToGrid w:val="0"/>
          <w:kern w:val="0"/>
        </w:rPr>
        <w:t>话</w:t>
      </w:r>
      <w:r w:rsidR="00EA2CC4">
        <w:rPr>
          <w:rFonts w:cs="Arial" w:hint="eastAsia"/>
          <w:snapToGrid w:val="0"/>
          <w:kern w:val="0"/>
        </w:rPr>
        <w:t>（</w:t>
      </w:r>
      <w:r w:rsidR="00EA2CC4" w:rsidRPr="00EA2CC4">
        <w:rPr>
          <w:rFonts w:cs="Arial" w:hint="eastAsia"/>
          <w:snapToGrid w:val="0"/>
          <w:kern w:val="0"/>
        </w:rPr>
        <w:t>301-594-4550</w:t>
      </w:r>
      <w:r w:rsidR="00EA2CC4">
        <w:rPr>
          <w:rFonts w:cs="Arial" w:hint="eastAsia"/>
          <w:snapToGrid w:val="0"/>
          <w:kern w:val="0"/>
        </w:rPr>
        <w:t>）</w:t>
      </w:r>
      <w:r w:rsidR="00EA2CC4" w:rsidRPr="00EA2CC4">
        <w:rPr>
          <w:rFonts w:cs="Arial" w:hint="eastAsia"/>
          <w:snapToGrid w:val="0"/>
          <w:kern w:val="0"/>
        </w:rPr>
        <w:t>。</w:t>
      </w:r>
    </w:p>
    <w:p w:rsidR="008948EE" w:rsidRPr="00EA2CC4" w:rsidRDefault="008948EE" w:rsidP="00F85884">
      <w:pPr>
        <w:topLinePunct/>
        <w:spacing w:before="187"/>
        <w:rPr>
          <w:rFonts w:cs="Arial"/>
          <w:snapToGrid w:val="0"/>
          <w:kern w:val="0"/>
        </w:rPr>
      </w:pPr>
      <w:r w:rsidRPr="00EA2CC4">
        <w:rPr>
          <w:rFonts w:cs="Arial" w:hint="eastAsia"/>
          <w:snapToGrid w:val="0"/>
          <w:kern w:val="0"/>
        </w:rPr>
        <w:t>如果</w:t>
      </w:r>
      <w:r w:rsidR="002E1C78" w:rsidRPr="00EA2CC4">
        <w:rPr>
          <w:rFonts w:cs="Arial" w:hint="eastAsia"/>
          <w:snapToGrid w:val="0"/>
          <w:kern w:val="0"/>
        </w:rPr>
        <w:t>进行</w:t>
      </w:r>
      <w:r w:rsidRPr="00EA2CC4">
        <w:rPr>
          <w:rFonts w:cs="Arial" w:hint="eastAsia"/>
          <w:snapToGrid w:val="0"/>
          <w:kern w:val="0"/>
        </w:rPr>
        <w:t>患者临床分类或微处理机控制的诊断解释</w:t>
      </w:r>
      <w:r w:rsidR="00EA2CC4">
        <w:rPr>
          <w:rFonts w:cs="Arial" w:hint="eastAsia"/>
          <w:snapToGrid w:val="0"/>
          <w:kern w:val="0"/>
        </w:rPr>
        <w:t>（</w:t>
      </w:r>
      <w:r w:rsidR="002E1C78" w:rsidRPr="00EA2CC4">
        <w:rPr>
          <w:rFonts w:cs="Arial" w:hint="eastAsia"/>
          <w:snapToGrid w:val="0"/>
          <w:kern w:val="0"/>
        </w:rPr>
        <w:t>患者信息数据库</w:t>
      </w:r>
      <w:r w:rsidR="00EA2CC4">
        <w:rPr>
          <w:rFonts w:cs="Arial" w:hint="eastAsia"/>
          <w:snapToGrid w:val="0"/>
          <w:kern w:val="0"/>
        </w:rPr>
        <w:t>）</w:t>
      </w:r>
      <w:r w:rsidR="002E1C78" w:rsidRPr="00EA2CC4">
        <w:rPr>
          <w:rFonts w:cs="Arial" w:hint="eastAsia"/>
          <w:snapToGrid w:val="0"/>
          <w:kern w:val="0"/>
        </w:rPr>
        <w:t>，并以所选择的</w:t>
      </w:r>
      <w:r w:rsidR="00EA2CC4">
        <w:rPr>
          <w:rFonts w:cs="Arial" w:hint="eastAsia"/>
          <w:snapToGrid w:val="0"/>
          <w:kern w:val="0"/>
        </w:rPr>
        <w:t>（</w:t>
      </w:r>
      <w:r w:rsidR="002E1C78" w:rsidRPr="00EA2CC4">
        <w:rPr>
          <w:rFonts w:cs="Arial" w:hint="eastAsia"/>
          <w:snapToGrid w:val="0"/>
          <w:kern w:val="0"/>
        </w:rPr>
        <w:t>通过数学方法对</w:t>
      </w:r>
      <w:r w:rsidR="002E1C78" w:rsidRPr="00EA2CC4">
        <w:rPr>
          <w:rFonts w:cs="Arial" w:hint="eastAsia"/>
          <w:snapToGrid w:val="0"/>
          <w:kern w:val="0"/>
        </w:rPr>
        <w:t>AFP</w:t>
      </w:r>
      <w:r w:rsidR="00EA2CC4">
        <w:rPr>
          <w:rFonts w:cs="Arial" w:hint="eastAsia"/>
          <w:snapToGrid w:val="0"/>
          <w:kern w:val="0"/>
        </w:rPr>
        <w:t xml:space="preserve"> </w:t>
      </w:r>
      <w:r w:rsidR="002E1C78" w:rsidRPr="00EA2CC4">
        <w:rPr>
          <w:rFonts w:cs="Arial" w:hint="eastAsia"/>
          <w:snapToGrid w:val="0"/>
          <w:kern w:val="0"/>
        </w:rPr>
        <w:t>MOM</w:t>
      </w:r>
      <w:r w:rsidR="002E1C78" w:rsidRPr="00EA2CC4">
        <w:rPr>
          <w:rFonts w:cs="Arial" w:hint="eastAsia"/>
          <w:snapToGrid w:val="0"/>
          <w:kern w:val="0"/>
        </w:rPr>
        <w:t>数值进行调整，以容纳不同孕妇体重、具有特定地理分布特征的种族分布</w:t>
      </w:r>
      <w:r w:rsidR="00EA2CC4">
        <w:rPr>
          <w:rFonts w:cs="Arial" w:hint="eastAsia"/>
          <w:snapToGrid w:val="0"/>
          <w:kern w:val="0"/>
        </w:rPr>
        <w:t>）</w:t>
      </w:r>
      <w:r w:rsidR="002E1C78" w:rsidRPr="00EA2CC4">
        <w:rPr>
          <w:rFonts w:cs="Arial" w:hint="eastAsia"/>
          <w:snapToGrid w:val="0"/>
          <w:kern w:val="0"/>
        </w:rPr>
        <w:t>或不同的图表和数值报告形式向患者提供这些数据，需要提供额外的性能特征。在这些</w:t>
      </w:r>
      <w:r w:rsidR="00EE3F20" w:rsidRPr="00EA2CC4">
        <w:rPr>
          <w:rFonts w:cs="Arial" w:hint="eastAsia"/>
          <w:snapToGrid w:val="0"/>
          <w:kern w:val="0"/>
        </w:rPr>
        <w:t>提交</w:t>
      </w:r>
      <w:r w:rsidR="002E1C78" w:rsidRPr="00EA2CC4">
        <w:rPr>
          <w:rFonts w:cs="Arial" w:hint="eastAsia"/>
          <w:snapToGrid w:val="0"/>
          <w:kern w:val="0"/>
        </w:rPr>
        <w:t>中，制造商必须遵循针对计算机控制医疗器械</w:t>
      </w:r>
      <w:r w:rsidR="002E1C78" w:rsidRPr="00EA2CC4">
        <w:rPr>
          <w:rFonts w:cs="Arial" w:hint="eastAsia"/>
          <w:snapToGrid w:val="0"/>
          <w:kern w:val="0"/>
        </w:rPr>
        <w:t>51</w:t>
      </w:r>
      <w:r w:rsidR="00EA2CC4" w:rsidRPr="00EA2CC4">
        <w:rPr>
          <w:rFonts w:cs="Arial" w:hint="eastAsia"/>
          <w:snapToGrid w:val="0"/>
          <w:kern w:val="0"/>
        </w:rPr>
        <w:t>0</w:t>
      </w:r>
      <w:r w:rsidR="00EA2CC4">
        <w:rPr>
          <w:rFonts w:cs="Arial" w:hint="eastAsia"/>
          <w:snapToGrid w:val="0"/>
          <w:kern w:val="0"/>
        </w:rPr>
        <w:t xml:space="preserve"> (</w:t>
      </w:r>
      <w:r w:rsidR="00EA2CC4" w:rsidRPr="00EA2CC4">
        <w:rPr>
          <w:rFonts w:cs="Arial" w:hint="eastAsia"/>
          <w:snapToGrid w:val="0"/>
          <w:kern w:val="0"/>
        </w:rPr>
        <w:t>k</w:t>
      </w:r>
      <w:r w:rsidR="00EA2CC4">
        <w:rPr>
          <w:rFonts w:cs="Arial" w:hint="eastAsia"/>
          <w:snapToGrid w:val="0"/>
          <w:kern w:val="0"/>
        </w:rPr>
        <w:t>)</w:t>
      </w:r>
      <w:r w:rsidR="00EE3F20" w:rsidRPr="00EA2CC4">
        <w:rPr>
          <w:rFonts w:cs="Arial" w:hint="eastAsia"/>
          <w:snapToGrid w:val="0"/>
          <w:kern w:val="0"/>
        </w:rPr>
        <w:t>审查</w:t>
      </w:r>
      <w:r w:rsidR="002E1C78" w:rsidRPr="00EA2CC4">
        <w:rPr>
          <w:rFonts w:cs="Arial" w:hint="eastAsia"/>
          <w:snapToGrid w:val="0"/>
          <w:kern w:val="0"/>
        </w:rPr>
        <w:t>的</w:t>
      </w:r>
      <w:r w:rsidR="00EE3F20" w:rsidRPr="00EA2CC4">
        <w:rPr>
          <w:rFonts w:cs="Arial" w:hint="eastAsia"/>
          <w:snapToGrid w:val="0"/>
          <w:kern w:val="0"/>
        </w:rPr>
        <w:t>审查</w:t>
      </w:r>
      <w:r w:rsidR="002E1C78" w:rsidRPr="00EA2CC4">
        <w:rPr>
          <w:rFonts w:cs="Arial" w:hint="eastAsia"/>
          <w:snapToGrid w:val="0"/>
          <w:kern w:val="0"/>
        </w:rPr>
        <w:t>员指南中高</w:t>
      </w:r>
      <w:r w:rsidR="00CF0439" w:rsidRPr="00EA2CC4">
        <w:rPr>
          <w:rFonts w:cs="Arial" w:hint="eastAsia"/>
          <w:snapToGrid w:val="0"/>
          <w:kern w:val="0"/>
        </w:rPr>
        <w:t>关注</w:t>
      </w:r>
      <w:r w:rsidR="002E1C78" w:rsidRPr="00EA2CC4">
        <w:rPr>
          <w:rFonts w:cs="Arial" w:hint="eastAsia"/>
          <w:snapToGrid w:val="0"/>
          <w:kern w:val="0"/>
        </w:rPr>
        <w:t>水平</w:t>
      </w:r>
      <w:r w:rsidR="00AD2109" w:rsidRPr="00EA2CC4">
        <w:rPr>
          <w:rFonts w:cs="Arial" w:hint="eastAsia"/>
          <w:snapToGrid w:val="0"/>
          <w:kern w:val="0"/>
        </w:rPr>
        <w:t>所</w:t>
      </w:r>
      <w:r w:rsidR="002E1C78" w:rsidRPr="00EA2CC4">
        <w:rPr>
          <w:rFonts w:cs="Arial" w:hint="eastAsia"/>
          <w:snapToGrid w:val="0"/>
          <w:kern w:val="0"/>
        </w:rPr>
        <w:t>列出的要求。可通过</w:t>
      </w:r>
      <w:r w:rsidR="002E1C78" w:rsidRPr="00EA2CC4">
        <w:rPr>
          <w:rFonts w:cs="Arial" w:hint="eastAsia"/>
          <w:snapToGrid w:val="0"/>
          <w:kern w:val="0"/>
        </w:rPr>
        <w:t>FDA</w:t>
      </w:r>
      <w:r w:rsidR="002E1C78" w:rsidRPr="00EA2CC4">
        <w:rPr>
          <w:rFonts w:cs="Arial" w:hint="eastAsia"/>
          <w:snapToGrid w:val="0"/>
          <w:kern w:val="0"/>
        </w:rPr>
        <w:t>小型制造商</w:t>
      </w:r>
      <w:r w:rsidR="00C06CDA" w:rsidRPr="00EA2CC4">
        <w:rPr>
          <w:rFonts w:cs="Arial"/>
          <w:snapToGrid w:val="0"/>
          <w:kern w:val="0"/>
        </w:rPr>
        <w:t>辅助部</w:t>
      </w:r>
      <w:r w:rsidR="002E1C78" w:rsidRPr="00EA2CC4">
        <w:rPr>
          <w:rFonts w:cs="Arial" w:hint="eastAsia"/>
          <w:snapToGrid w:val="0"/>
          <w:kern w:val="0"/>
        </w:rPr>
        <w:t>，</w:t>
      </w:r>
      <w:r w:rsidR="002E1C78" w:rsidRPr="00EA2CC4">
        <w:rPr>
          <w:rFonts w:cs="Arial" w:hint="eastAsia"/>
          <w:snapToGrid w:val="0"/>
          <w:kern w:val="0"/>
        </w:rPr>
        <w:t>1-800-639-2041</w:t>
      </w:r>
      <w:r w:rsidR="002E1C78" w:rsidRPr="00EA2CC4">
        <w:rPr>
          <w:rFonts w:cs="Arial" w:hint="eastAsia"/>
          <w:snapToGrid w:val="0"/>
          <w:kern w:val="0"/>
        </w:rPr>
        <w:t>来获得本指南。</w:t>
      </w:r>
    </w:p>
    <w:p w:rsidR="00F85884" w:rsidRDefault="00F85884" w:rsidP="00F85884">
      <w:pPr>
        <w:topLinePunct/>
        <w:spacing w:before="187"/>
        <w:rPr>
          <w:rFonts w:cs="Arial"/>
          <w:snapToGrid w:val="0"/>
          <w:kern w:val="0"/>
        </w:rPr>
      </w:pPr>
      <w:r>
        <w:rPr>
          <w:rFonts w:cs="Arial"/>
          <w:snapToGrid w:val="0"/>
          <w:kern w:val="0"/>
        </w:rPr>
        <w:br w:type="page"/>
      </w:r>
    </w:p>
    <w:p w:rsidR="002E1C78" w:rsidRPr="00EA2CC4" w:rsidRDefault="002E1C78" w:rsidP="00F85884">
      <w:pPr>
        <w:topLinePunct/>
        <w:spacing w:before="187"/>
        <w:rPr>
          <w:rFonts w:cs="Arial"/>
          <w:snapToGrid w:val="0"/>
          <w:kern w:val="0"/>
        </w:rPr>
      </w:pPr>
      <w:r w:rsidRPr="00EA2CC4">
        <w:rPr>
          <w:rFonts w:cs="Arial" w:hint="eastAsia"/>
          <w:snapToGrid w:val="0"/>
          <w:kern w:val="0"/>
        </w:rPr>
        <w:lastRenderedPageBreak/>
        <w:t>如果供试患者方面涉及对患者构成风险</w:t>
      </w:r>
      <w:r w:rsidR="00EA2CC4">
        <w:rPr>
          <w:rFonts w:cs="Arial" w:hint="eastAsia"/>
          <w:snapToGrid w:val="0"/>
          <w:kern w:val="0"/>
        </w:rPr>
        <w:t>（</w:t>
      </w:r>
      <w:r w:rsidRPr="00EA2CC4">
        <w:rPr>
          <w:rFonts w:cs="Arial" w:hint="eastAsia"/>
          <w:snapToGrid w:val="0"/>
          <w:kern w:val="0"/>
        </w:rPr>
        <w:t>例如，进行羊膜穿刺以获得羊水样品</w:t>
      </w:r>
      <w:r w:rsidR="00EA2CC4">
        <w:rPr>
          <w:rFonts w:cs="Arial" w:hint="eastAsia"/>
          <w:snapToGrid w:val="0"/>
          <w:kern w:val="0"/>
        </w:rPr>
        <w:t>）</w:t>
      </w:r>
      <w:r w:rsidRPr="00EA2CC4">
        <w:rPr>
          <w:rFonts w:cs="Arial" w:hint="eastAsia"/>
          <w:snapToGrid w:val="0"/>
          <w:kern w:val="0"/>
        </w:rPr>
        <w:t>，应讨论医院或人员调查机构委员会对研究时间</w:t>
      </w:r>
      <w:r w:rsidR="00614A90" w:rsidRPr="00EA2CC4">
        <w:rPr>
          <w:rFonts w:cs="Arial" w:hint="eastAsia"/>
          <w:snapToGrid w:val="0"/>
          <w:kern w:val="0"/>
        </w:rPr>
        <w:t>造成</w:t>
      </w:r>
      <w:r w:rsidRPr="00EA2CC4">
        <w:rPr>
          <w:rFonts w:cs="Arial" w:hint="eastAsia"/>
          <w:snapToGrid w:val="0"/>
          <w:kern w:val="0"/>
        </w:rPr>
        <w:t>的影响。</w:t>
      </w:r>
    </w:p>
    <w:p w:rsidR="002E1C78" w:rsidRPr="00EA2CC4" w:rsidRDefault="002E1C78" w:rsidP="00F85884">
      <w:pPr>
        <w:topLinePunct/>
        <w:spacing w:before="187"/>
        <w:rPr>
          <w:rFonts w:cs="Arial"/>
          <w:snapToGrid w:val="0"/>
          <w:kern w:val="0"/>
        </w:rPr>
      </w:pPr>
      <w:r w:rsidRPr="00EA2CC4">
        <w:rPr>
          <w:rFonts w:cs="Arial" w:hint="eastAsia"/>
          <w:snapToGrid w:val="0"/>
          <w:kern w:val="0"/>
        </w:rPr>
        <w:t>可报告动态范围</w:t>
      </w:r>
      <w:r w:rsidR="00EA2CC4" w:rsidRPr="00877168">
        <w:rPr>
          <w:rFonts w:cs="Arial"/>
          <w:snapToGrid w:val="0"/>
          <w:kern w:val="0"/>
          <w:vertAlign w:val="superscript"/>
        </w:rPr>
        <w:t>3</w:t>
      </w:r>
      <w:r w:rsidR="00EA2CC4">
        <w:rPr>
          <w:rFonts w:cs="Arial" w:hint="eastAsia"/>
          <w:snapToGrid w:val="0"/>
          <w:kern w:val="0"/>
          <w:vertAlign w:val="superscript"/>
        </w:rPr>
        <w:t xml:space="preserve">, </w:t>
      </w:r>
      <w:r w:rsidR="00EA2CC4" w:rsidRPr="00877168">
        <w:rPr>
          <w:rFonts w:cs="Arial"/>
          <w:snapToGrid w:val="0"/>
          <w:kern w:val="0"/>
          <w:vertAlign w:val="superscript"/>
        </w:rPr>
        <w:t>4</w:t>
      </w:r>
      <w:r w:rsidRPr="00877168">
        <w:rPr>
          <w:rFonts w:cs="Arial"/>
          <w:snapToGrid w:val="0"/>
          <w:kern w:val="0"/>
          <w:vertAlign w:val="superscript"/>
        </w:rPr>
        <w:t>,</w:t>
      </w:r>
      <w:r w:rsidR="00EA2CC4" w:rsidRPr="00877168">
        <w:rPr>
          <w:rFonts w:cs="Arial"/>
          <w:snapToGrid w:val="0"/>
          <w:kern w:val="0"/>
          <w:vertAlign w:val="superscript"/>
        </w:rPr>
        <w:t>6</w:t>
      </w:r>
      <w:r w:rsidR="00EA2CC4">
        <w:rPr>
          <w:rFonts w:cs="Arial" w:hint="eastAsia"/>
          <w:snapToGrid w:val="0"/>
          <w:kern w:val="0"/>
          <w:vertAlign w:val="superscript"/>
        </w:rPr>
        <w:t xml:space="preserve">, </w:t>
      </w:r>
      <w:r w:rsidR="00EA2CC4" w:rsidRPr="00877168">
        <w:rPr>
          <w:rFonts w:cs="Arial"/>
          <w:snapToGrid w:val="0"/>
          <w:kern w:val="0"/>
          <w:vertAlign w:val="superscript"/>
        </w:rPr>
        <w:t>7</w:t>
      </w:r>
      <w:r w:rsidRPr="00877168">
        <w:rPr>
          <w:rFonts w:cs="Arial"/>
          <w:snapToGrid w:val="0"/>
          <w:kern w:val="0"/>
          <w:vertAlign w:val="superscript"/>
        </w:rPr>
        <w:t>,9</w:t>
      </w:r>
      <w:r w:rsidRPr="00EA2CC4">
        <w:rPr>
          <w:rFonts w:cs="Arial" w:hint="eastAsia"/>
          <w:snapToGrid w:val="0"/>
          <w:kern w:val="0"/>
        </w:rPr>
        <w:t>：试验优化：进行检测时，</w:t>
      </w:r>
      <w:r w:rsidRPr="00EA2CC4">
        <w:rPr>
          <w:rFonts w:cs="Arial" w:hint="eastAsia"/>
          <w:snapToGrid w:val="0"/>
          <w:kern w:val="0"/>
        </w:rPr>
        <w:t>AFP</w:t>
      </w:r>
      <w:r w:rsidRPr="00EA2CC4">
        <w:rPr>
          <w:rFonts w:cs="Arial" w:hint="eastAsia"/>
          <w:snapToGrid w:val="0"/>
          <w:kern w:val="0"/>
        </w:rPr>
        <w:t>免疫试验的工作标准曲线应足以包括位于妊娠时间点的最正常样本和病理学样本</w:t>
      </w:r>
      <w:r w:rsidRPr="00EA2CC4">
        <w:rPr>
          <w:rFonts w:cs="Arial" w:hint="eastAsia"/>
          <w:snapToGrid w:val="0"/>
          <w:kern w:val="0"/>
        </w:rPr>
        <w:t>[FDA</w:t>
      </w:r>
      <w:r w:rsidR="007E3C4D" w:rsidRPr="00EA2CC4">
        <w:rPr>
          <w:rFonts w:cs="Arial" w:hint="eastAsia"/>
          <w:snapToGrid w:val="0"/>
          <w:kern w:val="0"/>
        </w:rPr>
        <w:t>建议为</w:t>
      </w:r>
      <w:r w:rsidR="007E3C4D" w:rsidRPr="00EA2CC4">
        <w:rPr>
          <w:rFonts w:cs="Arial" w:hint="eastAsia"/>
          <w:snapToGrid w:val="0"/>
          <w:kern w:val="0"/>
        </w:rPr>
        <w:t>15-20</w:t>
      </w:r>
      <w:r w:rsidR="007E3C4D" w:rsidRPr="00EA2CC4">
        <w:rPr>
          <w:rFonts w:cs="Arial" w:hint="eastAsia"/>
          <w:snapToGrid w:val="0"/>
          <w:kern w:val="0"/>
        </w:rPr>
        <w:t>个孕周</w:t>
      </w:r>
      <w:r w:rsidRPr="00EA2CC4">
        <w:rPr>
          <w:rFonts w:cs="Arial" w:hint="eastAsia"/>
          <w:snapToGrid w:val="0"/>
          <w:kern w:val="0"/>
        </w:rPr>
        <w:t>]</w:t>
      </w:r>
      <w:r w:rsidR="007E3C4D" w:rsidRPr="00EA2CC4">
        <w:rPr>
          <w:rFonts w:cs="Arial" w:hint="eastAsia"/>
          <w:snapToGrid w:val="0"/>
          <w:kern w:val="0"/>
        </w:rPr>
        <w:t>。实际上，这要求曲线范围跨度达到未受累妊娠中位数</w:t>
      </w:r>
      <w:r w:rsidR="007E3C4D" w:rsidRPr="00EA2CC4">
        <w:rPr>
          <w:rFonts w:cs="Arial" w:hint="eastAsia"/>
          <w:snapToGrid w:val="0"/>
          <w:kern w:val="0"/>
        </w:rPr>
        <w:t>0.5</w:t>
      </w:r>
      <w:r w:rsidR="007E3C4D" w:rsidRPr="00EA2CC4">
        <w:rPr>
          <w:rFonts w:cs="Arial" w:hint="eastAsia"/>
          <w:snapToGrid w:val="0"/>
          <w:kern w:val="0"/>
        </w:rPr>
        <w:t>到</w:t>
      </w:r>
      <w:r w:rsidR="007E3C4D" w:rsidRPr="00EA2CC4">
        <w:rPr>
          <w:rFonts w:cs="Arial" w:hint="eastAsia"/>
          <w:snapToGrid w:val="0"/>
          <w:kern w:val="0"/>
        </w:rPr>
        <w:t>0.8</w:t>
      </w:r>
      <w:r w:rsidR="007E3C4D" w:rsidRPr="00EA2CC4">
        <w:rPr>
          <w:rFonts w:cs="Arial" w:hint="eastAsia"/>
          <w:snapToGrid w:val="0"/>
          <w:kern w:val="0"/>
        </w:rPr>
        <w:t>倍，相当于</w:t>
      </w:r>
      <w:r w:rsidR="007E3C4D" w:rsidRPr="00EA2CC4">
        <w:rPr>
          <w:rFonts w:cs="Arial" w:hint="eastAsia"/>
          <w:snapToGrid w:val="0"/>
          <w:kern w:val="0"/>
        </w:rPr>
        <w:t>10-200IU/ml</w:t>
      </w:r>
      <w:r w:rsidR="007E3C4D" w:rsidRPr="00EA2CC4">
        <w:rPr>
          <w:rFonts w:cs="Arial" w:hint="eastAsia"/>
          <w:snapToGrid w:val="0"/>
          <w:kern w:val="0"/>
        </w:rPr>
        <w:t>。因此，在整个范围内，试验应呈线性。对于浓度超出上限范围的样品，可在稀释后，再次进行试验。</w:t>
      </w:r>
    </w:p>
    <w:p w:rsidR="007E3C4D" w:rsidRPr="00EA2CC4" w:rsidRDefault="00A91B18" w:rsidP="00F85884">
      <w:pPr>
        <w:topLinePunct/>
        <w:spacing w:before="187"/>
        <w:rPr>
          <w:rFonts w:cs="Arial"/>
          <w:snapToGrid w:val="0"/>
          <w:kern w:val="0"/>
        </w:rPr>
      </w:pPr>
      <w:r w:rsidRPr="00EA2CC4">
        <w:rPr>
          <w:rFonts w:cs="Arial" w:hint="eastAsia"/>
          <w:snapToGrid w:val="0"/>
          <w:kern w:val="0"/>
        </w:rPr>
        <w:t>对试验间变异系</w:t>
      </w:r>
      <w:r w:rsidR="00EA2CC4" w:rsidRPr="00EA2CC4">
        <w:rPr>
          <w:rFonts w:cs="Arial" w:hint="eastAsia"/>
          <w:snapToGrid w:val="0"/>
          <w:kern w:val="0"/>
        </w:rPr>
        <w:t>数</w:t>
      </w:r>
      <w:r w:rsidR="00EA2CC4">
        <w:rPr>
          <w:rFonts w:cs="Arial" w:hint="eastAsia"/>
          <w:snapToGrid w:val="0"/>
          <w:kern w:val="0"/>
        </w:rPr>
        <w:t>（</w:t>
      </w:r>
      <w:r w:rsidR="00EA2CC4" w:rsidRPr="00EA2CC4">
        <w:rPr>
          <w:rFonts w:cs="Arial" w:hint="eastAsia"/>
          <w:snapToGrid w:val="0"/>
          <w:kern w:val="0"/>
        </w:rPr>
        <w:t>CV</w:t>
      </w:r>
      <w:r w:rsidR="00EA2CC4">
        <w:rPr>
          <w:rFonts w:cs="Arial" w:hint="eastAsia"/>
          <w:snapToGrid w:val="0"/>
          <w:kern w:val="0"/>
        </w:rPr>
        <w:t>）</w:t>
      </w:r>
      <w:r w:rsidR="00EA2CC4" w:rsidRPr="00EA2CC4">
        <w:rPr>
          <w:rFonts w:cs="Arial" w:hint="eastAsia"/>
          <w:snapToGrid w:val="0"/>
          <w:kern w:val="0"/>
        </w:rPr>
        <w:t>为</w:t>
      </w:r>
      <w:r w:rsidRPr="00EA2CC4">
        <w:rPr>
          <w:rFonts w:cs="Arial" w:hint="eastAsia"/>
          <w:snapToGrid w:val="0"/>
          <w:kern w:val="0"/>
        </w:rPr>
        <w:t>20%</w:t>
      </w:r>
      <w:r w:rsidRPr="00EA2CC4">
        <w:rPr>
          <w:rFonts w:cs="Arial" w:hint="eastAsia"/>
          <w:snapToGrid w:val="0"/>
          <w:kern w:val="0"/>
        </w:rPr>
        <w:t>、</w:t>
      </w:r>
      <w:r w:rsidRPr="00EA2CC4">
        <w:rPr>
          <w:rFonts w:cs="Arial" w:hint="eastAsia"/>
          <w:snapToGrid w:val="0"/>
          <w:kern w:val="0"/>
        </w:rPr>
        <w:t>10%</w:t>
      </w:r>
      <w:r w:rsidRPr="00EA2CC4">
        <w:rPr>
          <w:rFonts w:cs="Arial" w:hint="eastAsia"/>
          <w:snapToGrid w:val="0"/>
          <w:kern w:val="0"/>
        </w:rPr>
        <w:t>、</w:t>
      </w:r>
      <w:r w:rsidRPr="00EA2CC4">
        <w:rPr>
          <w:rFonts w:cs="Arial" w:hint="eastAsia"/>
          <w:snapToGrid w:val="0"/>
          <w:kern w:val="0"/>
        </w:rPr>
        <w:t>5%</w:t>
      </w:r>
      <w:r w:rsidRPr="00EA2CC4">
        <w:rPr>
          <w:rFonts w:cs="Arial" w:hint="eastAsia"/>
          <w:snapToGrid w:val="0"/>
          <w:kern w:val="0"/>
        </w:rPr>
        <w:t>和</w:t>
      </w:r>
      <w:r w:rsidRPr="00EA2CC4">
        <w:rPr>
          <w:rFonts w:cs="Arial" w:hint="eastAsia"/>
          <w:snapToGrid w:val="0"/>
          <w:kern w:val="0"/>
        </w:rPr>
        <w:t>3%</w:t>
      </w:r>
      <w:r w:rsidRPr="00EA2CC4">
        <w:rPr>
          <w:rFonts w:cs="Arial" w:hint="eastAsia"/>
          <w:snapToGrid w:val="0"/>
          <w:kern w:val="0"/>
        </w:rPr>
        <w:t>的试验不精确性造成影响的整体</w:t>
      </w:r>
      <w:r w:rsidRPr="00EA2CC4">
        <w:rPr>
          <w:rFonts w:cs="Arial" w:hint="eastAsia"/>
          <w:snapToGrid w:val="0"/>
          <w:kern w:val="0"/>
        </w:rPr>
        <w:t>AFP</w:t>
      </w:r>
      <w:r w:rsidRPr="00EA2CC4">
        <w:rPr>
          <w:rFonts w:cs="Arial" w:hint="eastAsia"/>
          <w:snapToGrid w:val="0"/>
          <w:kern w:val="0"/>
        </w:rPr>
        <w:t>人群</w:t>
      </w:r>
      <w:r w:rsidR="00AA3B74" w:rsidRPr="00EA2CC4">
        <w:rPr>
          <w:rFonts w:cs="Arial" w:hint="eastAsia"/>
          <w:snapToGrid w:val="0"/>
          <w:kern w:val="0"/>
        </w:rPr>
        <w:t>差异</w:t>
      </w:r>
      <w:r w:rsidRPr="00EA2CC4">
        <w:rPr>
          <w:rFonts w:cs="Arial" w:hint="eastAsia"/>
          <w:snapToGrid w:val="0"/>
          <w:kern w:val="0"/>
        </w:rPr>
        <w:t>所占的比例分别是</w:t>
      </w:r>
      <w:r w:rsidRPr="00EA2CC4">
        <w:rPr>
          <w:rFonts w:cs="Arial" w:hint="eastAsia"/>
          <w:snapToGrid w:val="0"/>
          <w:kern w:val="0"/>
        </w:rPr>
        <w:t>24%</w:t>
      </w:r>
      <w:r w:rsidRPr="00EA2CC4">
        <w:rPr>
          <w:rFonts w:cs="Arial" w:hint="eastAsia"/>
          <w:snapToGrid w:val="0"/>
          <w:kern w:val="0"/>
        </w:rPr>
        <w:t>、</w:t>
      </w:r>
      <w:r w:rsidRPr="00EA2CC4">
        <w:rPr>
          <w:rFonts w:cs="Arial" w:hint="eastAsia"/>
          <w:snapToGrid w:val="0"/>
          <w:kern w:val="0"/>
        </w:rPr>
        <w:t>6%</w:t>
      </w:r>
      <w:r w:rsidRPr="00EA2CC4">
        <w:rPr>
          <w:rFonts w:cs="Arial" w:hint="eastAsia"/>
          <w:snapToGrid w:val="0"/>
          <w:kern w:val="0"/>
        </w:rPr>
        <w:t>、</w:t>
      </w:r>
      <w:r w:rsidRPr="00EA2CC4">
        <w:rPr>
          <w:rFonts w:cs="Arial" w:hint="eastAsia"/>
          <w:snapToGrid w:val="0"/>
          <w:kern w:val="0"/>
        </w:rPr>
        <w:t>1.5%</w:t>
      </w:r>
      <w:r w:rsidRPr="00EA2CC4">
        <w:rPr>
          <w:rFonts w:cs="Arial" w:hint="eastAsia"/>
          <w:snapToGrid w:val="0"/>
          <w:kern w:val="0"/>
        </w:rPr>
        <w:t>和</w:t>
      </w:r>
      <w:r w:rsidRPr="00EA2CC4">
        <w:rPr>
          <w:rFonts w:cs="Arial" w:hint="eastAsia"/>
          <w:snapToGrid w:val="0"/>
          <w:kern w:val="0"/>
        </w:rPr>
        <w:t>0.54%</w:t>
      </w:r>
      <w:r w:rsidRPr="00EA2CC4">
        <w:rPr>
          <w:rFonts w:cs="Arial" w:hint="eastAsia"/>
          <w:snapToGrid w:val="0"/>
          <w:kern w:val="0"/>
        </w:rPr>
        <w:t>。当试验间</w:t>
      </w:r>
      <w:r w:rsidRPr="00EA2CC4">
        <w:rPr>
          <w:rFonts w:cs="Arial" w:hint="eastAsia"/>
          <w:snapToGrid w:val="0"/>
          <w:kern w:val="0"/>
        </w:rPr>
        <w:t>CVs</w:t>
      </w:r>
      <w:r w:rsidRPr="00EA2CC4">
        <w:rPr>
          <w:rFonts w:cs="Arial" w:hint="eastAsia"/>
          <w:snapToGrid w:val="0"/>
          <w:kern w:val="0"/>
        </w:rPr>
        <w:t>是</w:t>
      </w:r>
      <w:r w:rsidRPr="00EA2CC4">
        <w:rPr>
          <w:rFonts w:cs="Arial" w:hint="eastAsia"/>
          <w:snapToGrid w:val="0"/>
          <w:kern w:val="0"/>
        </w:rPr>
        <w:t>10%</w:t>
      </w:r>
      <w:r w:rsidRPr="00EA2CC4">
        <w:rPr>
          <w:rFonts w:cs="Arial" w:hint="eastAsia"/>
          <w:snapToGrid w:val="0"/>
          <w:kern w:val="0"/>
        </w:rPr>
        <w:t>或在位于和接近临床重要决策点数值范围内处于下限时</w:t>
      </w:r>
      <w:r w:rsidR="00EA2CC4">
        <w:rPr>
          <w:rFonts w:cs="Arial" w:hint="eastAsia"/>
          <w:snapToGrid w:val="0"/>
          <w:kern w:val="0"/>
        </w:rPr>
        <w:t>（</w:t>
      </w:r>
      <w:r w:rsidRPr="00EA2CC4">
        <w:rPr>
          <w:rFonts w:cs="Arial" w:hint="eastAsia"/>
          <w:snapToGrid w:val="0"/>
          <w:kern w:val="0"/>
        </w:rPr>
        <w:t>2.0</w:t>
      </w:r>
      <w:r w:rsidRPr="00EA2CC4">
        <w:rPr>
          <w:rFonts w:cs="Arial" w:hint="eastAsia"/>
          <w:snapToGrid w:val="0"/>
          <w:kern w:val="0"/>
        </w:rPr>
        <w:t>到</w:t>
      </w:r>
      <w:r w:rsidRPr="00EA2CC4">
        <w:rPr>
          <w:rFonts w:cs="Arial" w:hint="eastAsia"/>
          <w:snapToGrid w:val="0"/>
          <w:kern w:val="0"/>
        </w:rPr>
        <w:t>2.5MOM</w:t>
      </w:r>
      <w:r w:rsidR="00EA2CC4">
        <w:rPr>
          <w:rFonts w:cs="Arial" w:hint="eastAsia"/>
          <w:snapToGrid w:val="0"/>
          <w:kern w:val="0"/>
        </w:rPr>
        <w:t>）</w:t>
      </w:r>
      <w:r w:rsidRPr="00EA2CC4">
        <w:rPr>
          <w:rFonts w:cs="Arial" w:hint="eastAsia"/>
          <w:snapToGrid w:val="0"/>
          <w:kern w:val="0"/>
        </w:rPr>
        <w:t>，不精密度是</w:t>
      </w:r>
      <w:r w:rsidRPr="00EA2CC4">
        <w:rPr>
          <w:rFonts w:cs="Arial" w:hint="eastAsia"/>
          <w:snapToGrid w:val="0"/>
          <w:kern w:val="0"/>
        </w:rPr>
        <w:t>MSAFP</w:t>
      </w:r>
      <w:r w:rsidRPr="00EA2CC4">
        <w:rPr>
          <w:rFonts w:cs="Arial" w:hint="eastAsia"/>
          <w:snapToGrid w:val="0"/>
          <w:kern w:val="0"/>
        </w:rPr>
        <w:t>检测变异的</w:t>
      </w:r>
      <w:r w:rsidR="00CF0439" w:rsidRPr="00EA2CC4">
        <w:rPr>
          <w:rFonts w:cs="Arial" w:hint="eastAsia"/>
          <w:snapToGrid w:val="0"/>
          <w:kern w:val="0"/>
        </w:rPr>
        <w:t>较小</w:t>
      </w:r>
      <w:r w:rsidRPr="00EA2CC4">
        <w:rPr>
          <w:rFonts w:cs="Arial" w:hint="eastAsia"/>
          <w:snapToGrid w:val="0"/>
          <w:kern w:val="0"/>
        </w:rPr>
        <w:t>来源。</w:t>
      </w:r>
    </w:p>
    <w:p w:rsidR="005B6A74" w:rsidRPr="00EA2CC4" w:rsidRDefault="00A91B18" w:rsidP="00F85884">
      <w:pPr>
        <w:topLinePunct/>
        <w:spacing w:before="187"/>
        <w:rPr>
          <w:rFonts w:cs="Arial"/>
          <w:snapToGrid w:val="0"/>
          <w:kern w:val="0"/>
        </w:rPr>
      </w:pPr>
      <w:r w:rsidRPr="00EA2CC4">
        <w:rPr>
          <w:rFonts w:cs="Arial" w:hint="eastAsia"/>
          <w:snapToGrid w:val="0"/>
          <w:kern w:val="0"/>
        </w:rPr>
        <w:t>6.</w:t>
      </w:r>
      <w:r w:rsidR="00EA2CC4" w:rsidRPr="00EA2CC4">
        <w:rPr>
          <w:rFonts w:cs="Arial" w:hint="eastAsia"/>
          <w:snapToGrid w:val="0"/>
          <w:kern w:val="0"/>
        </w:rPr>
        <w:t>质</w:t>
      </w:r>
      <w:r w:rsidRPr="00EA2CC4">
        <w:rPr>
          <w:rFonts w:cs="Arial" w:hint="eastAsia"/>
          <w:snapToGrid w:val="0"/>
          <w:kern w:val="0"/>
        </w:rPr>
        <w:t>量控制：全部工作曲线</w:t>
      </w:r>
      <w:r w:rsidR="00EA2CC4">
        <w:rPr>
          <w:rFonts w:cs="Arial" w:hint="eastAsia"/>
          <w:snapToGrid w:val="0"/>
          <w:kern w:val="0"/>
        </w:rPr>
        <w:t>（</w:t>
      </w:r>
      <w:r w:rsidRPr="00EA2CC4">
        <w:rPr>
          <w:rFonts w:cs="Arial" w:hint="eastAsia"/>
          <w:snapToGrid w:val="0"/>
          <w:kern w:val="0"/>
        </w:rPr>
        <w:t>校验</w:t>
      </w:r>
      <w:r w:rsidR="00EA2CC4">
        <w:rPr>
          <w:rFonts w:cs="Arial" w:hint="eastAsia"/>
          <w:snapToGrid w:val="0"/>
          <w:kern w:val="0"/>
        </w:rPr>
        <w:t>）</w:t>
      </w:r>
      <w:r w:rsidRPr="00EA2CC4">
        <w:rPr>
          <w:rFonts w:cs="Arial" w:hint="eastAsia"/>
          <w:snapToGrid w:val="0"/>
          <w:kern w:val="0"/>
        </w:rPr>
        <w:t>、质量控制和患者样品通常进行两次平行检测。在每次试验中，应包含三个处理方式与患者样品处理方式相同的随机质量控制样品。这三个质量控制样品的浓度应接近</w:t>
      </w:r>
      <w:r w:rsidRPr="00EA2CC4">
        <w:rPr>
          <w:rFonts w:cs="Arial" w:hint="eastAsia"/>
          <w:snapToGrid w:val="0"/>
          <w:kern w:val="0"/>
        </w:rPr>
        <w:t>17</w:t>
      </w:r>
      <w:r w:rsidRPr="00EA2CC4">
        <w:rPr>
          <w:rFonts w:cs="Arial" w:hint="eastAsia"/>
          <w:snapToGrid w:val="0"/>
          <w:kern w:val="0"/>
        </w:rPr>
        <w:t>个孕周时的正常中位数，也应位于正常中位数的</w:t>
      </w:r>
      <w:r w:rsidRPr="00EA2CC4">
        <w:rPr>
          <w:rFonts w:cs="Arial" w:hint="eastAsia"/>
          <w:snapToGrid w:val="0"/>
          <w:kern w:val="0"/>
        </w:rPr>
        <w:t>1</w:t>
      </w:r>
      <w:r w:rsidRPr="00EA2CC4">
        <w:rPr>
          <w:rFonts w:cs="Arial" w:hint="eastAsia"/>
          <w:snapToGrid w:val="0"/>
          <w:kern w:val="0"/>
        </w:rPr>
        <w:t>倍到</w:t>
      </w:r>
      <w:r w:rsidRPr="00EA2CC4">
        <w:rPr>
          <w:rFonts w:cs="Arial" w:hint="eastAsia"/>
          <w:snapToGrid w:val="0"/>
          <w:kern w:val="0"/>
        </w:rPr>
        <w:t>2.5</w:t>
      </w:r>
      <w:r w:rsidRPr="00EA2CC4">
        <w:rPr>
          <w:rFonts w:cs="Arial" w:hint="eastAsia"/>
          <w:snapToGrid w:val="0"/>
          <w:kern w:val="0"/>
        </w:rPr>
        <w:t>倍范围内。应记录工作曲线参数和质量控制样品的控制线</w:t>
      </w:r>
      <w:r w:rsidR="00EA2CC4">
        <w:rPr>
          <w:rFonts w:cs="Arial" w:hint="eastAsia"/>
          <w:snapToGrid w:val="0"/>
          <w:kern w:val="0"/>
        </w:rPr>
        <w:t>（</w:t>
      </w:r>
      <w:r w:rsidRPr="00EA2CC4">
        <w:rPr>
          <w:rFonts w:cs="Arial" w:hint="eastAsia"/>
          <w:snapToGrid w:val="0"/>
          <w:kern w:val="0"/>
        </w:rPr>
        <w:t>通常为平均值</w:t>
      </w:r>
      <w:r w:rsidRPr="00EA2CC4">
        <w:rPr>
          <w:rFonts w:cs="Arial" w:hint="eastAsia"/>
          <w:snapToGrid w:val="0"/>
          <w:kern w:val="0"/>
        </w:rPr>
        <w:t>+</w:t>
      </w:r>
      <w:r w:rsidRPr="00EA2CC4">
        <w:rPr>
          <w:rFonts w:cs="Arial" w:hint="eastAsia"/>
          <w:snapToGrid w:val="0"/>
          <w:kern w:val="0"/>
        </w:rPr>
        <w:t>、</w:t>
      </w:r>
      <w:r w:rsidRPr="00EA2CC4">
        <w:rPr>
          <w:rFonts w:cs="Arial" w:hint="eastAsia"/>
          <w:snapToGrid w:val="0"/>
          <w:kern w:val="0"/>
        </w:rPr>
        <w:t>-2</w:t>
      </w:r>
      <w:r w:rsidRPr="00EA2CC4">
        <w:rPr>
          <w:rFonts w:cs="Arial" w:hint="eastAsia"/>
          <w:snapToGrid w:val="0"/>
          <w:kern w:val="0"/>
        </w:rPr>
        <w:t>倍标准偏差</w:t>
      </w:r>
      <w:r w:rsidR="00EA2CC4">
        <w:rPr>
          <w:rFonts w:cs="Arial" w:hint="eastAsia"/>
          <w:snapToGrid w:val="0"/>
          <w:kern w:val="0"/>
        </w:rPr>
        <w:t>）</w:t>
      </w:r>
      <w:r w:rsidR="005B6A74" w:rsidRPr="00EA2CC4">
        <w:rPr>
          <w:rFonts w:cs="Arial" w:hint="eastAsia"/>
          <w:snapToGrid w:val="0"/>
          <w:kern w:val="0"/>
        </w:rPr>
        <w:t>，如果标准品和对照品的统计学计算结果和图表结果落在可接受限度之外，应重新对个别患者样品进行检测。</w:t>
      </w:r>
    </w:p>
    <w:p w:rsidR="00F85884" w:rsidRDefault="00F85884" w:rsidP="00F85884">
      <w:pPr>
        <w:topLinePunct/>
        <w:spacing w:before="187"/>
        <w:rPr>
          <w:rFonts w:cs="Arial"/>
          <w:snapToGrid w:val="0"/>
          <w:kern w:val="0"/>
        </w:rPr>
      </w:pPr>
      <w:r>
        <w:rPr>
          <w:rFonts w:cs="Arial"/>
          <w:snapToGrid w:val="0"/>
          <w:kern w:val="0"/>
        </w:rPr>
        <w:br w:type="page"/>
      </w:r>
    </w:p>
    <w:p w:rsidR="005B6A74" w:rsidRPr="00F85884" w:rsidRDefault="005B6A74" w:rsidP="00F85884">
      <w:pPr>
        <w:tabs>
          <w:tab w:val="left" w:pos="480"/>
        </w:tabs>
        <w:topLinePunct/>
        <w:spacing w:before="187"/>
        <w:rPr>
          <w:rFonts w:cs="Arial"/>
          <w:b/>
          <w:snapToGrid w:val="0"/>
          <w:kern w:val="0"/>
        </w:rPr>
      </w:pPr>
      <w:r w:rsidRPr="00F85884">
        <w:rPr>
          <w:rFonts w:cs="Arial" w:hint="eastAsia"/>
          <w:b/>
          <w:snapToGrid w:val="0"/>
          <w:kern w:val="0"/>
        </w:rPr>
        <w:lastRenderedPageBreak/>
        <w:t>IV.</w:t>
      </w:r>
      <w:r w:rsidR="00F85884" w:rsidRPr="00F85884">
        <w:rPr>
          <w:rFonts w:cs="Arial"/>
          <w:b/>
          <w:snapToGrid w:val="0"/>
          <w:kern w:val="0"/>
        </w:rPr>
        <w:tab/>
      </w:r>
      <w:r w:rsidR="00EA2CC4" w:rsidRPr="00F85884">
        <w:rPr>
          <w:rFonts w:cs="Arial" w:hint="eastAsia"/>
          <w:b/>
          <w:snapToGrid w:val="0"/>
          <w:kern w:val="0"/>
        </w:rPr>
        <w:t>临</w:t>
      </w:r>
      <w:r w:rsidRPr="00F85884">
        <w:rPr>
          <w:rFonts w:cs="Arial" w:hint="eastAsia"/>
          <w:b/>
          <w:snapToGrid w:val="0"/>
          <w:kern w:val="0"/>
        </w:rPr>
        <w:t>床研究：特殊要求</w:t>
      </w:r>
    </w:p>
    <w:p w:rsidR="005B6A74" w:rsidRPr="00F85884" w:rsidRDefault="00EA2CC4" w:rsidP="00F85884">
      <w:pPr>
        <w:pStyle w:val="a5"/>
        <w:numPr>
          <w:ilvl w:val="0"/>
          <w:numId w:val="28"/>
        </w:numPr>
        <w:topLinePunct/>
        <w:spacing w:before="187"/>
        <w:ind w:leftChars="200" w:left="960" w:hangingChars="200" w:hanging="480"/>
        <w:rPr>
          <w:rFonts w:cs="Arial"/>
          <w:snapToGrid w:val="0"/>
          <w:kern w:val="0"/>
        </w:rPr>
      </w:pPr>
      <w:r w:rsidRPr="00F85884">
        <w:rPr>
          <w:rFonts w:cs="Arial" w:hint="eastAsia"/>
          <w:snapToGrid w:val="0"/>
          <w:kern w:val="0"/>
        </w:rPr>
        <w:t>证</w:t>
      </w:r>
      <w:r w:rsidR="00CF0439" w:rsidRPr="00F85884">
        <w:rPr>
          <w:rFonts w:cs="Arial" w:hint="eastAsia"/>
          <w:snapToGrid w:val="0"/>
          <w:kern w:val="0"/>
        </w:rPr>
        <w:t>明临床实用性和安全性以及有效性的</w:t>
      </w:r>
      <w:r w:rsidR="005B6A74" w:rsidRPr="00F85884">
        <w:rPr>
          <w:rFonts w:cs="Arial" w:hint="eastAsia"/>
          <w:snapToGrid w:val="0"/>
          <w:kern w:val="0"/>
        </w:rPr>
        <w:t>临床研究</w:t>
      </w:r>
      <w:r w:rsidR="00CF0439" w:rsidRPr="00F85884">
        <w:rPr>
          <w:rFonts w:cs="Arial" w:hint="eastAsia"/>
          <w:snapToGrid w:val="0"/>
          <w:kern w:val="0"/>
        </w:rPr>
        <w:t>计划</w:t>
      </w:r>
    </w:p>
    <w:p w:rsidR="005B6A74" w:rsidRPr="00F85884" w:rsidRDefault="00EA2CC4" w:rsidP="00F85884">
      <w:pPr>
        <w:pStyle w:val="a5"/>
        <w:numPr>
          <w:ilvl w:val="1"/>
          <w:numId w:val="30"/>
        </w:numPr>
        <w:topLinePunct/>
        <w:spacing w:before="187"/>
        <w:ind w:leftChars="400" w:left="1440" w:hangingChars="200" w:hanging="480"/>
        <w:rPr>
          <w:rFonts w:cs="Arial"/>
          <w:snapToGrid w:val="0"/>
          <w:kern w:val="0"/>
        </w:rPr>
      </w:pPr>
      <w:r w:rsidRPr="00F85884">
        <w:rPr>
          <w:rFonts w:cs="Arial" w:hint="eastAsia"/>
          <w:snapToGrid w:val="0"/>
          <w:kern w:val="0"/>
        </w:rPr>
        <w:t>对</w:t>
      </w:r>
      <w:r w:rsidR="005B6A74" w:rsidRPr="00F85884">
        <w:rPr>
          <w:rFonts w:cs="Arial" w:hint="eastAsia"/>
          <w:snapToGrid w:val="0"/>
          <w:kern w:val="0"/>
        </w:rPr>
        <w:t>器械临床实用性较为重要的全部声明和特定参数进行证明</w:t>
      </w:r>
    </w:p>
    <w:p w:rsidR="005B6A74" w:rsidRPr="00EA2CC4" w:rsidRDefault="00EA2CC4" w:rsidP="00F85884">
      <w:pPr>
        <w:pStyle w:val="a5"/>
        <w:numPr>
          <w:ilvl w:val="1"/>
          <w:numId w:val="30"/>
        </w:numPr>
        <w:topLinePunct/>
        <w:spacing w:before="187"/>
        <w:ind w:leftChars="400" w:left="1440" w:hangingChars="200" w:hanging="480"/>
        <w:rPr>
          <w:rFonts w:cs="Arial"/>
          <w:snapToGrid w:val="0"/>
          <w:kern w:val="0"/>
        </w:rPr>
      </w:pPr>
      <w:r w:rsidRPr="00EA2CC4">
        <w:rPr>
          <w:rFonts w:cs="Arial" w:hint="eastAsia"/>
          <w:snapToGrid w:val="0"/>
          <w:kern w:val="0"/>
        </w:rPr>
        <w:t>每</w:t>
      </w:r>
      <w:r w:rsidR="005B6A74" w:rsidRPr="00EA2CC4">
        <w:rPr>
          <w:rFonts w:cs="Arial" w:hint="eastAsia"/>
          <w:snapToGrid w:val="0"/>
          <w:kern w:val="0"/>
        </w:rPr>
        <w:t>名制造商必须</w:t>
      </w:r>
      <w:r w:rsidR="00330494" w:rsidRPr="00EA2CC4">
        <w:rPr>
          <w:rFonts w:cs="Arial" w:hint="eastAsia"/>
          <w:snapToGrid w:val="0"/>
          <w:kern w:val="0"/>
        </w:rPr>
        <w:t>拥有</w:t>
      </w:r>
      <w:r w:rsidR="005B6A74" w:rsidRPr="00EA2CC4">
        <w:rPr>
          <w:rFonts w:cs="Arial" w:hint="eastAsia"/>
          <w:snapToGrid w:val="0"/>
          <w:kern w:val="0"/>
        </w:rPr>
        <w:t>三个检测中心，并且，告知</w:t>
      </w:r>
      <w:r w:rsidR="00817E12" w:rsidRPr="00EA2CC4">
        <w:rPr>
          <w:rFonts w:cs="Arial" w:hint="eastAsia"/>
          <w:snapToGrid w:val="0"/>
          <w:kern w:val="0"/>
        </w:rPr>
        <w:t>研究者</w:t>
      </w:r>
      <w:r w:rsidR="005B6A74" w:rsidRPr="00EA2CC4">
        <w:rPr>
          <w:rFonts w:cs="Arial" w:hint="eastAsia"/>
          <w:snapToGrid w:val="0"/>
          <w:kern w:val="0"/>
        </w:rPr>
        <w:t>使用不正确参考数据的危险。这是医生和实验室工作人员对</w:t>
      </w:r>
      <w:r w:rsidR="005B6A74" w:rsidRPr="00EA2CC4">
        <w:rPr>
          <w:rFonts w:cs="Arial" w:hint="eastAsia"/>
          <w:snapToGrid w:val="0"/>
          <w:kern w:val="0"/>
        </w:rPr>
        <w:t>MSAFP</w:t>
      </w:r>
      <w:r w:rsidR="005B6A74" w:rsidRPr="00EA2CC4">
        <w:rPr>
          <w:rFonts w:cs="Arial" w:hint="eastAsia"/>
          <w:snapToGrid w:val="0"/>
          <w:kern w:val="0"/>
        </w:rPr>
        <w:t>测定结果进行不正确解释的常见原因</w:t>
      </w:r>
      <w:r w:rsidR="00CF0439" w:rsidRPr="00EA2CC4">
        <w:rPr>
          <w:rFonts w:cs="Arial" w:hint="eastAsia"/>
          <w:snapToGrid w:val="0"/>
          <w:kern w:val="0"/>
        </w:rPr>
        <w:t>。至关重要的是，</w:t>
      </w:r>
      <w:r w:rsidR="005B6A74" w:rsidRPr="00EA2CC4">
        <w:rPr>
          <w:rFonts w:cs="Arial" w:hint="eastAsia"/>
          <w:snapToGrid w:val="0"/>
          <w:kern w:val="0"/>
        </w:rPr>
        <w:t>制造商监控其检测中心</w:t>
      </w:r>
      <w:r w:rsidR="00CF0439" w:rsidRPr="00EA2CC4">
        <w:rPr>
          <w:rFonts w:cs="Arial" w:hint="eastAsia"/>
          <w:snapToGrid w:val="0"/>
          <w:kern w:val="0"/>
        </w:rPr>
        <w:t>，确定</w:t>
      </w:r>
      <w:r w:rsidR="005B6A74" w:rsidRPr="00EA2CC4">
        <w:rPr>
          <w:rFonts w:cs="Arial" w:hint="eastAsia"/>
          <w:snapToGrid w:val="0"/>
          <w:kern w:val="0"/>
        </w:rPr>
        <w:t>检测中心本身的参考数据</w:t>
      </w:r>
      <w:r w:rsidRPr="00EA2CC4">
        <w:rPr>
          <w:rFonts w:cs="Arial" w:hint="eastAsia"/>
          <w:snapToGrid w:val="0"/>
          <w:kern w:val="0"/>
        </w:rPr>
        <w:t>并</w:t>
      </w:r>
      <w:r>
        <w:rPr>
          <w:rFonts w:cs="Arial" w:hint="eastAsia"/>
          <w:snapToGrid w:val="0"/>
          <w:kern w:val="0"/>
        </w:rPr>
        <w:t>／</w:t>
      </w:r>
      <w:r w:rsidR="005B6A74" w:rsidRPr="00EA2CC4">
        <w:rPr>
          <w:rFonts w:cs="Arial" w:hint="eastAsia"/>
          <w:snapToGrid w:val="0"/>
          <w:kern w:val="0"/>
        </w:rPr>
        <w:t>或证明通过其他检测实验室获得的参考数据对于供试人群是有效的。</w:t>
      </w:r>
      <w:r w:rsidR="005B6A74" w:rsidRPr="00EA2CC4">
        <w:rPr>
          <w:rFonts w:cs="Arial" w:hint="eastAsia"/>
          <w:snapToGrid w:val="0"/>
          <w:kern w:val="0"/>
        </w:rPr>
        <w:t>MASFP</w:t>
      </w:r>
      <w:r w:rsidR="005B6A74" w:rsidRPr="00EA2CC4">
        <w:rPr>
          <w:rFonts w:cs="Arial" w:hint="eastAsia"/>
          <w:snapToGrid w:val="0"/>
          <w:kern w:val="0"/>
        </w:rPr>
        <w:t>检测中的参考数据</w:t>
      </w:r>
      <w:r w:rsidR="00662506" w:rsidRPr="00EA2CC4">
        <w:rPr>
          <w:rFonts w:cs="Arial" w:hint="eastAsia"/>
          <w:snapToGrid w:val="0"/>
          <w:kern w:val="0"/>
        </w:rPr>
        <w:t>由一系列合并实验室</w:t>
      </w:r>
      <w:r w:rsidR="00662506" w:rsidRPr="00EA2CC4">
        <w:rPr>
          <w:rFonts w:cs="Arial" w:hint="eastAsia"/>
          <w:snapToGrid w:val="0"/>
          <w:kern w:val="0"/>
        </w:rPr>
        <w:t>MSAFP</w:t>
      </w:r>
      <w:r w:rsidR="00662506" w:rsidRPr="00EA2CC4">
        <w:rPr>
          <w:rFonts w:cs="Arial" w:hint="eastAsia"/>
          <w:snapToGrid w:val="0"/>
          <w:kern w:val="0"/>
        </w:rPr>
        <w:t>试验数值利用器械优先在人群中为每个孕周进行计算的</w:t>
      </w:r>
      <w:r w:rsidR="00FD0093" w:rsidRPr="00EA2CC4">
        <w:rPr>
          <w:rFonts w:cs="Arial" w:hint="eastAsia"/>
          <w:snapToGrid w:val="0"/>
          <w:kern w:val="0"/>
        </w:rPr>
        <w:t>中位数数值组成</w:t>
      </w:r>
      <w:r>
        <w:rPr>
          <w:rFonts w:cs="Arial" w:hint="eastAsia"/>
          <w:snapToGrid w:val="0"/>
          <w:kern w:val="0"/>
        </w:rPr>
        <w:t>（</w:t>
      </w:r>
      <w:r w:rsidR="00FD0093" w:rsidRPr="00EA2CC4">
        <w:rPr>
          <w:rFonts w:cs="Arial" w:hint="eastAsia"/>
          <w:snapToGrid w:val="0"/>
          <w:kern w:val="0"/>
        </w:rPr>
        <w:t>三个检测中心的合并结果</w:t>
      </w:r>
      <w:r>
        <w:rPr>
          <w:rFonts w:cs="Arial" w:hint="eastAsia"/>
          <w:snapToGrid w:val="0"/>
          <w:kern w:val="0"/>
        </w:rPr>
        <w:t>）</w:t>
      </w:r>
      <w:r w:rsidR="00FD0093" w:rsidRPr="00EA2CC4">
        <w:rPr>
          <w:rFonts w:cs="Arial" w:hint="eastAsia"/>
          <w:snapToGrid w:val="0"/>
          <w:kern w:val="0"/>
        </w:rPr>
        <w:t>。可将个体</w:t>
      </w:r>
      <w:r w:rsidR="00FD0093" w:rsidRPr="00EA2CC4">
        <w:rPr>
          <w:rFonts w:cs="Arial" w:hint="eastAsia"/>
          <w:snapToGrid w:val="0"/>
          <w:kern w:val="0"/>
        </w:rPr>
        <w:t>MSAFP</w:t>
      </w:r>
      <w:r w:rsidR="00FD0093" w:rsidRPr="00EA2CC4">
        <w:rPr>
          <w:rFonts w:cs="Arial" w:hint="eastAsia"/>
          <w:snapToGrid w:val="0"/>
          <w:kern w:val="0"/>
        </w:rPr>
        <w:t>检测结果表示为将每个个体</w:t>
      </w:r>
      <w:r w:rsidR="00FD0093" w:rsidRPr="00EA2CC4">
        <w:rPr>
          <w:rFonts w:cs="Arial" w:hint="eastAsia"/>
          <w:snapToGrid w:val="0"/>
          <w:kern w:val="0"/>
        </w:rPr>
        <w:t>MSAFP</w:t>
      </w:r>
      <w:r w:rsidR="00FD0093" w:rsidRPr="00EA2CC4">
        <w:rPr>
          <w:rFonts w:cs="Arial" w:hint="eastAsia"/>
          <w:snapToGrid w:val="0"/>
          <w:kern w:val="0"/>
        </w:rPr>
        <w:t>数值除以相关孕周中位数所获得的未受累人群中位</w:t>
      </w:r>
      <w:r w:rsidRPr="00EA2CC4">
        <w:rPr>
          <w:rFonts w:cs="Arial" w:hint="eastAsia"/>
          <w:snapToGrid w:val="0"/>
          <w:kern w:val="0"/>
        </w:rPr>
        <w:t>数</w:t>
      </w:r>
      <w:r>
        <w:rPr>
          <w:rFonts w:cs="Arial" w:hint="eastAsia"/>
          <w:snapToGrid w:val="0"/>
          <w:kern w:val="0"/>
        </w:rPr>
        <w:t>（</w:t>
      </w:r>
      <w:r w:rsidRPr="00EA2CC4">
        <w:rPr>
          <w:rFonts w:cs="Arial" w:hint="eastAsia"/>
          <w:snapToGrid w:val="0"/>
          <w:kern w:val="0"/>
        </w:rPr>
        <w:t>MOM</w:t>
      </w:r>
      <w:r>
        <w:rPr>
          <w:rFonts w:cs="Arial" w:hint="eastAsia"/>
          <w:snapToGrid w:val="0"/>
          <w:kern w:val="0"/>
        </w:rPr>
        <w:t>）</w:t>
      </w:r>
      <w:r w:rsidRPr="00EA2CC4">
        <w:rPr>
          <w:rFonts w:cs="Arial" w:hint="eastAsia"/>
          <w:snapToGrid w:val="0"/>
          <w:kern w:val="0"/>
        </w:rPr>
        <w:t>的</w:t>
      </w:r>
      <w:r w:rsidR="00FD0093" w:rsidRPr="00EA2CC4">
        <w:rPr>
          <w:rFonts w:cs="Arial" w:hint="eastAsia"/>
          <w:snapToGrid w:val="0"/>
          <w:kern w:val="0"/>
        </w:rPr>
        <w:t>倍数。在为产妇血清和羊水构建中位数数值的下方概述策略。</w:t>
      </w:r>
    </w:p>
    <w:p w:rsidR="00FD0093" w:rsidRPr="00EA2CC4" w:rsidRDefault="00817E12" w:rsidP="00F85884">
      <w:pPr>
        <w:pStyle w:val="a5"/>
        <w:numPr>
          <w:ilvl w:val="1"/>
          <w:numId w:val="30"/>
        </w:numPr>
        <w:topLinePunct/>
        <w:spacing w:before="187"/>
        <w:ind w:leftChars="400" w:left="1440" w:hangingChars="200" w:hanging="480"/>
        <w:rPr>
          <w:rFonts w:cs="Arial"/>
          <w:snapToGrid w:val="0"/>
          <w:kern w:val="0"/>
        </w:rPr>
      </w:pPr>
      <w:r w:rsidRPr="00EA2CC4">
        <w:rPr>
          <w:rFonts w:cs="Arial" w:hint="eastAsia"/>
          <w:snapToGrid w:val="0"/>
          <w:kern w:val="0"/>
        </w:rPr>
        <w:t>研究者</w:t>
      </w:r>
      <w:r w:rsidR="00FD0093" w:rsidRPr="00EA2CC4">
        <w:rPr>
          <w:rFonts w:cs="Arial" w:hint="eastAsia"/>
          <w:snapToGrid w:val="0"/>
          <w:kern w:val="0"/>
        </w:rPr>
        <w:t>人数：</w:t>
      </w:r>
    </w:p>
    <w:p w:rsidR="00FD0093" w:rsidRPr="00EA2CC4" w:rsidRDefault="00A32AAA" w:rsidP="00F85884">
      <w:pPr>
        <w:topLinePunct/>
        <w:spacing w:before="187"/>
        <w:ind w:leftChars="600" w:left="1440"/>
        <w:rPr>
          <w:rFonts w:cs="Arial"/>
          <w:snapToGrid w:val="0"/>
          <w:kern w:val="0"/>
        </w:rPr>
      </w:pPr>
      <w:r w:rsidRPr="00EA2CC4">
        <w:rPr>
          <w:rFonts w:cs="Arial" w:hint="eastAsia"/>
          <w:snapToGrid w:val="0"/>
          <w:kern w:val="0"/>
        </w:rPr>
        <w:t>在单独</w:t>
      </w:r>
      <w:r w:rsidR="00EA2CC4">
        <w:rPr>
          <w:rFonts w:cs="Arial" w:hint="eastAsia"/>
          <w:snapToGrid w:val="0"/>
          <w:kern w:val="0"/>
        </w:rPr>
        <w:t>（</w:t>
      </w:r>
      <w:r w:rsidRPr="00EA2CC4">
        <w:rPr>
          <w:rFonts w:cs="Arial" w:hint="eastAsia"/>
          <w:snapToGrid w:val="0"/>
          <w:kern w:val="0"/>
        </w:rPr>
        <w:t>地理上单独分布</w:t>
      </w:r>
      <w:r w:rsidR="00EA2CC4">
        <w:rPr>
          <w:rFonts w:cs="Arial" w:hint="eastAsia"/>
          <w:snapToGrid w:val="0"/>
          <w:kern w:val="0"/>
        </w:rPr>
        <w:t>）</w:t>
      </w:r>
      <w:r w:rsidRPr="00EA2CC4">
        <w:rPr>
          <w:rFonts w:cs="Arial" w:hint="eastAsia"/>
          <w:snapToGrid w:val="0"/>
          <w:kern w:val="0"/>
        </w:rPr>
        <w:t>中心至少采用</w:t>
      </w:r>
      <w:r w:rsidRPr="00EA2CC4">
        <w:rPr>
          <w:rFonts w:cs="Arial" w:hint="eastAsia"/>
          <w:snapToGrid w:val="0"/>
          <w:kern w:val="0"/>
        </w:rPr>
        <w:t>3</w:t>
      </w:r>
      <w:r w:rsidRPr="00EA2CC4">
        <w:rPr>
          <w:rFonts w:cs="Arial" w:hint="eastAsia"/>
          <w:snapToGrid w:val="0"/>
          <w:kern w:val="0"/>
        </w:rPr>
        <w:t>个独立</w:t>
      </w:r>
      <w:r w:rsidR="00817E12" w:rsidRPr="00EA2CC4">
        <w:rPr>
          <w:rFonts w:cs="Arial" w:hint="eastAsia"/>
          <w:snapToGrid w:val="0"/>
          <w:kern w:val="0"/>
        </w:rPr>
        <w:t>研究者和</w:t>
      </w:r>
      <w:r w:rsidRPr="00EA2CC4">
        <w:rPr>
          <w:rFonts w:cs="Arial" w:hint="eastAsia"/>
          <w:snapToGrid w:val="0"/>
          <w:kern w:val="0"/>
        </w:rPr>
        <w:t>至少</w:t>
      </w:r>
      <w:r w:rsidRPr="00EA2CC4">
        <w:rPr>
          <w:rFonts w:cs="Arial" w:hint="eastAsia"/>
          <w:snapToGrid w:val="0"/>
          <w:kern w:val="0"/>
        </w:rPr>
        <w:t>1</w:t>
      </w:r>
      <w:r w:rsidRPr="00EA2CC4">
        <w:rPr>
          <w:rFonts w:cs="Arial" w:hint="eastAsia"/>
          <w:snapToGrid w:val="0"/>
          <w:kern w:val="0"/>
        </w:rPr>
        <w:t>个</w:t>
      </w:r>
      <w:r w:rsidR="00817E12" w:rsidRPr="00EA2CC4">
        <w:rPr>
          <w:rFonts w:cs="Arial" w:hint="eastAsia"/>
          <w:snapToGrid w:val="0"/>
          <w:kern w:val="0"/>
        </w:rPr>
        <w:t>美国</w:t>
      </w:r>
      <w:r w:rsidRPr="00EA2CC4">
        <w:rPr>
          <w:rFonts w:cs="Arial" w:hint="eastAsia"/>
          <w:snapToGrid w:val="0"/>
          <w:kern w:val="0"/>
        </w:rPr>
        <w:t>中心</w:t>
      </w:r>
      <w:r w:rsidR="001A3392" w:rsidRPr="00EA2CC4">
        <w:rPr>
          <w:rFonts w:cs="Arial" w:hint="eastAsia"/>
          <w:snapToGrid w:val="0"/>
          <w:kern w:val="0"/>
        </w:rPr>
        <w:t>。</w:t>
      </w:r>
    </w:p>
    <w:p w:rsidR="00A32AAA" w:rsidRPr="00EA2CC4" w:rsidRDefault="00817E12" w:rsidP="00F85884">
      <w:pPr>
        <w:pStyle w:val="a5"/>
        <w:numPr>
          <w:ilvl w:val="1"/>
          <w:numId w:val="30"/>
        </w:numPr>
        <w:topLinePunct/>
        <w:spacing w:before="187"/>
        <w:ind w:leftChars="400" w:left="1440" w:hangingChars="200" w:hanging="480"/>
        <w:rPr>
          <w:rFonts w:cs="Arial"/>
          <w:snapToGrid w:val="0"/>
          <w:kern w:val="0"/>
        </w:rPr>
      </w:pPr>
      <w:r w:rsidRPr="00EA2CC4">
        <w:rPr>
          <w:rFonts w:cs="Arial" w:hint="eastAsia"/>
          <w:snapToGrid w:val="0"/>
          <w:kern w:val="0"/>
        </w:rPr>
        <w:t>样本</w:t>
      </w:r>
      <w:r w:rsidR="00A32AAA" w:rsidRPr="00EA2CC4">
        <w:rPr>
          <w:rFonts w:cs="Arial" w:hint="eastAsia"/>
          <w:snapToGrid w:val="0"/>
          <w:kern w:val="0"/>
        </w:rPr>
        <w:t>量：</w:t>
      </w:r>
    </w:p>
    <w:p w:rsidR="00A32AAA" w:rsidRPr="00EA2CC4" w:rsidRDefault="00A32AAA" w:rsidP="00F85884">
      <w:pPr>
        <w:topLinePunct/>
        <w:spacing w:before="187"/>
        <w:ind w:leftChars="600" w:left="1440"/>
        <w:rPr>
          <w:rFonts w:cs="Arial"/>
          <w:snapToGrid w:val="0"/>
          <w:kern w:val="0"/>
        </w:rPr>
      </w:pPr>
      <w:r w:rsidRPr="00EA2CC4">
        <w:rPr>
          <w:rFonts w:cs="Arial" w:hint="eastAsia"/>
          <w:snapToGrid w:val="0"/>
          <w:kern w:val="0"/>
        </w:rPr>
        <w:t>设定样本量，该样本量需在统计学上足以确定器械在进行临床试验之前是否安全和有效。</w:t>
      </w:r>
    </w:p>
    <w:p w:rsidR="00A32AAA" w:rsidRPr="00EA2CC4" w:rsidRDefault="00EA2CC4" w:rsidP="00F85884">
      <w:pPr>
        <w:pStyle w:val="a5"/>
        <w:numPr>
          <w:ilvl w:val="1"/>
          <w:numId w:val="30"/>
        </w:numPr>
        <w:topLinePunct/>
        <w:spacing w:before="187"/>
        <w:ind w:leftChars="400" w:left="1440" w:hangingChars="200" w:hanging="480"/>
        <w:rPr>
          <w:rFonts w:cs="Arial"/>
          <w:snapToGrid w:val="0"/>
          <w:kern w:val="0"/>
        </w:rPr>
      </w:pPr>
      <w:r w:rsidRPr="00EA2CC4">
        <w:rPr>
          <w:rFonts w:cs="Arial" w:hint="eastAsia"/>
          <w:snapToGrid w:val="0"/>
          <w:kern w:val="0"/>
        </w:rPr>
        <w:t>样</w:t>
      </w:r>
      <w:r w:rsidR="00A32AAA" w:rsidRPr="00EA2CC4">
        <w:rPr>
          <w:rFonts w:cs="Arial" w:hint="eastAsia"/>
          <w:snapToGrid w:val="0"/>
          <w:kern w:val="0"/>
        </w:rPr>
        <w:t>本类型：</w:t>
      </w:r>
    </w:p>
    <w:p w:rsidR="00A32AAA" w:rsidRPr="00EA2CC4" w:rsidRDefault="00A32AAA" w:rsidP="00F85884">
      <w:pPr>
        <w:topLinePunct/>
        <w:spacing w:before="187"/>
        <w:ind w:leftChars="600" w:left="1440"/>
        <w:rPr>
          <w:rFonts w:cs="Arial"/>
          <w:snapToGrid w:val="0"/>
          <w:kern w:val="0"/>
        </w:rPr>
      </w:pPr>
      <w:r w:rsidRPr="00EA2CC4">
        <w:rPr>
          <w:rFonts w:cs="Arial" w:hint="eastAsia"/>
          <w:snapToGrid w:val="0"/>
          <w:kern w:val="0"/>
        </w:rPr>
        <w:t>包</w:t>
      </w:r>
      <w:r w:rsidR="00817E12" w:rsidRPr="00EA2CC4">
        <w:rPr>
          <w:rFonts w:cs="Arial" w:hint="eastAsia"/>
          <w:snapToGrid w:val="0"/>
          <w:kern w:val="0"/>
        </w:rPr>
        <w:t>括</w:t>
      </w:r>
      <w:r w:rsidRPr="00EA2CC4">
        <w:rPr>
          <w:rFonts w:cs="Arial" w:hint="eastAsia"/>
          <w:snapToGrid w:val="0"/>
          <w:kern w:val="0"/>
        </w:rPr>
        <w:t>数据</w:t>
      </w:r>
      <w:r w:rsidR="00817E12" w:rsidRPr="00EA2CC4">
        <w:rPr>
          <w:rFonts w:cs="Arial" w:hint="eastAsia"/>
          <w:snapToGrid w:val="0"/>
          <w:kern w:val="0"/>
        </w:rPr>
        <w:t>，</w:t>
      </w:r>
      <w:r w:rsidRPr="00EA2CC4">
        <w:rPr>
          <w:rFonts w:cs="Arial" w:hint="eastAsia"/>
          <w:snapToGrid w:val="0"/>
          <w:kern w:val="0"/>
        </w:rPr>
        <w:t>支持结合全部声明的样品基质来进行测试</w:t>
      </w:r>
      <w:r w:rsidR="00EA2CC4">
        <w:rPr>
          <w:rFonts w:cs="Arial" w:hint="eastAsia"/>
          <w:snapToGrid w:val="0"/>
          <w:kern w:val="0"/>
        </w:rPr>
        <w:t>（</w:t>
      </w:r>
      <w:r w:rsidRPr="00EA2CC4">
        <w:rPr>
          <w:rFonts w:cs="Arial" w:hint="eastAsia"/>
          <w:snapToGrid w:val="0"/>
          <w:kern w:val="0"/>
        </w:rPr>
        <w:t>临床和分析</w:t>
      </w:r>
      <w:r w:rsidR="00EA2CC4">
        <w:rPr>
          <w:rFonts w:cs="Arial" w:hint="eastAsia"/>
          <w:snapToGrid w:val="0"/>
          <w:kern w:val="0"/>
        </w:rPr>
        <w:t>）</w:t>
      </w:r>
      <w:r w:rsidRPr="00EA2CC4">
        <w:rPr>
          <w:rFonts w:cs="Arial" w:hint="eastAsia"/>
          <w:snapToGrid w:val="0"/>
          <w:kern w:val="0"/>
        </w:rPr>
        <w:t>。由于抗凝血剂对试验</w:t>
      </w:r>
      <w:r w:rsidR="00817E12" w:rsidRPr="00EA2CC4">
        <w:rPr>
          <w:rFonts w:cs="Arial" w:hint="eastAsia"/>
          <w:snapToGrid w:val="0"/>
          <w:kern w:val="0"/>
        </w:rPr>
        <w:t>有</w:t>
      </w:r>
      <w:r w:rsidRPr="00EA2CC4">
        <w:rPr>
          <w:rFonts w:cs="Arial" w:hint="eastAsia"/>
          <w:snapToGrid w:val="0"/>
          <w:kern w:val="0"/>
        </w:rPr>
        <w:t>干扰，不建议将血浆作为推荐样品。</w:t>
      </w:r>
    </w:p>
    <w:p w:rsidR="005B6A74" w:rsidRPr="00EA2CC4" w:rsidRDefault="005B6A74" w:rsidP="00F85884">
      <w:pPr>
        <w:topLinePunct/>
        <w:spacing w:before="187"/>
        <w:rPr>
          <w:rFonts w:cs="Arial"/>
          <w:snapToGrid w:val="0"/>
          <w:kern w:val="0"/>
        </w:rPr>
      </w:pPr>
    </w:p>
    <w:p w:rsidR="00F85884" w:rsidRDefault="00F85884" w:rsidP="00F85884">
      <w:pPr>
        <w:topLinePunct/>
        <w:spacing w:before="187"/>
        <w:rPr>
          <w:rFonts w:cs="Arial"/>
          <w:snapToGrid w:val="0"/>
          <w:kern w:val="0"/>
        </w:rPr>
      </w:pPr>
      <w:r>
        <w:rPr>
          <w:rFonts w:cs="Arial"/>
          <w:snapToGrid w:val="0"/>
          <w:kern w:val="0"/>
        </w:rPr>
        <w:br w:type="page"/>
      </w:r>
    </w:p>
    <w:p w:rsidR="00A32AAA" w:rsidRPr="00EA2CC4" w:rsidRDefault="00EA2CC4" w:rsidP="00F85884">
      <w:pPr>
        <w:pStyle w:val="a5"/>
        <w:numPr>
          <w:ilvl w:val="1"/>
          <w:numId w:val="30"/>
        </w:numPr>
        <w:topLinePunct/>
        <w:spacing w:before="187"/>
        <w:ind w:leftChars="400" w:left="1440" w:hangingChars="200" w:hanging="480"/>
        <w:rPr>
          <w:rFonts w:cs="Arial"/>
          <w:snapToGrid w:val="0"/>
          <w:kern w:val="0"/>
        </w:rPr>
      </w:pPr>
      <w:r w:rsidRPr="00EA2CC4">
        <w:rPr>
          <w:rFonts w:cs="Arial" w:hint="eastAsia"/>
          <w:snapToGrid w:val="0"/>
          <w:kern w:val="0"/>
        </w:rPr>
        <w:lastRenderedPageBreak/>
        <w:t>灵</w:t>
      </w:r>
      <w:r w:rsidR="00A32AAA" w:rsidRPr="00EA2CC4">
        <w:rPr>
          <w:rFonts w:cs="Arial" w:hint="eastAsia"/>
          <w:snapToGrid w:val="0"/>
          <w:kern w:val="0"/>
        </w:rPr>
        <w:t>敏度和特异性：</w:t>
      </w:r>
    </w:p>
    <w:p w:rsidR="00A32AAA" w:rsidRPr="00EA2CC4" w:rsidRDefault="00A32AAA" w:rsidP="00F85884">
      <w:pPr>
        <w:topLinePunct/>
        <w:spacing w:before="187"/>
        <w:ind w:leftChars="600" w:left="1440"/>
        <w:rPr>
          <w:rFonts w:cs="Arial"/>
          <w:snapToGrid w:val="0"/>
          <w:kern w:val="0"/>
        </w:rPr>
      </w:pPr>
      <w:r w:rsidRPr="00EA2CC4">
        <w:rPr>
          <w:rFonts w:cs="Arial" w:hint="eastAsia"/>
          <w:snapToGrid w:val="0"/>
          <w:kern w:val="0"/>
        </w:rPr>
        <w:t>无论样本量是多少，在产品说明书中的性能特征部分中提供器械的诊断灵敏度</w:t>
      </w:r>
      <w:r w:rsidR="00EA2CC4">
        <w:rPr>
          <w:rFonts w:cs="Arial" w:hint="eastAsia"/>
          <w:snapToGrid w:val="0"/>
          <w:kern w:val="0"/>
        </w:rPr>
        <w:t>（</w:t>
      </w:r>
      <w:r w:rsidRPr="00EA2CC4">
        <w:rPr>
          <w:rFonts w:cs="Arial" w:hint="eastAsia"/>
          <w:snapToGrid w:val="0"/>
          <w:kern w:val="0"/>
        </w:rPr>
        <w:t>真阳性</w:t>
      </w:r>
      <w:r w:rsidR="00EA2CC4">
        <w:rPr>
          <w:rFonts w:cs="Arial" w:hint="eastAsia"/>
          <w:snapToGrid w:val="0"/>
          <w:kern w:val="0"/>
        </w:rPr>
        <w:t>）</w:t>
      </w:r>
      <w:r w:rsidRPr="00EA2CC4">
        <w:rPr>
          <w:rFonts w:cs="Arial" w:hint="eastAsia"/>
          <w:snapToGrid w:val="0"/>
          <w:kern w:val="0"/>
        </w:rPr>
        <w:t>及其特异性</w:t>
      </w:r>
      <w:r w:rsidRPr="00877168">
        <w:rPr>
          <w:rFonts w:cs="Arial"/>
          <w:snapToGrid w:val="0"/>
          <w:kern w:val="0"/>
          <w:vertAlign w:val="superscript"/>
        </w:rPr>
        <w:t>25</w:t>
      </w:r>
      <w:r w:rsidR="00EA2CC4">
        <w:rPr>
          <w:rFonts w:cs="Arial" w:hint="eastAsia"/>
          <w:snapToGrid w:val="0"/>
          <w:kern w:val="0"/>
        </w:rPr>
        <w:t>（</w:t>
      </w:r>
      <w:r w:rsidRPr="00EA2CC4">
        <w:rPr>
          <w:rFonts w:cs="Arial" w:hint="eastAsia"/>
          <w:snapToGrid w:val="0"/>
          <w:kern w:val="0"/>
        </w:rPr>
        <w:t>真阴性</w:t>
      </w:r>
      <w:r w:rsidR="00EA2CC4">
        <w:rPr>
          <w:rFonts w:cs="Arial" w:hint="eastAsia"/>
          <w:snapToGrid w:val="0"/>
          <w:kern w:val="0"/>
        </w:rPr>
        <w:t>）</w:t>
      </w:r>
      <w:r w:rsidRPr="00EA2CC4">
        <w:rPr>
          <w:rFonts w:cs="Arial" w:hint="eastAsia"/>
          <w:snapToGrid w:val="0"/>
          <w:kern w:val="0"/>
        </w:rPr>
        <w:t>和其</w:t>
      </w:r>
      <w:r w:rsidRPr="00EA2CC4">
        <w:rPr>
          <w:rFonts w:cs="Arial" w:hint="eastAsia"/>
          <w:snapToGrid w:val="0"/>
          <w:kern w:val="0"/>
        </w:rPr>
        <w:t>95%</w:t>
      </w:r>
      <w:r w:rsidRPr="00EA2CC4">
        <w:rPr>
          <w:rFonts w:cs="Arial" w:hint="eastAsia"/>
          <w:snapToGrid w:val="0"/>
          <w:kern w:val="0"/>
        </w:rPr>
        <w:t>置信区间。</w:t>
      </w:r>
    </w:p>
    <w:p w:rsidR="003B1599" w:rsidRPr="00EA2CC4" w:rsidRDefault="00EA2CC4" w:rsidP="00F85884">
      <w:pPr>
        <w:pStyle w:val="a5"/>
        <w:numPr>
          <w:ilvl w:val="1"/>
          <w:numId w:val="30"/>
        </w:numPr>
        <w:topLinePunct/>
        <w:spacing w:before="187"/>
        <w:ind w:leftChars="400" w:left="1440" w:hangingChars="200" w:hanging="480"/>
        <w:rPr>
          <w:rFonts w:cs="Arial"/>
          <w:snapToGrid w:val="0"/>
          <w:kern w:val="0"/>
        </w:rPr>
      </w:pPr>
      <w:r w:rsidRPr="00EA2CC4">
        <w:rPr>
          <w:rFonts w:cs="Arial" w:hint="eastAsia"/>
          <w:snapToGrid w:val="0"/>
          <w:kern w:val="0"/>
        </w:rPr>
        <w:t>取</w:t>
      </w:r>
      <w:r w:rsidR="003B1599" w:rsidRPr="00EA2CC4">
        <w:rPr>
          <w:rFonts w:cs="Arial" w:hint="eastAsia"/>
          <w:snapToGrid w:val="0"/>
          <w:kern w:val="0"/>
        </w:rPr>
        <w:t>样方法：</w:t>
      </w:r>
    </w:p>
    <w:p w:rsidR="003B1599" w:rsidRPr="00EA2CC4" w:rsidRDefault="003B1599" w:rsidP="00F85884">
      <w:pPr>
        <w:topLinePunct/>
        <w:spacing w:before="187"/>
        <w:ind w:leftChars="600" w:left="1440"/>
        <w:rPr>
          <w:rFonts w:cs="Arial"/>
          <w:snapToGrid w:val="0"/>
          <w:kern w:val="0"/>
        </w:rPr>
      </w:pPr>
      <w:r w:rsidRPr="00EA2CC4">
        <w:rPr>
          <w:rFonts w:cs="Arial" w:hint="eastAsia"/>
          <w:snapToGrid w:val="0"/>
          <w:kern w:val="0"/>
        </w:rPr>
        <w:t>描述在患者选择和排除过程中所使用的取样方法。全部统计学分析依据</w:t>
      </w:r>
      <w:r w:rsidR="00EA2CC4" w:rsidRPr="00EA2CC4">
        <w:rPr>
          <w:rFonts w:ascii="宋体" w:hAnsi="宋体" w:cs="Arial" w:hint="eastAsia"/>
          <w:snapToGrid w:val="0"/>
          <w:kern w:val="0"/>
        </w:rPr>
        <w:t>“</w:t>
      </w:r>
      <w:r w:rsidRPr="00EA2CC4">
        <w:rPr>
          <w:rFonts w:cs="Arial" w:hint="eastAsia"/>
          <w:snapToGrid w:val="0"/>
          <w:kern w:val="0"/>
        </w:rPr>
        <w:t>随机取样</w:t>
      </w:r>
      <w:r w:rsidR="00EA2CC4" w:rsidRPr="00EA2CC4">
        <w:rPr>
          <w:rFonts w:ascii="宋体" w:hAnsi="宋体" w:cs="Arial" w:hint="eastAsia"/>
          <w:snapToGrid w:val="0"/>
          <w:kern w:val="0"/>
        </w:rPr>
        <w:t>”</w:t>
      </w:r>
      <w:r w:rsidRPr="00EA2CC4">
        <w:rPr>
          <w:rFonts w:cs="Arial" w:hint="eastAsia"/>
          <w:snapToGrid w:val="0"/>
          <w:kern w:val="0"/>
        </w:rPr>
        <w:t>假设</w:t>
      </w:r>
      <w:r w:rsidR="00EA2CC4">
        <w:rPr>
          <w:rFonts w:cs="Arial" w:hint="eastAsia"/>
          <w:snapToGrid w:val="0"/>
          <w:kern w:val="0"/>
        </w:rPr>
        <w:t>（</w:t>
      </w:r>
      <w:r w:rsidRPr="00EA2CC4">
        <w:rPr>
          <w:rFonts w:cs="Arial" w:hint="eastAsia"/>
          <w:snapToGrid w:val="0"/>
          <w:kern w:val="0"/>
        </w:rPr>
        <w:t>例如，概率抽样</w:t>
      </w:r>
      <w:r w:rsidR="00EA2CC4">
        <w:rPr>
          <w:rFonts w:cs="Arial" w:hint="eastAsia"/>
          <w:snapToGrid w:val="0"/>
          <w:kern w:val="0"/>
        </w:rPr>
        <w:t>）</w:t>
      </w:r>
      <w:r w:rsidRPr="00EA2CC4">
        <w:rPr>
          <w:rFonts w:cs="Arial" w:hint="eastAsia"/>
          <w:snapToGrid w:val="0"/>
          <w:kern w:val="0"/>
        </w:rPr>
        <w:t>。</w:t>
      </w:r>
    </w:p>
    <w:p w:rsidR="003B1599" w:rsidRPr="00EA2CC4" w:rsidRDefault="00817E12" w:rsidP="00F85884">
      <w:pPr>
        <w:pStyle w:val="a5"/>
        <w:numPr>
          <w:ilvl w:val="1"/>
          <w:numId w:val="30"/>
        </w:numPr>
        <w:topLinePunct/>
        <w:spacing w:before="187"/>
        <w:ind w:leftChars="400" w:left="1440" w:hangingChars="200" w:hanging="480"/>
        <w:rPr>
          <w:rFonts w:cs="Arial"/>
          <w:snapToGrid w:val="0"/>
          <w:kern w:val="0"/>
        </w:rPr>
      </w:pPr>
      <w:r w:rsidRPr="00EA2CC4">
        <w:rPr>
          <w:rFonts w:cs="Arial" w:hint="eastAsia"/>
          <w:snapToGrid w:val="0"/>
          <w:kern w:val="0"/>
        </w:rPr>
        <w:t>研究者</w:t>
      </w:r>
      <w:r w:rsidR="003B1599" w:rsidRPr="00EA2CC4">
        <w:rPr>
          <w:rFonts w:cs="Arial" w:hint="eastAsia"/>
          <w:snapToGrid w:val="0"/>
          <w:kern w:val="0"/>
        </w:rPr>
        <w:t>数据的</w:t>
      </w:r>
      <w:r w:rsidR="00F04802" w:rsidRPr="00EA2CC4">
        <w:rPr>
          <w:rFonts w:cs="Arial" w:hint="eastAsia"/>
          <w:snapToGrid w:val="0"/>
          <w:kern w:val="0"/>
        </w:rPr>
        <w:t>整合</w:t>
      </w:r>
      <w:r w:rsidR="003B1599" w:rsidRPr="00EA2CC4">
        <w:rPr>
          <w:rFonts w:cs="Arial" w:hint="eastAsia"/>
          <w:snapToGrid w:val="0"/>
          <w:kern w:val="0"/>
        </w:rPr>
        <w:t>：</w:t>
      </w:r>
    </w:p>
    <w:p w:rsidR="003B1599" w:rsidRPr="00EA2CC4" w:rsidRDefault="003B1599" w:rsidP="00F85884">
      <w:pPr>
        <w:topLinePunct/>
        <w:spacing w:before="187"/>
        <w:ind w:leftChars="600" w:left="1440"/>
        <w:rPr>
          <w:rFonts w:cs="Arial"/>
          <w:snapToGrid w:val="0"/>
          <w:kern w:val="0"/>
        </w:rPr>
      </w:pPr>
      <w:r w:rsidRPr="00EA2CC4">
        <w:rPr>
          <w:rFonts w:cs="Arial" w:hint="eastAsia"/>
          <w:snapToGrid w:val="0"/>
          <w:kern w:val="0"/>
        </w:rPr>
        <w:t>提供临床信息和数据，以及每名</w:t>
      </w:r>
      <w:r w:rsidR="00817E12" w:rsidRPr="00EA2CC4">
        <w:rPr>
          <w:rFonts w:cs="Arial" w:hint="eastAsia"/>
          <w:snapToGrid w:val="0"/>
          <w:kern w:val="0"/>
        </w:rPr>
        <w:t>研究者</w:t>
      </w:r>
      <w:r w:rsidRPr="00EA2CC4">
        <w:rPr>
          <w:rFonts w:cs="Arial" w:hint="eastAsia"/>
          <w:snapToGrid w:val="0"/>
          <w:kern w:val="0"/>
        </w:rPr>
        <w:t>的分析和结论。此外，如果需要在统计学和临床方面进行证实，需要提供每名</w:t>
      </w:r>
      <w:r w:rsidR="00817E12" w:rsidRPr="00EA2CC4">
        <w:rPr>
          <w:rFonts w:cs="Arial" w:hint="eastAsia"/>
          <w:snapToGrid w:val="0"/>
          <w:kern w:val="0"/>
        </w:rPr>
        <w:t>研究者</w:t>
      </w:r>
      <w:r w:rsidRPr="00EA2CC4">
        <w:rPr>
          <w:rFonts w:cs="Arial" w:hint="eastAsia"/>
          <w:snapToGrid w:val="0"/>
          <w:kern w:val="0"/>
        </w:rPr>
        <w:t>的</w:t>
      </w:r>
      <w:r w:rsidR="00F04802" w:rsidRPr="00EA2CC4">
        <w:rPr>
          <w:rFonts w:cs="Arial" w:hint="eastAsia"/>
          <w:snapToGrid w:val="0"/>
          <w:kern w:val="0"/>
        </w:rPr>
        <w:t>整合</w:t>
      </w:r>
      <w:r w:rsidRPr="00EA2CC4">
        <w:rPr>
          <w:rFonts w:cs="Arial" w:hint="eastAsia"/>
          <w:snapToGrid w:val="0"/>
          <w:kern w:val="0"/>
        </w:rPr>
        <w:t>数据。</w:t>
      </w:r>
    </w:p>
    <w:p w:rsidR="003B1599" w:rsidRPr="00EA2CC4" w:rsidRDefault="00EA2CC4" w:rsidP="00F85884">
      <w:pPr>
        <w:pStyle w:val="a5"/>
        <w:numPr>
          <w:ilvl w:val="1"/>
          <w:numId w:val="30"/>
        </w:numPr>
        <w:topLinePunct/>
        <w:spacing w:before="187"/>
        <w:ind w:leftChars="400" w:left="1440" w:hangingChars="200" w:hanging="480"/>
        <w:rPr>
          <w:rFonts w:cs="Arial"/>
          <w:snapToGrid w:val="0"/>
          <w:kern w:val="0"/>
        </w:rPr>
      </w:pPr>
      <w:r w:rsidRPr="00EA2CC4">
        <w:rPr>
          <w:rFonts w:cs="Arial" w:hint="eastAsia"/>
          <w:snapToGrid w:val="0"/>
          <w:kern w:val="0"/>
        </w:rPr>
        <w:t>对</w:t>
      </w:r>
      <w:r w:rsidR="0092233F" w:rsidRPr="00EA2CC4">
        <w:rPr>
          <w:rFonts w:cs="Arial" w:hint="eastAsia"/>
          <w:snapToGrid w:val="0"/>
          <w:kern w:val="0"/>
        </w:rPr>
        <w:t>所使用的统计学方法进行描述并提供置信区间。</w:t>
      </w:r>
    </w:p>
    <w:p w:rsidR="0092233F" w:rsidRPr="00EA2CC4" w:rsidRDefault="00EA2CC4" w:rsidP="00F85884">
      <w:pPr>
        <w:pStyle w:val="a5"/>
        <w:numPr>
          <w:ilvl w:val="1"/>
          <w:numId w:val="30"/>
        </w:numPr>
        <w:topLinePunct/>
        <w:spacing w:before="187"/>
        <w:ind w:leftChars="400" w:left="1440" w:hangingChars="200" w:hanging="480"/>
        <w:rPr>
          <w:rFonts w:cs="Arial"/>
          <w:snapToGrid w:val="0"/>
          <w:kern w:val="0"/>
        </w:rPr>
      </w:pPr>
      <w:r w:rsidRPr="00EA2CC4">
        <w:rPr>
          <w:rFonts w:cs="Arial" w:hint="eastAsia"/>
          <w:snapToGrid w:val="0"/>
          <w:kern w:val="0"/>
        </w:rPr>
        <w:t>典</w:t>
      </w:r>
      <w:r w:rsidR="0092233F" w:rsidRPr="00EA2CC4">
        <w:rPr>
          <w:rFonts w:cs="Arial" w:hint="eastAsia"/>
          <w:snapToGrid w:val="0"/>
          <w:kern w:val="0"/>
        </w:rPr>
        <w:t>型数据：</w:t>
      </w:r>
    </w:p>
    <w:p w:rsidR="0092233F" w:rsidRPr="00EA2CC4" w:rsidRDefault="0092233F" w:rsidP="00F85884">
      <w:pPr>
        <w:topLinePunct/>
        <w:spacing w:before="187"/>
        <w:ind w:leftChars="600" w:left="1440"/>
        <w:rPr>
          <w:rFonts w:cs="Arial"/>
          <w:snapToGrid w:val="0"/>
          <w:kern w:val="0"/>
        </w:rPr>
      </w:pPr>
      <w:r w:rsidRPr="00EA2CC4">
        <w:rPr>
          <w:rFonts w:cs="Arial" w:hint="eastAsia"/>
          <w:snapToGrid w:val="0"/>
          <w:kern w:val="0"/>
        </w:rPr>
        <w:t>提供必须代表器械预期应用孕龄的目标人群的临床信息和数据。</w:t>
      </w:r>
    </w:p>
    <w:p w:rsidR="0092233F" w:rsidRPr="00EA2CC4" w:rsidRDefault="00EA2CC4" w:rsidP="00F85884">
      <w:pPr>
        <w:pStyle w:val="a5"/>
        <w:numPr>
          <w:ilvl w:val="1"/>
          <w:numId w:val="30"/>
        </w:numPr>
        <w:topLinePunct/>
        <w:spacing w:before="187"/>
        <w:ind w:leftChars="400" w:left="1440" w:hangingChars="200" w:hanging="480"/>
        <w:rPr>
          <w:rFonts w:cs="Arial"/>
          <w:snapToGrid w:val="0"/>
          <w:kern w:val="0"/>
        </w:rPr>
      </w:pPr>
      <w:r w:rsidRPr="00EA2CC4">
        <w:rPr>
          <w:rFonts w:cs="Arial" w:hint="eastAsia"/>
          <w:snapToGrid w:val="0"/>
          <w:kern w:val="0"/>
        </w:rPr>
        <w:t>确</w:t>
      </w:r>
      <w:r w:rsidR="0092233F" w:rsidRPr="00EA2CC4">
        <w:rPr>
          <w:rFonts w:cs="Arial" w:hint="eastAsia"/>
          <w:snapToGrid w:val="0"/>
          <w:kern w:val="0"/>
        </w:rPr>
        <w:t>立产妇血清中的参考中位数数值：</w:t>
      </w:r>
    </w:p>
    <w:p w:rsidR="0092233F" w:rsidRPr="00EA2CC4" w:rsidRDefault="0092233F" w:rsidP="00F85884">
      <w:pPr>
        <w:topLinePunct/>
        <w:spacing w:before="187"/>
        <w:ind w:leftChars="600" w:left="1440"/>
        <w:rPr>
          <w:rFonts w:cs="Arial"/>
          <w:snapToGrid w:val="0"/>
          <w:kern w:val="0"/>
        </w:rPr>
      </w:pPr>
      <w:r w:rsidRPr="00EA2CC4">
        <w:rPr>
          <w:rFonts w:cs="Arial" w:hint="eastAsia"/>
          <w:snapToGrid w:val="0"/>
          <w:kern w:val="0"/>
        </w:rPr>
        <w:t>鉴于诸如妊娠期计算的可重复性中的差异性等因素，提供推荐进行检测的人群</w:t>
      </w:r>
      <w:r w:rsidR="00817E12" w:rsidRPr="00EA2CC4">
        <w:rPr>
          <w:rFonts w:cs="Arial" w:hint="eastAsia"/>
          <w:snapToGrid w:val="0"/>
          <w:kern w:val="0"/>
        </w:rPr>
        <w:t>确定</w:t>
      </w:r>
      <w:r w:rsidRPr="00EA2CC4">
        <w:rPr>
          <w:rFonts w:cs="Arial" w:hint="eastAsia"/>
          <w:snapToGrid w:val="0"/>
          <w:kern w:val="0"/>
        </w:rPr>
        <w:t>的中位数数值。水平测试计划表明即使结果以</w:t>
      </w:r>
      <w:r w:rsidRPr="00EA2CC4">
        <w:rPr>
          <w:rFonts w:cs="Arial" w:hint="eastAsia"/>
          <w:snapToGrid w:val="0"/>
          <w:kern w:val="0"/>
        </w:rPr>
        <w:t>IU/ml</w:t>
      </w:r>
      <w:r w:rsidRPr="00EA2CC4">
        <w:rPr>
          <w:rFonts w:cs="Arial" w:hint="eastAsia"/>
          <w:snapToGrid w:val="0"/>
          <w:kern w:val="0"/>
        </w:rPr>
        <w:t>为单位，各实验室之间的</w:t>
      </w:r>
      <w:r w:rsidRPr="00EA2CC4">
        <w:rPr>
          <w:rFonts w:cs="Arial" w:hint="eastAsia"/>
          <w:snapToGrid w:val="0"/>
          <w:kern w:val="0"/>
        </w:rPr>
        <w:t>MSAFP</w:t>
      </w:r>
      <w:r w:rsidRPr="00EA2CC4">
        <w:rPr>
          <w:rFonts w:cs="Arial" w:hint="eastAsia"/>
          <w:snapToGrid w:val="0"/>
          <w:kern w:val="0"/>
        </w:rPr>
        <w:t>测定结果的差异可达到</w:t>
      </w:r>
      <w:r w:rsidRPr="00EA2CC4">
        <w:rPr>
          <w:rFonts w:cs="Arial" w:hint="eastAsia"/>
          <w:snapToGrid w:val="0"/>
          <w:kern w:val="0"/>
        </w:rPr>
        <w:t>15%</w:t>
      </w:r>
      <w:r w:rsidRPr="00EA2CC4">
        <w:rPr>
          <w:rFonts w:cs="Arial" w:hint="eastAsia"/>
          <w:snapToGrid w:val="0"/>
          <w:kern w:val="0"/>
        </w:rPr>
        <w:t>。</w:t>
      </w:r>
      <w:r w:rsidRPr="00877168">
        <w:rPr>
          <w:rFonts w:cs="Arial"/>
          <w:snapToGrid w:val="0"/>
          <w:kern w:val="0"/>
          <w:vertAlign w:val="superscript"/>
        </w:rPr>
        <w:t>80</w:t>
      </w:r>
      <w:r w:rsidRPr="00EA2CC4">
        <w:rPr>
          <w:rFonts w:cs="Arial" w:hint="eastAsia"/>
          <w:snapToGrid w:val="0"/>
          <w:kern w:val="0"/>
        </w:rPr>
        <w:t>解释这些差异的</w:t>
      </w:r>
      <w:r w:rsidR="00817E12" w:rsidRPr="00EA2CC4">
        <w:rPr>
          <w:rFonts w:cs="Arial" w:hint="eastAsia"/>
          <w:snapToGrid w:val="0"/>
          <w:kern w:val="0"/>
        </w:rPr>
        <w:t>主要因素是</w:t>
      </w:r>
      <w:r w:rsidR="000364E9" w:rsidRPr="00EA2CC4">
        <w:rPr>
          <w:rFonts w:cs="Arial" w:hint="eastAsia"/>
          <w:snapToGrid w:val="0"/>
          <w:kern w:val="0"/>
        </w:rPr>
        <w:t>各制造</w:t>
      </w:r>
      <w:r w:rsidR="000364E9" w:rsidRPr="00EA2CC4">
        <w:rPr>
          <w:rFonts w:cs="Arial" w:hint="eastAsia"/>
          <w:snapToGrid w:val="0"/>
          <w:kern w:val="0"/>
        </w:rPr>
        <w:t>AFP</w:t>
      </w:r>
      <w:r w:rsidR="000364E9" w:rsidRPr="00EA2CC4">
        <w:rPr>
          <w:rFonts w:cs="Arial" w:hint="eastAsia"/>
          <w:snapToGrid w:val="0"/>
          <w:kern w:val="0"/>
        </w:rPr>
        <w:t>器械之间存在的偏倚。因此，不得将已公布文献中的中位数数值作为参考数据。</w:t>
      </w:r>
    </w:p>
    <w:p w:rsidR="00A32AAA" w:rsidRPr="00EA2CC4" w:rsidRDefault="00EA2CC4" w:rsidP="00F85884">
      <w:pPr>
        <w:pStyle w:val="a5"/>
        <w:numPr>
          <w:ilvl w:val="1"/>
          <w:numId w:val="30"/>
        </w:numPr>
        <w:topLinePunct/>
        <w:spacing w:before="187"/>
        <w:ind w:leftChars="400" w:left="1440" w:hangingChars="200" w:hanging="480"/>
        <w:rPr>
          <w:rFonts w:cs="Arial"/>
          <w:snapToGrid w:val="0"/>
          <w:kern w:val="0"/>
        </w:rPr>
      </w:pPr>
      <w:r w:rsidRPr="00EA2CC4">
        <w:rPr>
          <w:rFonts w:cs="Arial" w:hint="eastAsia"/>
          <w:snapToGrid w:val="0"/>
          <w:kern w:val="0"/>
        </w:rPr>
        <w:t>确</w:t>
      </w:r>
      <w:r w:rsidR="000364E9" w:rsidRPr="00EA2CC4">
        <w:rPr>
          <w:rFonts w:cs="Arial" w:hint="eastAsia"/>
          <w:snapToGrid w:val="0"/>
          <w:kern w:val="0"/>
        </w:rPr>
        <w:t>立羊水中的参考中位数数值：</w:t>
      </w:r>
    </w:p>
    <w:p w:rsidR="000364E9" w:rsidRPr="00EA2CC4" w:rsidRDefault="000364E9" w:rsidP="00F85884">
      <w:pPr>
        <w:topLinePunct/>
        <w:spacing w:before="187"/>
        <w:ind w:leftChars="600" w:left="1440"/>
        <w:rPr>
          <w:rFonts w:cs="Arial"/>
          <w:snapToGrid w:val="0"/>
          <w:kern w:val="0"/>
        </w:rPr>
      </w:pPr>
      <w:r w:rsidRPr="00EA2CC4">
        <w:rPr>
          <w:rFonts w:cs="Arial" w:hint="eastAsia"/>
          <w:snapToGrid w:val="0"/>
          <w:kern w:val="0"/>
        </w:rPr>
        <w:t>对于制造商来说，获得足够数量的羊水样品可能存在困难。例如，</w:t>
      </w:r>
      <w:r w:rsidR="00AF77F7" w:rsidRPr="00EA2CC4">
        <w:rPr>
          <w:rFonts w:cs="Arial" w:hint="eastAsia"/>
          <w:snapToGrid w:val="0"/>
          <w:kern w:val="0"/>
        </w:rPr>
        <w:t>制造商每年可能检测</w:t>
      </w:r>
      <w:r w:rsidR="00AF77F7" w:rsidRPr="00EA2CC4">
        <w:rPr>
          <w:rFonts w:cs="Arial" w:hint="eastAsia"/>
          <w:snapToGrid w:val="0"/>
          <w:kern w:val="0"/>
        </w:rPr>
        <w:t>3000</w:t>
      </w:r>
      <w:bookmarkStart w:id="17" w:name="OLE_LINK7"/>
      <w:bookmarkStart w:id="18" w:name="OLE_LINK8"/>
      <w:r w:rsidR="00817E12" w:rsidRPr="00EA2CC4">
        <w:rPr>
          <w:rFonts w:cs="Arial" w:hint="eastAsia"/>
          <w:snapToGrid w:val="0"/>
          <w:kern w:val="0"/>
        </w:rPr>
        <w:t>例</w:t>
      </w:r>
      <w:bookmarkEnd w:id="17"/>
      <w:bookmarkEnd w:id="18"/>
      <w:r w:rsidR="00AF77F7" w:rsidRPr="00EA2CC4">
        <w:rPr>
          <w:rFonts w:cs="Arial" w:hint="eastAsia"/>
          <w:snapToGrid w:val="0"/>
          <w:kern w:val="0"/>
        </w:rPr>
        <w:t>女性患者，发现仅</w:t>
      </w:r>
      <w:r w:rsidR="00AF77F7" w:rsidRPr="00EA2CC4">
        <w:rPr>
          <w:rFonts w:cs="Arial" w:hint="eastAsia"/>
          <w:snapToGrid w:val="0"/>
          <w:kern w:val="0"/>
        </w:rPr>
        <w:t>2%-4%</w:t>
      </w:r>
      <w:r w:rsidR="00AF77F7" w:rsidRPr="00EA2CC4">
        <w:rPr>
          <w:rFonts w:cs="Arial" w:hint="eastAsia"/>
          <w:snapToGrid w:val="0"/>
          <w:kern w:val="0"/>
        </w:rPr>
        <w:t>的女性患者是羊膜穿刺术的候选患者。通过</w:t>
      </w:r>
      <w:r w:rsidR="00AF77F7" w:rsidRPr="00EA2CC4">
        <w:rPr>
          <w:rFonts w:cs="Arial" w:hint="eastAsia"/>
          <w:snapToGrid w:val="0"/>
          <w:kern w:val="0"/>
        </w:rPr>
        <w:t>AFP</w:t>
      </w:r>
      <w:r w:rsidR="00AF77F7" w:rsidRPr="00EA2CC4">
        <w:rPr>
          <w:rFonts w:cs="Arial" w:hint="eastAsia"/>
          <w:snapToGrid w:val="0"/>
          <w:kern w:val="0"/>
        </w:rPr>
        <w:t>检测项目，可采用由细胞遗传学实验室发送进行</w:t>
      </w:r>
      <w:r w:rsidR="00AF77F7" w:rsidRPr="00EA2CC4">
        <w:rPr>
          <w:rFonts w:cs="Arial" w:hint="eastAsia"/>
          <w:snapToGrid w:val="0"/>
          <w:kern w:val="0"/>
        </w:rPr>
        <w:t>AFP</w:t>
      </w:r>
      <w:r w:rsidR="00AF77F7" w:rsidRPr="00EA2CC4">
        <w:rPr>
          <w:rFonts w:cs="Arial" w:hint="eastAsia"/>
          <w:snapToGrid w:val="0"/>
          <w:kern w:val="0"/>
        </w:rPr>
        <w:t>分析的羊水样品来进行补充，其原因是几乎全部这些样品将源于未受影响的</w:t>
      </w:r>
      <w:r w:rsidR="00094EA5" w:rsidRPr="00EA2CC4">
        <w:rPr>
          <w:rFonts w:cs="Arial" w:hint="eastAsia"/>
          <w:snapToGrid w:val="0"/>
          <w:kern w:val="0"/>
        </w:rPr>
        <w:t>孕妇</w:t>
      </w:r>
      <w:r w:rsidR="00AF77F7" w:rsidRPr="00EA2CC4">
        <w:rPr>
          <w:rFonts w:cs="Arial" w:hint="eastAsia"/>
          <w:snapToGrid w:val="0"/>
          <w:kern w:val="0"/>
        </w:rPr>
        <w:t>。</w:t>
      </w:r>
      <w:r w:rsidR="00AF77F7" w:rsidRPr="00EA2CC4">
        <w:rPr>
          <w:rFonts w:cs="Arial" w:hint="eastAsia"/>
          <w:snapToGrid w:val="0"/>
          <w:kern w:val="0"/>
        </w:rPr>
        <w:t>FDA</w:t>
      </w:r>
      <w:r w:rsidR="00AF77F7" w:rsidRPr="00EA2CC4">
        <w:rPr>
          <w:rFonts w:cs="Arial" w:hint="eastAsia"/>
          <w:snapToGrid w:val="0"/>
          <w:kern w:val="0"/>
        </w:rPr>
        <w:t>针对试剂盒推荐使用的每个孕周，用</w:t>
      </w:r>
      <w:r w:rsidR="00AF77F7" w:rsidRPr="00EA2CC4">
        <w:rPr>
          <w:rFonts w:cs="Arial" w:hint="eastAsia"/>
          <w:snapToGrid w:val="0"/>
          <w:kern w:val="0"/>
        </w:rPr>
        <w:t>50</w:t>
      </w:r>
      <w:r w:rsidR="00AF77F7" w:rsidRPr="00EA2CC4">
        <w:rPr>
          <w:rFonts w:cs="Arial" w:hint="eastAsia"/>
          <w:snapToGrid w:val="0"/>
          <w:kern w:val="0"/>
        </w:rPr>
        <w:t>个羊水样品来计算中位数，以解释特定孕妇患者的羊水样品。</w:t>
      </w:r>
    </w:p>
    <w:p w:rsidR="00F85884" w:rsidRDefault="00F85884" w:rsidP="00F85884">
      <w:pPr>
        <w:topLinePunct/>
        <w:spacing w:before="187"/>
        <w:rPr>
          <w:rFonts w:cs="Arial"/>
          <w:snapToGrid w:val="0"/>
          <w:kern w:val="0"/>
        </w:rPr>
      </w:pPr>
      <w:r>
        <w:rPr>
          <w:rFonts w:cs="Arial"/>
          <w:snapToGrid w:val="0"/>
          <w:kern w:val="0"/>
        </w:rPr>
        <w:br w:type="page"/>
      </w:r>
    </w:p>
    <w:p w:rsidR="00AF77F7" w:rsidRPr="00EA2CC4" w:rsidRDefault="00AF77F7" w:rsidP="00F85884">
      <w:pPr>
        <w:topLinePunct/>
        <w:spacing w:before="187"/>
        <w:ind w:leftChars="600" w:left="1440"/>
        <w:rPr>
          <w:rFonts w:cs="Arial"/>
          <w:snapToGrid w:val="0"/>
          <w:kern w:val="0"/>
        </w:rPr>
      </w:pPr>
      <w:r w:rsidRPr="00EA2CC4">
        <w:rPr>
          <w:rFonts w:cs="Arial" w:hint="eastAsia"/>
          <w:snapToGrid w:val="0"/>
          <w:kern w:val="0"/>
        </w:rPr>
        <w:lastRenderedPageBreak/>
        <w:t>以与孕妇血清相同的方式，将羊水</w:t>
      </w:r>
      <w:r w:rsidRPr="00EA2CC4">
        <w:rPr>
          <w:rFonts w:cs="Arial" w:hint="eastAsia"/>
          <w:snapToGrid w:val="0"/>
          <w:kern w:val="0"/>
        </w:rPr>
        <w:t>AFP</w:t>
      </w:r>
      <w:r w:rsidRPr="00EA2CC4">
        <w:rPr>
          <w:rFonts w:cs="Arial" w:hint="eastAsia"/>
          <w:snapToGrid w:val="0"/>
          <w:kern w:val="0"/>
        </w:rPr>
        <w:t>数值表示为中位数的倍数。中位数数值和孕龄之间的关系对于孕周来水呈对数线性</w:t>
      </w:r>
      <w:r w:rsidRPr="00877168">
        <w:rPr>
          <w:rFonts w:cs="Arial"/>
          <w:snapToGrid w:val="0"/>
          <w:kern w:val="0"/>
          <w:vertAlign w:val="superscript"/>
        </w:rPr>
        <w:t>15-21</w:t>
      </w:r>
      <w:r w:rsidR="00EA2CC4">
        <w:rPr>
          <w:rFonts w:cs="Arial" w:hint="eastAsia"/>
          <w:snapToGrid w:val="0"/>
          <w:kern w:val="0"/>
        </w:rPr>
        <w:t>（</w:t>
      </w:r>
      <w:r w:rsidRPr="00EA2CC4">
        <w:rPr>
          <w:rFonts w:cs="Arial" w:hint="eastAsia"/>
          <w:snapToGrid w:val="0"/>
          <w:kern w:val="0"/>
        </w:rPr>
        <w:t>由</w:t>
      </w:r>
      <w:r w:rsidRPr="00EA2CC4">
        <w:rPr>
          <w:rFonts w:cs="Arial" w:hint="eastAsia"/>
          <w:snapToGrid w:val="0"/>
          <w:kern w:val="0"/>
        </w:rPr>
        <w:t>FDA</w:t>
      </w:r>
      <w:r w:rsidRPr="00EA2CC4">
        <w:rPr>
          <w:rFonts w:cs="Arial" w:hint="eastAsia"/>
          <w:snapToGrid w:val="0"/>
          <w:kern w:val="0"/>
        </w:rPr>
        <w:t>推荐用于检测的孕周</w:t>
      </w:r>
      <w:r w:rsidR="00EA2CC4">
        <w:rPr>
          <w:rFonts w:cs="Arial" w:hint="eastAsia"/>
          <w:snapToGrid w:val="0"/>
          <w:kern w:val="0"/>
        </w:rPr>
        <w:t>）</w:t>
      </w:r>
      <w:r w:rsidRPr="00EA2CC4">
        <w:rPr>
          <w:rFonts w:cs="Arial" w:hint="eastAsia"/>
          <w:snapToGrid w:val="0"/>
          <w:kern w:val="0"/>
        </w:rPr>
        <w:t>，但是，随着孕龄的增加，羊水</w:t>
      </w:r>
      <w:r w:rsidRPr="00EA2CC4">
        <w:rPr>
          <w:rFonts w:cs="Arial" w:hint="eastAsia"/>
          <w:snapToGrid w:val="0"/>
          <w:kern w:val="0"/>
        </w:rPr>
        <w:t>AFP</w:t>
      </w:r>
      <w:r w:rsidRPr="00EA2CC4">
        <w:rPr>
          <w:rFonts w:cs="Arial" w:hint="eastAsia"/>
          <w:snapToGrid w:val="0"/>
          <w:kern w:val="0"/>
        </w:rPr>
        <w:t>中位数数值降低而不是增加。</w:t>
      </w:r>
    </w:p>
    <w:p w:rsidR="00AF77F7" w:rsidRPr="00EA2CC4" w:rsidRDefault="00EA2CC4" w:rsidP="00F85884">
      <w:pPr>
        <w:pStyle w:val="a5"/>
        <w:numPr>
          <w:ilvl w:val="0"/>
          <w:numId w:val="28"/>
        </w:numPr>
        <w:topLinePunct/>
        <w:spacing w:before="187"/>
        <w:ind w:leftChars="200" w:left="960" w:hangingChars="200" w:hanging="480"/>
        <w:rPr>
          <w:rFonts w:cs="Arial"/>
          <w:snapToGrid w:val="0"/>
          <w:kern w:val="0"/>
        </w:rPr>
      </w:pPr>
      <w:r w:rsidRPr="00EA2CC4">
        <w:rPr>
          <w:rFonts w:cs="Arial" w:hint="eastAsia"/>
          <w:snapToGrid w:val="0"/>
          <w:kern w:val="0"/>
        </w:rPr>
        <w:t>监</w:t>
      </w:r>
      <w:r w:rsidR="00AF77F7" w:rsidRPr="00EA2CC4">
        <w:rPr>
          <w:rFonts w:cs="Arial" w:hint="eastAsia"/>
          <w:snapToGrid w:val="0"/>
          <w:kern w:val="0"/>
        </w:rPr>
        <w:t>控临床试验</w:t>
      </w:r>
      <w:r w:rsidR="00817E12" w:rsidRPr="00EA2CC4">
        <w:rPr>
          <w:rFonts w:cs="Arial" w:hint="eastAsia"/>
          <w:snapToGrid w:val="0"/>
          <w:kern w:val="0"/>
        </w:rPr>
        <w:t>检测</w:t>
      </w:r>
    </w:p>
    <w:p w:rsidR="00AF77F7" w:rsidRPr="00EA2CC4" w:rsidRDefault="00AF77F7" w:rsidP="00F85884">
      <w:pPr>
        <w:topLinePunct/>
        <w:spacing w:before="187"/>
        <w:rPr>
          <w:rFonts w:cs="Arial"/>
          <w:snapToGrid w:val="0"/>
          <w:kern w:val="0"/>
        </w:rPr>
      </w:pPr>
      <w:r w:rsidRPr="00EA2CC4">
        <w:rPr>
          <w:rFonts w:cs="Arial" w:hint="eastAsia"/>
          <w:snapToGrid w:val="0"/>
          <w:kern w:val="0"/>
        </w:rPr>
        <w:t>1.</w:t>
      </w:r>
      <w:r w:rsidR="001C0433">
        <w:rPr>
          <w:rFonts w:cs="Arial"/>
          <w:snapToGrid w:val="0"/>
          <w:kern w:val="0"/>
        </w:rPr>
        <w:tab/>
      </w:r>
      <w:r w:rsidR="00EA2CC4" w:rsidRPr="00EA2CC4">
        <w:rPr>
          <w:rFonts w:cs="Arial" w:hint="eastAsia"/>
          <w:snapToGrid w:val="0"/>
          <w:kern w:val="0"/>
        </w:rPr>
        <w:t>对</w:t>
      </w:r>
      <w:r w:rsidRPr="00EA2CC4">
        <w:rPr>
          <w:rFonts w:cs="Arial" w:hint="eastAsia"/>
          <w:snapToGrid w:val="0"/>
          <w:kern w:val="0"/>
        </w:rPr>
        <w:t>于发起临床研究的制造商来说，</w:t>
      </w:r>
      <w:r w:rsidR="006F2871" w:rsidRPr="00EA2CC4">
        <w:rPr>
          <w:rFonts w:cs="Arial" w:hint="eastAsia"/>
          <w:snapToGrid w:val="0"/>
          <w:kern w:val="0"/>
        </w:rPr>
        <w:t>通过追溯检出和丢失的胎儿畸形的数量来监控其检测项目的临床性能是重要的。对于检出的受影响妊娠，必须随访到儿童出生或有选择的终止妊娠。对伴有</w:t>
      </w:r>
      <w:r w:rsidR="006F2871" w:rsidRPr="00EA2CC4">
        <w:rPr>
          <w:rFonts w:cs="Arial" w:hint="eastAsia"/>
          <w:snapToGrid w:val="0"/>
          <w:kern w:val="0"/>
        </w:rPr>
        <w:t>AFP</w:t>
      </w:r>
      <w:r w:rsidR="006F2871" w:rsidRPr="00EA2CC4">
        <w:rPr>
          <w:rFonts w:cs="Arial" w:hint="eastAsia"/>
          <w:snapToGrid w:val="0"/>
          <w:kern w:val="0"/>
        </w:rPr>
        <w:t>水平升高的</w:t>
      </w:r>
      <w:r w:rsidR="00EA2CC4">
        <w:rPr>
          <w:rFonts w:cs="Arial" w:hint="eastAsia"/>
          <w:snapToGrid w:val="0"/>
          <w:kern w:val="0"/>
        </w:rPr>
        <w:t>（</w:t>
      </w:r>
      <w:r w:rsidR="006F2871" w:rsidRPr="00EA2CC4">
        <w:rPr>
          <w:rFonts w:cs="Arial" w:hint="eastAsia"/>
          <w:snapToGrid w:val="0"/>
          <w:kern w:val="0"/>
        </w:rPr>
        <w:t>阳性检测结果</w:t>
      </w:r>
      <w:r w:rsidR="00EA2CC4">
        <w:rPr>
          <w:rFonts w:cs="Arial" w:hint="eastAsia"/>
          <w:snapToGrid w:val="0"/>
          <w:kern w:val="0"/>
        </w:rPr>
        <w:t>）</w:t>
      </w:r>
      <w:r w:rsidR="006F2871" w:rsidRPr="00EA2CC4">
        <w:rPr>
          <w:rFonts w:cs="Arial" w:hint="eastAsia"/>
          <w:snapToGrid w:val="0"/>
          <w:kern w:val="0"/>
        </w:rPr>
        <w:t>女性的初始百分数进行监控是</w:t>
      </w:r>
      <w:r w:rsidR="006F2871" w:rsidRPr="00EA2CC4">
        <w:rPr>
          <w:rFonts w:cs="Arial" w:hint="eastAsia"/>
          <w:snapToGrid w:val="0"/>
          <w:kern w:val="0"/>
        </w:rPr>
        <w:t>FDA</w:t>
      </w:r>
      <w:r w:rsidR="006F2871" w:rsidRPr="00EA2CC4">
        <w:rPr>
          <w:rFonts w:cs="Arial" w:hint="eastAsia"/>
          <w:snapToGrid w:val="0"/>
          <w:kern w:val="0"/>
        </w:rPr>
        <w:t>所要求进行的临床研究一部分</w:t>
      </w:r>
      <w:r w:rsidR="00EA2CC4">
        <w:rPr>
          <w:rFonts w:cs="Arial" w:hint="eastAsia"/>
          <w:snapToGrid w:val="0"/>
          <w:kern w:val="0"/>
        </w:rPr>
        <w:t>（</w:t>
      </w:r>
      <w:r w:rsidR="006F2871" w:rsidRPr="00EA2CC4">
        <w:rPr>
          <w:rFonts w:cs="Arial" w:hint="eastAsia"/>
          <w:snapToGrid w:val="0"/>
          <w:kern w:val="0"/>
        </w:rPr>
        <w:t>3</w:t>
      </w:r>
      <w:r w:rsidR="006F2871" w:rsidRPr="00EA2CC4">
        <w:rPr>
          <w:rFonts w:cs="Arial" w:hint="eastAsia"/>
          <w:snapToGrid w:val="0"/>
          <w:kern w:val="0"/>
        </w:rPr>
        <w:t>个独立的临床中心，每个地理位置分散的检测中心中有</w:t>
      </w:r>
      <w:r w:rsidR="006F2871" w:rsidRPr="00EA2CC4">
        <w:rPr>
          <w:rFonts w:cs="Arial" w:hint="eastAsia"/>
          <w:snapToGrid w:val="0"/>
          <w:kern w:val="0"/>
        </w:rPr>
        <w:t>1000</w:t>
      </w:r>
      <w:r w:rsidR="00A62FEF" w:rsidRPr="00EA2CC4">
        <w:rPr>
          <w:rFonts w:cs="Arial" w:hint="eastAsia"/>
          <w:snapToGrid w:val="0"/>
          <w:kern w:val="0"/>
        </w:rPr>
        <w:t>例</w:t>
      </w:r>
      <w:r w:rsidR="006F2871" w:rsidRPr="00EA2CC4">
        <w:rPr>
          <w:rFonts w:cs="Arial" w:hint="eastAsia"/>
          <w:snapToGrid w:val="0"/>
          <w:kern w:val="0"/>
        </w:rPr>
        <w:t>孕妇患者</w:t>
      </w:r>
      <w:r w:rsidR="00EA2CC4">
        <w:rPr>
          <w:rFonts w:cs="Arial" w:hint="eastAsia"/>
          <w:snapToGrid w:val="0"/>
          <w:kern w:val="0"/>
        </w:rPr>
        <w:t>）</w:t>
      </w:r>
      <w:r w:rsidR="006F2871" w:rsidRPr="00EA2CC4">
        <w:rPr>
          <w:rFonts w:cs="Arial" w:hint="eastAsia"/>
          <w:snapToGrid w:val="0"/>
          <w:kern w:val="0"/>
        </w:rPr>
        <w:t>。</w:t>
      </w:r>
      <w:r w:rsidR="006F2871" w:rsidRPr="00EA2CC4">
        <w:rPr>
          <w:rFonts w:cs="Arial" w:hint="eastAsia"/>
          <w:snapToGrid w:val="0"/>
          <w:kern w:val="0"/>
        </w:rPr>
        <w:t>FDA</w:t>
      </w:r>
      <w:r w:rsidR="00B84129" w:rsidRPr="00EA2CC4">
        <w:rPr>
          <w:rFonts w:cs="Arial" w:hint="eastAsia"/>
          <w:snapToGrid w:val="0"/>
          <w:kern w:val="0"/>
        </w:rPr>
        <w:t>的这一</w:t>
      </w:r>
      <w:r w:rsidR="006F2871" w:rsidRPr="00EA2CC4">
        <w:rPr>
          <w:rFonts w:cs="Arial" w:hint="eastAsia"/>
          <w:snapToGrid w:val="0"/>
          <w:kern w:val="0"/>
        </w:rPr>
        <w:t>流行病学监测的原理是</w:t>
      </w:r>
      <w:r w:rsidR="003372BF" w:rsidRPr="00EA2CC4">
        <w:rPr>
          <w:rFonts w:cs="Arial" w:hint="eastAsia"/>
          <w:snapToGrid w:val="0"/>
          <w:kern w:val="0"/>
        </w:rPr>
        <w:t>存在阳性结果的女性初步所含的比例使得临床试验</w:t>
      </w:r>
      <w:r w:rsidR="00817E12" w:rsidRPr="00EA2CC4">
        <w:rPr>
          <w:rFonts w:cs="Arial" w:hint="eastAsia"/>
          <w:snapToGrid w:val="0"/>
          <w:kern w:val="0"/>
        </w:rPr>
        <w:t>研究者</w:t>
      </w:r>
      <w:r w:rsidR="003372BF" w:rsidRPr="00EA2CC4">
        <w:rPr>
          <w:rFonts w:cs="Arial" w:hint="eastAsia"/>
          <w:snapToGrid w:val="0"/>
          <w:kern w:val="0"/>
        </w:rPr>
        <w:t>有机会在进行羊膜穿刺前能够进行合理的遗传咨询。</w:t>
      </w:r>
      <w:r w:rsidR="003372BF" w:rsidRPr="00EA2CC4">
        <w:rPr>
          <w:rFonts w:cs="Arial" w:hint="eastAsia"/>
          <w:snapToGrid w:val="0"/>
          <w:kern w:val="0"/>
        </w:rPr>
        <w:t>FDA</w:t>
      </w:r>
      <w:r w:rsidR="003372BF" w:rsidRPr="00EA2CC4">
        <w:rPr>
          <w:rFonts w:cs="Arial" w:hint="eastAsia"/>
          <w:snapToGrid w:val="0"/>
          <w:kern w:val="0"/>
        </w:rPr>
        <w:t>建议必须完成胚胎超声波检查预约的连续诊断模式、</w:t>
      </w:r>
      <w:r w:rsidR="003372BF" w:rsidRPr="00EA2CC4">
        <w:rPr>
          <w:rFonts w:cs="Arial" w:hint="eastAsia"/>
          <w:snapToGrid w:val="0"/>
          <w:kern w:val="0"/>
        </w:rPr>
        <w:t>AFP</w:t>
      </w:r>
      <w:r w:rsidR="00EA2CC4">
        <w:rPr>
          <w:rFonts w:cs="Arial" w:hint="eastAsia"/>
          <w:snapToGrid w:val="0"/>
          <w:kern w:val="0"/>
        </w:rPr>
        <w:t xml:space="preserve"> </w:t>
      </w:r>
      <w:r w:rsidR="003372BF" w:rsidRPr="00EA2CC4">
        <w:rPr>
          <w:rFonts w:cs="Arial" w:hint="eastAsia"/>
          <w:snapToGrid w:val="0"/>
          <w:kern w:val="0"/>
        </w:rPr>
        <w:t>MOM</w:t>
      </w:r>
      <w:r w:rsidR="003372BF" w:rsidRPr="00EA2CC4">
        <w:rPr>
          <w:rFonts w:cs="Arial" w:hint="eastAsia"/>
          <w:snapToGrid w:val="0"/>
          <w:kern w:val="0"/>
        </w:rPr>
        <w:t>解释的校正</w:t>
      </w:r>
      <w:r w:rsidR="00EA2CC4">
        <w:rPr>
          <w:rFonts w:cs="Arial" w:hint="eastAsia"/>
          <w:snapToGrid w:val="0"/>
          <w:kern w:val="0"/>
        </w:rPr>
        <w:t>（</w:t>
      </w:r>
      <w:r w:rsidR="003372BF" w:rsidRPr="00EA2CC4">
        <w:rPr>
          <w:rFonts w:cs="Arial" w:hint="eastAsia"/>
          <w:snapToGrid w:val="0"/>
          <w:kern w:val="0"/>
        </w:rPr>
        <w:t>阳性检测结果或隐性检测结果</w:t>
      </w:r>
      <w:r w:rsidR="00EA2CC4">
        <w:rPr>
          <w:rFonts w:cs="Arial" w:hint="eastAsia"/>
          <w:snapToGrid w:val="0"/>
          <w:kern w:val="0"/>
        </w:rPr>
        <w:t>）</w:t>
      </w:r>
      <w:r w:rsidR="003372BF" w:rsidRPr="00EA2CC4">
        <w:rPr>
          <w:rFonts w:cs="Arial" w:hint="eastAsia"/>
          <w:snapToGrid w:val="0"/>
          <w:kern w:val="0"/>
        </w:rPr>
        <w:t>，包括羊水样品中</w:t>
      </w:r>
      <w:r w:rsidR="003372BF" w:rsidRPr="00EA2CC4">
        <w:rPr>
          <w:rFonts w:cs="Arial" w:hint="eastAsia"/>
          <w:snapToGrid w:val="0"/>
          <w:kern w:val="0"/>
        </w:rPr>
        <w:t>AFP</w:t>
      </w:r>
      <w:r w:rsidR="003372BF" w:rsidRPr="00EA2CC4">
        <w:rPr>
          <w:rFonts w:cs="Arial" w:hint="eastAsia"/>
          <w:snapToGrid w:val="0"/>
          <w:kern w:val="0"/>
        </w:rPr>
        <w:t>水平的解释和中性乙酰胆碱酯酶的确证试验，并对产妇患者进行遗传咨询。举例，临床</w:t>
      </w:r>
      <w:r w:rsidR="00817E12" w:rsidRPr="00EA2CC4">
        <w:rPr>
          <w:rFonts w:cs="Arial" w:hint="eastAsia"/>
          <w:snapToGrid w:val="0"/>
          <w:kern w:val="0"/>
        </w:rPr>
        <w:t>研究者</w:t>
      </w:r>
      <w:r w:rsidR="003372BF" w:rsidRPr="00EA2CC4">
        <w:rPr>
          <w:rFonts w:cs="Arial" w:hint="eastAsia"/>
          <w:snapToGrid w:val="0"/>
          <w:kern w:val="0"/>
        </w:rPr>
        <w:t>检测中心实验室</w:t>
      </w:r>
      <w:r w:rsidR="00EA2CC4">
        <w:rPr>
          <w:rFonts w:cs="Arial" w:hint="eastAsia"/>
          <w:snapToGrid w:val="0"/>
          <w:kern w:val="0"/>
        </w:rPr>
        <w:t>（</w:t>
      </w:r>
      <w:r w:rsidR="003372BF" w:rsidRPr="00EA2CC4">
        <w:rPr>
          <w:rFonts w:cs="Arial" w:hint="eastAsia"/>
          <w:snapToGrid w:val="0"/>
          <w:kern w:val="0"/>
        </w:rPr>
        <w:t>MSAFP</w:t>
      </w:r>
      <w:r w:rsidR="003372BF" w:rsidRPr="00EA2CC4">
        <w:rPr>
          <w:rFonts w:cs="Arial" w:hint="eastAsia"/>
          <w:snapToGrid w:val="0"/>
          <w:kern w:val="0"/>
        </w:rPr>
        <w:t>检测截至值为</w:t>
      </w:r>
      <w:r w:rsidR="003372BF" w:rsidRPr="00EA2CC4">
        <w:rPr>
          <w:rFonts w:cs="Arial" w:hint="eastAsia"/>
          <w:snapToGrid w:val="0"/>
          <w:kern w:val="0"/>
        </w:rPr>
        <w:t>2.0</w:t>
      </w:r>
      <w:r w:rsidR="00EA2CC4">
        <w:rPr>
          <w:rFonts w:cs="Arial" w:hint="eastAsia"/>
          <w:snapToGrid w:val="0"/>
          <w:kern w:val="0"/>
        </w:rPr>
        <w:t xml:space="preserve"> </w:t>
      </w:r>
      <w:r w:rsidR="003372BF" w:rsidRPr="00EA2CC4">
        <w:rPr>
          <w:rFonts w:cs="Arial" w:hint="eastAsia"/>
          <w:snapToGrid w:val="0"/>
          <w:kern w:val="0"/>
        </w:rPr>
        <w:t>MOM</w:t>
      </w:r>
      <w:r w:rsidR="00EA2CC4">
        <w:rPr>
          <w:rFonts w:cs="Arial" w:hint="eastAsia"/>
          <w:snapToGrid w:val="0"/>
          <w:kern w:val="0"/>
        </w:rPr>
        <w:t>）</w:t>
      </w:r>
      <w:r w:rsidR="003372BF" w:rsidRPr="00EA2CC4">
        <w:rPr>
          <w:rFonts w:cs="Arial" w:hint="eastAsia"/>
          <w:snapToGrid w:val="0"/>
          <w:kern w:val="0"/>
        </w:rPr>
        <w:t>的初步阳性结果百分数为</w:t>
      </w:r>
      <w:r w:rsidR="003372BF" w:rsidRPr="00EA2CC4">
        <w:rPr>
          <w:rFonts w:cs="Arial" w:hint="eastAsia"/>
          <w:snapToGrid w:val="0"/>
          <w:kern w:val="0"/>
        </w:rPr>
        <w:t>3-5%</w:t>
      </w:r>
      <w:r w:rsidR="003372BF" w:rsidRPr="00EA2CC4">
        <w:rPr>
          <w:rFonts w:cs="Arial" w:hint="eastAsia"/>
          <w:snapToGrid w:val="0"/>
          <w:kern w:val="0"/>
        </w:rPr>
        <w:t>。如果根据</w:t>
      </w:r>
      <w:r w:rsidR="003372BF" w:rsidRPr="00EA2CC4">
        <w:rPr>
          <w:rFonts w:cs="Arial" w:hint="eastAsia"/>
          <w:snapToGrid w:val="0"/>
          <w:kern w:val="0"/>
        </w:rPr>
        <w:t>FDA</w:t>
      </w:r>
      <w:r w:rsidR="003372BF" w:rsidRPr="00EA2CC4">
        <w:rPr>
          <w:rFonts w:cs="Arial" w:hint="eastAsia"/>
          <w:snapToGrid w:val="0"/>
          <w:kern w:val="0"/>
        </w:rPr>
        <w:t>的建议，截至值为</w:t>
      </w:r>
      <w:r w:rsidR="003372BF" w:rsidRPr="00EA2CC4">
        <w:rPr>
          <w:rFonts w:cs="Arial" w:hint="eastAsia"/>
          <w:snapToGrid w:val="0"/>
          <w:kern w:val="0"/>
        </w:rPr>
        <w:t>2.5MOM</w:t>
      </w:r>
      <w:r w:rsidR="003372BF" w:rsidRPr="00EA2CC4">
        <w:rPr>
          <w:rFonts w:cs="Arial" w:hint="eastAsia"/>
          <w:snapToGrid w:val="0"/>
          <w:kern w:val="0"/>
        </w:rPr>
        <w:t>，初步阳性检测结果率应为</w:t>
      </w:r>
      <w:r w:rsidR="003372BF" w:rsidRPr="00EA2CC4">
        <w:rPr>
          <w:rFonts w:cs="Arial" w:hint="eastAsia"/>
          <w:snapToGrid w:val="0"/>
          <w:kern w:val="0"/>
        </w:rPr>
        <w:t>1-3%</w:t>
      </w:r>
      <w:r w:rsidR="003372BF" w:rsidRPr="00EA2CC4">
        <w:rPr>
          <w:rFonts w:cs="Arial" w:hint="eastAsia"/>
          <w:snapToGrid w:val="0"/>
          <w:kern w:val="0"/>
        </w:rPr>
        <w:t>。制造商必须</w:t>
      </w:r>
      <w:r w:rsidR="00A62FEF" w:rsidRPr="00EA2CC4">
        <w:rPr>
          <w:rFonts w:cs="Arial" w:hint="eastAsia"/>
          <w:snapToGrid w:val="0"/>
          <w:kern w:val="0"/>
        </w:rPr>
        <w:t>改善</w:t>
      </w:r>
      <w:r w:rsidR="003372BF" w:rsidRPr="00EA2CC4">
        <w:rPr>
          <w:rFonts w:cs="Arial" w:hint="eastAsia"/>
          <w:snapToGrid w:val="0"/>
          <w:kern w:val="0"/>
        </w:rPr>
        <w:t>全部</w:t>
      </w:r>
      <w:r w:rsidR="003372BF" w:rsidRPr="00EA2CC4">
        <w:rPr>
          <w:rFonts w:cs="Arial" w:hint="eastAsia"/>
          <w:snapToGrid w:val="0"/>
          <w:kern w:val="0"/>
        </w:rPr>
        <w:t>AFP</w:t>
      </w:r>
      <w:r w:rsidR="003372BF" w:rsidRPr="00EA2CC4">
        <w:rPr>
          <w:rFonts w:cs="Arial" w:hint="eastAsia"/>
          <w:snapToGrid w:val="0"/>
          <w:kern w:val="0"/>
        </w:rPr>
        <w:t>检测结果并进行遗传咨询和在每个检测中心进行其它孕妇保健的阳性孕妇患者进行随访。</w:t>
      </w:r>
    </w:p>
    <w:p w:rsidR="00AF77F7" w:rsidRPr="00EA2CC4" w:rsidRDefault="003372BF" w:rsidP="00F85884">
      <w:pPr>
        <w:topLinePunct/>
        <w:spacing w:before="187"/>
        <w:rPr>
          <w:rFonts w:cs="Arial"/>
          <w:snapToGrid w:val="0"/>
          <w:kern w:val="0"/>
        </w:rPr>
      </w:pPr>
      <w:r w:rsidRPr="00EA2CC4">
        <w:rPr>
          <w:rFonts w:cs="Arial" w:hint="eastAsia"/>
          <w:snapToGrid w:val="0"/>
          <w:kern w:val="0"/>
        </w:rPr>
        <w:t>2.</w:t>
      </w:r>
      <w:r w:rsidR="001C0433">
        <w:rPr>
          <w:rFonts w:cs="Arial"/>
          <w:snapToGrid w:val="0"/>
          <w:kern w:val="0"/>
        </w:rPr>
        <w:tab/>
      </w:r>
      <w:r w:rsidR="00EA2CC4" w:rsidRPr="00EA2CC4">
        <w:rPr>
          <w:rFonts w:cs="Arial" w:hint="eastAsia"/>
          <w:snapToGrid w:val="0"/>
          <w:kern w:val="0"/>
        </w:rPr>
        <w:t>制</w:t>
      </w:r>
      <w:r w:rsidRPr="00EA2CC4">
        <w:rPr>
          <w:rFonts w:cs="Arial" w:hint="eastAsia"/>
          <w:snapToGrid w:val="0"/>
          <w:kern w:val="0"/>
        </w:rPr>
        <w:t>造商应了解初步阳性检测结果对于</w:t>
      </w:r>
      <w:r w:rsidRPr="00EA2CC4">
        <w:rPr>
          <w:rFonts w:cs="Arial" w:hint="eastAsia"/>
          <w:snapToGrid w:val="0"/>
          <w:kern w:val="0"/>
        </w:rPr>
        <w:t>AFP</w:t>
      </w:r>
      <w:r w:rsidRPr="00EA2CC4">
        <w:rPr>
          <w:rFonts w:cs="Arial" w:hint="eastAsia"/>
          <w:snapToGrid w:val="0"/>
          <w:kern w:val="0"/>
        </w:rPr>
        <w:t>试验的精密度和准确度、长期试验漂移和参考标准数据不当</w:t>
      </w:r>
      <w:r w:rsidR="00EA2CC4">
        <w:rPr>
          <w:rFonts w:cs="Arial" w:hint="eastAsia"/>
          <w:snapToGrid w:val="0"/>
          <w:kern w:val="0"/>
        </w:rPr>
        <w:t>（</w:t>
      </w:r>
      <w:r w:rsidRPr="00EA2CC4">
        <w:rPr>
          <w:rFonts w:cs="Arial" w:hint="eastAsia"/>
          <w:snapToGrid w:val="0"/>
          <w:kern w:val="0"/>
        </w:rPr>
        <w:t>AFP</w:t>
      </w:r>
      <w:r w:rsidRPr="00EA2CC4">
        <w:rPr>
          <w:rFonts w:cs="Arial" w:hint="eastAsia"/>
          <w:snapToGrid w:val="0"/>
          <w:kern w:val="0"/>
        </w:rPr>
        <w:t>中位数数值</w:t>
      </w:r>
      <w:r w:rsidR="00EA2CC4">
        <w:rPr>
          <w:rFonts w:cs="Arial" w:hint="eastAsia"/>
          <w:snapToGrid w:val="0"/>
          <w:kern w:val="0"/>
        </w:rPr>
        <w:t>）</w:t>
      </w:r>
      <w:r w:rsidRPr="00EA2CC4">
        <w:rPr>
          <w:rFonts w:cs="Arial" w:hint="eastAsia"/>
          <w:snapToGrid w:val="0"/>
          <w:kern w:val="0"/>
        </w:rPr>
        <w:t>非常灵敏</w:t>
      </w:r>
      <w:r w:rsidRPr="00877168">
        <w:rPr>
          <w:rFonts w:cs="Arial"/>
          <w:snapToGrid w:val="0"/>
          <w:kern w:val="0"/>
          <w:vertAlign w:val="superscript"/>
        </w:rPr>
        <w:t>76</w:t>
      </w:r>
      <w:r w:rsidRPr="00EA2CC4">
        <w:rPr>
          <w:rFonts w:cs="Arial" w:hint="eastAsia"/>
          <w:snapToGrid w:val="0"/>
          <w:kern w:val="0"/>
        </w:rPr>
        <w:t>。</w:t>
      </w:r>
      <w:r w:rsidRPr="00EA2CC4">
        <w:rPr>
          <w:rFonts w:cs="Arial" w:hint="eastAsia"/>
          <w:snapToGrid w:val="0"/>
          <w:kern w:val="0"/>
        </w:rPr>
        <w:t>AFP</w:t>
      </w:r>
      <w:r w:rsidRPr="00EA2CC4">
        <w:rPr>
          <w:rFonts w:cs="Arial" w:hint="eastAsia"/>
          <w:snapToGrid w:val="0"/>
          <w:kern w:val="0"/>
        </w:rPr>
        <w:t>上市后研究中，</w:t>
      </w:r>
      <w:r w:rsidRPr="00EA2CC4">
        <w:rPr>
          <w:rFonts w:cs="Arial" w:hint="eastAsia"/>
          <w:snapToGrid w:val="0"/>
          <w:kern w:val="0"/>
        </w:rPr>
        <w:t>FDA</w:t>
      </w:r>
      <w:r w:rsidRPr="00EA2CC4">
        <w:rPr>
          <w:rFonts w:cs="Arial" w:hint="eastAsia"/>
          <w:snapToGrid w:val="0"/>
          <w:kern w:val="0"/>
        </w:rPr>
        <w:t>发现在传统质量控制程序中增加流行病学监控是有帮助的，并且，应</w:t>
      </w:r>
      <w:r w:rsidR="007E2368" w:rsidRPr="00EA2CC4">
        <w:rPr>
          <w:rFonts w:cs="Arial" w:hint="eastAsia"/>
          <w:snapToGrid w:val="0"/>
          <w:kern w:val="0"/>
        </w:rPr>
        <w:t>作为制造商临床检测计划的</w:t>
      </w:r>
      <w:r w:rsidR="00A62FEF" w:rsidRPr="00EA2CC4">
        <w:rPr>
          <w:rFonts w:cs="Arial" w:hint="eastAsia"/>
          <w:snapToGrid w:val="0"/>
          <w:kern w:val="0"/>
        </w:rPr>
        <w:t>组成</w:t>
      </w:r>
      <w:r w:rsidR="007E2368" w:rsidRPr="00EA2CC4">
        <w:rPr>
          <w:rFonts w:cs="Arial" w:hint="eastAsia"/>
          <w:snapToGrid w:val="0"/>
          <w:kern w:val="0"/>
        </w:rPr>
        <w:t>部分。</w:t>
      </w:r>
      <w:r w:rsidR="007E2368" w:rsidRPr="00EA2CC4">
        <w:rPr>
          <w:rFonts w:cs="Arial" w:hint="eastAsia"/>
          <w:snapToGrid w:val="0"/>
          <w:kern w:val="0"/>
        </w:rPr>
        <w:t>Hybritech.</w:t>
      </w:r>
      <w:r w:rsidR="00EA2CC4">
        <w:rPr>
          <w:rFonts w:cs="Arial" w:hint="eastAsia"/>
          <w:snapToGrid w:val="0"/>
          <w:kern w:val="0"/>
        </w:rPr>
        <w:t xml:space="preserve"> </w:t>
      </w:r>
      <w:r w:rsidR="007E2368" w:rsidRPr="00EA2CC4">
        <w:rPr>
          <w:rFonts w:cs="Arial" w:hint="eastAsia"/>
          <w:snapToGrid w:val="0"/>
          <w:kern w:val="0"/>
        </w:rPr>
        <w:t>Inc</w:t>
      </w:r>
      <w:r w:rsidR="00EA2CC4" w:rsidRPr="00EA2CC4">
        <w:rPr>
          <w:rFonts w:cs="Arial" w:hint="eastAsia"/>
          <w:snapToGrid w:val="0"/>
          <w:kern w:val="0"/>
        </w:rPr>
        <w:t>.</w:t>
      </w:r>
      <w:r w:rsidR="00EA2CC4">
        <w:rPr>
          <w:rFonts w:cs="Arial" w:hint="eastAsia"/>
          <w:snapToGrid w:val="0"/>
          <w:kern w:val="0"/>
        </w:rPr>
        <w:t xml:space="preserve">, </w:t>
      </w:r>
      <w:r w:rsidR="007E2368" w:rsidRPr="00EA2CC4">
        <w:rPr>
          <w:rFonts w:cs="Arial" w:hint="eastAsia"/>
          <w:snapToGrid w:val="0"/>
          <w:kern w:val="0"/>
        </w:rPr>
        <w:t>E</w:t>
      </w:r>
      <w:r w:rsidR="007E2368" w:rsidRPr="00EA2CC4">
        <w:rPr>
          <w:rFonts w:cs="Arial"/>
          <w:snapToGrid w:val="0"/>
          <w:kern w:val="0"/>
        </w:rPr>
        <w:t>l</w:t>
      </w:r>
      <w:r w:rsidR="007E2368" w:rsidRPr="00EA2CC4">
        <w:rPr>
          <w:rFonts w:cs="Arial" w:hint="eastAsia"/>
          <w:snapToGrid w:val="0"/>
          <w:kern w:val="0"/>
        </w:rPr>
        <w:t>i</w:t>
      </w:r>
      <w:r w:rsidR="00EA2CC4">
        <w:rPr>
          <w:rFonts w:cs="Arial" w:hint="eastAsia"/>
          <w:snapToGrid w:val="0"/>
          <w:kern w:val="0"/>
        </w:rPr>
        <w:t xml:space="preserve"> </w:t>
      </w:r>
      <w:r w:rsidR="007E2368" w:rsidRPr="00EA2CC4">
        <w:rPr>
          <w:rFonts w:cs="Arial" w:hint="eastAsia"/>
          <w:snapToGrid w:val="0"/>
          <w:kern w:val="0"/>
        </w:rPr>
        <w:t>Lilly</w:t>
      </w:r>
      <w:r w:rsidR="007E2368" w:rsidRPr="00EA2CC4">
        <w:rPr>
          <w:rFonts w:cs="Arial" w:hint="eastAsia"/>
          <w:snapToGrid w:val="0"/>
          <w:kern w:val="0"/>
        </w:rPr>
        <w:t>分公司提供了这些研究的初步报告</w:t>
      </w:r>
      <w:r w:rsidR="007E2368" w:rsidRPr="00877168">
        <w:rPr>
          <w:rFonts w:cs="Arial"/>
          <w:snapToGrid w:val="0"/>
          <w:kern w:val="0"/>
          <w:vertAlign w:val="superscript"/>
        </w:rPr>
        <w:t>79</w:t>
      </w:r>
      <w:r w:rsidR="007E2368" w:rsidRPr="00EA2CC4">
        <w:rPr>
          <w:rFonts w:cs="Arial" w:hint="eastAsia"/>
          <w:snapToGrid w:val="0"/>
          <w:kern w:val="0"/>
        </w:rPr>
        <w:t>。</w:t>
      </w:r>
    </w:p>
    <w:p w:rsidR="007E2368" w:rsidRPr="00EA2CC4" w:rsidRDefault="007E2368" w:rsidP="00F85884">
      <w:pPr>
        <w:topLinePunct/>
        <w:spacing w:before="187"/>
        <w:rPr>
          <w:rFonts w:cs="Arial"/>
          <w:snapToGrid w:val="0"/>
          <w:kern w:val="0"/>
        </w:rPr>
      </w:pPr>
    </w:p>
    <w:p w:rsidR="00F85884" w:rsidRDefault="00F85884" w:rsidP="00F85884">
      <w:pPr>
        <w:topLinePunct/>
        <w:spacing w:before="187"/>
        <w:rPr>
          <w:rFonts w:cs="Arial"/>
          <w:snapToGrid w:val="0"/>
          <w:kern w:val="0"/>
        </w:rPr>
      </w:pPr>
      <w:r>
        <w:rPr>
          <w:rFonts w:cs="Arial"/>
          <w:snapToGrid w:val="0"/>
          <w:kern w:val="0"/>
        </w:rPr>
        <w:br w:type="page"/>
      </w:r>
    </w:p>
    <w:p w:rsidR="007E2368" w:rsidRPr="00EA2CC4" w:rsidRDefault="00500C10" w:rsidP="00F85884">
      <w:pPr>
        <w:topLinePunct/>
        <w:spacing w:before="187"/>
        <w:rPr>
          <w:rFonts w:cs="Arial"/>
          <w:snapToGrid w:val="0"/>
          <w:kern w:val="0"/>
        </w:rPr>
      </w:pPr>
      <w:r w:rsidRPr="00EA2CC4">
        <w:rPr>
          <w:rFonts w:cs="Arial" w:hint="eastAsia"/>
          <w:snapToGrid w:val="0"/>
          <w:kern w:val="0"/>
        </w:rPr>
        <w:lastRenderedPageBreak/>
        <w:t>作为</w:t>
      </w:r>
      <w:r w:rsidR="00807863" w:rsidRPr="00EA2CC4">
        <w:rPr>
          <w:rFonts w:cs="Arial" w:hint="eastAsia"/>
          <w:snapToGrid w:val="0"/>
          <w:kern w:val="0"/>
        </w:rPr>
        <w:t>AFP</w:t>
      </w:r>
      <w:r w:rsidR="00807863" w:rsidRPr="00EA2CC4">
        <w:rPr>
          <w:rFonts w:cs="Arial" w:hint="eastAsia"/>
          <w:snapToGrid w:val="0"/>
          <w:kern w:val="0"/>
        </w:rPr>
        <w:t>试剂盒的制造商和</w:t>
      </w:r>
      <w:r w:rsidR="00C700F5" w:rsidRPr="00EA2CC4">
        <w:rPr>
          <w:rFonts w:cs="Arial" w:hint="eastAsia"/>
          <w:snapToGrid w:val="0"/>
          <w:kern w:val="0"/>
        </w:rPr>
        <w:t>申办方</w:t>
      </w:r>
      <w:r w:rsidR="00807863" w:rsidRPr="00EA2CC4">
        <w:rPr>
          <w:rFonts w:cs="Arial" w:hint="eastAsia"/>
          <w:snapToGrid w:val="0"/>
          <w:kern w:val="0"/>
        </w:rPr>
        <w:t>，</w:t>
      </w:r>
      <w:r w:rsidR="00A62FEF" w:rsidRPr="00EA2CC4">
        <w:rPr>
          <w:rFonts w:cs="Arial" w:hint="eastAsia"/>
          <w:snapToGrid w:val="0"/>
          <w:kern w:val="0"/>
        </w:rPr>
        <w:t>由</w:t>
      </w:r>
      <w:r w:rsidR="00A62FEF" w:rsidRPr="00EA2CC4">
        <w:rPr>
          <w:rFonts w:cs="Arial" w:hint="eastAsia"/>
          <w:snapToGrid w:val="0"/>
          <w:kern w:val="0"/>
        </w:rPr>
        <w:t>FDA</w:t>
      </w:r>
      <w:r w:rsidR="00A62FEF" w:rsidRPr="00EA2CC4">
        <w:rPr>
          <w:rFonts w:cs="Arial" w:hint="eastAsia"/>
          <w:snapToGrid w:val="0"/>
          <w:kern w:val="0"/>
        </w:rPr>
        <w:t>之前提及并推荐的检测方案于</w:t>
      </w:r>
      <w:r w:rsidR="00781B2B" w:rsidRPr="00EA2CC4">
        <w:rPr>
          <w:rFonts w:cs="Arial" w:hint="eastAsia"/>
          <w:snapToGrid w:val="0"/>
          <w:kern w:val="0"/>
        </w:rPr>
        <w:t>1980</w:t>
      </w:r>
      <w:r w:rsidR="00781B2B" w:rsidRPr="00EA2CC4">
        <w:rPr>
          <w:rFonts w:cs="Arial" w:hint="eastAsia"/>
          <w:snapToGrid w:val="0"/>
          <w:kern w:val="0"/>
        </w:rPr>
        <w:t>年</w:t>
      </w:r>
      <w:r w:rsidR="00781B2B" w:rsidRPr="00EA2CC4">
        <w:rPr>
          <w:rFonts w:cs="Arial" w:hint="eastAsia"/>
          <w:snapToGrid w:val="0"/>
          <w:kern w:val="0"/>
        </w:rPr>
        <w:t>11</w:t>
      </w:r>
      <w:r w:rsidR="00781B2B" w:rsidRPr="00EA2CC4">
        <w:rPr>
          <w:rFonts w:cs="Arial" w:hint="eastAsia"/>
          <w:snapToGrid w:val="0"/>
          <w:kern w:val="0"/>
        </w:rPr>
        <w:t>月</w:t>
      </w:r>
      <w:r w:rsidR="00781B2B" w:rsidRPr="00EA2CC4">
        <w:rPr>
          <w:rFonts w:cs="Arial" w:hint="eastAsia"/>
          <w:snapToGrid w:val="0"/>
          <w:kern w:val="0"/>
        </w:rPr>
        <w:t>7</w:t>
      </w:r>
      <w:r w:rsidR="00781B2B" w:rsidRPr="00EA2CC4">
        <w:rPr>
          <w:rFonts w:cs="Arial" w:hint="eastAsia"/>
          <w:snapToGrid w:val="0"/>
          <w:kern w:val="0"/>
        </w:rPr>
        <w:t>日</w:t>
      </w:r>
      <w:r w:rsidR="00A62FEF" w:rsidRPr="00EA2CC4">
        <w:rPr>
          <w:rFonts w:cs="Arial" w:hint="eastAsia"/>
          <w:snapToGrid w:val="0"/>
          <w:kern w:val="0"/>
        </w:rPr>
        <w:t>在</w:t>
      </w:r>
      <w:r w:rsidR="00781B2B" w:rsidRPr="00EA2CC4">
        <w:rPr>
          <w:rFonts w:cs="Arial" w:hint="eastAsia"/>
          <w:snapToGrid w:val="0"/>
          <w:kern w:val="0"/>
        </w:rPr>
        <w:t>联邦公报上</w:t>
      </w:r>
      <w:r w:rsidR="00A62FEF" w:rsidRPr="00EA2CC4">
        <w:rPr>
          <w:rFonts w:cs="Arial" w:hint="eastAsia"/>
          <w:snapToGrid w:val="0"/>
          <w:kern w:val="0"/>
        </w:rPr>
        <w:t>发表</w:t>
      </w:r>
      <w:r w:rsidR="00781B2B" w:rsidRPr="00877168">
        <w:rPr>
          <w:rFonts w:cs="Arial"/>
          <w:snapToGrid w:val="0"/>
          <w:kern w:val="0"/>
          <w:vertAlign w:val="superscript"/>
        </w:rPr>
        <w:t>38</w:t>
      </w:r>
      <w:r w:rsidR="00781B2B" w:rsidRPr="00EA2CC4">
        <w:rPr>
          <w:rFonts w:cs="Arial" w:hint="eastAsia"/>
          <w:snapToGrid w:val="0"/>
          <w:kern w:val="0"/>
        </w:rPr>
        <w:t>。</w:t>
      </w:r>
      <w:r w:rsidR="00781B2B" w:rsidRPr="00EA2CC4">
        <w:rPr>
          <w:rFonts w:cs="Arial" w:hint="eastAsia"/>
          <w:snapToGrid w:val="0"/>
          <w:kern w:val="0"/>
        </w:rPr>
        <w:t>1986</w:t>
      </w:r>
      <w:r w:rsidR="00781B2B" w:rsidRPr="00EA2CC4">
        <w:rPr>
          <w:rFonts w:cs="Arial" w:hint="eastAsia"/>
          <w:snapToGrid w:val="0"/>
          <w:kern w:val="0"/>
        </w:rPr>
        <w:t>年</w:t>
      </w:r>
      <w:r w:rsidR="00781B2B" w:rsidRPr="00EA2CC4">
        <w:rPr>
          <w:rFonts w:cs="Arial" w:hint="eastAsia"/>
          <w:snapToGrid w:val="0"/>
          <w:kern w:val="0"/>
        </w:rPr>
        <w:t>9</w:t>
      </w:r>
      <w:r w:rsidR="00781B2B" w:rsidRPr="00EA2CC4">
        <w:rPr>
          <w:rFonts w:cs="Arial" w:hint="eastAsia"/>
          <w:snapToGrid w:val="0"/>
          <w:kern w:val="0"/>
        </w:rPr>
        <w:t>月临床化学新闻中公布了检测方案和对阳性血清</w:t>
      </w:r>
      <w:r w:rsidR="00781B2B" w:rsidRPr="00EA2CC4">
        <w:rPr>
          <w:rFonts w:cs="Arial" w:hint="eastAsia"/>
          <w:snapToGrid w:val="0"/>
          <w:kern w:val="0"/>
        </w:rPr>
        <w:t>AFP</w:t>
      </w:r>
      <w:r w:rsidR="00781B2B" w:rsidRPr="00EA2CC4">
        <w:rPr>
          <w:rFonts w:cs="Arial" w:hint="eastAsia"/>
          <w:snapToGrid w:val="0"/>
          <w:kern w:val="0"/>
        </w:rPr>
        <w:t>检测进行充分随访的重要性</w:t>
      </w:r>
      <w:r w:rsidR="00781B2B" w:rsidRPr="00877168">
        <w:rPr>
          <w:rFonts w:cs="Arial"/>
          <w:snapToGrid w:val="0"/>
          <w:kern w:val="0"/>
          <w:vertAlign w:val="superscript"/>
        </w:rPr>
        <w:t>42</w:t>
      </w:r>
      <w:r w:rsidR="00781B2B" w:rsidRPr="00EA2CC4">
        <w:rPr>
          <w:rFonts w:cs="Arial" w:hint="eastAsia"/>
          <w:snapToGrid w:val="0"/>
          <w:kern w:val="0"/>
        </w:rPr>
        <w:t>。</w:t>
      </w:r>
      <w:r w:rsidR="00781B2B" w:rsidRPr="00EA2CC4">
        <w:rPr>
          <w:rFonts w:cs="Arial" w:hint="eastAsia"/>
          <w:snapToGrid w:val="0"/>
          <w:kern w:val="0"/>
        </w:rPr>
        <w:t>FDA</w:t>
      </w:r>
      <w:r w:rsidR="00781B2B" w:rsidRPr="00EA2CC4">
        <w:rPr>
          <w:rFonts w:cs="Arial" w:hint="eastAsia"/>
          <w:snapToGrid w:val="0"/>
          <w:kern w:val="0"/>
        </w:rPr>
        <w:t>推荐的方案旨在对相隔至少</w:t>
      </w:r>
      <w:r w:rsidR="00781B2B" w:rsidRPr="00EA2CC4">
        <w:rPr>
          <w:rFonts w:cs="Arial" w:hint="eastAsia"/>
          <w:snapToGrid w:val="0"/>
          <w:kern w:val="0"/>
        </w:rPr>
        <w:t>1</w:t>
      </w:r>
      <w:r w:rsidR="00781B2B" w:rsidRPr="00EA2CC4">
        <w:rPr>
          <w:rFonts w:cs="Arial" w:hint="eastAsia"/>
          <w:snapToGrid w:val="0"/>
          <w:kern w:val="0"/>
        </w:rPr>
        <w:t>周进行抽样的</w:t>
      </w:r>
      <w:r w:rsidR="00781B2B" w:rsidRPr="00EA2CC4">
        <w:rPr>
          <w:rFonts w:cs="Arial" w:hint="eastAsia"/>
          <w:snapToGrid w:val="0"/>
          <w:kern w:val="0"/>
        </w:rPr>
        <w:t>2</w:t>
      </w:r>
      <w:r w:rsidR="00781B2B" w:rsidRPr="00EA2CC4">
        <w:rPr>
          <w:rFonts w:cs="Arial" w:hint="eastAsia"/>
          <w:snapToGrid w:val="0"/>
          <w:kern w:val="0"/>
        </w:rPr>
        <w:t>个样品进行</w:t>
      </w:r>
      <w:r w:rsidR="00A62FEF" w:rsidRPr="00EA2CC4">
        <w:rPr>
          <w:rFonts w:cs="Arial" w:hint="eastAsia"/>
          <w:snapToGrid w:val="0"/>
          <w:kern w:val="0"/>
        </w:rPr>
        <w:t>连续</w:t>
      </w:r>
      <w:r w:rsidR="00781B2B" w:rsidRPr="00EA2CC4">
        <w:rPr>
          <w:rFonts w:cs="Arial" w:hint="eastAsia"/>
          <w:snapToGrid w:val="0"/>
          <w:kern w:val="0"/>
        </w:rPr>
        <w:t>MSAFP</w:t>
      </w:r>
      <w:r w:rsidR="00781B2B" w:rsidRPr="00EA2CC4">
        <w:rPr>
          <w:rFonts w:cs="Arial" w:hint="eastAsia"/>
          <w:snapToGrid w:val="0"/>
          <w:kern w:val="0"/>
        </w:rPr>
        <w:t>测定，以便于建议进一步的诊断。</w:t>
      </w:r>
      <w:r w:rsidR="00BE1ED2" w:rsidRPr="00877168">
        <w:rPr>
          <w:rFonts w:cs="Arial" w:hint="eastAsia"/>
          <w:snapToGrid w:val="0"/>
          <w:kern w:val="0"/>
        </w:rPr>
        <w:t>下一步是进行超声检查以证实妊娠日期、检查双胞胎、评估胎儿活性、并检测潜在先天无脑畸形。</w:t>
      </w:r>
      <w:r w:rsidR="00BE1ED2" w:rsidRPr="00EA2CC4">
        <w:rPr>
          <w:rFonts w:cs="Arial" w:hint="eastAsia"/>
          <w:snapToGrid w:val="0"/>
          <w:kern w:val="0"/>
        </w:rPr>
        <w:t>若仍无法解释</w:t>
      </w:r>
      <w:r w:rsidR="00BE1ED2" w:rsidRPr="00EA2CC4">
        <w:rPr>
          <w:rFonts w:cs="Arial" w:hint="eastAsia"/>
          <w:snapToGrid w:val="0"/>
          <w:kern w:val="0"/>
        </w:rPr>
        <w:t>MSAFP</w:t>
      </w:r>
      <w:r w:rsidR="00BE1ED2" w:rsidRPr="00EA2CC4">
        <w:rPr>
          <w:rFonts w:cs="Arial" w:hint="eastAsia"/>
          <w:snapToGrid w:val="0"/>
          <w:kern w:val="0"/>
        </w:rPr>
        <w:t>数值的升高情况，进行</w:t>
      </w:r>
      <w:r w:rsidR="00BE1ED2" w:rsidRPr="00EA2CC4">
        <w:rPr>
          <w:rFonts w:cs="Arial" w:hint="eastAsia"/>
          <w:snapToGrid w:val="0"/>
          <w:kern w:val="0"/>
        </w:rPr>
        <w:t>2</w:t>
      </w:r>
      <w:r w:rsidR="00BE1ED2" w:rsidRPr="00EA2CC4">
        <w:rPr>
          <w:rFonts w:cs="Arial" w:hint="eastAsia"/>
          <w:snapToGrid w:val="0"/>
          <w:kern w:val="0"/>
        </w:rPr>
        <w:t>级超声波检查或灰阶超声波扫描以检查其他胚胎畸形、最突出的开放性脊柱裂和开放性壁缺陷。同样，在主治医生对产妇患者进行遗传咨询后，提供旨在测定羊水</w:t>
      </w:r>
      <w:r w:rsidR="00BE1ED2" w:rsidRPr="00EA2CC4">
        <w:rPr>
          <w:rFonts w:cs="Arial" w:hint="eastAsia"/>
          <w:snapToGrid w:val="0"/>
          <w:kern w:val="0"/>
        </w:rPr>
        <w:t>AFP</w:t>
      </w:r>
      <w:r w:rsidR="00BE1ED2" w:rsidRPr="00EA2CC4">
        <w:rPr>
          <w:rFonts w:cs="Arial" w:hint="eastAsia"/>
          <w:snapToGrid w:val="0"/>
          <w:kern w:val="0"/>
        </w:rPr>
        <w:t>的羊膜穿刺</w:t>
      </w:r>
      <w:r w:rsidR="00EA2CC4">
        <w:rPr>
          <w:rFonts w:cs="Arial" w:hint="eastAsia"/>
          <w:snapToGrid w:val="0"/>
          <w:kern w:val="0"/>
        </w:rPr>
        <w:t>（</w:t>
      </w:r>
      <w:r w:rsidR="00BE1ED2" w:rsidRPr="00EA2CC4">
        <w:rPr>
          <w:rFonts w:cs="Arial" w:hint="eastAsia"/>
          <w:snapToGrid w:val="0"/>
          <w:kern w:val="0"/>
        </w:rPr>
        <w:t>对确认</w:t>
      </w:r>
      <w:r w:rsidR="00BE1ED2" w:rsidRPr="00EA2CC4">
        <w:rPr>
          <w:rFonts w:cs="Arial" w:hint="eastAsia"/>
          <w:snapToGrid w:val="0"/>
          <w:kern w:val="0"/>
        </w:rPr>
        <w:t>AFP</w:t>
      </w:r>
      <w:r w:rsidR="00BE1ED2" w:rsidRPr="00EA2CC4">
        <w:rPr>
          <w:rFonts w:cs="Arial" w:hint="eastAsia"/>
          <w:snapToGrid w:val="0"/>
          <w:kern w:val="0"/>
        </w:rPr>
        <w:t>水平升高的羊水样品进行证实试验以确认存在神经来源的乙酰胆碱酯酶</w:t>
      </w:r>
      <w:r w:rsidR="00EA2CC4">
        <w:rPr>
          <w:rFonts w:cs="Arial" w:hint="eastAsia"/>
          <w:snapToGrid w:val="0"/>
          <w:kern w:val="0"/>
        </w:rPr>
        <w:t>）</w:t>
      </w:r>
      <w:r w:rsidR="00BE1ED2" w:rsidRPr="00877168">
        <w:rPr>
          <w:rFonts w:cs="Arial"/>
          <w:snapToGrid w:val="0"/>
          <w:kern w:val="0"/>
          <w:vertAlign w:val="superscript"/>
        </w:rPr>
        <w:t>36</w:t>
      </w:r>
      <w:r w:rsidR="00BE1ED2" w:rsidRPr="00EA2CC4">
        <w:rPr>
          <w:rFonts w:cs="Arial" w:hint="eastAsia"/>
          <w:snapToGrid w:val="0"/>
          <w:kern w:val="0"/>
        </w:rPr>
        <w:t>。总之，羊膜穿刺术的发生率不应超过供试人群的</w:t>
      </w:r>
      <w:r w:rsidR="00BE1ED2" w:rsidRPr="00EA2CC4">
        <w:rPr>
          <w:rFonts w:cs="Arial" w:hint="eastAsia"/>
          <w:snapToGrid w:val="0"/>
          <w:kern w:val="0"/>
        </w:rPr>
        <w:t>3%</w:t>
      </w:r>
      <w:r w:rsidR="00BE1ED2" w:rsidRPr="00EA2CC4">
        <w:rPr>
          <w:rFonts w:cs="Arial" w:hint="eastAsia"/>
          <w:snapToGrid w:val="0"/>
          <w:kern w:val="0"/>
        </w:rPr>
        <w:t>。</w:t>
      </w:r>
      <w:r w:rsidR="00BE1ED2" w:rsidRPr="00877168">
        <w:rPr>
          <w:rFonts w:cs="Arial"/>
          <w:snapToGrid w:val="0"/>
          <w:kern w:val="0"/>
          <w:vertAlign w:val="superscript"/>
        </w:rPr>
        <w:t>6</w:t>
      </w:r>
      <w:r w:rsidR="00EA2CC4" w:rsidRPr="00877168">
        <w:rPr>
          <w:rFonts w:cs="Arial"/>
          <w:snapToGrid w:val="0"/>
          <w:kern w:val="0"/>
          <w:vertAlign w:val="superscript"/>
        </w:rPr>
        <w:t>2</w:t>
      </w:r>
      <w:r w:rsidR="00EA2CC4">
        <w:rPr>
          <w:rFonts w:cs="Arial" w:hint="eastAsia"/>
          <w:snapToGrid w:val="0"/>
          <w:kern w:val="0"/>
          <w:vertAlign w:val="superscript"/>
        </w:rPr>
        <w:t xml:space="preserve">, </w:t>
      </w:r>
      <w:r w:rsidR="00BE1ED2" w:rsidRPr="00877168">
        <w:rPr>
          <w:rFonts w:cs="Arial"/>
          <w:snapToGrid w:val="0"/>
          <w:kern w:val="0"/>
          <w:vertAlign w:val="superscript"/>
        </w:rPr>
        <w:t>63</w:t>
      </w:r>
    </w:p>
    <w:p w:rsidR="007E2368" w:rsidRPr="00EA2CC4" w:rsidRDefault="00BE1ED2" w:rsidP="00F85884">
      <w:pPr>
        <w:topLinePunct/>
        <w:spacing w:before="187"/>
        <w:rPr>
          <w:rFonts w:cs="Arial"/>
          <w:snapToGrid w:val="0"/>
          <w:kern w:val="0"/>
        </w:rPr>
      </w:pPr>
      <w:r w:rsidRPr="00EA2CC4">
        <w:rPr>
          <w:rFonts w:cs="Arial" w:hint="eastAsia"/>
          <w:snapToGrid w:val="0"/>
          <w:kern w:val="0"/>
        </w:rPr>
        <w:t>3.</w:t>
      </w:r>
      <w:r w:rsidR="001C0433">
        <w:rPr>
          <w:rFonts w:cs="Arial"/>
          <w:snapToGrid w:val="0"/>
          <w:kern w:val="0"/>
        </w:rPr>
        <w:tab/>
      </w:r>
      <w:r w:rsidR="00EA2CC4" w:rsidRPr="00EA2CC4">
        <w:rPr>
          <w:rFonts w:cs="Arial" w:hint="eastAsia"/>
          <w:snapToGrid w:val="0"/>
          <w:kern w:val="0"/>
        </w:rPr>
        <w:t>确</w:t>
      </w:r>
      <w:r w:rsidRPr="00EA2CC4">
        <w:rPr>
          <w:rFonts w:cs="Arial" w:hint="eastAsia"/>
          <w:snapToGrid w:val="0"/>
          <w:kern w:val="0"/>
        </w:rPr>
        <w:t>定下述讨论的性能特征</w:t>
      </w:r>
      <w:r w:rsidR="00EA2CC4">
        <w:rPr>
          <w:rFonts w:cs="Arial" w:hint="eastAsia"/>
          <w:snapToGrid w:val="0"/>
          <w:kern w:val="0"/>
        </w:rPr>
        <w:t>（</w:t>
      </w:r>
      <w:r w:rsidRPr="00EA2CC4">
        <w:rPr>
          <w:rFonts w:cs="Arial" w:hint="eastAsia"/>
          <w:snapToGrid w:val="0"/>
          <w:kern w:val="0"/>
        </w:rPr>
        <w:t>针对体外器械</w:t>
      </w:r>
      <w:r w:rsidR="00EA2CC4">
        <w:rPr>
          <w:rFonts w:cs="Arial" w:hint="eastAsia"/>
          <w:snapToGrid w:val="0"/>
          <w:kern w:val="0"/>
        </w:rPr>
        <w:t>）</w:t>
      </w:r>
      <w:r w:rsidRPr="00EA2CC4">
        <w:rPr>
          <w:rFonts w:cs="Arial" w:hint="eastAsia"/>
          <w:snapToGrid w:val="0"/>
          <w:kern w:val="0"/>
        </w:rPr>
        <w:t>具有两方面原因；评估疾病流行性对利用临床实验室试剂盒来评估患者症状的影响以及</w:t>
      </w:r>
      <w:r w:rsidR="00476ED4" w:rsidRPr="00EA2CC4">
        <w:rPr>
          <w:rFonts w:cs="Arial" w:hint="eastAsia"/>
          <w:snapToGrid w:val="0"/>
          <w:kern w:val="0"/>
        </w:rPr>
        <w:t>对可改善</w:t>
      </w:r>
      <w:r w:rsidRPr="00EA2CC4">
        <w:rPr>
          <w:rFonts w:cs="Arial" w:hint="eastAsia"/>
          <w:snapToGrid w:val="0"/>
          <w:kern w:val="0"/>
        </w:rPr>
        <w:t>针对流行性相对较低疾病进行体外诊断的器械的</w:t>
      </w:r>
      <w:r w:rsidR="00476ED4" w:rsidRPr="00EA2CC4">
        <w:rPr>
          <w:rFonts w:cs="Arial" w:hint="eastAsia"/>
          <w:snapToGrid w:val="0"/>
          <w:kern w:val="0"/>
        </w:rPr>
        <w:t>较差检测强度的临床实验室程序。这些评估包括临床灵敏</w:t>
      </w:r>
      <w:r w:rsidR="00EA2CC4" w:rsidRPr="00EA2CC4">
        <w:rPr>
          <w:rFonts w:cs="Arial" w:hint="eastAsia"/>
          <w:snapToGrid w:val="0"/>
          <w:kern w:val="0"/>
        </w:rPr>
        <w:t>度</w:t>
      </w:r>
      <w:r w:rsidR="00EA2CC4">
        <w:rPr>
          <w:rFonts w:cs="Arial" w:hint="eastAsia"/>
          <w:snapToGrid w:val="0"/>
          <w:kern w:val="0"/>
        </w:rPr>
        <w:t>（</w:t>
      </w:r>
      <w:r w:rsidR="00EA2CC4" w:rsidRPr="00EA2CC4">
        <w:rPr>
          <w:rFonts w:cs="Arial" w:hint="eastAsia"/>
          <w:snapToGrid w:val="0"/>
          <w:kern w:val="0"/>
        </w:rPr>
        <w:t>CSE</w:t>
      </w:r>
      <w:r w:rsidR="00EA2CC4">
        <w:rPr>
          <w:rFonts w:cs="Arial" w:hint="eastAsia"/>
          <w:snapToGrid w:val="0"/>
          <w:kern w:val="0"/>
        </w:rPr>
        <w:t>）</w:t>
      </w:r>
      <w:r w:rsidR="00EA2CC4" w:rsidRPr="00EA2CC4">
        <w:rPr>
          <w:rFonts w:cs="Arial" w:hint="eastAsia"/>
          <w:snapToGrid w:val="0"/>
          <w:kern w:val="0"/>
        </w:rPr>
        <w:t>和</w:t>
      </w:r>
      <w:r w:rsidR="00476ED4" w:rsidRPr="00EA2CC4">
        <w:rPr>
          <w:rFonts w:cs="Arial" w:hint="eastAsia"/>
          <w:snapToGrid w:val="0"/>
          <w:kern w:val="0"/>
        </w:rPr>
        <w:t>临床特异</w:t>
      </w:r>
      <w:r w:rsidR="00EA2CC4" w:rsidRPr="00EA2CC4">
        <w:rPr>
          <w:rFonts w:cs="Arial" w:hint="eastAsia"/>
          <w:snapToGrid w:val="0"/>
          <w:kern w:val="0"/>
        </w:rPr>
        <w:t>性</w:t>
      </w:r>
      <w:r w:rsidR="00EA2CC4">
        <w:rPr>
          <w:rFonts w:cs="Arial" w:hint="eastAsia"/>
          <w:snapToGrid w:val="0"/>
          <w:kern w:val="0"/>
        </w:rPr>
        <w:t>（</w:t>
      </w:r>
      <w:r w:rsidR="00EA2CC4" w:rsidRPr="00EA2CC4">
        <w:rPr>
          <w:rFonts w:cs="Arial" w:hint="eastAsia"/>
          <w:snapToGrid w:val="0"/>
          <w:kern w:val="0"/>
        </w:rPr>
        <w:t>CSP</w:t>
      </w:r>
      <w:r w:rsidR="00EA2CC4">
        <w:rPr>
          <w:rFonts w:cs="Arial" w:hint="eastAsia"/>
          <w:snapToGrid w:val="0"/>
          <w:kern w:val="0"/>
        </w:rPr>
        <w:t>）</w:t>
      </w:r>
      <w:r w:rsidR="00EA2CC4" w:rsidRPr="00EA2CC4">
        <w:rPr>
          <w:rFonts w:cs="Arial" w:hint="eastAsia"/>
          <w:snapToGrid w:val="0"/>
          <w:kern w:val="0"/>
        </w:rPr>
        <w:t>。</w:t>
      </w:r>
      <w:r w:rsidR="00476ED4" w:rsidRPr="00EA2CC4">
        <w:rPr>
          <w:rFonts w:cs="Arial" w:hint="eastAsia"/>
          <w:snapToGrid w:val="0"/>
          <w:kern w:val="0"/>
        </w:rPr>
        <w:t>4</w:t>
      </w:r>
      <w:r w:rsidR="00476ED4" w:rsidRPr="00EA2CC4">
        <w:rPr>
          <w:rFonts w:cs="Arial" w:hint="eastAsia"/>
          <w:snapToGrid w:val="0"/>
          <w:kern w:val="0"/>
        </w:rPr>
        <w:t>个参数辅助</w:t>
      </w:r>
      <w:r w:rsidR="00476ED4" w:rsidRPr="00EA2CC4">
        <w:rPr>
          <w:rFonts w:cs="Arial" w:hint="eastAsia"/>
          <w:snapToGrid w:val="0"/>
          <w:kern w:val="0"/>
        </w:rPr>
        <w:t>FDA</w:t>
      </w:r>
      <w:r w:rsidR="00476ED4" w:rsidRPr="00EA2CC4">
        <w:rPr>
          <w:rFonts w:cs="Arial" w:hint="eastAsia"/>
          <w:snapToGrid w:val="0"/>
          <w:kern w:val="0"/>
        </w:rPr>
        <w:t>对获得正确体外器械检测结果的概率进行评估：灵敏度、特异性、疾病情况的流行性和检测结果对检测疾病个体的有效性。阳性检测的预测数值和阴性检测的预测数值均是作为</w:t>
      </w:r>
      <w:r w:rsidR="00476ED4" w:rsidRPr="00EA2CC4">
        <w:rPr>
          <w:rFonts w:cs="Arial" w:hint="eastAsia"/>
          <w:snapToGrid w:val="0"/>
          <w:kern w:val="0"/>
        </w:rPr>
        <w:t>CSE</w:t>
      </w:r>
      <w:r w:rsidR="00476ED4" w:rsidRPr="00EA2CC4">
        <w:rPr>
          <w:rFonts w:cs="Arial" w:hint="eastAsia"/>
          <w:snapToGrid w:val="0"/>
          <w:kern w:val="0"/>
        </w:rPr>
        <w:t>、</w:t>
      </w:r>
      <w:r w:rsidR="00476ED4" w:rsidRPr="00EA2CC4">
        <w:rPr>
          <w:rFonts w:cs="Arial" w:hint="eastAsia"/>
          <w:snapToGrid w:val="0"/>
          <w:kern w:val="0"/>
        </w:rPr>
        <w:t>CSP</w:t>
      </w:r>
      <w:r w:rsidR="00476ED4" w:rsidRPr="00EA2CC4">
        <w:rPr>
          <w:rFonts w:cs="Arial" w:hint="eastAsia"/>
          <w:snapToGrid w:val="0"/>
          <w:kern w:val="0"/>
        </w:rPr>
        <w:t>功能的次要性能特征。能够并应该为预期疾病流行性范围来计算疾病流行性。除临床方面的考虑外，对临床体外器械的解释依据检验结果将位于分析物数值规定正常范围中的概率；在这种情况下，产妇样品中</w:t>
      </w:r>
      <w:r w:rsidR="00476ED4" w:rsidRPr="00EA2CC4">
        <w:rPr>
          <w:rFonts w:cs="Arial" w:hint="eastAsia"/>
          <w:snapToGrid w:val="0"/>
          <w:kern w:val="0"/>
        </w:rPr>
        <w:t>AFP</w:t>
      </w:r>
      <w:r w:rsidR="00476ED4" w:rsidRPr="00EA2CC4">
        <w:rPr>
          <w:rFonts w:cs="Arial" w:hint="eastAsia"/>
          <w:snapToGrid w:val="0"/>
          <w:kern w:val="0"/>
        </w:rPr>
        <w:t>数值升高范围源于妊娠且伴有神经管缺陷的胚胎。</w:t>
      </w:r>
    </w:p>
    <w:p w:rsidR="007E2368" w:rsidRPr="00EA2CC4" w:rsidRDefault="007E2368" w:rsidP="00F85884">
      <w:pPr>
        <w:topLinePunct/>
        <w:spacing w:before="187"/>
        <w:rPr>
          <w:rFonts w:cs="Arial"/>
          <w:snapToGrid w:val="0"/>
          <w:kern w:val="0"/>
        </w:rPr>
      </w:pPr>
    </w:p>
    <w:p w:rsidR="00F85884" w:rsidRDefault="00F85884" w:rsidP="00F85884">
      <w:pPr>
        <w:topLinePunct/>
        <w:spacing w:before="187"/>
        <w:rPr>
          <w:rFonts w:cs="Arial"/>
          <w:snapToGrid w:val="0"/>
          <w:kern w:val="0"/>
        </w:rPr>
      </w:pPr>
      <w:r>
        <w:rPr>
          <w:rFonts w:cs="Arial"/>
          <w:snapToGrid w:val="0"/>
          <w:kern w:val="0"/>
        </w:rPr>
        <w:br w:type="page"/>
      </w:r>
    </w:p>
    <w:p w:rsidR="00476ED4" w:rsidRPr="00EA2CC4" w:rsidRDefault="00476ED4" w:rsidP="00F85884">
      <w:pPr>
        <w:topLinePunct/>
        <w:spacing w:before="187"/>
        <w:rPr>
          <w:rFonts w:cs="Arial"/>
          <w:snapToGrid w:val="0"/>
          <w:kern w:val="0"/>
        </w:rPr>
      </w:pPr>
      <w:r w:rsidRPr="00EA2CC4">
        <w:rPr>
          <w:rFonts w:cs="Arial" w:hint="eastAsia"/>
          <w:snapToGrid w:val="0"/>
          <w:kern w:val="0"/>
        </w:rPr>
        <w:lastRenderedPageBreak/>
        <w:t>定义：</w:t>
      </w:r>
    </w:p>
    <w:p w:rsidR="00476ED4" w:rsidRPr="00EA2CC4" w:rsidRDefault="00476ED4" w:rsidP="00F85884">
      <w:pPr>
        <w:topLinePunct/>
        <w:spacing w:before="187"/>
        <w:rPr>
          <w:rFonts w:cs="Arial"/>
          <w:snapToGrid w:val="0"/>
          <w:kern w:val="0"/>
        </w:rPr>
      </w:pPr>
      <w:r w:rsidRPr="00EA2CC4">
        <w:rPr>
          <w:rFonts w:cs="Arial" w:hint="eastAsia"/>
          <w:snapToGrid w:val="0"/>
          <w:kern w:val="0"/>
        </w:rPr>
        <w:t>需要利用其它定义对临床实验室</w:t>
      </w:r>
      <w:r w:rsidRPr="00EA2CC4">
        <w:rPr>
          <w:rFonts w:cs="Arial" w:hint="eastAsia"/>
          <w:snapToGrid w:val="0"/>
          <w:kern w:val="0"/>
        </w:rPr>
        <w:t>AFP</w:t>
      </w:r>
      <w:r w:rsidRPr="00EA2CC4">
        <w:rPr>
          <w:rFonts w:cs="Arial" w:hint="eastAsia"/>
          <w:snapToGrid w:val="0"/>
          <w:kern w:val="0"/>
        </w:rPr>
        <w:t>器械结果进行解释性报告</w:t>
      </w:r>
      <w:r w:rsidRPr="00877168">
        <w:rPr>
          <w:rFonts w:cs="Arial"/>
          <w:snapToGrid w:val="0"/>
          <w:kern w:val="0"/>
          <w:vertAlign w:val="superscript"/>
        </w:rPr>
        <w:t>2</w:t>
      </w:r>
      <w:r w:rsidR="00EA2CC4" w:rsidRPr="00877168">
        <w:rPr>
          <w:rFonts w:cs="Arial"/>
          <w:snapToGrid w:val="0"/>
          <w:kern w:val="0"/>
          <w:vertAlign w:val="superscript"/>
        </w:rPr>
        <w:t>1</w:t>
      </w:r>
      <w:r w:rsidR="00EA2CC4">
        <w:rPr>
          <w:rFonts w:cs="Arial" w:hint="eastAsia"/>
          <w:snapToGrid w:val="0"/>
          <w:kern w:val="0"/>
          <w:vertAlign w:val="superscript"/>
        </w:rPr>
        <w:t xml:space="preserve">, </w:t>
      </w:r>
      <w:r w:rsidR="00EA2CC4" w:rsidRPr="00877168">
        <w:rPr>
          <w:rFonts w:cs="Arial"/>
          <w:snapToGrid w:val="0"/>
          <w:kern w:val="0"/>
          <w:vertAlign w:val="superscript"/>
        </w:rPr>
        <w:t>22</w:t>
      </w:r>
      <w:r w:rsidR="00EA2CC4">
        <w:rPr>
          <w:rFonts w:cs="Arial" w:hint="eastAsia"/>
          <w:snapToGrid w:val="0"/>
          <w:kern w:val="0"/>
          <w:vertAlign w:val="superscript"/>
        </w:rPr>
        <w:t xml:space="preserve">, </w:t>
      </w:r>
      <w:r w:rsidR="00EA2CC4" w:rsidRPr="00877168">
        <w:rPr>
          <w:rFonts w:cs="Arial"/>
          <w:snapToGrid w:val="0"/>
          <w:kern w:val="0"/>
          <w:vertAlign w:val="superscript"/>
        </w:rPr>
        <w:t>23</w:t>
      </w:r>
      <w:r w:rsidR="00EA2CC4">
        <w:rPr>
          <w:rFonts w:cs="Arial" w:hint="eastAsia"/>
          <w:snapToGrid w:val="0"/>
          <w:kern w:val="0"/>
          <w:vertAlign w:val="superscript"/>
        </w:rPr>
        <w:t xml:space="preserve">, </w:t>
      </w:r>
      <w:r w:rsidR="00EA2CC4" w:rsidRPr="00877168">
        <w:rPr>
          <w:rFonts w:cs="Arial"/>
          <w:snapToGrid w:val="0"/>
          <w:kern w:val="0"/>
          <w:vertAlign w:val="superscript"/>
        </w:rPr>
        <w:t>24</w:t>
      </w:r>
      <w:r w:rsidR="00EA2CC4">
        <w:rPr>
          <w:rFonts w:cs="Arial" w:hint="eastAsia"/>
          <w:snapToGrid w:val="0"/>
          <w:kern w:val="0"/>
          <w:vertAlign w:val="superscript"/>
        </w:rPr>
        <w:t xml:space="preserve">, </w:t>
      </w:r>
      <w:r w:rsidR="00EA2CC4" w:rsidRPr="00877168">
        <w:rPr>
          <w:rFonts w:cs="Arial"/>
          <w:snapToGrid w:val="0"/>
          <w:kern w:val="0"/>
          <w:vertAlign w:val="superscript"/>
        </w:rPr>
        <w:t>2</w:t>
      </w:r>
      <w:r w:rsidRPr="00877168">
        <w:rPr>
          <w:rFonts w:cs="Arial"/>
          <w:snapToGrid w:val="0"/>
          <w:kern w:val="0"/>
          <w:vertAlign w:val="superscript"/>
        </w:rPr>
        <w:t>5</w:t>
      </w:r>
      <w:r w:rsidRPr="00EA2CC4">
        <w:rPr>
          <w:rFonts w:cs="Arial" w:hint="eastAsia"/>
          <w:snapToGrid w:val="0"/>
          <w:kern w:val="0"/>
        </w:rPr>
        <w:t>。</w:t>
      </w:r>
    </w:p>
    <w:p w:rsidR="00476ED4" w:rsidRPr="00EA2CC4" w:rsidRDefault="00476ED4" w:rsidP="00F85884">
      <w:pPr>
        <w:topLinePunct/>
        <w:spacing w:before="187"/>
        <w:rPr>
          <w:rFonts w:cs="Arial"/>
          <w:snapToGrid w:val="0"/>
          <w:kern w:val="0"/>
        </w:rPr>
      </w:pPr>
      <w:r w:rsidRPr="001C0433">
        <w:rPr>
          <w:rFonts w:cs="Arial" w:hint="eastAsia"/>
          <w:b/>
          <w:snapToGrid w:val="0"/>
          <w:kern w:val="0"/>
        </w:rPr>
        <w:t>假阳性率：</w:t>
      </w:r>
      <w:r w:rsidRPr="00EA2CC4">
        <w:rPr>
          <w:rFonts w:cs="Arial" w:hint="eastAsia"/>
          <w:snapToGrid w:val="0"/>
          <w:kern w:val="0"/>
        </w:rPr>
        <w:t>FDA</w:t>
      </w:r>
      <w:r w:rsidRPr="00EA2CC4">
        <w:rPr>
          <w:rFonts w:cs="Arial" w:hint="eastAsia"/>
          <w:snapToGrid w:val="0"/>
          <w:kern w:val="0"/>
        </w:rPr>
        <w:t>接受了假阳性</w:t>
      </w:r>
      <w:r w:rsidR="00EA2CC4" w:rsidRPr="00EA2CC4">
        <w:rPr>
          <w:rFonts w:cs="Arial" w:hint="eastAsia"/>
          <w:snapToGrid w:val="0"/>
          <w:kern w:val="0"/>
        </w:rPr>
        <w:t>率</w:t>
      </w:r>
      <w:r w:rsidR="00EA2CC4">
        <w:rPr>
          <w:rFonts w:cs="Arial" w:hint="eastAsia"/>
          <w:snapToGrid w:val="0"/>
          <w:kern w:val="0"/>
        </w:rPr>
        <w:t>（</w:t>
      </w:r>
      <w:r w:rsidR="00EA2CC4" w:rsidRPr="00EA2CC4">
        <w:rPr>
          <w:rFonts w:cs="Arial" w:hint="eastAsia"/>
          <w:snapToGrid w:val="0"/>
          <w:kern w:val="0"/>
        </w:rPr>
        <w:t>FPR</w:t>
      </w:r>
      <w:r w:rsidR="00EA2CC4">
        <w:rPr>
          <w:rFonts w:cs="Arial" w:hint="eastAsia"/>
          <w:snapToGrid w:val="0"/>
          <w:kern w:val="0"/>
        </w:rPr>
        <w:t>）</w:t>
      </w:r>
      <w:r w:rsidR="00EA2CC4" w:rsidRPr="00EA2CC4">
        <w:rPr>
          <w:rFonts w:cs="Arial" w:hint="eastAsia"/>
          <w:snapToGrid w:val="0"/>
          <w:kern w:val="0"/>
        </w:rPr>
        <w:t>的</w:t>
      </w:r>
      <w:r w:rsidRPr="00EA2CC4">
        <w:rPr>
          <w:rFonts w:cs="Arial" w:hint="eastAsia"/>
          <w:snapToGrid w:val="0"/>
          <w:kern w:val="0"/>
        </w:rPr>
        <w:t>2</w:t>
      </w:r>
      <w:r w:rsidRPr="00EA2CC4">
        <w:rPr>
          <w:rFonts w:cs="Arial" w:hint="eastAsia"/>
          <w:snapToGrid w:val="0"/>
          <w:kern w:val="0"/>
        </w:rPr>
        <w:t>个定义。在评估临床</w:t>
      </w:r>
      <w:r w:rsidR="00817E12" w:rsidRPr="00EA2CC4">
        <w:rPr>
          <w:rFonts w:cs="Arial" w:hint="eastAsia"/>
          <w:snapToGrid w:val="0"/>
          <w:kern w:val="0"/>
        </w:rPr>
        <w:t>研究者</w:t>
      </w:r>
      <w:r w:rsidRPr="00EA2CC4">
        <w:rPr>
          <w:rFonts w:cs="Arial" w:hint="eastAsia"/>
          <w:snapToGrid w:val="0"/>
          <w:kern w:val="0"/>
        </w:rPr>
        <w:t>的整体性能时，制造商的临床研究管理者对检测实验室中获得阳性结</w:t>
      </w:r>
      <w:r w:rsidR="00EA2CC4" w:rsidRPr="00EA2CC4">
        <w:rPr>
          <w:rFonts w:cs="Arial" w:hint="eastAsia"/>
          <w:snapToGrid w:val="0"/>
          <w:kern w:val="0"/>
        </w:rPr>
        <w:t>果</w:t>
      </w:r>
      <w:r w:rsidR="00EA2CC4">
        <w:rPr>
          <w:rFonts w:cs="Arial" w:hint="eastAsia"/>
          <w:snapToGrid w:val="0"/>
          <w:kern w:val="0"/>
        </w:rPr>
        <w:t>（</w:t>
      </w:r>
      <w:r w:rsidR="00EA2CC4" w:rsidRPr="00EA2CC4">
        <w:rPr>
          <w:rFonts w:cs="Arial" w:hint="eastAsia"/>
          <w:snapToGrid w:val="0"/>
          <w:kern w:val="0"/>
        </w:rPr>
        <w:t>FP</w:t>
      </w:r>
      <w:r w:rsidR="00EA2CC4">
        <w:rPr>
          <w:rFonts w:cs="Arial" w:hint="eastAsia"/>
          <w:snapToGrid w:val="0"/>
          <w:kern w:val="0"/>
        </w:rPr>
        <w:t>）</w:t>
      </w:r>
      <w:r w:rsidR="00EA2CC4" w:rsidRPr="00EA2CC4">
        <w:rPr>
          <w:rFonts w:cs="Arial" w:hint="eastAsia"/>
          <w:snapToGrid w:val="0"/>
          <w:kern w:val="0"/>
        </w:rPr>
        <w:t>的</w:t>
      </w:r>
      <w:r w:rsidRPr="00EA2CC4">
        <w:rPr>
          <w:rFonts w:cs="Arial" w:hint="eastAsia"/>
          <w:snapToGrid w:val="0"/>
          <w:kern w:val="0"/>
        </w:rPr>
        <w:t>无疾病供试</w:t>
      </w:r>
      <w:r w:rsidR="0098761C" w:rsidRPr="00EA2CC4">
        <w:rPr>
          <w:rFonts w:cs="Arial" w:hint="eastAsia"/>
          <w:snapToGrid w:val="0"/>
          <w:kern w:val="0"/>
        </w:rPr>
        <w:t>者</w:t>
      </w:r>
      <w:r w:rsidRPr="00EA2CC4">
        <w:rPr>
          <w:rFonts w:cs="Arial" w:hint="eastAsia"/>
          <w:snapToGrid w:val="0"/>
          <w:kern w:val="0"/>
        </w:rPr>
        <w:t>与获得阴性结</w:t>
      </w:r>
      <w:r w:rsidR="00EA2CC4" w:rsidRPr="00EA2CC4">
        <w:rPr>
          <w:rFonts w:cs="Arial" w:hint="eastAsia"/>
          <w:snapToGrid w:val="0"/>
          <w:kern w:val="0"/>
        </w:rPr>
        <w:t>果</w:t>
      </w:r>
      <w:r w:rsidR="00EA2CC4">
        <w:rPr>
          <w:rFonts w:cs="Arial" w:hint="eastAsia"/>
          <w:snapToGrid w:val="0"/>
          <w:kern w:val="0"/>
        </w:rPr>
        <w:t>（</w:t>
      </w:r>
      <w:r w:rsidR="00EA2CC4" w:rsidRPr="00EA2CC4">
        <w:rPr>
          <w:rFonts w:cs="Arial" w:hint="eastAsia"/>
          <w:snapToGrid w:val="0"/>
          <w:kern w:val="0"/>
        </w:rPr>
        <w:t>TN</w:t>
      </w:r>
      <w:r w:rsidR="00EA2CC4">
        <w:rPr>
          <w:rFonts w:cs="Arial" w:hint="eastAsia"/>
          <w:snapToGrid w:val="0"/>
          <w:kern w:val="0"/>
        </w:rPr>
        <w:t>）</w:t>
      </w:r>
      <w:r w:rsidR="00EA2CC4" w:rsidRPr="00EA2CC4">
        <w:rPr>
          <w:rFonts w:cs="Arial" w:hint="eastAsia"/>
          <w:snapToGrid w:val="0"/>
          <w:kern w:val="0"/>
        </w:rPr>
        <w:t>的</w:t>
      </w:r>
      <w:r w:rsidRPr="00EA2CC4">
        <w:rPr>
          <w:rFonts w:cs="Arial" w:hint="eastAsia"/>
          <w:snapToGrid w:val="0"/>
          <w:kern w:val="0"/>
        </w:rPr>
        <w:t>无疾病工作人员之间的比例感兴趣；对于检测实验室，假阳性</w:t>
      </w:r>
      <w:r w:rsidR="00EA2CC4" w:rsidRPr="00EA2CC4">
        <w:rPr>
          <w:rFonts w:cs="Arial" w:hint="eastAsia"/>
          <w:snapToGrid w:val="0"/>
          <w:kern w:val="0"/>
        </w:rPr>
        <w:t>率</w:t>
      </w:r>
      <w:r w:rsidR="00EA2CC4">
        <w:rPr>
          <w:rFonts w:cs="Arial" w:hint="eastAsia"/>
          <w:snapToGrid w:val="0"/>
          <w:kern w:val="0"/>
        </w:rPr>
        <w:t>（</w:t>
      </w:r>
      <w:r w:rsidR="00EA2CC4" w:rsidRPr="00EA2CC4">
        <w:rPr>
          <w:rFonts w:cs="Arial" w:hint="eastAsia"/>
          <w:snapToGrid w:val="0"/>
          <w:kern w:val="0"/>
        </w:rPr>
        <w:t>FP</w:t>
      </w:r>
      <w:r w:rsidR="00EA2CC4">
        <w:rPr>
          <w:rFonts w:cs="Arial" w:hint="eastAsia"/>
          <w:snapToGrid w:val="0"/>
          <w:kern w:val="0"/>
        </w:rPr>
        <w:t>）</w:t>
      </w:r>
      <w:r w:rsidR="00EA2CC4" w:rsidRPr="00EA2CC4">
        <w:rPr>
          <w:rFonts w:cs="Arial" w:hint="eastAsia"/>
          <w:snapToGrid w:val="0"/>
          <w:kern w:val="0"/>
        </w:rPr>
        <w:t>是</w:t>
      </w:r>
    </w:p>
    <w:p w:rsidR="00EA2CC4" w:rsidRPr="00EA2CC4" w:rsidRDefault="00476ED4" w:rsidP="001C0433">
      <w:pPr>
        <w:topLinePunct/>
        <w:spacing w:before="187"/>
        <w:ind w:leftChars="600" w:left="1440"/>
        <w:rPr>
          <w:rFonts w:cs="Arial"/>
          <w:snapToGrid w:val="0"/>
          <w:kern w:val="0"/>
        </w:rPr>
      </w:pPr>
      <w:r w:rsidRPr="00EA2CC4">
        <w:rPr>
          <w:rFonts w:cs="Arial" w:hint="eastAsia"/>
          <w:snapToGrid w:val="0"/>
          <w:kern w:val="0"/>
        </w:rPr>
        <w:t>FP</w:t>
      </w:r>
      <w:r w:rsidR="00EA2CC4" w:rsidRPr="00EA2CC4">
        <w:rPr>
          <w:rFonts w:cs="Arial" w:hint="eastAsia"/>
          <w:snapToGrid w:val="0"/>
          <w:kern w:val="0"/>
        </w:rPr>
        <w:t>/</w:t>
      </w:r>
      <w:r w:rsidR="00EA2CC4">
        <w:rPr>
          <w:rFonts w:cs="Arial" w:hint="eastAsia"/>
          <w:snapToGrid w:val="0"/>
          <w:kern w:val="0"/>
        </w:rPr>
        <w:t xml:space="preserve"> (</w:t>
      </w:r>
      <w:r w:rsidR="00EA2CC4" w:rsidRPr="00EA2CC4">
        <w:rPr>
          <w:rFonts w:cs="Arial" w:hint="eastAsia"/>
          <w:snapToGrid w:val="0"/>
          <w:kern w:val="0"/>
        </w:rPr>
        <w:t>FP+TN</w:t>
      </w:r>
      <w:r w:rsidR="00EA2CC4">
        <w:rPr>
          <w:rFonts w:cs="Arial" w:hint="eastAsia"/>
          <w:snapToGrid w:val="0"/>
          <w:kern w:val="0"/>
        </w:rPr>
        <w:t xml:space="preserve">) </w:t>
      </w:r>
    </w:p>
    <w:p w:rsidR="00476ED4" w:rsidRPr="00EA2CC4" w:rsidRDefault="00476ED4" w:rsidP="00F85884">
      <w:pPr>
        <w:topLinePunct/>
        <w:spacing w:before="187"/>
        <w:rPr>
          <w:rFonts w:cs="Arial"/>
          <w:snapToGrid w:val="0"/>
          <w:kern w:val="0"/>
        </w:rPr>
      </w:pPr>
      <w:r w:rsidRPr="00EA2CC4">
        <w:rPr>
          <w:rFonts w:cs="Arial" w:hint="eastAsia"/>
          <w:snapToGrid w:val="0"/>
          <w:kern w:val="0"/>
        </w:rPr>
        <w:t>另一方面，对于临床</w:t>
      </w:r>
      <w:r w:rsidR="00817E12" w:rsidRPr="00EA2CC4">
        <w:rPr>
          <w:rFonts w:cs="Arial" w:hint="eastAsia"/>
          <w:snapToGrid w:val="0"/>
          <w:kern w:val="0"/>
        </w:rPr>
        <w:t>研究者</w:t>
      </w:r>
      <w:r w:rsidRPr="00EA2CC4">
        <w:rPr>
          <w:rFonts w:cs="Arial" w:hint="eastAsia"/>
          <w:snapToGrid w:val="0"/>
          <w:kern w:val="0"/>
        </w:rPr>
        <w:t>和已检出阳性结果的患者，更应着重思考假阳性检测结果与全部阳性检测结果之间的比率，其原因是该比率与</w:t>
      </w:r>
      <w:r w:rsidR="005136B2" w:rsidRPr="00EA2CC4">
        <w:rPr>
          <w:rFonts w:cs="Arial" w:hint="eastAsia"/>
          <w:snapToGrid w:val="0"/>
          <w:kern w:val="0"/>
        </w:rPr>
        <w:t>存在问题的特定病例的妊娠结局相关。在通过这种方式，假阳</w:t>
      </w:r>
      <w:r w:rsidR="00EA2CC4" w:rsidRPr="00EA2CC4">
        <w:rPr>
          <w:rFonts w:cs="Arial" w:hint="eastAsia"/>
          <w:snapToGrid w:val="0"/>
          <w:kern w:val="0"/>
        </w:rPr>
        <w:t>性</w:t>
      </w:r>
      <w:r w:rsidR="00EA2CC4">
        <w:rPr>
          <w:rFonts w:cs="Arial" w:hint="eastAsia"/>
          <w:snapToGrid w:val="0"/>
          <w:kern w:val="0"/>
        </w:rPr>
        <w:t>（</w:t>
      </w:r>
      <w:r w:rsidR="00EA2CC4" w:rsidRPr="00EA2CC4">
        <w:rPr>
          <w:rFonts w:cs="Arial" w:hint="eastAsia"/>
          <w:snapToGrid w:val="0"/>
          <w:kern w:val="0"/>
        </w:rPr>
        <w:t>FP</w:t>
      </w:r>
      <w:r w:rsidR="00EA2CC4">
        <w:rPr>
          <w:rFonts w:cs="Arial" w:hint="eastAsia"/>
          <w:snapToGrid w:val="0"/>
          <w:kern w:val="0"/>
        </w:rPr>
        <w:t>）</w:t>
      </w:r>
      <w:r w:rsidR="00EA2CC4" w:rsidRPr="00EA2CC4">
        <w:rPr>
          <w:rFonts w:cs="Arial" w:hint="eastAsia"/>
          <w:snapToGrid w:val="0"/>
          <w:kern w:val="0"/>
        </w:rPr>
        <w:t>率</w:t>
      </w:r>
      <w:r w:rsidR="005136B2" w:rsidRPr="00EA2CC4">
        <w:rPr>
          <w:rFonts w:cs="Arial" w:hint="eastAsia"/>
          <w:snapToGrid w:val="0"/>
          <w:kern w:val="0"/>
        </w:rPr>
        <w:t>是：</w:t>
      </w:r>
    </w:p>
    <w:p w:rsidR="00EA2CC4" w:rsidRPr="00EA2CC4" w:rsidRDefault="005136B2" w:rsidP="001C0433">
      <w:pPr>
        <w:topLinePunct/>
        <w:spacing w:before="187"/>
        <w:ind w:leftChars="600" w:left="1440"/>
        <w:rPr>
          <w:rFonts w:cs="Arial"/>
          <w:snapToGrid w:val="0"/>
          <w:kern w:val="0"/>
        </w:rPr>
      </w:pPr>
      <w:r w:rsidRPr="00EA2CC4">
        <w:rPr>
          <w:rFonts w:cs="Arial" w:hint="eastAsia"/>
          <w:snapToGrid w:val="0"/>
          <w:kern w:val="0"/>
        </w:rPr>
        <w:t>FP</w:t>
      </w:r>
      <w:r w:rsidR="00EA2CC4" w:rsidRPr="00EA2CC4">
        <w:rPr>
          <w:rFonts w:cs="Arial" w:hint="eastAsia"/>
          <w:snapToGrid w:val="0"/>
          <w:kern w:val="0"/>
        </w:rPr>
        <w:t>/</w:t>
      </w:r>
      <w:r w:rsidR="00EA2CC4">
        <w:rPr>
          <w:rFonts w:cs="Arial" w:hint="eastAsia"/>
          <w:snapToGrid w:val="0"/>
          <w:kern w:val="0"/>
        </w:rPr>
        <w:t xml:space="preserve"> (</w:t>
      </w:r>
      <w:r w:rsidR="00EA2CC4" w:rsidRPr="00EA2CC4">
        <w:rPr>
          <w:rFonts w:cs="Arial" w:hint="eastAsia"/>
          <w:snapToGrid w:val="0"/>
          <w:kern w:val="0"/>
        </w:rPr>
        <w:t>FP+TP</w:t>
      </w:r>
      <w:r w:rsidR="00EA2CC4">
        <w:rPr>
          <w:rFonts w:cs="Arial" w:hint="eastAsia"/>
          <w:snapToGrid w:val="0"/>
          <w:kern w:val="0"/>
        </w:rPr>
        <w:t xml:space="preserve">) </w:t>
      </w:r>
    </w:p>
    <w:p w:rsidR="00476ED4" w:rsidRPr="00EA2CC4" w:rsidRDefault="00484C7C" w:rsidP="00F85884">
      <w:pPr>
        <w:topLinePunct/>
        <w:spacing w:before="187"/>
        <w:rPr>
          <w:rFonts w:cs="Arial"/>
          <w:snapToGrid w:val="0"/>
          <w:kern w:val="0"/>
        </w:rPr>
      </w:pPr>
      <w:r w:rsidRPr="00EA2CC4">
        <w:rPr>
          <w:rFonts w:cs="Arial" w:hint="eastAsia"/>
          <w:snapToGrid w:val="0"/>
          <w:kern w:val="0"/>
        </w:rPr>
        <w:t>这相当于</w:t>
      </w:r>
      <w:r w:rsidRPr="00EA2CC4">
        <w:rPr>
          <w:rFonts w:cs="Arial" w:hint="eastAsia"/>
          <w:snapToGrid w:val="0"/>
          <w:kern w:val="0"/>
        </w:rPr>
        <w:t>1-</w:t>
      </w:r>
      <w:r w:rsidRPr="00EA2CC4">
        <w:rPr>
          <w:rFonts w:cs="Arial" w:hint="eastAsia"/>
          <w:snapToGrid w:val="0"/>
          <w:kern w:val="0"/>
        </w:rPr>
        <w:t>阳性结果的预测</w:t>
      </w:r>
      <w:r w:rsidR="00EA2CC4" w:rsidRPr="00EA2CC4">
        <w:rPr>
          <w:rFonts w:cs="Arial" w:hint="eastAsia"/>
          <w:snapToGrid w:val="0"/>
          <w:kern w:val="0"/>
        </w:rPr>
        <w:t>值</w:t>
      </w:r>
      <w:r w:rsidR="00EA2CC4">
        <w:rPr>
          <w:rFonts w:cs="Arial" w:hint="eastAsia"/>
          <w:snapToGrid w:val="0"/>
          <w:kern w:val="0"/>
        </w:rPr>
        <w:t>（</w:t>
      </w:r>
      <w:r w:rsidR="00EA2CC4" w:rsidRPr="00EA2CC4">
        <w:rPr>
          <w:rFonts w:cs="Arial" w:hint="eastAsia"/>
          <w:snapToGrid w:val="0"/>
          <w:kern w:val="0"/>
        </w:rPr>
        <w:t>1-PVPT</w:t>
      </w:r>
      <w:r w:rsidR="00EA2CC4">
        <w:rPr>
          <w:rFonts w:cs="Arial" w:hint="eastAsia"/>
          <w:snapToGrid w:val="0"/>
          <w:kern w:val="0"/>
        </w:rPr>
        <w:t>）</w:t>
      </w:r>
      <w:r w:rsidR="00EA2CC4" w:rsidRPr="00EA2CC4">
        <w:rPr>
          <w:rFonts w:cs="Arial" w:hint="eastAsia"/>
          <w:snapToGrid w:val="0"/>
          <w:kern w:val="0"/>
        </w:rPr>
        <w:t>。</w:t>
      </w:r>
      <w:r w:rsidRPr="00EA2CC4">
        <w:rPr>
          <w:rFonts w:cs="Arial" w:hint="eastAsia"/>
          <w:snapToGrid w:val="0"/>
          <w:kern w:val="0"/>
        </w:rPr>
        <w:t>在检测较低流行性疾病或条件的实际情况下，利用后一种假阳性率的定义</w:t>
      </w:r>
      <w:r w:rsidR="00EA2CC4">
        <w:rPr>
          <w:rFonts w:cs="Arial" w:hint="eastAsia"/>
          <w:snapToGrid w:val="0"/>
          <w:kern w:val="0"/>
        </w:rPr>
        <w:t>（</w:t>
      </w:r>
      <w:r w:rsidRPr="00EA2CC4">
        <w:rPr>
          <w:rFonts w:cs="Arial" w:hint="eastAsia"/>
          <w:snapToGrid w:val="0"/>
          <w:kern w:val="0"/>
        </w:rPr>
        <w:t>检测</w:t>
      </w:r>
      <w:r w:rsidR="00EA2CC4">
        <w:rPr>
          <w:rFonts w:cs="Arial" w:hint="eastAsia"/>
          <w:snapToGrid w:val="0"/>
          <w:kern w:val="0"/>
        </w:rPr>
        <w:t>）</w:t>
      </w:r>
      <w:r w:rsidRPr="00EA2CC4">
        <w:rPr>
          <w:rFonts w:cs="Arial" w:hint="eastAsia"/>
          <w:snapToGrid w:val="0"/>
          <w:kern w:val="0"/>
        </w:rPr>
        <w:t>所获得的比率更高。当与临床医生和</w:t>
      </w:r>
      <w:r w:rsidRPr="00EA2CC4">
        <w:rPr>
          <w:rFonts w:cs="Arial" w:hint="eastAsia"/>
          <w:snapToGrid w:val="0"/>
          <w:kern w:val="0"/>
        </w:rPr>
        <w:t>FDA</w:t>
      </w:r>
      <w:r w:rsidRPr="00EA2CC4">
        <w:rPr>
          <w:rFonts w:cs="Arial" w:hint="eastAsia"/>
          <w:snapToGrid w:val="0"/>
          <w:kern w:val="0"/>
        </w:rPr>
        <w:t>进行沟通时，这是多数制造商的临床检测管理者</w:t>
      </w:r>
      <w:r w:rsidR="00EA2CC4">
        <w:rPr>
          <w:rFonts w:cs="Arial" w:hint="eastAsia"/>
          <w:snapToGrid w:val="0"/>
          <w:kern w:val="0"/>
        </w:rPr>
        <w:t>（</w:t>
      </w:r>
      <w:r w:rsidRPr="00EA2CC4">
        <w:rPr>
          <w:rFonts w:cs="Arial" w:hint="eastAsia"/>
          <w:snapToGrid w:val="0"/>
          <w:kern w:val="0"/>
        </w:rPr>
        <w:t>MSAFP</w:t>
      </w:r>
      <w:r w:rsidRPr="00EA2CC4">
        <w:rPr>
          <w:rFonts w:cs="Arial" w:hint="eastAsia"/>
          <w:snapToGrid w:val="0"/>
          <w:kern w:val="0"/>
        </w:rPr>
        <w:t>检测计划和临床</w:t>
      </w:r>
      <w:r w:rsidR="00817E12" w:rsidRPr="00EA2CC4">
        <w:rPr>
          <w:rFonts w:cs="Arial" w:hint="eastAsia"/>
          <w:snapToGrid w:val="0"/>
          <w:kern w:val="0"/>
        </w:rPr>
        <w:t>研究者</w:t>
      </w:r>
      <w:r w:rsidR="00EA2CC4">
        <w:rPr>
          <w:rFonts w:cs="Arial" w:hint="eastAsia"/>
          <w:snapToGrid w:val="0"/>
          <w:kern w:val="0"/>
        </w:rPr>
        <w:t>）</w:t>
      </w:r>
      <w:r w:rsidRPr="00EA2CC4">
        <w:rPr>
          <w:rFonts w:cs="Arial" w:hint="eastAsia"/>
          <w:snapToGrid w:val="0"/>
          <w:kern w:val="0"/>
        </w:rPr>
        <w:t>所采用的假阳性率。</w:t>
      </w:r>
    </w:p>
    <w:p w:rsidR="00476ED4" w:rsidRPr="00EA2CC4" w:rsidRDefault="00484C7C" w:rsidP="00F85884">
      <w:pPr>
        <w:topLinePunct/>
        <w:spacing w:before="187"/>
        <w:rPr>
          <w:rFonts w:cs="Arial"/>
          <w:snapToGrid w:val="0"/>
          <w:kern w:val="0"/>
        </w:rPr>
      </w:pPr>
      <w:r w:rsidRPr="00EA2CC4">
        <w:rPr>
          <w:rFonts w:cs="Arial" w:hint="eastAsia"/>
          <w:snapToGrid w:val="0"/>
          <w:kern w:val="0"/>
        </w:rPr>
        <w:t>4.</w:t>
      </w:r>
      <w:r w:rsidR="001C0433">
        <w:rPr>
          <w:rFonts w:cs="Arial"/>
          <w:snapToGrid w:val="0"/>
          <w:kern w:val="0"/>
        </w:rPr>
        <w:tab/>
      </w:r>
      <w:r w:rsidR="00EA2CC4" w:rsidRPr="00EA2CC4">
        <w:rPr>
          <w:rFonts w:cs="Arial" w:hint="eastAsia"/>
          <w:snapToGrid w:val="0"/>
          <w:kern w:val="0"/>
        </w:rPr>
        <w:t>比</w:t>
      </w:r>
      <w:r w:rsidRPr="00EA2CC4">
        <w:rPr>
          <w:rFonts w:cs="Arial" w:hint="eastAsia"/>
          <w:snapToGrid w:val="0"/>
          <w:kern w:val="0"/>
        </w:rPr>
        <w:t>较研究：</w:t>
      </w:r>
    </w:p>
    <w:p w:rsidR="00484C7C" w:rsidRPr="001C0433" w:rsidRDefault="00EA2CC4" w:rsidP="001C0433">
      <w:pPr>
        <w:pStyle w:val="a5"/>
        <w:numPr>
          <w:ilvl w:val="1"/>
          <w:numId w:val="32"/>
        </w:numPr>
        <w:topLinePunct/>
        <w:spacing w:before="187"/>
        <w:ind w:leftChars="200" w:left="960" w:hangingChars="200" w:hanging="480"/>
        <w:rPr>
          <w:rFonts w:cs="Arial"/>
          <w:snapToGrid w:val="0"/>
          <w:kern w:val="0"/>
        </w:rPr>
      </w:pPr>
      <w:r w:rsidRPr="001C0433">
        <w:rPr>
          <w:rFonts w:cs="Arial" w:hint="eastAsia"/>
          <w:snapToGrid w:val="0"/>
          <w:kern w:val="0"/>
        </w:rPr>
        <w:t>将</w:t>
      </w:r>
      <w:r w:rsidR="00484C7C" w:rsidRPr="001C0433">
        <w:rPr>
          <w:rFonts w:cs="Arial" w:hint="eastAsia"/>
          <w:snapToGrid w:val="0"/>
          <w:kern w:val="0"/>
        </w:rPr>
        <w:t>器械与具有获批</w:t>
      </w:r>
      <w:r w:rsidR="00484C7C" w:rsidRPr="001C0433">
        <w:rPr>
          <w:rFonts w:cs="Arial" w:hint="eastAsia"/>
          <w:snapToGrid w:val="0"/>
          <w:kern w:val="0"/>
        </w:rPr>
        <w:t>PMA</w:t>
      </w:r>
      <w:r w:rsidR="00484C7C" w:rsidRPr="001C0433">
        <w:rPr>
          <w:rFonts w:cs="Arial" w:hint="eastAsia"/>
          <w:snapToGrid w:val="0"/>
          <w:kern w:val="0"/>
        </w:rPr>
        <w:t>的至少</w:t>
      </w:r>
      <w:r w:rsidR="00484C7C" w:rsidRPr="001C0433">
        <w:rPr>
          <w:rFonts w:cs="Arial" w:hint="eastAsia"/>
          <w:snapToGrid w:val="0"/>
          <w:kern w:val="0"/>
        </w:rPr>
        <w:t>1</w:t>
      </w:r>
      <w:r w:rsidR="00484C7C" w:rsidRPr="001C0433">
        <w:rPr>
          <w:rFonts w:cs="Arial" w:hint="eastAsia"/>
          <w:snapToGrid w:val="0"/>
          <w:kern w:val="0"/>
        </w:rPr>
        <w:t>件器械进行比较。</w:t>
      </w:r>
    </w:p>
    <w:p w:rsidR="00484C7C" w:rsidRPr="001C0433" w:rsidRDefault="00484C7C" w:rsidP="001C0433">
      <w:pPr>
        <w:pStyle w:val="a5"/>
        <w:numPr>
          <w:ilvl w:val="1"/>
          <w:numId w:val="32"/>
        </w:numPr>
        <w:topLinePunct/>
        <w:spacing w:before="187"/>
        <w:ind w:leftChars="200" w:left="960" w:hangingChars="200" w:hanging="480"/>
        <w:rPr>
          <w:rFonts w:cs="Arial"/>
          <w:snapToGrid w:val="0"/>
          <w:kern w:val="0"/>
        </w:rPr>
      </w:pPr>
      <w:r w:rsidRPr="001C0433">
        <w:rPr>
          <w:rFonts w:cs="Arial" w:hint="eastAsia"/>
          <w:snapToGrid w:val="0"/>
          <w:kern w:val="0"/>
        </w:rPr>
        <w:t>用一个实验室中</w:t>
      </w:r>
      <w:r w:rsidR="002D3539" w:rsidRPr="001C0433">
        <w:rPr>
          <w:rFonts w:cs="Arial" w:hint="eastAsia"/>
          <w:snapToGrid w:val="0"/>
          <w:kern w:val="0"/>
        </w:rPr>
        <w:t>试验</w:t>
      </w:r>
      <w:r w:rsidRPr="001C0433">
        <w:rPr>
          <w:rFonts w:cs="Arial" w:hint="eastAsia"/>
          <w:snapToGrid w:val="0"/>
          <w:kern w:val="0"/>
        </w:rPr>
        <w:t>的</w:t>
      </w:r>
      <w:r w:rsidRPr="001C0433">
        <w:rPr>
          <w:rFonts w:cs="Arial" w:hint="eastAsia"/>
          <w:snapToGrid w:val="0"/>
          <w:kern w:val="0"/>
        </w:rPr>
        <w:t>3</w:t>
      </w:r>
      <w:r w:rsidRPr="001C0433">
        <w:rPr>
          <w:rFonts w:cs="Arial" w:hint="eastAsia"/>
          <w:snapToGrid w:val="0"/>
          <w:kern w:val="0"/>
        </w:rPr>
        <w:t>个不同批次来提供数据。</w:t>
      </w:r>
    </w:p>
    <w:p w:rsidR="00484C7C" w:rsidRPr="00EA2CC4" w:rsidRDefault="00484C7C" w:rsidP="001C0433">
      <w:pPr>
        <w:topLinePunct/>
        <w:spacing w:before="187"/>
        <w:ind w:leftChars="400" w:left="960"/>
        <w:rPr>
          <w:rFonts w:cs="Arial"/>
          <w:snapToGrid w:val="0"/>
          <w:kern w:val="0"/>
        </w:rPr>
      </w:pPr>
      <w:r w:rsidRPr="00EA2CC4">
        <w:rPr>
          <w:rFonts w:cs="Arial" w:hint="eastAsia"/>
          <w:snapToGrid w:val="0"/>
          <w:kern w:val="0"/>
        </w:rPr>
        <w:t>对源于</w:t>
      </w:r>
      <w:r w:rsidRPr="00EA2CC4">
        <w:rPr>
          <w:rFonts w:cs="Arial" w:hint="eastAsia"/>
          <w:snapToGrid w:val="0"/>
          <w:kern w:val="0"/>
        </w:rPr>
        <w:t>40-100</w:t>
      </w:r>
      <w:r w:rsidR="008643C1" w:rsidRPr="00EA2CC4">
        <w:rPr>
          <w:rFonts w:cs="Arial" w:hint="eastAsia"/>
          <w:snapToGrid w:val="0"/>
          <w:kern w:val="0"/>
        </w:rPr>
        <w:t>例</w:t>
      </w:r>
      <w:r w:rsidRPr="00EA2CC4">
        <w:rPr>
          <w:rFonts w:cs="Arial" w:hint="eastAsia"/>
          <w:snapToGrid w:val="0"/>
          <w:kern w:val="0"/>
        </w:rPr>
        <w:t>孕妇患者且覆盖全部试验范围</w:t>
      </w:r>
      <w:r w:rsidR="00EA2CC4">
        <w:rPr>
          <w:rFonts w:cs="Arial" w:hint="eastAsia"/>
          <w:snapToGrid w:val="0"/>
          <w:kern w:val="0"/>
        </w:rPr>
        <w:t>（</w:t>
      </w:r>
      <w:r w:rsidRPr="00EA2CC4">
        <w:rPr>
          <w:rFonts w:cs="Arial" w:hint="eastAsia"/>
          <w:snapToGrid w:val="0"/>
          <w:kern w:val="0"/>
        </w:rPr>
        <w:t>从低水平到高水平</w:t>
      </w:r>
      <w:r w:rsidR="00EA2CC4">
        <w:rPr>
          <w:rFonts w:cs="Arial" w:hint="eastAsia"/>
          <w:snapToGrid w:val="0"/>
          <w:kern w:val="0"/>
        </w:rPr>
        <w:t>）</w:t>
      </w:r>
      <w:r w:rsidRPr="00EA2CC4">
        <w:rPr>
          <w:rFonts w:cs="Arial" w:hint="eastAsia"/>
          <w:snapToGrid w:val="0"/>
          <w:kern w:val="0"/>
        </w:rPr>
        <w:t>的无干扰物质的</w:t>
      </w:r>
      <w:r w:rsidRPr="00EA2CC4">
        <w:rPr>
          <w:rFonts w:cs="Arial" w:hint="eastAsia"/>
          <w:snapToGrid w:val="0"/>
          <w:kern w:val="0"/>
        </w:rPr>
        <w:t>AFP</w:t>
      </w:r>
      <w:r w:rsidRPr="00EA2CC4">
        <w:rPr>
          <w:rFonts w:cs="Arial" w:hint="eastAsia"/>
          <w:snapToGrid w:val="0"/>
          <w:kern w:val="0"/>
        </w:rPr>
        <w:t>样品所获得的结果进行比较</w:t>
      </w:r>
      <w:r w:rsidR="00EA2CC4" w:rsidRPr="00877168">
        <w:rPr>
          <w:rFonts w:cs="Arial"/>
          <w:snapToGrid w:val="0"/>
          <w:kern w:val="0"/>
          <w:vertAlign w:val="superscript"/>
        </w:rPr>
        <w:t>7</w:t>
      </w:r>
      <w:r w:rsidR="00EA2CC4">
        <w:rPr>
          <w:rFonts w:cs="Arial" w:hint="eastAsia"/>
          <w:snapToGrid w:val="0"/>
          <w:kern w:val="0"/>
          <w:vertAlign w:val="superscript"/>
        </w:rPr>
        <w:t xml:space="preserve">, </w:t>
      </w:r>
      <w:r w:rsidRPr="00877168">
        <w:rPr>
          <w:rFonts w:cs="Arial"/>
          <w:snapToGrid w:val="0"/>
          <w:kern w:val="0"/>
          <w:vertAlign w:val="superscript"/>
        </w:rPr>
        <w:t>10</w:t>
      </w:r>
      <w:r w:rsidRPr="00EA2CC4">
        <w:rPr>
          <w:rFonts w:cs="Arial" w:hint="eastAsia"/>
          <w:snapToGrid w:val="0"/>
          <w:kern w:val="0"/>
        </w:rPr>
        <w:t>。采用线性回归方法对数据进行分析</w:t>
      </w:r>
      <w:r w:rsidR="00EA2CC4">
        <w:rPr>
          <w:rFonts w:cs="Arial" w:hint="eastAsia"/>
          <w:snapToGrid w:val="0"/>
          <w:kern w:val="0"/>
        </w:rPr>
        <w:t>（</w:t>
      </w:r>
      <w:r w:rsidRPr="00EA2CC4">
        <w:rPr>
          <w:rFonts w:cs="Arial" w:hint="eastAsia"/>
          <w:snapToGrid w:val="0"/>
          <w:kern w:val="0"/>
        </w:rPr>
        <w:t>X</w:t>
      </w:r>
      <w:r w:rsidRPr="00EA2CC4">
        <w:rPr>
          <w:rFonts w:cs="Arial" w:hint="eastAsia"/>
          <w:snapToGrid w:val="0"/>
          <w:kern w:val="0"/>
        </w:rPr>
        <w:t>轴是自变量或比较试验；</w:t>
      </w:r>
      <w:r w:rsidRPr="00EA2CC4">
        <w:rPr>
          <w:rFonts w:cs="Arial" w:hint="eastAsia"/>
          <w:snapToGrid w:val="0"/>
          <w:kern w:val="0"/>
        </w:rPr>
        <w:t>Y</w:t>
      </w:r>
      <w:r w:rsidRPr="00EA2CC4">
        <w:rPr>
          <w:rFonts w:cs="Arial" w:hint="eastAsia"/>
          <w:snapToGrid w:val="0"/>
          <w:kern w:val="0"/>
        </w:rPr>
        <w:t>轴是因变量或新试验</w:t>
      </w:r>
      <w:r w:rsidRPr="00EA2CC4">
        <w:rPr>
          <w:rFonts w:cs="Arial" w:hint="eastAsia"/>
          <w:snapToGrid w:val="0"/>
          <w:kern w:val="0"/>
        </w:rPr>
        <w:t>5</w:t>
      </w:r>
      <w:r w:rsidR="00EA2CC4" w:rsidRPr="00EA2CC4">
        <w:rPr>
          <w:rFonts w:cs="Arial" w:hint="eastAsia"/>
          <w:snapToGrid w:val="0"/>
          <w:kern w:val="0"/>
        </w:rPr>
        <w:t>4</w:t>
      </w:r>
      <w:r w:rsidR="00EA2CC4">
        <w:rPr>
          <w:rFonts w:cs="Arial" w:hint="eastAsia"/>
          <w:snapToGrid w:val="0"/>
          <w:kern w:val="0"/>
        </w:rPr>
        <w:t xml:space="preserve">, </w:t>
      </w:r>
      <w:r w:rsidR="00EA2CC4" w:rsidRPr="00EA2CC4">
        <w:rPr>
          <w:rFonts w:cs="Arial" w:hint="eastAsia"/>
          <w:snapToGrid w:val="0"/>
          <w:kern w:val="0"/>
        </w:rPr>
        <w:t>5</w:t>
      </w:r>
      <w:r w:rsidRPr="00EA2CC4">
        <w:rPr>
          <w:rFonts w:cs="Arial" w:hint="eastAsia"/>
          <w:snapToGrid w:val="0"/>
          <w:kern w:val="0"/>
        </w:rPr>
        <w:t>6</w:t>
      </w:r>
      <w:r w:rsidR="00EA2CC4">
        <w:rPr>
          <w:rFonts w:cs="Arial" w:hint="eastAsia"/>
          <w:snapToGrid w:val="0"/>
          <w:kern w:val="0"/>
        </w:rPr>
        <w:t>）</w:t>
      </w:r>
      <w:r w:rsidRPr="00EA2CC4">
        <w:rPr>
          <w:rFonts w:cs="Arial" w:hint="eastAsia"/>
          <w:snapToGrid w:val="0"/>
          <w:kern w:val="0"/>
        </w:rPr>
        <w:t>。线性回归分析最常用于估计分析方法之间的差异或错误，其原因是可对所研究范围中的重要医学浓度水平对错误进行计算；并且，斜率和截距可为系统误差的类型提供一些</w:t>
      </w:r>
      <w:r w:rsidR="00F70DC7" w:rsidRPr="00EA2CC4">
        <w:rPr>
          <w:rFonts w:cs="Arial" w:hint="eastAsia"/>
          <w:snapToGrid w:val="0"/>
          <w:kern w:val="0"/>
        </w:rPr>
        <w:t>指示</w:t>
      </w:r>
      <w:r w:rsidR="00146364" w:rsidRPr="00EA2CC4">
        <w:rPr>
          <w:rFonts w:cs="Arial" w:hint="eastAsia"/>
          <w:snapToGrid w:val="0"/>
          <w:kern w:val="0"/>
        </w:rPr>
        <w:t>，可能有助于降低分析误差，随后，辅助降低</w:t>
      </w:r>
      <w:r w:rsidR="000E77FF" w:rsidRPr="00EA2CC4">
        <w:rPr>
          <w:rFonts w:cs="Arial" w:hint="eastAsia"/>
          <w:snapToGrid w:val="0"/>
          <w:kern w:val="0"/>
        </w:rPr>
        <w:t>相对</w:t>
      </w:r>
      <w:r w:rsidR="00146364" w:rsidRPr="00EA2CC4">
        <w:rPr>
          <w:rFonts w:cs="Arial" w:hint="eastAsia"/>
          <w:snapToGrid w:val="0"/>
          <w:kern w:val="0"/>
        </w:rPr>
        <w:t>分析误差。鉴于数据集中的非线性度、异常值、较窄的范围和比较方法的变异性会影响斜率和截距估计值的可靠性，因此，样品最好能够覆盖可能</w:t>
      </w:r>
      <w:r w:rsidR="008B75FC" w:rsidRPr="00EA2CC4">
        <w:rPr>
          <w:rFonts w:cs="Arial" w:hint="eastAsia"/>
          <w:snapToGrid w:val="0"/>
          <w:kern w:val="0"/>
        </w:rPr>
        <w:t>存在</w:t>
      </w:r>
      <w:r w:rsidR="00146364" w:rsidRPr="00EA2CC4">
        <w:rPr>
          <w:rFonts w:cs="Arial" w:hint="eastAsia"/>
          <w:snapToGrid w:val="0"/>
          <w:kern w:val="0"/>
        </w:rPr>
        <w:t>浓度水平的完整范围</w:t>
      </w:r>
      <w:r w:rsidR="00146364" w:rsidRPr="00877168">
        <w:rPr>
          <w:rFonts w:cs="Arial"/>
          <w:snapToGrid w:val="0"/>
          <w:kern w:val="0"/>
          <w:vertAlign w:val="superscript"/>
        </w:rPr>
        <w:t>51</w:t>
      </w:r>
      <w:r w:rsidR="00146364" w:rsidRPr="00EA2CC4">
        <w:rPr>
          <w:rFonts w:cs="Arial" w:hint="eastAsia"/>
          <w:snapToGrid w:val="0"/>
          <w:kern w:val="0"/>
        </w:rPr>
        <w:t>。</w:t>
      </w:r>
    </w:p>
    <w:p w:rsidR="001C0433" w:rsidRDefault="001C0433" w:rsidP="00F85884">
      <w:pPr>
        <w:topLinePunct/>
        <w:spacing w:before="187"/>
        <w:rPr>
          <w:rFonts w:cs="Arial"/>
          <w:snapToGrid w:val="0"/>
          <w:kern w:val="0"/>
        </w:rPr>
      </w:pPr>
      <w:r>
        <w:rPr>
          <w:rFonts w:cs="Arial"/>
          <w:snapToGrid w:val="0"/>
          <w:kern w:val="0"/>
        </w:rPr>
        <w:br w:type="page"/>
      </w:r>
    </w:p>
    <w:p w:rsidR="00146364" w:rsidRPr="00EA2CC4" w:rsidRDefault="00146364" w:rsidP="00F85884">
      <w:pPr>
        <w:topLinePunct/>
        <w:spacing w:before="187"/>
        <w:rPr>
          <w:rFonts w:cs="Arial"/>
          <w:snapToGrid w:val="0"/>
          <w:kern w:val="0"/>
        </w:rPr>
      </w:pPr>
      <w:r w:rsidRPr="00EA2CC4">
        <w:rPr>
          <w:rFonts w:cs="Arial" w:hint="eastAsia"/>
          <w:snapToGrid w:val="0"/>
          <w:kern w:val="0"/>
        </w:rPr>
        <w:lastRenderedPageBreak/>
        <w:t>5.</w:t>
      </w:r>
      <w:r w:rsidR="001C0433">
        <w:rPr>
          <w:rFonts w:cs="Arial"/>
          <w:snapToGrid w:val="0"/>
          <w:kern w:val="0"/>
        </w:rPr>
        <w:tab/>
      </w:r>
      <w:r w:rsidR="00EA2CC4" w:rsidRPr="00EA2CC4">
        <w:rPr>
          <w:rFonts w:cs="Arial" w:hint="eastAsia"/>
          <w:snapToGrid w:val="0"/>
          <w:kern w:val="0"/>
        </w:rPr>
        <w:t>前</w:t>
      </w:r>
      <w:r w:rsidRPr="00EA2CC4">
        <w:rPr>
          <w:rFonts w:cs="Arial" w:hint="eastAsia"/>
          <w:snapToGrid w:val="0"/>
          <w:kern w:val="0"/>
        </w:rPr>
        <w:t>带或大剂量</w:t>
      </w:r>
      <w:r w:rsidR="008643C1" w:rsidRPr="00EA2CC4">
        <w:rPr>
          <w:rFonts w:cs="Arial" w:hint="eastAsia"/>
          <w:snapToGrid w:val="0"/>
          <w:kern w:val="0"/>
        </w:rPr>
        <w:t>钩状效应</w:t>
      </w:r>
      <w:r w:rsidRPr="00EA2CC4">
        <w:rPr>
          <w:rFonts w:cs="Arial" w:hint="eastAsia"/>
          <w:snapToGrid w:val="0"/>
          <w:kern w:val="0"/>
        </w:rPr>
        <w:t>研究：</w:t>
      </w:r>
    </w:p>
    <w:p w:rsidR="00146364" w:rsidRPr="00EA2CC4" w:rsidRDefault="00146364" w:rsidP="001C0433">
      <w:pPr>
        <w:topLinePunct/>
        <w:spacing w:before="187"/>
        <w:ind w:leftChars="200" w:left="480"/>
        <w:rPr>
          <w:rFonts w:cs="Arial"/>
          <w:snapToGrid w:val="0"/>
          <w:kern w:val="0"/>
        </w:rPr>
      </w:pPr>
      <w:r w:rsidRPr="00EA2CC4">
        <w:rPr>
          <w:rFonts w:cs="Arial" w:hint="eastAsia"/>
          <w:snapToGrid w:val="0"/>
          <w:kern w:val="0"/>
        </w:rPr>
        <w:t>免疫放射测</w:t>
      </w:r>
      <w:r w:rsidR="00EA2CC4" w:rsidRPr="00EA2CC4">
        <w:rPr>
          <w:rFonts w:cs="Arial" w:hint="eastAsia"/>
          <w:snapToGrid w:val="0"/>
          <w:kern w:val="0"/>
        </w:rPr>
        <w:t>定</w:t>
      </w:r>
      <w:r w:rsidR="00EA2CC4">
        <w:rPr>
          <w:rFonts w:cs="Arial" w:hint="eastAsia"/>
          <w:snapToGrid w:val="0"/>
          <w:kern w:val="0"/>
        </w:rPr>
        <w:t>（</w:t>
      </w:r>
      <w:r w:rsidR="00EA2CC4" w:rsidRPr="00EA2CC4">
        <w:rPr>
          <w:rFonts w:cs="Arial" w:hint="eastAsia"/>
          <w:snapToGrid w:val="0"/>
          <w:kern w:val="0"/>
        </w:rPr>
        <w:t>IRMA</w:t>
      </w:r>
      <w:r w:rsidR="00EA2CC4">
        <w:rPr>
          <w:rFonts w:cs="Arial" w:hint="eastAsia"/>
          <w:snapToGrid w:val="0"/>
          <w:kern w:val="0"/>
        </w:rPr>
        <w:t>）</w:t>
      </w:r>
      <w:r w:rsidR="00EA2CC4" w:rsidRPr="00EA2CC4">
        <w:rPr>
          <w:rFonts w:cs="Arial" w:hint="eastAsia"/>
          <w:snapToGrid w:val="0"/>
          <w:kern w:val="0"/>
        </w:rPr>
        <w:t>和</w:t>
      </w:r>
      <w:r w:rsidRPr="00EA2CC4">
        <w:rPr>
          <w:rFonts w:cs="Arial" w:hint="eastAsia"/>
          <w:snapToGrid w:val="0"/>
          <w:kern w:val="0"/>
        </w:rPr>
        <w:t>类似试验：</w:t>
      </w:r>
    </w:p>
    <w:p w:rsidR="00146364" w:rsidRPr="00EA2CC4" w:rsidRDefault="00146364" w:rsidP="001C0433">
      <w:pPr>
        <w:topLinePunct/>
        <w:spacing w:before="187"/>
        <w:ind w:leftChars="200" w:left="480"/>
        <w:rPr>
          <w:rFonts w:cs="Arial"/>
          <w:snapToGrid w:val="0"/>
          <w:kern w:val="0"/>
        </w:rPr>
      </w:pPr>
      <w:r w:rsidRPr="00EA2CC4">
        <w:rPr>
          <w:rFonts w:cs="Arial" w:hint="eastAsia"/>
          <w:snapToGrid w:val="0"/>
          <w:kern w:val="0"/>
        </w:rPr>
        <w:t>对具有极高</w:t>
      </w:r>
      <w:r w:rsidRPr="00EA2CC4">
        <w:rPr>
          <w:rFonts w:cs="Arial" w:hint="eastAsia"/>
          <w:snapToGrid w:val="0"/>
          <w:kern w:val="0"/>
        </w:rPr>
        <w:t>AFP</w:t>
      </w:r>
      <w:r w:rsidRPr="00EA2CC4">
        <w:rPr>
          <w:rFonts w:cs="Arial" w:hint="eastAsia"/>
          <w:snapToGrid w:val="0"/>
          <w:kern w:val="0"/>
        </w:rPr>
        <w:t>浓度，稀释和未进行稀释的样品进行检验</w:t>
      </w:r>
      <w:r w:rsidRPr="00877168">
        <w:rPr>
          <w:rFonts w:cs="Arial"/>
          <w:snapToGrid w:val="0"/>
          <w:kern w:val="0"/>
          <w:vertAlign w:val="superscript"/>
        </w:rPr>
        <w:t>53</w:t>
      </w:r>
      <w:r w:rsidRPr="00EA2CC4">
        <w:rPr>
          <w:rFonts w:cs="Arial" w:hint="eastAsia"/>
          <w:snapToGrid w:val="0"/>
          <w:kern w:val="0"/>
        </w:rPr>
        <w:t>。如果检测结果未被错误低报，在产品说明书中的性能特征部分中声明观察到大剂量</w:t>
      </w:r>
      <w:r w:rsidRPr="00EA2CC4">
        <w:rPr>
          <w:rFonts w:cs="Arial" w:hint="eastAsia"/>
          <w:snapToGrid w:val="0"/>
          <w:kern w:val="0"/>
        </w:rPr>
        <w:t>hook</w:t>
      </w:r>
      <w:r w:rsidRPr="00EA2CC4">
        <w:rPr>
          <w:rFonts w:cs="Arial" w:hint="eastAsia"/>
          <w:snapToGrid w:val="0"/>
          <w:kern w:val="0"/>
        </w:rPr>
        <w:t>效应的定量下限。</w:t>
      </w:r>
    </w:p>
    <w:p w:rsidR="00146364" w:rsidRPr="00EA2CC4" w:rsidRDefault="00146364" w:rsidP="00F85884">
      <w:pPr>
        <w:topLinePunct/>
        <w:spacing w:before="187"/>
        <w:rPr>
          <w:rFonts w:cs="Arial"/>
          <w:snapToGrid w:val="0"/>
          <w:kern w:val="0"/>
        </w:rPr>
      </w:pPr>
      <w:r w:rsidRPr="00EA2CC4">
        <w:rPr>
          <w:rFonts w:cs="Arial" w:hint="eastAsia"/>
          <w:snapToGrid w:val="0"/>
          <w:kern w:val="0"/>
        </w:rPr>
        <w:t>6.</w:t>
      </w:r>
      <w:r w:rsidR="001C0433">
        <w:rPr>
          <w:rFonts w:cs="Arial"/>
          <w:snapToGrid w:val="0"/>
          <w:kern w:val="0"/>
        </w:rPr>
        <w:tab/>
      </w:r>
      <w:r w:rsidR="00EA2CC4" w:rsidRPr="00EA2CC4">
        <w:rPr>
          <w:rFonts w:cs="Arial" w:hint="eastAsia"/>
          <w:snapToGrid w:val="0"/>
          <w:kern w:val="0"/>
        </w:rPr>
        <w:t>稳</w:t>
      </w:r>
      <w:r w:rsidRPr="00EA2CC4">
        <w:rPr>
          <w:rFonts w:cs="Arial" w:hint="eastAsia"/>
          <w:snapToGrid w:val="0"/>
          <w:kern w:val="0"/>
        </w:rPr>
        <w:t>定性研究</w:t>
      </w:r>
    </w:p>
    <w:p w:rsidR="00146364" w:rsidRPr="001C0433" w:rsidRDefault="00EA2CC4" w:rsidP="001C0433">
      <w:pPr>
        <w:pStyle w:val="a5"/>
        <w:numPr>
          <w:ilvl w:val="1"/>
          <w:numId w:val="34"/>
        </w:numPr>
        <w:topLinePunct/>
        <w:spacing w:before="187"/>
        <w:ind w:leftChars="200" w:left="960" w:hangingChars="200" w:hanging="480"/>
        <w:rPr>
          <w:rFonts w:cs="Arial"/>
          <w:snapToGrid w:val="0"/>
          <w:kern w:val="0"/>
        </w:rPr>
      </w:pPr>
      <w:r w:rsidRPr="001C0433">
        <w:rPr>
          <w:rFonts w:cs="Arial" w:hint="eastAsia"/>
          <w:snapToGrid w:val="0"/>
          <w:kern w:val="0"/>
        </w:rPr>
        <w:t>在</w:t>
      </w:r>
      <w:r w:rsidR="00146364" w:rsidRPr="001C0433">
        <w:rPr>
          <w:rFonts w:cs="Arial" w:hint="eastAsia"/>
          <w:snapToGrid w:val="0"/>
          <w:kern w:val="0"/>
        </w:rPr>
        <w:t>21</w:t>
      </w:r>
      <w:r w:rsidRPr="001C0433">
        <w:rPr>
          <w:rFonts w:cs="Arial" w:hint="eastAsia"/>
          <w:snapToGrid w:val="0"/>
          <w:kern w:val="0"/>
        </w:rPr>
        <w:t xml:space="preserve"> </w:t>
      </w:r>
      <w:r w:rsidR="00146364" w:rsidRPr="001C0433">
        <w:rPr>
          <w:rFonts w:cs="Arial" w:hint="eastAsia"/>
          <w:snapToGrid w:val="0"/>
          <w:kern w:val="0"/>
        </w:rPr>
        <w:t>CFR</w:t>
      </w:r>
      <w:r w:rsidRPr="001C0433">
        <w:rPr>
          <w:rFonts w:cs="Arial" w:hint="eastAsia"/>
          <w:snapToGrid w:val="0"/>
          <w:kern w:val="0"/>
        </w:rPr>
        <w:t xml:space="preserve"> </w:t>
      </w:r>
      <w:r w:rsidR="00146364" w:rsidRPr="001C0433">
        <w:rPr>
          <w:rFonts w:cs="Arial" w:hint="eastAsia"/>
          <w:snapToGrid w:val="0"/>
          <w:kern w:val="0"/>
        </w:rPr>
        <w:t>809.10</w:t>
      </w:r>
      <w:r w:rsidRPr="001C0433">
        <w:rPr>
          <w:rFonts w:cs="Arial" w:hint="eastAsia"/>
          <w:snapToGrid w:val="0"/>
          <w:kern w:val="0"/>
        </w:rPr>
        <w:t>（</w:t>
      </w:r>
      <w:r w:rsidRPr="001C0433">
        <w:rPr>
          <w:rFonts w:cs="Arial" w:hint="eastAsia"/>
          <w:snapToGrid w:val="0"/>
          <w:kern w:val="0"/>
        </w:rPr>
        <w:t>a</w:t>
      </w:r>
      <w:r w:rsidRPr="001C0433">
        <w:rPr>
          <w:rFonts w:cs="Arial" w:hint="eastAsia"/>
          <w:snapToGrid w:val="0"/>
          <w:kern w:val="0"/>
        </w:rPr>
        <w:t>）和（</w:t>
      </w:r>
      <w:r w:rsidRPr="001C0433">
        <w:rPr>
          <w:rFonts w:cs="Arial" w:hint="eastAsia"/>
          <w:snapToGrid w:val="0"/>
          <w:kern w:val="0"/>
        </w:rPr>
        <w:t>b</w:t>
      </w:r>
      <w:r w:rsidRPr="001C0433">
        <w:rPr>
          <w:rFonts w:cs="Arial" w:hint="eastAsia"/>
          <w:snapToGrid w:val="0"/>
          <w:kern w:val="0"/>
        </w:rPr>
        <w:t>），</w:t>
      </w:r>
      <w:r w:rsidR="00146364" w:rsidRPr="001C0433">
        <w:rPr>
          <w:rFonts w:cs="Arial" w:hint="eastAsia"/>
          <w:snapToGrid w:val="0"/>
          <w:kern w:val="0"/>
        </w:rPr>
        <w:t>21</w:t>
      </w:r>
      <w:r w:rsidRPr="001C0433">
        <w:rPr>
          <w:rFonts w:cs="Arial" w:hint="eastAsia"/>
          <w:snapToGrid w:val="0"/>
          <w:kern w:val="0"/>
        </w:rPr>
        <w:t xml:space="preserve"> </w:t>
      </w:r>
      <w:r w:rsidR="00146364" w:rsidRPr="001C0433">
        <w:rPr>
          <w:rFonts w:cs="Arial" w:hint="eastAsia"/>
          <w:snapToGrid w:val="0"/>
          <w:kern w:val="0"/>
        </w:rPr>
        <w:t>CFR211.166</w:t>
      </w:r>
      <w:r w:rsidR="00146364" w:rsidRPr="001C0433">
        <w:rPr>
          <w:rFonts w:cs="Arial" w:hint="eastAsia"/>
          <w:snapToGrid w:val="0"/>
          <w:kern w:val="0"/>
        </w:rPr>
        <w:t>中对稳定性研究要求进行概述。利用上述标准和性能评估来执行这些研究。实时稳定性研究应作为轨迹试剂有效期的基础。要求获得源于不同制造批次的数据</w:t>
      </w:r>
      <w:r w:rsidR="00146364" w:rsidRPr="00877168">
        <w:rPr>
          <w:rFonts w:cs="Arial"/>
          <w:snapToGrid w:val="0"/>
          <w:kern w:val="0"/>
          <w:vertAlign w:val="superscript"/>
        </w:rPr>
        <w:t>53</w:t>
      </w:r>
      <w:r w:rsidR="00146364" w:rsidRPr="001C0433">
        <w:rPr>
          <w:rFonts w:cs="Arial" w:hint="eastAsia"/>
          <w:snapToGrid w:val="0"/>
          <w:kern w:val="0"/>
        </w:rPr>
        <w:t>。仅将源于加速稳定性研究的数据作为中期数据是可接受的。</w:t>
      </w:r>
    </w:p>
    <w:p w:rsidR="00146364" w:rsidRPr="001C0433" w:rsidRDefault="00EA2CC4" w:rsidP="001C0433">
      <w:pPr>
        <w:pStyle w:val="a5"/>
        <w:numPr>
          <w:ilvl w:val="1"/>
          <w:numId w:val="34"/>
        </w:numPr>
        <w:topLinePunct/>
        <w:spacing w:before="187"/>
        <w:ind w:leftChars="200" w:left="960" w:hangingChars="200" w:hanging="480"/>
        <w:rPr>
          <w:rFonts w:cs="Arial"/>
          <w:snapToGrid w:val="0"/>
          <w:kern w:val="0"/>
        </w:rPr>
      </w:pPr>
      <w:r w:rsidRPr="001C0433">
        <w:rPr>
          <w:rFonts w:cs="Arial" w:hint="eastAsia"/>
          <w:snapToGrid w:val="0"/>
          <w:kern w:val="0"/>
        </w:rPr>
        <w:t>必</w:t>
      </w:r>
      <w:r w:rsidR="00146364" w:rsidRPr="001C0433">
        <w:rPr>
          <w:rFonts w:cs="Arial" w:hint="eastAsia"/>
          <w:snapToGrid w:val="0"/>
          <w:kern w:val="0"/>
        </w:rPr>
        <w:t>须解决的装运条件包括显示试剂在可变装运温度下保持稳定或声明</w:t>
      </w:r>
      <w:r w:rsidR="000364B0" w:rsidRPr="001C0433">
        <w:rPr>
          <w:rFonts w:cs="Arial" w:hint="eastAsia"/>
          <w:snapToGrid w:val="0"/>
          <w:kern w:val="0"/>
        </w:rPr>
        <w:t>装运温度不影响器械的理由，例如，利用具有保证的隔夜交货服务仅利用干冰对器械进行装运。</w:t>
      </w:r>
    </w:p>
    <w:p w:rsidR="000364B0" w:rsidRPr="00EA2CC4" w:rsidRDefault="000364B0" w:rsidP="00F85884">
      <w:pPr>
        <w:topLinePunct/>
        <w:spacing w:before="187"/>
        <w:rPr>
          <w:rFonts w:cs="Arial"/>
          <w:snapToGrid w:val="0"/>
          <w:kern w:val="0"/>
        </w:rPr>
      </w:pPr>
      <w:r w:rsidRPr="00EA2CC4">
        <w:rPr>
          <w:rFonts w:cs="Arial" w:hint="eastAsia"/>
          <w:snapToGrid w:val="0"/>
          <w:kern w:val="0"/>
        </w:rPr>
        <w:t>标签</w:t>
      </w:r>
      <w:r w:rsidR="008643C1" w:rsidRPr="00EA2CC4">
        <w:rPr>
          <w:rFonts w:cs="Arial" w:hint="eastAsia"/>
          <w:snapToGrid w:val="0"/>
          <w:kern w:val="0"/>
        </w:rPr>
        <w:t>注意事项</w:t>
      </w:r>
      <w:r w:rsidRPr="00EA2CC4">
        <w:rPr>
          <w:rFonts w:cs="Arial" w:hint="eastAsia"/>
          <w:snapToGrid w:val="0"/>
          <w:kern w:val="0"/>
        </w:rPr>
        <w:t>：</w:t>
      </w:r>
    </w:p>
    <w:p w:rsidR="000364B0" w:rsidRPr="00EA2CC4" w:rsidRDefault="000364B0" w:rsidP="00F85884">
      <w:pPr>
        <w:topLinePunct/>
        <w:spacing w:before="187"/>
        <w:rPr>
          <w:rFonts w:cs="Arial"/>
          <w:snapToGrid w:val="0"/>
          <w:kern w:val="0"/>
        </w:rPr>
      </w:pPr>
      <w:r w:rsidRPr="00EA2CC4">
        <w:rPr>
          <w:rFonts w:cs="Arial" w:hint="eastAsia"/>
          <w:snapToGrid w:val="0"/>
          <w:kern w:val="0"/>
        </w:rPr>
        <w:t>提供斜率、截距机器估计的标准误差、相关系数、工作曲线估计值的标准误差；应在说明书的性能特征部分中报告试验范围以及供试品的性质和样本量。必须提供器械的全部拟定标签，包括任何医生和患者手册、文献或根据法案第</w:t>
      </w:r>
      <w:r w:rsidRPr="00EA2CC4">
        <w:rPr>
          <w:rFonts w:cs="Arial" w:hint="eastAsia"/>
          <w:snapToGrid w:val="0"/>
          <w:kern w:val="0"/>
        </w:rPr>
        <w:t>201</w:t>
      </w:r>
      <w:r w:rsidR="00EA2CC4">
        <w:rPr>
          <w:rFonts w:cs="Arial" w:hint="eastAsia"/>
          <w:snapToGrid w:val="0"/>
          <w:kern w:val="0"/>
        </w:rPr>
        <w:t>（</w:t>
      </w:r>
      <w:r w:rsidR="00EA2CC4" w:rsidRPr="00EA2CC4">
        <w:rPr>
          <w:rFonts w:cs="Arial" w:hint="eastAsia"/>
          <w:snapToGrid w:val="0"/>
          <w:kern w:val="0"/>
        </w:rPr>
        <w:t>m</w:t>
      </w:r>
      <w:r w:rsidR="00EA2CC4">
        <w:rPr>
          <w:rFonts w:cs="Arial" w:hint="eastAsia"/>
          <w:snapToGrid w:val="0"/>
          <w:kern w:val="0"/>
        </w:rPr>
        <w:t>）</w:t>
      </w:r>
      <w:r w:rsidR="00EA2CC4" w:rsidRPr="00EA2CC4">
        <w:rPr>
          <w:rFonts w:cs="Arial" w:hint="eastAsia"/>
          <w:snapToGrid w:val="0"/>
          <w:kern w:val="0"/>
        </w:rPr>
        <w:t>部</w:t>
      </w:r>
      <w:r w:rsidRPr="00EA2CC4">
        <w:rPr>
          <w:rFonts w:cs="Arial" w:hint="eastAsia"/>
          <w:snapToGrid w:val="0"/>
          <w:kern w:val="0"/>
        </w:rPr>
        <w:t>分</w:t>
      </w:r>
      <w:r w:rsidR="00EA2CC4">
        <w:rPr>
          <w:rFonts w:cs="Arial" w:hint="eastAsia"/>
          <w:snapToGrid w:val="0"/>
          <w:kern w:val="0"/>
        </w:rPr>
        <w:t>（</w:t>
      </w:r>
      <w:r w:rsidRPr="00EA2CC4">
        <w:rPr>
          <w:rFonts w:cs="Arial" w:hint="eastAsia"/>
          <w:snapToGrid w:val="0"/>
          <w:kern w:val="0"/>
        </w:rPr>
        <w:t>21</w:t>
      </w:r>
      <w:r w:rsidR="00EA2CC4">
        <w:rPr>
          <w:rFonts w:cs="Arial" w:hint="eastAsia"/>
          <w:snapToGrid w:val="0"/>
          <w:kern w:val="0"/>
        </w:rPr>
        <w:t xml:space="preserve"> </w:t>
      </w:r>
      <w:r w:rsidRPr="00EA2CC4">
        <w:rPr>
          <w:rFonts w:cs="Arial" w:hint="eastAsia"/>
          <w:snapToGrid w:val="0"/>
          <w:kern w:val="0"/>
        </w:rPr>
        <w:t>U.S.C</w:t>
      </w:r>
      <w:r w:rsidR="00EA2CC4">
        <w:rPr>
          <w:rFonts w:cs="Arial" w:hint="eastAsia"/>
          <w:snapToGrid w:val="0"/>
          <w:kern w:val="0"/>
        </w:rPr>
        <w:t xml:space="preserve"> </w:t>
      </w:r>
      <w:r w:rsidRPr="00EA2CC4">
        <w:rPr>
          <w:rFonts w:cs="Arial" w:hint="eastAsia"/>
          <w:snapToGrid w:val="0"/>
          <w:kern w:val="0"/>
        </w:rPr>
        <w:t>31</w:t>
      </w:r>
      <w:r w:rsidR="00EA2CC4">
        <w:rPr>
          <w:rFonts w:cs="Arial" w:hint="eastAsia"/>
          <w:snapToGrid w:val="0"/>
          <w:kern w:val="0"/>
        </w:rPr>
        <w:t>（</w:t>
      </w:r>
      <w:r w:rsidR="00EA2CC4" w:rsidRPr="00EA2CC4">
        <w:rPr>
          <w:rFonts w:cs="Arial" w:hint="eastAsia"/>
          <w:snapToGrid w:val="0"/>
          <w:kern w:val="0"/>
        </w:rPr>
        <w:t>m</w:t>
      </w:r>
      <w:r w:rsidR="00EA2CC4">
        <w:rPr>
          <w:rFonts w:cs="Arial" w:hint="eastAsia"/>
          <w:snapToGrid w:val="0"/>
          <w:kern w:val="0"/>
        </w:rPr>
        <w:t>））</w:t>
      </w:r>
      <w:r w:rsidRPr="00EA2CC4">
        <w:rPr>
          <w:rFonts w:cs="Arial" w:hint="eastAsia"/>
          <w:snapToGrid w:val="0"/>
          <w:kern w:val="0"/>
        </w:rPr>
        <w:t>构成标签的公告。必须向女性提供对胚胎神经管条件的特征进行明确书面描述的患者手册。所提供的信息可能不够全面，但是，其应建议与医生就进一步问题进行讨论。患者手册也应包含与用于明确诊断程序相关的信息并应要求</w:t>
      </w:r>
      <w:r w:rsidR="00464465" w:rsidRPr="00EA2CC4">
        <w:rPr>
          <w:rFonts w:cs="Arial" w:hint="eastAsia"/>
          <w:snapToGrid w:val="0"/>
          <w:kern w:val="0"/>
        </w:rPr>
        <w:t>孕妇</w:t>
      </w:r>
      <w:r w:rsidRPr="00EA2CC4">
        <w:rPr>
          <w:rFonts w:cs="Arial" w:hint="eastAsia"/>
          <w:snapToGrid w:val="0"/>
          <w:kern w:val="0"/>
        </w:rPr>
        <w:t>在</w:t>
      </w:r>
      <w:r w:rsidR="00836453" w:rsidRPr="00EA2CC4">
        <w:rPr>
          <w:rFonts w:cs="Arial" w:hint="eastAsia"/>
          <w:snapToGrid w:val="0"/>
          <w:kern w:val="0"/>
        </w:rPr>
        <w:t>进一步</w:t>
      </w:r>
      <w:r w:rsidRPr="00EA2CC4">
        <w:rPr>
          <w:rFonts w:cs="Arial" w:hint="eastAsia"/>
          <w:snapToGrid w:val="0"/>
          <w:kern w:val="0"/>
        </w:rPr>
        <w:t>采取措施前等待其他检验结果。</w:t>
      </w:r>
    </w:p>
    <w:p w:rsidR="001C0433" w:rsidRDefault="001C0433" w:rsidP="00F85884">
      <w:pPr>
        <w:topLinePunct/>
        <w:spacing w:before="187"/>
        <w:rPr>
          <w:rFonts w:cs="Arial"/>
          <w:snapToGrid w:val="0"/>
          <w:kern w:val="0"/>
        </w:rPr>
      </w:pPr>
      <w:r>
        <w:rPr>
          <w:rFonts w:cs="Arial"/>
          <w:snapToGrid w:val="0"/>
          <w:kern w:val="0"/>
        </w:rPr>
        <w:br w:type="page"/>
      </w:r>
    </w:p>
    <w:p w:rsidR="00466478" w:rsidRPr="00EA2CC4" w:rsidRDefault="00466478" w:rsidP="00F85884">
      <w:pPr>
        <w:topLinePunct/>
        <w:spacing w:before="187"/>
        <w:rPr>
          <w:rFonts w:cs="Arial"/>
          <w:snapToGrid w:val="0"/>
          <w:kern w:val="0"/>
        </w:rPr>
      </w:pPr>
      <w:r w:rsidRPr="00EA2CC4">
        <w:rPr>
          <w:rFonts w:cs="Arial" w:hint="eastAsia"/>
          <w:snapToGrid w:val="0"/>
          <w:kern w:val="0"/>
        </w:rPr>
        <w:lastRenderedPageBreak/>
        <w:t>如果</w:t>
      </w:r>
      <w:r w:rsidR="00FB14A6" w:rsidRPr="00EA2CC4">
        <w:rPr>
          <w:rFonts w:cs="Arial" w:hint="eastAsia"/>
          <w:snapToGrid w:val="0"/>
          <w:kern w:val="0"/>
        </w:rPr>
        <w:t>孕妇</w:t>
      </w:r>
      <w:r w:rsidRPr="00EA2CC4">
        <w:rPr>
          <w:rFonts w:cs="Arial" w:hint="eastAsia"/>
          <w:snapToGrid w:val="0"/>
          <w:kern w:val="0"/>
        </w:rPr>
        <w:t>发现随访程序的解释是有意义的，她必须明确理解自身的需求。应以如何为医生提供一种解释检验结果的方法的方式来解释最重要的随访程序，尤其是羊膜穿刺术和超声波扫描。</w:t>
      </w:r>
      <w:r w:rsidRPr="00EA2CC4">
        <w:rPr>
          <w:rFonts w:cs="Arial" w:hint="eastAsia"/>
          <w:snapToGrid w:val="0"/>
          <w:kern w:val="0"/>
        </w:rPr>
        <w:t>21</w:t>
      </w:r>
      <w:r w:rsidR="00EA2CC4">
        <w:rPr>
          <w:rFonts w:cs="Arial" w:hint="eastAsia"/>
          <w:snapToGrid w:val="0"/>
          <w:kern w:val="0"/>
        </w:rPr>
        <w:t xml:space="preserve"> </w:t>
      </w:r>
      <w:r w:rsidRPr="00EA2CC4">
        <w:rPr>
          <w:rFonts w:cs="Arial" w:hint="eastAsia"/>
          <w:snapToGrid w:val="0"/>
          <w:kern w:val="0"/>
        </w:rPr>
        <w:t>CFR</w:t>
      </w:r>
      <w:r w:rsidRPr="00EA2CC4">
        <w:rPr>
          <w:rFonts w:cs="Arial" w:hint="eastAsia"/>
          <w:snapToGrid w:val="0"/>
          <w:kern w:val="0"/>
        </w:rPr>
        <w:t>第</w:t>
      </w:r>
      <w:r w:rsidRPr="00EA2CC4">
        <w:rPr>
          <w:rFonts w:cs="Arial" w:hint="eastAsia"/>
          <w:snapToGrid w:val="0"/>
          <w:kern w:val="0"/>
        </w:rPr>
        <w:t>809.10</w:t>
      </w:r>
      <w:r w:rsidRPr="00EA2CC4">
        <w:rPr>
          <w:rFonts w:cs="Arial" w:hint="eastAsia"/>
          <w:snapToGrid w:val="0"/>
          <w:kern w:val="0"/>
        </w:rPr>
        <w:t>部分中涵盖了医疗器械的整体标签要求。这些法规规定了全部体外器械的最低要求。可通过</w:t>
      </w:r>
      <w:r w:rsidRPr="00EA2CC4">
        <w:rPr>
          <w:rFonts w:cs="Arial" w:hint="eastAsia"/>
          <w:snapToGrid w:val="0"/>
          <w:kern w:val="0"/>
        </w:rPr>
        <w:t>FDA</w:t>
      </w:r>
      <w:r w:rsidRPr="00EA2CC4">
        <w:rPr>
          <w:rFonts w:cs="Arial" w:hint="eastAsia"/>
          <w:snapToGrid w:val="0"/>
          <w:kern w:val="0"/>
        </w:rPr>
        <w:t>出版物</w:t>
      </w:r>
      <w:r w:rsidR="00EA2CC4" w:rsidRPr="00EA2CC4">
        <w:rPr>
          <w:rFonts w:ascii="宋体" w:hAnsi="宋体" w:cs="Arial" w:hint="eastAsia"/>
          <w:snapToGrid w:val="0"/>
          <w:kern w:val="0"/>
        </w:rPr>
        <w:t>“</w:t>
      </w:r>
      <w:r w:rsidR="00630CEC" w:rsidRPr="00EA2CC4">
        <w:rPr>
          <w:rFonts w:cs="Arial" w:hint="eastAsia"/>
          <w:snapToGrid w:val="0"/>
          <w:kern w:val="0"/>
        </w:rPr>
        <w:t>标签：医疗器械的法规要求</w:t>
      </w:r>
      <w:r w:rsidR="00EA2CC4" w:rsidRPr="00EA2CC4">
        <w:rPr>
          <w:rFonts w:ascii="宋体" w:hAnsi="宋体" w:cs="Arial" w:hint="eastAsia"/>
          <w:snapToGrid w:val="0"/>
          <w:kern w:val="0"/>
        </w:rPr>
        <w:t>”</w:t>
      </w:r>
      <w:r w:rsidR="00630CEC" w:rsidRPr="00EA2CC4">
        <w:rPr>
          <w:rFonts w:cs="Arial" w:hint="eastAsia"/>
          <w:snapToGrid w:val="0"/>
          <w:kern w:val="0"/>
        </w:rPr>
        <w:t>以及通过器械评估办公室的</w:t>
      </w:r>
      <w:r w:rsidR="00EA2CC4" w:rsidRPr="00EA2CC4">
        <w:rPr>
          <w:rFonts w:ascii="宋体" w:hAnsi="宋体" w:cs="Arial" w:hint="eastAsia"/>
          <w:snapToGrid w:val="0"/>
          <w:kern w:val="0"/>
        </w:rPr>
        <w:t>“</w:t>
      </w:r>
      <w:r w:rsidR="00630CEC" w:rsidRPr="00EA2CC4">
        <w:rPr>
          <w:rFonts w:cs="Arial" w:hint="eastAsia"/>
          <w:snapToGrid w:val="0"/>
          <w:kern w:val="0"/>
        </w:rPr>
        <w:t>器械标签指南</w:t>
      </w:r>
      <w:r w:rsidR="00EA2CC4" w:rsidRPr="00EA2CC4">
        <w:rPr>
          <w:rFonts w:ascii="宋体" w:hAnsi="宋体" w:cs="Arial" w:hint="eastAsia"/>
          <w:snapToGrid w:val="0"/>
          <w:kern w:val="0"/>
        </w:rPr>
        <w:t>”</w:t>
      </w:r>
      <w:r w:rsidR="00630CEC" w:rsidRPr="00EA2CC4">
        <w:rPr>
          <w:rFonts w:cs="Arial" w:hint="eastAsia"/>
          <w:snapToGrid w:val="0"/>
          <w:kern w:val="0"/>
        </w:rPr>
        <w:t>中获得与器械标签相关的额外指南；在小制造商辅助部</w:t>
      </w:r>
      <w:r w:rsidR="00EA2CC4" w:rsidRPr="00EA2CC4">
        <w:rPr>
          <w:rFonts w:cs="Arial" w:hint="eastAsia"/>
          <w:snapToGrid w:val="0"/>
          <w:kern w:val="0"/>
        </w:rPr>
        <w:t>门</w:t>
      </w:r>
      <w:r w:rsidR="00EA2CC4">
        <w:rPr>
          <w:rFonts w:cs="Arial" w:hint="eastAsia"/>
          <w:snapToGrid w:val="0"/>
          <w:kern w:val="0"/>
        </w:rPr>
        <w:t>（</w:t>
      </w:r>
      <w:r w:rsidR="00EA2CC4" w:rsidRPr="00EA2CC4">
        <w:rPr>
          <w:rFonts w:cs="Arial" w:hint="eastAsia"/>
          <w:snapToGrid w:val="0"/>
          <w:kern w:val="0"/>
        </w:rPr>
        <w:t>HFZ-220</w:t>
      </w:r>
      <w:r w:rsidR="00EA2CC4">
        <w:rPr>
          <w:rFonts w:cs="Arial" w:hint="eastAsia"/>
          <w:snapToGrid w:val="0"/>
          <w:kern w:val="0"/>
        </w:rPr>
        <w:t>）</w:t>
      </w:r>
      <w:r w:rsidR="00EA2CC4" w:rsidRPr="00EA2CC4">
        <w:rPr>
          <w:rFonts w:cs="Arial" w:hint="eastAsia"/>
          <w:snapToGrid w:val="0"/>
          <w:kern w:val="0"/>
        </w:rPr>
        <w:t>，</w:t>
      </w:r>
      <w:r w:rsidR="00630CEC" w:rsidRPr="00EA2CC4">
        <w:rPr>
          <w:rFonts w:cs="Arial" w:hint="eastAsia"/>
          <w:snapToGrid w:val="0"/>
          <w:kern w:val="0"/>
        </w:rPr>
        <w:t>器械及放射卫生中心，食品药品监督管理局，</w:t>
      </w:r>
      <w:r w:rsidR="00630CEC" w:rsidRPr="00EA2CC4">
        <w:rPr>
          <w:rFonts w:cs="Arial" w:hint="eastAsia"/>
          <w:snapToGrid w:val="0"/>
          <w:kern w:val="0"/>
        </w:rPr>
        <w:t>5600</w:t>
      </w:r>
      <w:r w:rsidR="00EA2CC4">
        <w:rPr>
          <w:rFonts w:cs="Arial" w:hint="eastAsia"/>
          <w:snapToGrid w:val="0"/>
          <w:kern w:val="0"/>
        </w:rPr>
        <w:t xml:space="preserve"> </w:t>
      </w:r>
      <w:r w:rsidR="00630CEC" w:rsidRPr="00EA2CC4">
        <w:rPr>
          <w:rFonts w:cs="Arial" w:hint="eastAsia"/>
          <w:snapToGrid w:val="0"/>
          <w:kern w:val="0"/>
        </w:rPr>
        <w:t>F</w:t>
      </w:r>
      <w:r w:rsidR="00630CEC" w:rsidRPr="00EA2CC4">
        <w:rPr>
          <w:rFonts w:cs="Arial"/>
          <w:snapToGrid w:val="0"/>
          <w:kern w:val="0"/>
        </w:rPr>
        <w:t>i</w:t>
      </w:r>
      <w:r w:rsidR="00630CEC" w:rsidRPr="00EA2CC4">
        <w:rPr>
          <w:rFonts w:cs="Arial" w:hint="eastAsia"/>
          <w:snapToGrid w:val="0"/>
          <w:kern w:val="0"/>
        </w:rPr>
        <w:t>shers</w:t>
      </w:r>
      <w:r w:rsidR="00EA2CC4">
        <w:rPr>
          <w:rFonts w:cs="Arial" w:hint="eastAsia"/>
          <w:snapToGrid w:val="0"/>
          <w:kern w:val="0"/>
        </w:rPr>
        <w:t xml:space="preserve"> </w:t>
      </w:r>
      <w:r w:rsidR="00630CEC" w:rsidRPr="00EA2CC4">
        <w:rPr>
          <w:rFonts w:cs="Arial" w:hint="eastAsia"/>
          <w:snapToGrid w:val="0"/>
          <w:kern w:val="0"/>
        </w:rPr>
        <w:t>Lane</w:t>
      </w:r>
      <w:r w:rsidR="00630CEC" w:rsidRPr="00EA2CC4">
        <w:rPr>
          <w:rFonts w:cs="Arial" w:hint="eastAsia"/>
          <w:snapToGrid w:val="0"/>
          <w:kern w:val="0"/>
        </w:rPr>
        <w:t>，</w:t>
      </w:r>
      <w:r w:rsidR="00630CEC" w:rsidRPr="00EA2CC4">
        <w:rPr>
          <w:rFonts w:cs="Arial" w:hint="eastAsia"/>
          <w:snapToGrid w:val="0"/>
          <w:kern w:val="0"/>
        </w:rPr>
        <w:t>Rockville</w:t>
      </w:r>
      <w:r w:rsidR="00630CEC" w:rsidRPr="00EA2CC4">
        <w:rPr>
          <w:rFonts w:cs="Arial" w:hint="eastAsia"/>
          <w:snapToGrid w:val="0"/>
          <w:kern w:val="0"/>
        </w:rPr>
        <w:t>，</w:t>
      </w:r>
      <w:r w:rsidR="00630CEC" w:rsidRPr="00EA2CC4">
        <w:rPr>
          <w:rFonts w:cs="Arial" w:hint="eastAsia"/>
          <w:snapToGrid w:val="0"/>
          <w:kern w:val="0"/>
        </w:rPr>
        <w:t>MD</w:t>
      </w:r>
      <w:r w:rsidR="00EA2CC4">
        <w:rPr>
          <w:rFonts w:cs="Arial" w:hint="eastAsia"/>
          <w:snapToGrid w:val="0"/>
          <w:kern w:val="0"/>
        </w:rPr>
        <w:t xml:space="preserve"> </w:t>
      </w:r>
      <w:r w:rsidR="00630CEC" w:rsidRPr="00EA2CC4">
        <w:rPr>
          <w:rFonts w:cs="Arial" w:hint="eastAsia"/>
          <w:snapToGrid w:val="0"/>
          <w:kern w:val="0"/>
        </w:rPr>
        <w:t>20857</w:t>
      </w:r>
      <w:r w:rsidR="00630CEC" w:rsidRPr="00EA2CC4">
        <w:rPr>
          <w:rFonts w:cs="Arial" w:hint="eastAsia"/>
          <w:snapToGrid w:val="0"/>
          <w:kern w:val="0"/>
        </w:rPr>
        <w:t>提出要求时，应提供这两份文件。</w:t>
      </w:r>
    </w:p>
    <w:p w:rsidR="00630CEC" w:rsidRPr="00EA2CC4" w:rsidRDefault="00630CEC" w:rsidP="00F85884">
      <w:pPr>
        <w:topLinePunct/>
        <w:spacing w:before="187"/>
        <w:rPr>
          <w:rFonts w:cs="Arial"/>
          <w:snapToGrid w:val="0"/>
          <w:kern w:val="0"/>
        </w:rPr>
      </w:pPr>
      <w:r w:rsidRPr="00EA2CC4">
        <w:rPr>
          <w:rFonts w:cs="Arial" w:hint="eastAsia"/>
          <w:snapToGrid w:val="0"/>
          <w:kern w:val="0"/>
        </w:rPr>
        <w:t>应仔细对说明书进行评估，其原因是这七个部分中所含的额</w:t>
      </w:r>
      <w:r w:rsidR="00FB14A6" w:rsidRPr="00EA2CC4">
        <w:rPr>
          <w:rFonts w:cs="Arial" w:hint="eastAsia"/>
          <w:snapToGrid w:val="0"/>
          <w:kern w:val="0"/>
        </w:rPr>
        <w:t>外</w:t>
      </w:r>
      <w:r w:rsidRPr="00EA2CC4">
        <w:rPr>
          <w:rFonts w:cs="Arial" w:hint="eastAsia"/>
          <w:snapToGrid w:val="0"/>
          <w:kern w:val="0"/>
        </w:rPr>
        <w:t>信息对于正确解释</w:t>
      </w:r>
      <w:r w:rsidRPr="00EA2CC4">
        <w:rPr>
          <w:rFonts w:cs="Arial" w:hint="eastAsia"/>
          <w:snapToGrid w:val="0"/>
          <w:kern w:val="0"/>
        </w:rPr>
        <w:t>AFP</w:t>
      </w:r>
      <w:r w:rsidRPr="00EA2CC4">
        <w:rPr>
          <w:rFonts w:cs="Arial" w:hint="eastAsia"/>
          <w:snapToGrid w:val="0"/>
          <w:kern w:val="0"/>
        </w:rPr>
        <w:t>检验结果是重要的。这七个部分分别是</w:t>
      </w:r>
      <w:r w:rsidR="00EA2CC4" w:rsidRPr="00EA2CC4">
        <w:rPr>
          <w:rFonts w:cs="Arial" w:hint="eastAsia"/>
          <w:snapToGrid w:val="0"/>
          <w:kern w:val="0"/>
        </w:rPr>
        <w:t>：</w:t>
      </w:r>
      <w:r w:rsidR="00EA2CC4">
        <w:rPr>
          <w:rFonts w:cs="Arial" w:hint="eastAsia"/>
          <w:snapToGrid w:val="0"/>
          <w:kern w:val="0"/>
        </w:rPr>
        <w:t>（</w:t>
      </w:r>
      <w:r w:rsidR="00EA2CC4" w:rsidRPr="00EA2CC4">
        <w:rPr>
          <w:rFonts w:cs="Arial" w:hint="eastAsia"/>
          <w:snapToGrid w:val="0"/>
          <w:kern w:val="0"/>
        </w:rPr>
        <w:t>1</w:t>
      </w:r>
      <w:r w:rsidR="00EA2CC4">
        <w:rPr>
          <w:rFonts w:cs="Arial" w:hint="eastAsia"/>
          <w:snapToGrid w:val="0"/>
          <w:kern w:val="0"/>
        </w:rPr>
        <w:t>）</w:t>
      </w:r>
      <w:r w:rsidR="00EA2CC4" w:rsidRPr="00EA2CC4">
        <w:rPr>
          <w:rFonts w:cs="Arial" w:hint="eastAsia"/>
          <w:snapToGrid w:val="0"/>
          <w:kern w:val="0"/>
        </w:rPr>
        <w:t>预</w:t>
      </w:r>
      <w:r w:rsidRPr="00EA2CC4">
        <w:rPr>
          <w:rFonts w:cs="Arial" w:hint="eastAsia"/>
          <w:snapToGrid w:val="0"/>
          <w:kern w:val="0"/>
        </w:rPr>
        <w:t>期用途，值得注意的是，</w:t>
      </w:r>
      <w:r w:rsidR="00C700F5" w:rsidRPr="00EA2CC4">
        <w:rPr>
          <w:rFonts w:cs="Arial" w:hint="eastAsia"/>
          <w:snapToGrid w:val="0"/>
          <w:kern w:val="0"/>
        </w:rPr>
        <w:t>申办方</w:t>
      </w:r>
      <w:r w:rsidRPr="00EA2CC4">
        <w:rPr>
          <w:rFonts w:cs="Arial" w:hint="eastAsia"/>
          <w:snapToGrid w:val="0"/>
          <w:kern w:val="0"/>
        </w:rPr>
        <w:t>尝试纳入</w:t>
      </w:r>
      <w:r w:rsidR="00EA2CC4" w:rsidRPr="00EA2CC4">
        <w:rPr>
          <w:rFonts w:ascii="宋体" w:hAnsi="宋体" w:cs="Arial" w:hint="eastAsia"/>
          <w:snapToGrid w:val="0"/>
          <w:kern w:val="0"/>
        </w:rPr>
        <w:t>“</w:t>
      </w:r>
      <w:r w:rsidRPr="00EA2CC4">
        <w:rPr>
          <w:rFonts w:cs="Arial" w:hint="eastAsia"/>
          <w:snapToGrid w:val="0"/>
          <w:kern w:val="0"/>
        </w:rPr>
        <w:t>提及的预期用途</w:t>
      </w:r>
      <w:r w:rsidR="00EA2CC4" w:rsidRPr="00EA2CC4">
        <w:rPr>
          <w:rFonts w:ascii="宋体" w:hAnsi="宋体" w:cs="Arial" w:hint="eastAsia"/>
          <w:snapToGrid w:val="0"/>
          <w:kern w:val="0"/>
        </w:rPr>
        <w:t>”</w:t>
      </w:r>
      <w:r w:rsidRPr="00EA2CC4">
        <w:rPr>
          <w:rFonts w:cs="Arial" w:hint="eastAsia"/>
          <w:snapToGrid w:val="0"/>
          <w:kern w:val="0"/>
        </w:rPr>
        <w:t>或根据</w:t>
      </w:r>
      <w:r w:rsidR="00EA2CC4" w:rsidRPr="00EA2CC4">
        <w:rPr>
          <w:rFonts w:ascii="宋体" w:hAnsi="宋体" w:cs="Arial" w:hint="eastAsia"/>
          <w:snapToGrid w:val="0"/>
          <w:kern w:val="0"/>
        </w:rPr>
        <w:t>“</w:t>
      </w:r>
      <w:r w:rsidRPr="00EA2CC4">
        <w:rPr>
          <w:rFonts w:cs="Arial" w:hint="eastAsia"/>
          <w:snapToGrid w:val="0"/>
          <w:kern w:val="0"/>
        </w:rPr>
        <w:t>引用的文献</w:t>
      </w:r>
      <w:r w:rsidR="00EA2CC4" w:rsidRPr="00EA2CC4">
        <w:rPr>
          <w:rFonts w:ascii="宋体" w:hAnsi="宋体" w:cs="Arial" w:hint="eastAsia"/>
          <w:snapToGrid w:val="0"/>
          <w:kern w:val="0"/>
        </w:rPr>
        <w:t>”</w:t>
      </w:r>
      <w:r w:rsidRPr="00EA2CC4">
        <w:rPr>
          <w:rFonts w:cs="Arial" w:hint="eastAsia"/>
          <w:snapToGrid w:val="0"/>
          <w:kern w:val="0"/>
        </w:rPr>
        <w:t>在几乎没获得临床数据或没够获得临床数据以支持这种扩展使用的情况下来扩展应性</w:t>
      </w:r>
      <w:r w:rsidR="00EA2CC4" w:rsidRPr="00EA2CC4">
        <w:rPr>
          <w:rFonts w:cs="Arial" w:hint="eastAsia"/>
          <w:snapToGrid w:val="0"/>
          <w:kern w:val="0"/>
        </w:rPr>
        <w:t>、</w:t>
      </w:r>
      <w:r w:rsidR="00EA2CC4">
        <w:rPr>
          <w:rFonts w:cs="Arial" w:hint="eastAsia"/>
          <w:snapToGrid w:val="0"/>
          <w:kern w:val="0"/>
        </w:rPr>
        <w:t>（</w:t>
      </w:r>
      <w:r w:rsidR="00EA2CC4" w:rsidRPr="00EA2CC4">
        <w:rPr>
          <w:rFonts w:cs="Arial" w:hint="eastAsia"/>
          <w:snapToGrid w:val="0"/>
          <w:kern w:val="0"/>
        </w:rPr>
        <w:t>2</w:t>
      </w:r>
      <w:r w:rsidR="00EA2CC4">
        <w:rPr>
          <w:rFonts w:cs="Arial" w:hint="eastAsia"/>
          <w:snapToGrid w:val="0"/>
          <w:kern w:val="0"/>
        </w:rPr>
        <w:t>）</w:t>
      </w:r>
      <w:r w:rsidR="00EA2CC4" w:rsidRPr="00EA2CC4">
        <w:rPr>
          <w:rFonts w:cs="Arial" w:hint="eastAsia"/>
          <w:snapToGrid w:val="0"/>
          <w:kern w:val="0"/>
        </w:rPr>
        <w:t>使</w:t>
      </w:r>
      <w:r w:rsidRPr="00EA2CC4">
        <w:rPr>
          <w:rFonts w:cs="Arial" w:hint="eastAsia"/>
          <w:snapToGrid w:val="0"/>
          <w:kern w:val="0"/>
        </w:rPr>
        <w:t>用条件</w:t>
      </w:r>
      <w:r w:rsidR="00EA2CC4" w:rsidRPr="00EA2CC4">
        <w:rPr>
          <w:rFonts w:cs="Arial" w:hint="eastAsia"/>
          <w:snapToGrid w:val="0"/>
          <w:kern w:val="0"/>
        </w:rPr>
        <w:t>、</w:t>
      </w:r>
      <w:r w:rsidR="00EA2CC4">
        <w:rPr>
          <w:rFonts w:cs="Arial" w:hint="eastAsia"/>
          <w:snapToGrid w:val="0"/>
          <w:kern w:val="0"/>
        </w:rPr>
        <w:t>（</w:t>
      </w:r>
      <w:r w:rsidR="00EA2CC4" w:rsidRPr="00EA2CC4">
        <w:rPr>
          <w:rFonts w:cs="Arial" w:hint="eastAsia"/>
          <w:snapToGrid w:val="0"/>
          <w:kern w:val="0"/>
        </w:rPr>
        <w:t>3</w:t>
      </w:r>
      <w:r w:rsidR="00EA2CC4">
        <w:rPr>
          <w:rFonts w:cs="Arial" w:hint="eastAsia"/>
          <w:snapToGrid w:val="0"/>
          <w:kern w:val="0"/>
        </w:rPr>
        <w:t>）</w:t>
      </w:r>
      <w:r w:rsidR="00EA2CC4" w:rsidRPr="00EA2CC4">
        <w:rPr>
          <w:rFonts w:cs="Arial" w:hint="eastAsia"/>
          <w:snapToGrid w:val="0"/>
          <w:kern w:val="0"/>
        </w:rPr>
        <w:t>程</w:t>
      </w:r>
      <w:r w:rsidRPr="00EA2CC4">
        <w:rPr>
          <w:rFonts w:cs="Arial" w:hint="eastAsia"/>
          <w:snapToGrid w:val="0"/>
          <w:kern w:val="0"/>
        </w:rPr>
        <w:t>序或操作原理</w:t>
      </w:r>
      <w:r w:rsidR="00EA2CC4" w:rsidRPr="00EA2CC4">
        <w:rPr>
          <w:rFonts w:cs="Arial" w:hint="eastAsia"/>
          <w:snapToGrid w:val="0"/>
          <w:kern w:val="0"/>
        </w:rPr>
        <w:t>、</w:t>
      </w:r>
      <w:r w:rsidR="00EA2CC4">
        <w:rPr>
          <w:rFonts w:cs="Arial" w:hint="eastAsia"/>
          <w:snapToGrid w:val="0"/>
          <w:kern w:val="0"/>
        </w:rPr>
        <w:t>（</w:t>
      </w:r>
      <w:r w:rsidR="00EA2CC4" w:rsidRPr="00EA2CC4">
        <w:rPr>
          <w:rFonts w:cs="Arial" w:hint="eastAsia"/>
          <w:snapToGrid w:val="0"/>
          <w:kern w:val="0"/>
        </w:rPr>
        <w:t>4</w:t>
      </w:r>
      <w:r w:rsidR="00EA2CC4">
        <w:rPr>
          <w:rFonts w:cs="Arial" w:hint="eastAsia"/>
          <w:snapToGrid w:val="0"/>
          <w:kern w:val="0"/>
        </w:rPr>
        <w:t>）</w:t>
      </w:r>
      <w:r w:rsidR="00EA2CC4" w:rsidRPr="00EA2CC4">
        <w:rPr>
          <w:rFonts w:cs="Arial" w:hint="eastAsia"/>
          <w:snapToGrid w:val="0"/>
          <w:kern w:val="0"/>
        </w:rPr>
        <w:t>试</w:t>
      </w:r>
      <w:r w:rsidRPr="00EA2CC4">
        <w:rPr>
          <w:rFonts w:cs="Arial" w:hint="eastAsia"/>
          <w:snapToGrid w:val="0"/>
          <w:kern w:val="0"/>
        </w:rPr>
        <w:t>剂</w:t>
      </w:r>
      <w:r w:rsidR="00EA2CC4" w:rsidRPr="00EA2CC4">
        <w:rPr>
          <w:rFonts w:cs="Arial" w:hint="eastAsia"/>
          <w:snapToGrid w:val="0"/>
          <w:kern w:val="0"/>
        </w:rPr>
        <w:t>、</w:t>
      </w:r>
      <w:r w:rsidR="00EA2CC4">
        <w:rPr>
          <w:rFonts w:cs="Arial" w:hint="eastAsia"/>
          <w:snapToGrid w:val="0"/>
          <w:kern w:val="0"/>
        </w:rPr>
        <w:t>（</w:t>
      </w:r>
      <w:r w:rsidR="00EA2CC4" w:rsidRPr="00EA2CC4">
        <w:rPr>
          <w:rFonts w:cs="Arial" w:hint="eastAsia"/>
          <w:snapToGrid w:val="0"/>
          <w:kern w:val="0"/>
        </w:rPr>
        <w:t>5</w:t>
      </w:r>
      <w:r w:rsidR="00EA2CC4">
        <w:rPr>
          <w:rFonts w:cs="Arial" w:hint="eastAsia"/>
          <w:snapToGrid w:val="0"/>
          <w:kern w:val="0"/>
        </w:rPr>
        <w:t>）</w:t>
      </w:r>
      <w:r w:rsidR="00EA2CC4" w:rsidRPr="00EA2CC4">
        <w:rPr>
          <w:rFonts w:cs="Arial" w:hint="eastAsia"/>
          <w:snapToGrid w:val="0"/>
          <w:kern w:val="0"/>
        </w:rPr>
        <w:t>程</w:t>
      </w:r>
      <w:r w:rsidRPr="00EA2CC4">
        <w:rPr>
          <w:rFonts w:cs="Arial" w:hint="eastAsia"/>
          <w:snapToGrid w:val="0"/>
          <w:kern w:val="0"/>
        </w:rPr>
        <w:t>序局限性</w:t>
      </w:r>
      <w:r w:rsidR="00EA2CC4" w:rsidRPr="00EA2CC4">
        <w:rPr>
          <w:rFonts w:cs="Arial" w:hint="eastAsia"/>
          <w:snapToGrid w:val="0"/>
          <w:kern w:val="0"/>
        </w:rPr>
        <w:t>、</w:t>
      </w:r>
      <w:r w:rsidR="00EA2CC4">
        <w:rPr>
          <w:rFonts w:cs="Arial" w:hint="eastAsia"/>
          <w:snapToGrid w:val="0"/>
          <w:kern w:val="0"/>
        </w:rPr>
        <w:t>（</w:t>
      </w:r>
      <w:r w:rsidR="00EA2CC4" w:rsidRPr="00EA2CC4">
        <w:rPr>
          <w:rFonts w:cs="Arial" w:hint="eastAsia"/>
          <w:snapToGrid w:val="0"/>
          <w:kern w:val="0"/>
        </w:rPr>
        <w:t>6</w:t>
      </w:r>
      <w:r w:rsidR="00EA2CC4">
        <w:rPr>
          <w:rFonts w:cs="Arial" w:hint="eastAsia"/>
          <w:snapToGrid w:val="0"/>
          <w:kern w:val="0"/>
        </w:rPr>
        <w:t>）</w:t>
      </w:r>
      <w:r w:rsidR="00EA2CC4" w:rsidRPr="00EA2CC4">
        <w:rPr>
          <w:rFonts w:cs="Arial" w:hint="eastAsia"/>
          <w:snapToGrid w:val="0"/>
          <w:kern w:val="0"/>
        </w:rPr>
        <w:t>检</w:t>
      </w:r>
      <w:r w:rsidRPr="00EA2CC4">
        <w:rPr>
          <w:rFonts w:cs="Arial" w:hint="eastAsia"/>
          <w:snapToGrid w:val="0"/>
          <w:kern w:val="0"/>
        </w:rPr>
        <w:t>测结果的解释，以</w:t>
      </w:r>
      <w:r w:rsidR="00EA2CC4" w:rsidRPr="00EA2CC4">
        <w:rPr>
          <w:rFonts w:cs="Arial" w:hint="eastAsia"/>
          <w:snapToGrid w:val="0"/>
          <w:kern w:val="0"/>
        </w:rPr>
        <w:t>及</w:t>
      </w:r>
      <w:r w:rsidR="00EA2CC4">
        <w:rPr>
          <w:rFonts w:cs="Arial" w:hint="eastAsia"/>
          <w:snapToGrid w:val="0"/>
          <w:kern w:val="0"/>
        </w:rPr>
        <w:t>（</w:t>
      </w:r>
      <w:r w:rsidR="00EA2CC4" w:rsidRPr="00EA2CC4">
        <w:rPr>
          <w:rFonts w:cs="Arial" w:hint="eastAsia"/>
          <w:snapToGrid w:val="0"/>
          <w:kern w:val="0"/>
        </w:rPr>
        <w:t>7</w:t>
      </w:r>
      <w:r w:rsidR="00EA2CC4">
        <w:rPr>
          <w:rFonts w:cs="Arial" w:hint="eastAsia"/>
          <w:snapToGrid w:val="0"/>
          <w:kern w:val="0"/>
        </w:rPr>
        <w:t>）</w:t>
      </w:r>
      <w:r w:rsidR="00EA2CC4" w:rsidRPr="00EA2CC4">
        <w:rPr>
          <w:rFonts w:cs="Arial" w:hint="eastAsia"/>
          <w:snapToGrid w:val="0"/>
          <w:kern w:val="0"/>
        </w:rPr>
        <w:t>性</w:t>
      </w:r>
      <w:r w:rsidRPr="00EA2CC4">
        <w:rPr>
          <w:rFonts w:cs="Arial" w:hint="eastAsia"/>
          <w:snapToGrid w:val="0"/>
          <w:kern w:val="0"/>
        </w:rPr>
        <w:t>能特征。</w:t>
      </w:r>
    </w:p>
    <w:p w:rsidR="00466478" w:rsidRPr="00EA2CC4" w:rsidRDefault="00630CEC" w:rsidP="00F85884">
      <w:pPr>
        <w:topLinePunct/>
        <w:spacing w:before="187"/>
        <w:rPr>
          <w:rFonts w:cs="Arial"/>
          <w:snapToGrid w:val="0"/>
          <w:kern w:val="0"/>
        </w:rPr>
      </w:pPr>
      <w:r w:rsidRPr="00EA2CC4">
        <w:rPr>
          <w:rFonts w:cs="Arial" w:hint="eastAsia"/>
          <w:snapToGrid w:val="0"/>
          <w:kern w:val="0"/>
        </w:rPr>
        <w:t>选择对其</w:t>
      </w:r>
      <w:r w:rsidRPr="00EA2CC4">
        <w:rPr>
          <w:rFonts w:cs="Arial" w:hint="eastAsia"/>
          <w:snapToGrid w:val="0"/>
          <w:kern w:val="0"/>
        </w:rPr>
        <w:t>AFP</w:t>
      </w:r>
      <w:r w:rsidRPr="00EA2CC4">
        <w:rPr>
          <w:rFonts w:cs="Arial" w:hint="eastAsia"/>
          <w:snapToGrid w:val="0"/>
          <w:kern w:val="0"/>
        </w:rPr>
        <w:t>器械的制造设施进行改址</w:t>
      </w:r>
      <w:r w:rsidR="005D39F3" w:rsidRPr="00EA2CC4">
        <w:rPr>
          <w:rFonts w:cs="Arial" w:hint="eastAsia"/>
          <w:snapToGrid w:val="0"/>
          <w:kern w:val="0"/>
        </w:rPr>
        <w:t>的制造商必须通过在每个孕周检测</w:t>
      </w:r>
      <w:r w:rsidR="005D39F3" w:rsidRPr="00EA2CC4">
        <w:rPr>
          <w:rFonts w:cs="Arial" w:hint="eastAsia"/>
          <w:snapToGrid w:val="0"/>
          <w:kern w:val="0"/>
        </w:rPr>
        <w:t>100</w:t>
      </w:r>
      <w:r w:rsidR="005D39F3" w:rsidRPr="00EA2CC4">
        <w:rPr>
          <w:rFonts w:cs="Arial" w:hint="eastAsia"/>
          <w:snapToGrid w:val="0"/>
          <w:kern w:val="0"/>
        </w:rPr>
        <w:t>个血清样品</w:t>
      </w:r>
      <w:r w:rsidR="00EA2CC4">
        <w:rPr>
          <w:rFonts w:cs="Arial" w:hint="eastAsia"/>
          <w:snapToGrid w:val="0"/>
          <w:kern w:val="0"/>
        </w:rPr>
        <w:t>（</w:t>
      </w:r>
      <w:r w:rsidR="005D39F3" w:rsidRPr="00EA2CC4">
        <w:rPr>
          <w:rFonts w:cs="Arial" w:hint="eastAsia"/>
          <w:snapToGrid w:val="0"/>
          <w:kern w:val="0"/>
        </w:rPr>
        <w:t>15-20</w:t>
      </w:r>
      <w:r w:rsidR="005D39F3" w:rsidRPr="00EA2CC4">
        <w:rPr>
          <w:rFonts w:cs="Arial" w:hint="eastAsia"/>
          <w:snapToGrid w:val="0"/>
          <w:kern w:val="0"/>
        </w:rPr>
        <w:t>周</w:t>
      </w:r>
      <w:r w:rsidR="00EA2CC4">
        <w:rPr>
          <w:rFonts w:cs="Arial" w:hint="eastAsia"/>
          <w:snapToGrid w:val="0"/>
          <w:kern w:val="0"/>
        </w:rPr>
        <w:t>）</w:t>
      </w:r>
      <w:r w:rsidR="005D39F3" w:rsidRPr="00EA2CC4">
        <w:rPr>
          <w:rFonts w:cs="Arial" w:hint="eastAsia"/>
          <w:snapToGrid w:val="0"/>
          <w:kern w:val="0"/>
        </w:rPr>
        <w:t>以计算中位数数值，从而重新确立</w:t>
      </w:r>
      <w:r w:rsidR="005D39F3" w:rsidRPr="00EA2CC4">
        <w:rPr>
          <w:rFonts w:cs="Arial" w:hint="eastAsia"/>
          <w:snapToGrid w:val="0"/>
          <w:kern w:val="0"/>
        </w:rPr>
        <w:t>AFP</w:t>
      </w:r>
      <w:r w:rsidR="005D39F3" w:rsidRPr="00EA2CC4">
        <w:rPr>
          <w:rFonts w:cs="Arial" w:hint="eastAsia"/>
          <w:snapToGrid w:val="0"/>
          <w:kern w:val="0"/>
        </w:rPr>
        <w:t>中位数数值。应利用三批制造试剂来确认</w:t>
      </w:r>
      <w:r w:rsidR="00FB14A6" w:rsidRPr="00EA2CC4">
        <w:rPr>
          <w:rFonts w:cs="Arial" w:hint="eastAsia"/>
          <w:snapToGrid w:val="0"/>
          <w:kern w:val="0"/>
        </w:rPr>
        <w:t>重</w:t>
      </w:r>
      <w:r w:rsidR="005D39F3" w:rsidRPr="00EA2CC4">
        <w:rPr>
          <w:rFonts w:cs="Arial" w:hint="eastAsia"/>
          <w:snapToGrid w:val="0"/>
          <w:kern w:val="0"/>
        </w:rPr>
        <w:t>新计算中位数数值的性能特征。制造商应对一种事实保持敏感性，即临床实验室可能会使用说明书中提供的中位数数值作为参考数据的来源。对于一些制造商试剂盒，已证明这些中位数数值存在较大误差，会引起大量假阳性或假阴性检测结果。</w:t>
      </w:r>
      <w:r w:rsidR="005D39F3" w:rsidRPr="00EA2CC4">
        <w:rPr>
          <w:rFonts w:cs="Arial" w:hint="eastAsia"/>
          <w:snapToGrid w:val="0"/>
          <w:kern w:val="0"/>
        </w:rPr>
        <w:t>FDA</w:t>
      </w:r>
      <w:r w:rsidR="005D39F3" w:rsidRPr="00EA2CC4">
        <w:rPr>
          <w:rFonts w:cs="Arial" w:hint="eastAsia"/>
          <w:snapToGrid w:val="0"/>
          <w:kern w:val="0"/>
        </w:rPr>
        <w:t>要求制造商提交临床数据的</w:t>
      </w:r>
      <w:r w:rsidR="005D39F3" w:rsidRPr="00EA2CC4">
        <w:rPr>
          <w:rFonts w:cs="Arial" w:hint="eastAsia"/>
          <w:snapToGrid w:val="0"/>
          <w:kern w:val="0"/>
        </w:rPr>
        <w:t>PMA</w:t>
      </w:r>
      <w:r w:rsidR="005D39F3" w:rsidRPr="00EA2CC4">
        <w:rPr>
          <w:rFonts w:cs="Arial" w:hint="eastAsia"/>
          <w:snapToGrid w:val="0"/>
          <w:kern w:val="0"/>
        </w:rPr>
        <w:t>补充文件以证实说明书中中位数数值的改变，其原因是在改变</w:t>
      </w:r>
      <w:r w:rsidR="005D39F3" w:rsidRPr="00EA2CC4">
        <w:rPr>
          <w:rFonts w:cs="Arial" w:hint="eastAsia"/>
          <w:snapToGrid w:val="0"/>
          <w:kern w:val="0"/>
        </w:rPr>
        <w:t>AFP</w:t>
      </w:r>
      <w:r w:rsidR="005D39F3" w:rsidRPr="00EA2CC4">
        <w:rPr>
          <w:rFonts w:cs="Arial" w:hint="eastAsia"/>
          <w:snapToGrid w:val="0"/>
          <w:kern w:val="0"/>
        </w:rPr>
        <w:t>试剂盒中的试剂时，使用过期中位数数值</w:t>
      </w:r>
      <w:r w:rsidR="00EA2CC4">
        <w:rPr>
          <w:rFonts w:cs="Arial" w:hint="eastAsia"/>
          <w:snapToGrid w:val="0"/>
          <w:kern w:val="0"/>
        </w:rPr>
        <w:t>（</w:t>
      </w:r>
      <w:r w:rsidR="005D39F3" w:rsidRPr="00EA2CC4">
        <w:rPr>
          <w:rFonts w:cs="Arial" w:hint="eastAsia"/>
          <w:snapToGrid w:val="0"/>
          <w:kern w:val="0"/>
        </w:rPr>
        <w:t>例如，</w:t>
      </w:r>
      <w:r w:rsidR="005D39F3" w:rsidRPr="00EA2CC4">
        <w:rPr>
          <w:rFonts w:cs="Arial" w:hint="eastAsia"/>
          <w:snapToGrid w:val="0"/>
          <w:kern w:val="0"/>
        </w:rPr>
        <w:t>AFP</w:t>
      </w:r>
      <w:r w:rsidR="005D39F3" w:rsidRPr="00EA2CC4">
        <w:rPr>
          <w:rFonts w:cs="Arial" w:hint="eastAsia"/>
          <w:snapToGrid w:val="0"/>
          <w:kern w:val="0"/>
        </w:rPr>
        <w:t>试剂的放射性碘化</w:t>
      </w:r>
      <w:r w:rsidR="00EA2CC4">
        <w:rPr>
          <w:rFonts w:cs="Arial" w:hint="eastAsia"/>
          <w:snapToGrid w:val="0"/>
          <w:kern w:val="0"/>
        </w:rPr>
        <w:t>）</w:t>
      </w:r>
      <w:r w:rsidR="005D39F3" w:rsidRPr="00EA2CC4">
        <w:rPr>
          <w:rFonts w:cs="Arial" w:hint="eastAsia"/>
          <w:snapToGrid w:val="0"/>
          <w:kern w:val="0"/>
        </w:rPr>
        <w:t>可能引起大量假阳性或假阴性检测结果的解释。</w:t>
      </w:r>
    </w:p>
    <w:p w:rsidR="00466478" w:rsidRPr="00EA2CC4" w:rsidRDefault="00466478" w:rsidP="00F85884">
      <w:pPr>
        <w:topLinePunct/>
        <w:spacing w:before="187"/>
        <w:rPr>
          <w:rFonts w:cs="Arial"/>
          <w:snapToGrid w:val="0"/>
          <w:kern w:val="0"/>
        </w:rPr>
      </w:pPr>
    </w:p>
    <w:p w:rsidR="002D09E9" w:rsidRDefault="002D09E9" w:rsidP="00F85884">
      <w:pPr>
        <w:topLinePunct/>
        <w:spacing w:before="187"/>
        <w:rPr>
          <w:rFonts w:cs="Arial"/>
          <w:snapToGrid w:val="0"/>
          <w:kern w:val="0"/>
        </w:rPr>
      </w:pPr>
      <w:r>
        <w:rPr>
          <w:rFonts w:cs="Arial"/>
          <w:snapToGrid w:val="0"/>
          <w:kern w:val="0"/>
        </w:rPr>
        <w:br w:type="page"/>
      </w:r>
    </w:p>
    <w:p w:rsidR="00266F4C" w:rsidRPr="00EA2CC4" w:rsidRDefault="00266F4C" w:rsidP="00F85884">
      <w:pPr>
        <w:topLinePunct/>
        <w:spacing w:before="187"/>
        <w:rPr>
          <w:rFonts w:cs="Arial"/>
          <w:snapToGrid w:val="0"/>
          <w:kern w:val="0"/>
        </w:rPr>
      </w:pPr>
      <w:r w:rsidRPr="00EA2CC4">
        <w:rPr>
          <w:rFonts w:cs="Arial" w:hint="eastAsia"/>
          <w:snapToGrid w:val="0"/>
          <w:kern w:val="0"/>
        </w:rPr>
        <w:lastRenderedPageBreak/>
        <w:t>与体外标签法规的绝对符合</w:t>
      </w:r>
      <w:r w:rsidR="00EA2CC4" w:rsidRPr="00EA2CC4">
        <w:rPr>
          <w:rFonts w:cs="Arial" w:hint="eastAsia"/>
          <w:snapToGrid w:val="0"/>
          <w:kern w:val="0"/>
        </w:rPr>
        <w:t>性</w:t>
      </w:r>
      <w:r w:rsidR="00EA2CC4">
        <w:rPr>
          <w:rFonts w:cs="Arial" w:hint="eastAsia"/>
          <w:snapToGrid w:val="0"/>
          <w:kern w:val="0"/>
        </w:rPr>
        <w:t>（</w:t>
      </w:r>
      <w:r w:rsidR="00EA2CC4" w:rsidRPr="00EA2CC4">
        <w:rPr>
          <w:rFonts w:cs="Arial" w:hint="eastAsia"/>
          <w:snapToGrid w:val="0"/>
          <w:kern w:val="0"/>
        </w:rPr>
        <w:t>21</w:t>
      </w:r>
      <w:r w:rsidR="00EA2CC4">
        <w:rPr>
          <w:rFonts w:cs="Arial" w:hint="eastAsia"/>
          <w:snapToGrid w:val="0"/>
          <w:kern w:val="0"/>
        </w:rPr>
        <w:t xml:space="preserve"> </w:t>
      </w:r>
      <w:r w:rsidR="00EA2CC4" w:rsidRPr="00EA2CC4">
        <w:rPr>
          <w:rFonts w:cs="Arial" w:hint="eastAsia"/>
          <w:snapToGrid w:val="0"/>
          <w:kern w:val="0"/>
        </w:rPr>
        <w:t>CFR</w:t>
      </w:r>
      <w:r w:rsidR="00EA2CC4">
        <w:rPr>
          <w:rFonts w:cs="Arial" w:hint="eastAsia"/>
          <w:snapToGrid w:val="0"/>
          <w:kern w:val="0"/>
        </w:rPr>
        <w:t xml:space="preserve"> </w:t>
      </w:r>
      <w:r w:rsidR="00EA2CC4" w:rsidRPr="00EA2CC4">
        <w:rPr>
          <w:rFonts w:cs="Arial" w:hint="eastAsia"/>
          <w:snapToGrid w:val="0"/>
          <w:kern w:val="0"/>
        </w:rPr>
        <w:t>809.10</w:t>
      </w:r>
      <w:r w:rsidR="00EA2CC4">
        <w:rPr>
          <w:rFonts w:cs="Arial" w:hint="eastAsia"/>
          <w:snapToGrid w:val="0"/>
          <w:kern w:val="0"/>
        </w:rPr>
        <w:t>）</w:t>
      </w:r>
      <w:r w:rsidR="00EA2CC4" w:rsidRPr="00EA2CC4">
        <w:rPr>
          <w:rFonts w:cs="Arial" w:hint="eastAsia"/>
          <w:snapToGrid w:val="0"/>
          <w:kern w:val="0"/>
        </w:rPr>
        <w:t>应</w:t>
      </w:r>
      <w:r w:rsidRPr="00EA2CC4">
        <w:rPr>
          <w:rFonts w:cs="Arial" w:hint="eastAsia"/>
          <w:snapToGrid w:val="0"/>
          <w:kern w:val="0"/>
        </w:rPr>
        <w:t>包括为前瞻性患者</w:t>
      </w:r>
      <w:r w:rsidR="00EA2CC4">
        <w:rPr>
          <w:rFonts w:cs="Arial" w:hint="eastAsia"/>
          <w:snapToGrid w:val="0"/>
          <w:kern w:val="0"/>
        </w:rPr>
        <w:t>（</w:t>
      </w:r>
      <w:r w:rsidRPr="00EA2CC4">
        <w:rPr>
          <w:rFonts w:cs="Arial" w:hint="eastAsia"/>
          <w:snapToGrid w:val="0"/>
          <w:kern w:val="0"/>
        </w:rPr>
        <w:t>或其父</w:t>
      </w:r>
      <w:r w:rsidR="00EA2CC4" w:rsidRPr="00EA2CC4">
        <w:rPr>
          <w:rFonts w:cs="Arial" w:hint="eastAsia"/>
          <w:snapToGrid w:val="0"/>
          <w:kern w:val="0"/>
        </w:rPr>
        <w:t>母</w:t>
      </w:r>
      <w:r w:rsidR="00EA2CC4">
        <w:rPr>
          <w:rFonts w:cs="Arial" w:hint="eastAsia"/>
          <w:snapToGrid w:val="0"/>
          <w:kern w:val="0"/>
        </w:rPr>
        <w:t>／</w:t>
      </w:r>
      <w:r w:rsidRPr="00EA2CC4">
        <w:rPr>
          <w:rFonts w:cs="Arial" w:hint="eastAsia"/>
          <w:snapToGrid w:val="0"/>
          <w:kern w:val="0"/>
        </w:rPr>
        <w:t>监护人</w:t>
      </w:r>
      <w:r w:rsidR="00EA2CC4">
        <w:rPr>
          <w:rFonts w:cs="Arial" w:hint="eastAsia"/>
          <w:snapToGrid w:val="0"/>
          <w:kern w:val="0"/>
        </w:rPr>
        <w:t>）</w:t>
      </w:r>
      <w:r w:rsidRPr="00EA2CC4">
        <w:rPr>
          <w:rFonts w:cs="Arial" w:hint="eastAsia"/>
          <w:snapToGrid w:val="0"/>
          <w:kern w:val="0"/>
        </w:rPr>
        <w:t>提供</w:t>
      </w:r>
      <w:r w:rsidRPr="00EA2CC4">
        <w:rPr>
          <w:rFonts w:cs="Arial" w:hint="eastAsia"/>
          <w:snapToGrid w:val="0"/>
          <w:kern w:val="0"/>
        </w:rPr>
        <w:t>AFP</w:t>
      </w:r>
      <w:r w:rsidRPr="00EA2CC4">
        <w:rPr>
          <w:rFonts w:cs="Arial" w:hint="eastAsia"/>
          <w:snapToGrid w:val="0"/>
          <w:kern w:val="0"/>
        </w:rPr>
        <w:t>检测优势和风险的实际期望值的患者标签。应以一定格式来书面记录这些信息，因此，大多数患者应能够轻松阅读和理解，同时，在计划进行</w:t>
      </w:r>
      <w:r w:rsidRPr="00EA2CC4">
        <w:rPr>
          <w:rFonts w:cs="Arial" w:hint="eastAsia"/>
          <w:snapToGrid w:val="0"/>
          <w:kern w:val="0"/>
        </w:rPr>
        <w:t>AFP</w:t>
      </w:r>
      <w:r w:rsidRPr="00EA2CC4">
        <w:rPr>
          <w:rFonts w:cs="Arial" w:hint="eastAsia"/>
          <w:snapToGrid w:val="0"/>
          <w:kern w:val="0"/>
        </w:rPr>
        <w:t>检查前，应为患者提供这些信息，因此，每名患者应有足够的时间来</w:t>
      </w:r>
      <w:r w:rsidR="00EE3F20" w:rsidRPr="00EA2CC4">
        <w:rPr>
          <w:rFonts w:cs="Arial" w:hint="eastAsia"/>
          <w:snapToGrid w:val="0"/>
          <w:kern w:val="0"/>
        </w:rPr>
        <w:t>审查</w:t>
      </w:r>
      <w:r w:rsidRPr="00EA2CC4">
        <w:rPr>
          <w:rFonts w:cs="Arial" w:hint="eastAsia"/>
          <w:snapToGrid w:val="0"/>
          <w:kern w:val="0"/>
        </w:rPr>
        <w:t>信息并与其医生进行讨论。应</w:t>
      </w:r>
      <w:r w:rsidR="002D130F" w:rsidRPr="00EA2CC4">
        <w:rPr>
          <w:rFonts w:cs="Arial" w:hint="eastAsia"/>
          <w:snapToGrid w:val="0"/>
          <w:kern w:val="0"/>
        </w:rPr>
        <w:t>尽量</w:t>
      </w:r>
      <w:r w:rsidR="000C5822" w:rsidRPr="00EA2CC4">
        <w:rPr>
          <w:rFonts w:cs="Arial" w:hint="eastAsia"/>
          <w:snapToGrid w:val="0"/>
          <w:kern w:val="0"/>
        </w:rPr>
        <w:t>减少</w:t>
      </w:r>
      <w:r w:rsidRPr="00EA2CC4">
        <w:rPr>
          <w:rFonts w:cs="Arial" w:hint="eastAsia"/>
          <w:snapToGrid w:val="0"/>
          <w:kern w:val="0"/>
        </w:rPr>
        <w:t>技术术语，并且，如果必须使用，应对其进行定义。患者信息标签的设计应符合</w:t>
      </w:r>
      <w:r w:rsidR="00534013" w:rsidRPr="00EA2CC4">
        <w:rPr>
          <w:rFonts w:cs="Arial" w:hint="eastAsia"/>
          <w:snapToGrid w:val="0"/>
          <w:kern w:val="0"/>
        </w:rPr>
        <w:t>7</w:t>
      </w:r>
      <w:r w:rsidR="00534013" w:rsidRPr="00EA2CC4">
        <w:rPr>
          <w:rFonts w:cs="Arial" w:hint="eastAsia"/>
          <w:snapToGrid w:val="0"/>
          <w:kern w:val="0"/>
        </w:rPr>
        <w:t>级阅读理解水平。</w:t>
      </w:r>
    </w:p>
    <w:p w:rsidR="00266F4C" w:rsidRPr="00EA2CC4" w:rsidRDefault="00266F4C" w:rsidP="00F85884">
      <w:pPr>
        <w:topLinePunct/>
        <w:spacing w:before="187"/>
        <w:rPr>
          <w:rFonts w:cs="Arial"/>
          <w:snapToGrid w:val="0"/>
          <w:kern w:val="0"/>
        </w:rPr>
      </w:pPr>
    </w:p>
    <w:p w:rsidR="00266F4C" w:rsidRDefault="00266F4C" w:rsidP="00F85884">
      <w:pPr>
        <w:topLinePunct/>
        <w:spacing w:before="187"/>
        <w:rPr>
          <w:rFonts w:cs="Arial"/>
          <w:snapToGrid w:val="0"/>
          <w:kern w:val="0"/>
        </w:rPr>
      </w:pPr>
    </w:p>
    <w:p w:rsidR="002D09E9" w:rsidRDefault="002D09E9" w:rsidP="00F85884">
      <w:pPr>
        <w:topLinePunct/>
        <w:spacing w:before="187"/>
        <w:rPr>
          <w:rFonts w:cs="Arial"/>
          <w:snapToGrid w:val="0"/>
          <w:kern w:val="0"/>
        </w:rPr>
      </w:pPr>
    </w:p>
    <w:p w:rsidR="002D09E9" w:rsidRDefault="002D09E9" w:rsidP="00F85884">
      <w:pPr>
        <w:topLinePunct/>
        <w:spacing w:before="187"/>
        <w:rPr>
          <w:rFonts w:cs="Arial"/>
          <w:snapToGrid w:val="0"/>
          <w:kern w:val="0"/>
        </w:rPr>
      </w:pPr>
    </w:p>
    <w:p w:rsidR="002D09E9" w:rsidRDefault="002D09E9" w:rsidP="00F85884">
      <w:pPr>
        <w:topLinePunct/>
        <w:spacing w:before="187"/>
        <w:rPr>
          <w:rFonts w:cs="Arial"/>
          <w:snapToGrid w:val="0"/>
          <w:kern w:val="0"/>
        </w:rPr>
      </w:pPr>
    </w:p>
    <w:p w:rsidR="002D09E9" w:rsidRDefault="002D09E9" w:rsidP="00F85884">
      <w:pPr>
        <w:topLinePunct/>
        <w:spacing w:before="187"/>
        <w:rPr>
          <w:rFonts w:cs="Arial"/>
          <w:snapToGrid w:val="0"/>
          <w:kern w:val="0"/>
        </w:rPr>
      </w:pPr>
    </w:p>
    <w:p w:rsidR="002D09E9" w:rsidRDefault="002D09E9" w:rsidP="00F85884">
      <w:pPr>
        <w:topLinePunct/>
        <w:spacing w:before="187"/>
        <w:rPr>
          <w:rFonts w:cs="Arial"/>
          <w:snapToGrid w:val="0"/>
          <w:kern w:val="0"/>
        </w:rPr>
      </w:pPr>
    </w:p>
    <w:p w:rsidR="002D09E9" w:rsidRDefault="002D09E9" w:rsidP="00F85884">
      <w:pPr>
        <w:topLinePunct/>
        <w:spacing w:before="187"/>
        <w:rPr>
          <w:rFonts w:cs="Arial"/>
          <w:snapToGrid w:val="0"/>
          <w:kern w:val="0"/>
        </w:rPr>
      </w:pPr>
    </w:p>
    <w:p w:rsidR="002D09E9" w:rsidRPr="00EA2CC4" w:rsidRDefault="002D09E9" w:rsidP="00F85884">
      <w:pPr>
        <w:topLinePunct/>
        <w:spacing w:before="187"/>
        <w:rPr>
          <w:rFonts w:cs="Arial"/>
          <w:snapToGrid w:val="0"/>
          <w:kern w:val="0"/>
        </w:rPr>
      </w:pPr>
    </w:p>
    <w:p w:rsidR="00266F4C" w:rsidRPr="00EA2CC4" w:rsidRDefault="001F53BD" w:rsidP="00F85884">
      <w:pPr>
        <w:topLinePunct/>
        <w:spacing w:before="187"/>
        <w:rPr>
          <w:rFonts w:cs="Arial"/>
          <w:snapToGrid w:val="0"/>
          <w:kern w:val="0"/>
        </w:rPr>
      </w:pPr>
      <w:r w:rsidRPr="00EA2CC4">
        <w:rPr>
          <w:rFonts w:cs="Arial" w:hint="eastAsia"/>
          <w:snapToGrid w:val="0"/>
          <w:kern w:val="0"/>
        </w:rPr>
        <w:t>Kearby</w:t>
      </w:r>
      <w:r w:rsidR="00EA2CC4">
        <w:rPr>
          <w:rFonts w:cs="Arial" w:hint="eastAsia"/>
          <w:snapToGrid w:val="0"/>
          <w:kern w:val="0"/>
        </w:rPr>
        <w:t xml:space="preserve"> </w:t>
      </w:r>
      <w:r w:rsidRPr="00EA2CC4">
        <w:rPr>
          <w:rFonts w:cs="Arial" w:hint="eastAsia"/>
          <w:snapToGrid w:val="0"/>
          <w:kern w:val="0"/>
        </w:rPr>
        <w:t>J.</w:t>
      </w:r>
      <w:r w:rsidR="00EA2CC4">
        <w:rPr>
          <w:rFonts w:cs="Arial" w:hint="eastAsia"/>
          <w:snapToGrid w:val="0"/>
          <w:kern w:val="0"/>
        </w:rPr>
        <w:t xml:space="preserve"> </w:t>
      </w:r>
      <w:r w:rsidRPr="00EA2CC4">
        <w:rPr>
          <w:rFonts w:cs="Arial" w:hint="eastAsia"/>
          <w:snapToGrid w:val="0"/>
          <w:kern w:val="0"/>
        </w:rPr>
        <w:t>Fugat</w:t>
      </w:r>
      <w:r w:rsidR="00EA2CC4" w:rsidRPr="00EA2CC4">
        <w:rPr>
          <w:rFonts w:cs="Arial" w:hint="eastAsia"/>
          <w:snapToGrid w:val="0"/>
          <w:kern w:val="0"/>
        </w:rPr>
        <w:t>e</w:t>
      </w:r>
      <w:r w:rsidR="00EA2CC4">
        <w:rPr>
          <w:rFonts w:cs="Arial" w:hint="eastAsia"/>
          <w:snapToGrid w:val="0"/>
          <w:kern w:val="0"/>
        </w:rPr>
        <w:t xml:space="preserve">, </w:t>
      </w:r>
      <w:r w:rsidRPr="00EA2CC4">
        <w:rPr>
          <w:rFonts w:cs="Arial" w:hint="eastAsia"/>
          <w:snapToGrid w:val="0"/>
          <w:kern w:val="0"/>
        </w:rPr>
        <w:t>Ph.D.</w:t>
      </w:r>
    </w:p>
    <w:p w:rsidR="00266F4C" w:rsidRPr="00EA2CC4" w:rsidRDefault="00266F4C" w:rsidP="00F85884">
      <w:pPr>
        <w:topLinePunct/>
        <w:spacing w:before="187"/>
        <w:rPr>
          <w:rFonts w:cs="Arial"/>
          <w:snapToGrid w:val="0"/>
          <w:kern w:val="0"/>
        </w:rPr>
      </w:pPr>
    </w:p>
    <w:p w:rsidR="002D09E9" w:rsidRDefault="002D09E9" w:rsidP="00F85884">
      <w:pPr>
        <w:topLinePunct/>
        <w:spacing w:before="187"/>
        <w:rPr>
          <w:rFonts w:cs="Arial"/>
          <w:snapToGrid w:val="0"/>
          <w:kern w:val="0"/>
        </w:rPr>
      </w:pPr>
      <w:r>
        <w:rPr>
          <w:rFonts w:cs="Arial"/>
          <w:snapToGrid w:val="0"/>
          <w:kern w:val="0"/>
        </w:rPr>
        <w:br w:type="page"/>
      </w:r>
    </w:p>
    <w:p w:rsidR="001E3749" w:rsidRPr="002D09E9" w:rsidRDefault="001E3749" w:rsidP="00F85884">
      <w:pPr>
        <w:topLinePunct/>
        <w:spacing w:before="187"/>
        <w:rPr>
          <w:rFonts w:cs="Arial"/>
          <w:b/>
          <w:snapToGrid w:val="0"/>
          <w:kern w:val="0"/>
        </w:rPr>
      </w:pPr>
      <w:r w:rsidRPr="002D09E9">
        <w:rPr>
          <w:rFonts w:cs="Arial" w:hint="eastAsia"/>
          <w:b/>
          <w:snapToGrid w:val="0"/>
          <w:kern w:val="0"/>
        </w:rPr>
        <w:lastRenderedPageBreak/>
        <w:t>V.</w:t>
      </w:r>
      <w:r w:rsidR="002D09E9" w:rsidRPr="002D09E9">
        <w:rPr>
          <w:rFonts w:cs="Arial"/>
          <w:b/>
          <w:snapToGrid w:val="0"/>
          <w:kern w:val="0"/>
        </w:rPr>
        <w:tab/>
      </w:r>
      <w:r w:rsidR="00EA2CC4" w:rsidRPr="002D09E9">
        <w:rPr>
          <w:rFonts w:cs="Arial" w:hint="eastAsia"/>
          <w:b/>
          <w:snapToGrid w:val="0"/>
          <w:kern w:val="0"/>
        </w:rPr>
        <w:t>参</w:t>
      </w:r>
      <w:r w:rsidR="000C5822" w:rsidRPr="002D09E9">
        <w:rPr>
          <w:rFonts w:cs="Arial" w:hint="eastAsia"/>
          <w:b/>
          <w:snapToGrid w:val="0"/>
          <w:kern w:val="0"/>
        </w:rPr>
        <w:t>考文件</w:t>
      </w:r>
    </w:p>
    <w:p w:rsidR="001E3749" w:rsidRPr="002D09E9" w:rsidRDefault="00961DFE" w:rsidP="002D09E9">
      <w:pPr>
        <w:pStyle w:val="a5"/>
        <w:numPr>
          <w:ilvl w:val="1"/>
          <w:numId w:val="37"/>
        </w:numPr>
        <w:topLinePunct/>
        <w:spacing w:before="187"/>
        <w:ind w:left="480" w:hangingChars="200" w:hanging="480"/>
        <w:rPr>
          <w:rFonts w:cs="Arial"/>
          <w:snapToGrid w:val="0"/>
          <w:kern w:val="0"/>
        </w:rPr>
      </w:pPr>
      <w:r w:rsidRPr="002D09E9">
        <w:rPr>
          <w:rFonts w:cs="Arial" w:hint="eastAsia"/>
          <w:snapToGrid w:val="0"/>
          <w:kern w:val="0"/>
        </w:rPr>
        <w:t>Brock</w:t>
      </w:r>
      <w:r w:rsidR="00EA2CC4" w:rsidRPr="002D09E9">
        <w:rPr>
          <w:rFonts w:cs="Arial" w:hint="eastAsia"/>
          <w:snapToGrid w:val="0"/>
          <w:kern w:val="0"/>
        </w:rPr>
        <w:t xml:space="preserve"> </w:t>
      </w:r>
      <w:r w:rsidRPr="002D09E9">
        <w:rPr>
          <w:rFonts w:cs="Arial" w:hint="eastAsia"/>
          <w:snapToGrid w:val="0"/>
          <w:kern w:val="0"/>
        </w:rPr>
        <w:t>DJ</w:t>
      </w:r>
      <w:r w:rsidR="00EA2CC4" w:rsidRPr="002D09E9">
        <w:rPr>
          <w:rFonts w:cs="Arial" w:hint="eastAsia"/>
          <w:snapToGrid w:val="0"/>
          <w:kern w:val="0"/>
        </w:rPr>
        <w:t xml:space="preserve">H, </w:t>
      </w:r>
      <w:r w:rsidRPr="002D09E9">
        <w:rPr>
          <w:rFonts w:cs="Arial" w:hint="eastAsia"/>
          <w:snapToGrid w:val="0"/>
          <w:kern w:val="0"/>
        </w:rPr>
        <w:t>Sutcliffe</w:t>
      </w:r>
      <w:r w:rsidR="00EA2CC4" w:rsidRPr="002D09E9">
        <w:rPr>
          <w:rFonts w:cs="Arial" w:hint="eastAsia"/>
          <w:snapToGrid w:val="0"/>
          <w:kern w:val="0"/>
        </w:rPr>
        <w:t xml:space="preserve"> </w:t>
      </w:r>
      <w:r w:rsidRPr="002D09E9">
        <w:rPr>
          <w:rFonts w:cs="Arial" w:hint="eastAsia"/>
          <w:snapToGrid w:val="0"/>
          <w:kern w:val="0"/>
        </w:rPr>
        <w:t>R</w:t>
      </w:r>
      <w:r w:rsidR="00EA2CC4" w:rsidRPr="002D09E9">
        <w:rPr>
          <w:rFonts w:cs="Arial" w:hint="eastAsia"/>
          <w:snapToGrid w:val="0"/>
          <w:kern w:val="0"/>
        </w:rPr>
        <w:t xml:space="preserve">G: </w:t>
      </w:r>
      <w:r w:rsidRPr="002D09E9">
        <w:rPr>
          <w:rFonts w:cs="Arial" w:hint="eastAsia"/>
          <w:snapToGrid w:val="0"/>
          <w:kern w:val="0"/>
        </w:rPr>
        <w:t>Alpha-fectoprotein</w:t>
      </w:r>
      <w:r w:rsidR="00EA2CC4" w:rsidRPr="002D09E9">
        <w:rPr>
          <w:rFonts w:cs="Arial" w:hint="eastAsia"/>
          <w:snapToGrid w:val="0"/>
          <w:kern w:val="0"/>
        </w:rPr>
        <w:t xml:space="preserve"> </w:t>
      </w:r>
      <w:r w:rsidRPr="002D09E9">
        <w:rPr>
          <w:rFonts w:cs="Arial" w:hint="eastAsia"/>
          <w:snapToGrid w:val="0"/>
          <w:kern w:val="0"/>
        </w:rPr>
        <w:t>in</w:t>
      </w:r>
      <w:r w:rsidR="00EA2CC4" w:rsidRPr="002D09E9">
        <w:rPr>
          <w:rFonts w:cs="Arial" w:hint="eastAsia"/>
          <w:snapToGrid w:val="0"/>
          <w:kern w:val="0"/>
        </w:rPr>
        <w:t xml:space="preserve"> </w:t>
      </w:r>
      <w:r w:rsidRPr="002D09E9">
        <w:rPr>
          <w:rFonts w:cs="Arial" w:hint="eastAsia"/>
          <w:snapToGrid w:val="0"/>
          <w:kern w:val="0"/>
        </w:rPr>
        <w:t>the</w:t>
      </w:r>
      <w:r w:rsidR="00EA2CC4" w:rsidRPr="002D09E9">
        <w:rPr>
          <w:rFonts w:cs="Arial" w:hint="eastAsia"/>
          <w:snapToGrid w:val="0"/>
          <w:kern w:val="0"/>
        </w:rPr>
        <w:t xml:space="preserve"> </w:t>
      </w:r>
      <w:r w:rsidRPr="002D09E9">
        <w:rPr>
          <w:rFonts w:cs="Arial" w:hint="eastAsia"/>
          <w:snapToGrid w:val="0"/>
          <w:kern w:val="0"/>
        </w:rPr>
        <w:t>antenatal</w:t>
      </w:r>
      <w:r w:rsidR="00EA2CC4" w:rsidRPr="002D09E9">
        <w:rPr>
          <w:rFonts w:cs="Arial" w:hint="eastAsia"/>
          <w:snapToGrid w:val="0"/>
          <w:kern w:val="0"/>
        </w:rPr>
        <w:t xml:space="preserve"> </w:t>
      </w:r>
      <w:r w:rsidRPr="002D09E9">
        <w:rPr>
          <w:rFonts w:cs="Arial" w:hint="eastAsia"/>
          <w:snapToGrid w:val="0"/>
          <w:kern w:val="0"/>
        </w:rPr>
        <w:t>diagnosis</w:t>
      </w:r>
      <w:r w:rsidR="00EA2CC4" w:rsidRPr="002D09E9">
        <w:rPr>
          <w:rFonts w:cs="Arial" w:hint="eastAsia"/>
          <w:snapToGrid w:val="0"/>
          <w:kern w:val="0"/>
        </w:rPr>
        <w:t xml:space="preserve"> </w:t>
      </w:r>
      <w:r w:rsidRPr="002D09E9">
        <w:rPr>
          <w:rFonts w:cs="Arial" w:hint="eastAsia"/>
          <w:snapToGrid w:val="0"/>
          <w:kern w:val="0"/>
        </w:rPr>
        <w:t>of</w:t>
      </w:r>
      <w:r w:rsidR="00EA2CC4" w:rsidRPr="002D09E9">
        <w:rPr>
          <w:rFonts w:cs="Arial" w:hint="eastAsia"/>
          <w:snapToGrid w:val="0"/>
          <w:kern w:val="0"/>
        </w:rPr>
        <w:t xml:space="preserve"> </w:t>
      </w:r>
      <w:r w:rsidRPr="002D09E9">
        <w:rPr>
          <w:rFonts w:cs="Arial" w:hint="eastAsia"/>
          <w:snapToGrid w:val="0"/>
          <w:kern w:val="0"/>
        </w:rPr>
        <w:t>anencephaly</w:t>
      </w:r>
      <w:r w:rsidR="00EA2CC4" w:rsidRPr="002D09E9">
        <w:rPr>
          <w:rFonts w:cs="Arial" w:hint="eastAsia"/>
          <w:snapToGrid w:val="0"/>
          <w:kern w:val="0"/>
        </w:rPr>
        <w:t xml:space="preserve"> </w:t>
      </w:r>
      <w:r w:rsidRPr="002D09E9">
        <w:rPr>
          <w:rFonts w:cs="Arial" w:hint="eastAsia"/>
          <w:snapToGrid w:val="0"/>
          <w:kern w:val="0"/>
        </w:rPr>
        <w:t>and</w:t>
      </w:r>
      <w:r w:rsidR="00EA2CC4" w:rsidRPr="002D09E9">
        <w:rPr>
          <w:rFonts w:cs="Arial" w:hint="eastAsia"/>
          <w:snapToGrid w:val="0"/>
          <w:kern w:val="0"/>
        </w:rPr>
        <w:t xml:space="preserve"> </w:t>
      </w:r>
      <w:r w:rsidRPr="002D09E9">
        <w:rPr>
          <w:rFonts w:cs="Arial" w:hint="eastAsia"/>
          <w:snapToGrid w:val="0"/>
          <w:kern w:val="0"/>
        </w:rPr>
        <w:t>spina</w:t>
      </w:r>
      <w:r w:rsidR="00EA2CC4" w:rsidRPr="002D09E9">
        <w:rPr>
          <w:rFonts w:cs="Arial" w:hint="eastAsia"/>
          <w:snapToGrid w:val="0"/>
          <w:kern w:val="0"/>
        </w:rPr>
        <w:t xml:space="preserve"> </w:t>
      </w:r>
      <w:r w:rsidRPr="002D09E9">
        <w:rPr>
          <w:rFonts w:cs="Arial" w:hint="eastAsia"/>
          <w:snapToGrid w:val="0"/>
          <w:kern w:val="0"/>
        </w:rPr>
        <w:t>bifida.</w:t>
      </w:r>
      <w:r w:rsidR="00EA2CC4" w:rsidRPr="002D09E9">
        <w:rPr>
          <w:rFonts w:cs="Arial" w:hint="eastAsia"/>
          <w:snapToGrid w:val="0"/>
          <w:kern w:val="0"/>
        </w:rPr>
        <w:t xml:space="preserve"> </w:t>
      </w:r>
      <w:r w:rsidRPr="002D09E9">
        <w:rPr>
          <w:rFonts w:cs="Arial" w:hint="eastAsia"/>
          <w:snapToGrid w:val="0"/>
          <w:kern w:val="0"/>
        </w:rPr>
        <w:t>Lance</w:t>
      </w:r>
      <w:r w:rsidR="00EA2CC4" w:rsidRPr="002D09E9">
        <w:rPr>
          <w:rFonts w:cs="Arial" w:hint="eastAsia"/>
          <w:snapToGrid w:val="0"/>
          <w:kern w:val="0"/>
        </w:rPr>
        <w:t xml:space="preserve">t; </w:t>
      </w:r>
      <w:r w:rsidRPr="002D09E9">
        <w:rPr>
          <w:rFonts w:cs="Arial" w:hint="eastAsia"/>
          <w:snapToGrid w:val="0"/>
          <w:kern w:val="0"/>
        </w:rPr>
        <w:t>i</w:t>
      </w:r>
      <w:r w:rsidR="00EA2CC4" w:rsidRPr="002D09E9">
        <w:rPr>
          <w:rFonts w:cs="Arial" w:hint="eastAsia"/>
          <w:snapToGrid w:val="0"/>
          <w:kern w:val="0"/>
        </w:rPr>
        <w:t>i: 1</w:t>
      </w:r>
      <w:r w:rsidRPr="002D09E9">
        <w:rPr>
          <w:rFonts w:cs="Arial" w:hint="eastAsia"/>
          <w:snapToGrid w:val="0"/>
          <w:kern w:val="0"/>
        </w:rPr>
        <w:t>97-19</w:t>
      </w:r>
      <w:r w:rsidR="00EA2CC4" w:rsidRPr="002D09E9">
        <w:rPr>
          <w:rFonts w:cs="Arial" w:hint="eastAsia"/>
          <w:snapToGrid w:val="0"/>
          <w:kern w:val="0"/>
        </w:rPr>
        <w:t xml:space="preserve">9, </w:t>
      </w:r>
      <w:r w:rsidRPr="002D09E9">
        <w:rPr>
          <w:rFonts w:cs="Arial" w:hint="eastAsia"/>
          <w:snapToGrid w:val="0"/>
          <w:kern w:val="0"/>
        </w:rPr>
        <w:t>1972</w:t>
      </w:r>
    </w:p>
    <w:p w:rsidR="00961DFE" w:rsidRPr="002D09E9" w:rsidRDefault="00961DFE" w:rsidP="002D09E9">
      <w:pPr>
        <w:pStyle w:val="a5"/>
        <w:numPr>
          <w:ilvl w:val="1"/>
          <w:numId w:val="37"/>
        </w:numPr>
        <w:topLinePunct/>
        <w:spacing w:before="187"/>
        <w:ind w:left="480" w:hangingChars="200" w:hanging="480"/>
        <w:rPr>
          <w:rFonts w:cs="Arial"/>
          <w:snapToGrid w:val="0"/>
          <w:kern w:val="0"/>
        </w:rPr>
      </w:pPr>
      <w:r w:rsidRPr="002D09E9">
        <w:rPr>
          <w:rFonts w:cs="Arial" w:hint="eastAsia"/>
          <w:snapToGrid w:val="0"/>
          <w:kern w:val="0"/>
        </w:rPr>
        <w:t>Leek</w:t>
      </w:r>
      <w:r w:rsidR="00EA2CC4" w:rsidRPr="002D09E9">
        <w:rPr>
          <w:rFonts w:cs="Arial" w:hint="eastAsia"/>
          <w:snapToGrid w:val="0"/>
          <w:kern w:val="0"/>
        </w:rPr>
        <w:t xml:space="preserve"> </w:t>
      </w:r>
      <w:r w:rsidRPr="002D09E9">
        <w:rPr>
          <w:rFonts w:cs="Arial" w:hint="eastAsia"/>
          <w:snapToGrid w:val="0"/>
          <w:kern w:val="0"/>
        </w:rPr>
        <w:t>A</w:t>
      </w:r>
      <w:r w:rsidR="00EA2CC4" w:rsidRPr="002D09E9">
        <w:rPr>
          <w:rFonts w:cs="Arial" w:hint="eastAsia"/>
          <w:snapToGrid w:val="0"/>
          <w:kern w:val="0"/>
        </w:rPr>
        <w:t xml:space="preserve">E, </w:t>
      </w:r>
      <w:r w:rsidRPr="002D09E9">
        <w:rPr>
          <w:rFonts w:cs="Arial" w:hint="eastAsia"/>
          <w:snapToGrid w:val="0"/>
          <w:kern w:val="0"/>
        </w:rPr>
        <w:t>Ruoss</w:t>
      </w:r>
      <w:r w:rsidR="00EA2CC4" w:rsidRPr="002D09E9">
        <w:rPr>
          <w:rFonts w:cs="Arial" w:hint="eastAsia"/>
          <w:snapToGrid w:val="0"/>
          <w:kern w:val="0"/>
        </w:rPr>
        <w:t xml:space="preserve"> </w:t>
      </w:r>
      <w:r w:rsidRPr="002D09E9">
        <w:rPr>
          <w:rFonts w:cs="Arial" w:hint="eastAsia"/>
          <w:snapToGrid w:val="0"/>
          <w:kern w:val="0"/>
        </w:rPr>
        <w:t>C</w:t>
      </w:r>
      <w:r w:rsidR="00EA2CC4" w:rsidRPr="002D09E9">
        <w:rPr>
          <w:rFonts w:cs="Arial" w:hint="eastAsia"/>
          <w:snapToGrid w:val="0"/>
          <w:kern w:val="0"/>
        </w:rPr>
        <w:t xml:space="preserve">F, </w:t>
      </w:r>
      <w:r w:rsidRPr="002D09E9">
        <w:rPr>
          <w:rFonts w:cs="Arial" w:hint="eastAsia"/>
          <w:snapToGrid w:val="0"/>
          <w:kern w:val="0"/>
        </w:rPr>
        <w:t>Kitau</w:t>
      </w:r>
      <w:r w:rsidR="00EA2CC4" w:rsidRPr="002D09E9">
        <w:rPr>
          <w:rFonts w:cs="Arial" w:hint="eastAsia"/>
          <w:snapToGrid w:val="0"/>
          <w:kern w:val="0"/>
        </w:rPr>
        <w:t xml:space="preserve"> </w:t>
      </w:r>
      <w:r w:rsidRPr="002D09E9">
        <w:rPr>
          <w:rFonts w:cs="Arial" w:hint="eastAsia"/>
          <w:snapToGrid w:val="0"/>
          <w:kern w:val="0"/>
        </w:rPr>
        <w:t>M</w:t>
      </w:r>
      <w:r w:rsidR="00EA2CC4" w:rsidRPr="002D09E9">
        <w:rPr>
          <w:rFonts w:cs="Arial" w:hint="eastAsia"/>
          <w:snapToGrid w:val="0"/>
          <w:kern w:val="0"/>
        </w:rPr>
        <w:t xml:space="preserve">J, </w:t>
      </w:r>
      <w:r w:rsidRPr="002D09E9">
        <w:rPr>
          <w:rFonts w:cs="Arial" w:hint="eastAsia"/>
          <w:snapToGrid w:val="0"/>
          <w:kern w:val="0"/>
        </w:rPr>
        <w:t>Chard</w:t>
      </w:r>
      <w:r w:rsidR="00EA2CC4" w:rsidRPr="002D09E9">
        <w:rPr>
          <w:rFonts w:cs="Arial" w:hint="eastAsia"/>
          <w:snapToGrid w:val="0"/>
          <w:kern w:val="0"/>
        </w:rPr>
        <w:t xml:space="preserve"> T: </w:t>
      </w:r>
      <w:r w:rsidRPr="002D09E9">
        <w:rPr>
          <w:rFonts w:cs="Arial" w:hint="eastAsia"/>
          <w:snapToGrid w:val="0"/>
          <w:kern w:val="0"/>
        </w:rPr>
        <w:t>Raised</w:t>
      </w:r>
      <w:r w:rsidR="00EA2CC4" w:rsidRPr="002D09E9">
        <w:rPr>
          <w:rFonts w:cs="Arial" w:hint="eastAsia"/>
          <w:snapToGrid w:val="0"/>
          <w:kern w:val="0"/>
        </w:rPr>
        <w:t xml:space="preserve"> </w:t>
      </w:r>
      <w:r w:rsidRPr="002D09E9">
        <w:rPr>
          <w:rFonts w:cs="Arial" w:hint="eastAsia"/>
          <w:snapToGrid w:val="0"/>
          <w:kern w:val="0"/>
        </w:rPr>
        <w:t>alpha-fetoprotein</w:t>
      </w:r>
      <w:r w:rsidR="00EA2CC4" w:rsidRPr="002D09E9">
        <w:rPr>
          <w:rFonts w:cs="Arial" w:hint="eastAsia"/>
          <w:snapToGrid w:val="0"/>
          <w:kern w:val="0"/>
        </w:rPr>
        <w:t xml:space="preserve"> </w:t>
      </w:r>
      <w:r w:rsidRPr="002D09E9">
        <w:rPr>
          <w:rFonts w:cs="Arial" w:hint="eastAsia"/>
          <w:snapToGrid w:val="0"/>
          <w:kern w:val="0"/>
        </w:rPr>
        <w:t>in</w:t>
      </w:r>
      <w:r w:rsidR="00EA2CC4" w:rsidRPr="002D09E9">
        <w:rPr>
          <w:rFonts w:cs="Arial" w:hint="eastAsia"/>
          <w:snapToGrid w:val="0"/>
          <w:kern w:val="0"/>
        </w:rPr>
        <w:t xml:space="preserve"> </w:t>
      </w:r>
      <w:r w:rsidRPr="002D09E9">
        <w:rPr>
          <w:rFonts w:cs="Arial" w:hint="eastAsia"/>
          <w:snapToGrid w:val="0"/>
          <w:kern w:val="0"/>
        </w:rPr>
        <w:t>maternal</w:t>
      </w:r>
      <w:r w:rsidR="00EA2CC4" w:rsidRPr="002D09E9">
        <w:rPr>
          <w:rFonts w:cs="Arial" w:hint="eastAsia"/>
          <w:snapToGrid w:val="0"/>
          <w:kern w:val="0"/>
        </w:rPr>
        <w:t xml:space="preserve"> </w:t>
      </w:r>
      <w:r w:rsidRPr="002D09E9">
        <w:rPr>
          <w:rFonts w:cs="Arial" w:hint="eastAsia"/>
          <w:snapToGrid w:val="0"/>
          <w:kern w:val="0"/>
        </w:rPr>
        <w:t>serum</w:t>
      </w:r>
      <w:r w:rsidR="00EA2CC4" w:rsidRPr="002D09E9">
        <w:rPr>
          <w:rFonts w:cs="Arial" w:hint="eastAsia"/>
          <w:snapToGrid w:val="0"/>
          <w:kern w:val="0"/>
        </w:rPr>
        <w:t xml:space="preserve"> </w:t>
      </w:r>
      <w:r w:rsidRPr="002D09E9">
        <w:rPr>
          <w:rFonts w:cs="Arial" w:hint="eastAsia"/>
          <w:snapToGrid w:val="0"/>
          <w:kern w:val="0"/>
        </w:rPr>
        <w:t>with</w:t>
      </w:r>
      <w:r w:rsidR="00EA2CC4" w:rsidRPr="002D09E9">
        <w:rPr>
          <w:rFonts w:cs="Arial" w:hint="eastAsia"/>
          <w:snapToGrid w:val="0"/>
          <w:kern w:val="0"/>
        </w:rPr>
        <w:t xml:space="preserve"> </w:t>
      </w:r>
      <w:r w:rsidRPr="002D09E9">
        <w:rPr>
          <w:rFonts w:cs="Arial" w:hint="eastAsia"/>
          <w:snapToGrid w:val="0"/>
          <w:kern w:val="0"/>
        </w:rPr>
        <w:t>anencephalic</w:t>
      </w:r>
      <w:r w:rsidR="00EA2CC4" w:rsidRPr="002D09E9">
        <w:rPr>
          <w:rFonts w:cs="Arial" w:hint="eastAsia"/>
          <w:snapToGrid w:val="0"/>
          <w:kern w:val="0"/>
        </w:rPr>
        <w:t xml:space="preserve"> </w:t>
      </w:r>
      <w:r w:rsidRPr="002D09E9">
        <w:rPr>
          <w:rFonts w:cs="Arial" w:hint="eastAsia"/>
          <w:snapToGrid w:val="0"/>
          <w:kern w:val="0"/>
        </w:rPr>
        <w:t>pregnancy.</w:t>
      </w:r>
      <w:r w:rsidR="00EA2CC4" w:rsidRPr="002D09E9">
        <w:rPr>
          <w:rFonts w:cs="Arial" w:hint="eastAsia"/>
          <w:snapToGrid w:val="0"/>
          <w:kern w:val="0"/>
        </w:rPr>
        <w:t xml:space="preserve"> </w:t>
      </w:r>
      <w:r w:rsidRPr="002D09E9">
        <w:rPr>
          <w:rFonts w:cs="Arial" w:hint="eastAsia"/>
          <w:snapToGrid w:val="0"/>
          <w:kern w:val="0"/>
        </w:rPr>
        <w:t>Lance</w:t>
      </w:r>
      <w:r w:rsidR="00EA2CC4" w:rsidRPr="002D09E9">
        <w:rPr>
          <w:rFonts w:cs="Arial" w:hint="eastAsia"/>
          <w:snapToGrid w:val="0"/>
          <w:kern w:val="0"/>
        </w:rPr>
        <w:t xml:space="preserve">t; </w:t>
      </w:r>
      <w:r w:rsidRPr="002D09E9">
        <w:rPr>
          <w:rFonts w:cs="Arial" w:hint="eastAsia"/>
          <w:snapToGrid w:val="0"/>
          <w:kern w:val="0"/>
        </w:rPr>
        <w:t>i</w:t>
      </w:r>
      <w:r w:rsidR="00EA2CC4" w:rsidRPr="002D09E9">
        <w:rPr>
          <w:rFonts w:cs="Arial" w:hint="eastAsia"/>
          <w:snapToGrid w:val="0"/>
          <w:kern w:val="0"/>
        </w:rPr>
        <w:t>i: 3</w:t>
      </w:r>
      <w:r w:rsidRPr="002D09E9">
        <w:rPr>
          <w:rFonts w:cs="Arial" w:hint="eastAsia"/>
          <w:snapToGrid w:val="0"/>
          <w:kern w:val="0"/>
        </w:rPr>
        <w:t>8</w:t>
      </w:r>
      <w:r w:rsidR="00EA2CC4" w:rsidRPr="002D09E9">
        <w:rPr>
          <w:rFonts w:cs="Arial" w:hint="eastAsia"/>
          <w:snapToGrid w:val="0"/>
          <w:kern w:val="0"/>
        </w:rPr>
        <w:t xml:space="preserve">5, </w:t>
      </w:r>
      <w:r w:rsidRPr="002D09E9">
        <w:rPr>
          <w:rFonts w:cs="Arial" w:hint="eastAsia"/>
          <w:snapToGrid w:val="0"/>
          <w:kern w:val="0"/>
        </w:rPr>
        <w:t>1973.</w:t>
      </w:r>
    </w:p>
    <w:p w:rsidR="00961DFE" w:rsidRPr="002D09E9" w:rsidRDefault="00961DFE" w:rsidP="002D09E9">
      <w:pPr>
        <w:pStyle w:val="a5"/>
        <w:numPr>
          <w:ilvl w:val="1"/>
          <w:numId w:val="37"/>
        </w:numPr>
        <w:topLinePunct/>
        <w:spacing w:before="187"/>
        <w:ind w:left="480" w:hangingChars="200" w:hanging="480"/>
        <w:rPr>
          <w:rFonts w:cs="Arial"/>
          <w:snapToGrid w:val="0"/>
          <w:kern w:val="0"/>
        </w:rPr>
      </w:pPr>
      <w:r w:rsidRPr="002D09E9">
        <w:rPr>
          <w:rFonts w:cs="Arial" w:hint="eastAsia"/>
          <w:snapToGrid w:val="0"/>
          <w:kern w:val="0"/>
        </w:rPr>
        <w:t>Brock</w:t>
      </w:r>
      <w:r w:rsidR="00EA2CC4" w:rsidRPr="002D09E9">
        <w:rPr>
          <w:rFonts w:cs="Arial" w:hint="eastAsia"/>
          <w:snapToGrid w:val="0"/>
          <w:kern w:val="0"/>
        </w:rPr>
        <w:t xml:space="preserve"> </w:t>
      </w:r>
      <w:r w:rsidRPr="002D09E9">
        <w:rPr>
          <w:rFonts w:cs="Arial" w:hint="eastAsia"/>
          <w:snapToGrid w:val="0"/>
          <w:kern w:val="0"/>
        </w:rPr>
        <w:t>DJ</w:t>
      </w:r>
      <w:r w:rsidR="00EA2CC4" w:rsidRPr="002D09E9">
        <w:rPr>
          <w:rFonts w:cs="Arial" w:hint="eastAsia"/>
          <w:snapToGrid w:val="0"/>
          <w:kern w:val="0"/>
        </w:rPr>
        <w:t xml:space="preserve">H, </w:t>
      </w:r>
      <w:r w:rsidRPr="002D09E9">
        <w:rPr>
          <w:rFonts w:cs="Arial" w:hint="eastAsia"/>
          <w:snapToGrid w:val="0"/>
          <w:kern w:val="0"/>
        </w:rPr>
        <w:t>Bolton</w:t>
      </w:r>
      <w:r w:rsidR="00EA2CC4" w:rsidRPr="002D09E9">
        <w:rPr>
          <w:rFonts w:cs="Arial" w:hint="eastAsia"/>
          <w:snapToGrid w:val="0"/>
          <w:kern w:val="0"/>
        </w:rPr>
        <w:t xml:space="preserve"> </w:t>
      </w:r>
      <w:r w:rsidRPr="002D09E9">
        <w:rPr>
          <w:rFonts w:cs="Arial" w:hint="eastAsia"/>
          <w:snapToGrid w:val="0"/>
          <w:kern w:val="0"/>
        </w:rPr>
        <w:t>A</w:t>
      </w:r>
      <w:r w:rsidR="00EA2CC4" w:rsidRPr="002D09E9">
        <w:rPr>
          <w:rFonts w:cs="Arial" w:hint="eastAsia"/>
          <w:snapToGrid w:val="0"/>
          <w:kern w:val="0"/>
        </w:rPr>
        <w:t xml:space="preserve">E, </w:t>
      </w:r>
      <w:r w:rsidRPr="002D09E9">
        <w:rPr>
          <w:rFonts w:cs="Arial" w:hint="eastAsia"/>
          <w:snapToGrid w:val="0"/>
          <w:kern w:val="0"/>
        </w:rPr>
        <w:t>Monaghan</w:t>
      </w:r>
      <w:r w:rsidR="00EA2CC4" w:rsidRPr="002D09E9">
        <w:rPr>
          <w:rFonts w:cs="Arial" w:hint="eastAsia"/>
          <w:snapToGrid w:val="0"/>
          <w:kern w:val="0"/>
        </w:rPr>
        <w:t xml:space="preserve"> </w:t>
      </w:r>
      <w:r w:rsidRPr="002D09E9">
        <w:rPr>
          <w:rFonts w:cs="Arial" w:hint="eastAsia"/>
          <w:snapToGrid w:val="0"/>
          <w:kern w:val="0"/>
        </w:rPr>
        <w:t>J</w:t>
      </w:r>
      <w:r w:rsidR="00EA2CC4" w:rsidRPr="002D09E9">
        <w:rPr>
          <w:rFonts w:cs="Arial" w:hint="eastAsia"/>
          <w:snapToGrid w:val="0"/>
          <w:kern w:val="0"/>
        </w:rPr>
        <w:t xml:space="preserve">M: </w:t>
      </w:r>
      <w:r w:rsidRPr="002D09E9">
        <w:rPr>
          <w:rFonts w:cs="Arial" w:hint="eastAsia"/>
          <w:snapToGrid w:val="0"/>
          <w:kern w:val="0"/>
        </w:rPr>
        <w:t>Prenatal</w:t>
      </w:r>
      <w:r w:rsidR="00EA2CC4" w:rsidRPr="002D09E9">
        <w:rPr>
          <w:rFonts w:cs="Arial" w:hint="eastAsia"/>
          <w:snapToGrid w:val="0"/>
          <w:kern w:val="0"/>
        </w:rPr>
        <w:t xml:space="preserve"> </w:t>
      </w:r>
      <w:r w:rsidRPr="002D09E9">
        <w:rPr>
          <w:rFonts w:cs="Arial" w:hint="eastAsia"/>
          <w:snapToGrid w:val="0"/>
          <w:kern w:val="0"/>
        </w:rPr>
        <w:t>diagnosis</w:t>
      </w:r>
      <w:r w:rsidR="00EA2CC4" w:rsidRPr="002D09E9">
        <w:rPr>
          <w:rFonts w:cs="Arial" w:hint="eastAsia"/>
          <w:snapToGrid w:val="0"/>
          <w:kern w:val="0"/>
        </w:rPr>
        <w:t xml:space="preserve"> </w:t>
      </w:r>
      <w:r w:rsidRPr="002D09E9">
        <w:rPr>
          <w:rFonts w:cs="Arial" w:hint="eastAsia"/>
          <w:snapToGrid w:val="0"/>
          <w:kern w:val="0"/>
        </w:rPr>
        <w:t>of</w:t>
      </w:r>
      <w:r w:rsidR="00EA2CC4" w:rsidRPr="002D09E9">
        <w:rPr>
          <w:rFonts w:cs="Arial" w:hint="eastAsia"/>
          <w:snapToGrid w:val="0"/>
          <w:kern w:val="0"/>
        </w:rPr>
        <w:t xml:space="preserve"> </w:t>
      </w:r>
      <w:r w:rsidRPr="002D09E9">
        <w:rPr>
          <w:rFonts w:cs="Arial" w:hint="eastAsia"/>
          <w:snapToGrid w:val="0"/>
          <w:kern w:val="0"/>
        </w:rPr>
        <w:t>anencephaly</w:t>
      </w:r>
      <w:r w:rsidR="00EA2CC4" w:rsidRPr="002D09E9">
        <w:rPr>
          <w:rFonts w:cs="Arial" w:hint="eastAsia"/>
          <w:snapToGrid w:val="0"/>
          <w:kern w:val="0"/>
        </w:rPr>
        <w:t xml:space="preserve"> </w:t>
      </w:r>
      <w:r w:rsidRPr="002D09E9">
        <w:rPr>
          <w:rFonts w:cs="Arial"/>
          <w:snapToGrid w:val="0"/>
          <w:kern w:val="0"/>
        </w:rPr>
        <w:t>through</w:t>
      </w:r>
      <w:r w:rsidR="00EA2CC4" w:rsidRPr="002D09E9">
        <w:rPr>
          <w:rFonts w:cs="Arial" w:hint="eastAsia"/>
          <w:snapToGrid w:val="0"/>
          <w:kern w:val="0"/>
        </w:rPr>
        <w:t xml:space="preserve"> </w:t>
      </w:r>
      <w:r w:rsidRPr="002D09E9">
        <w:rPr>
          <w:rFonts w:cs="Arial" w:hint="eastAsia"/>
          <w:snapToGrid w:val="0"/>
          <w:kern w:val="0"/>
        </w:rPr>
        <w:t>maternal</w:t>
      </w:r>
      <w:r w:rsidR="00EA2CC4" w:rsidRPr="002D09E9">
        <w:rPr>
          <w:rFonts w:cs="Arial" w:hint="eastAsia"/>
          <w:snapToGrid w:val="0"/>
          <w:kern w:val="0"/>
        </w:rPr>
        <w:t xml:space="preserve"> </w:t>
      </w:r>
      <w:r w:rsidRPr="002D09E9">
        <w:rPr>
          <w:rFonts w:cs="Arial" w:hint="eastAsia"/>
          <w:snapToGrid w:val="0"/>
          <w:kern w:val="0"/>
        </w:rPr>
        <w:t>serum</w:t>
      </w:r>
      <w:r w:rsidR="00EA2CC4" w:rsidRPr="002D09E9">
        <w:rPr>
          <w:rFonts w:cs="Arial" w:hint="eastAsia"/>
          <w:snapToGrid w:val="0"/>
          <w:kern w:val="0"/>
        </w:rPr>
        <w:t xml:space="preserve"> </w:t>
      </w:r>
      <w:r w:rsidRPr="002D09E9">
        <w:rPr>
          <w:rFonts w:cs="Arial" w:hint="eastAsia"/>
          <w:snapToGrid w:val="0"/>
          <w:kern w:val="0"/>
        </w:rPr>
        <w:t>alpha-fetoprotein</w:t>
      </w:r>
      <w:r w:rsidR="00EA2CC4" w:rsidRPr="002D09E9">
        <w:rPr>
          <w:rFonts w:cs="Arial" w:hint="eastAsia"/>
          <w:snapToGrid w:val="0"/>
          <w:kern w:val="0"/>
        </w:rPr>
        <w:t xml:space="preserve"> </w:t>
      </w:r>
      <w:r w:rsidRPr="002D09E9">
        <w:rPr>
          <w:rFonts w:cs="Arial" w:hint="eastAsia"/>
          <w:snapToGrid w:val="0"/>
          <w:kern w:val="0"/>
        </w:rPr>
        <w:t>measurements.</w:t>
      </w:r>
      <w:r w:rsidR="00EA2CC4" w:rsidRPr="002D09E9">
        <w:rPr>
          <w:rFonts w:cs="Arial" w:hint="eastAsia"/>
          <w:snapToGrid w:val="0"/>
          <w:kern w:val="0"/>
        </w:rPr>
        <w:t xml:space="preserve"> </w:t>
      </w:r>
      <w:r w:rsidRPr="002D09E9">
        <w:rPr>
          <w:rFonts w:cs="Arial" w:hint="eastAsia"/>
          <w:snapToGrid w:val="0"/>
          <w:kern w:val="0"/>
        </w:rPr>
        <w:t>Lance</w:t>
      </w:r>
      <w:r w:rsidR="00EA2CC4" w:rsidRPr="002D09E9">
        <w:rPr>
          <w:rFonts w:cs="Arial" w:hint="eastAsia"/>
          <w:snapToGrid w:val="0"/>
          <w:kern w:val="0"/>
        </w:rPr>
        <w:t xml:space="preserve">t; </w:t>
      </w:r>
      <w:r w:rsidRPr="002D09E9">
        <w:rPr>
          <w:rFonts w:cs="Arial" w:hint="eastAsia"/>
          <w:snapToGrid w:val="0"/>
          <w:kern w:val="0"/>
        </w:rPr>
        <w:t>ii-923-92</w:t>
      </w:r>
      <w:r w:rsidR="00EA2CC4" w:rsidRPr="002D09E9">
        <w:rPr>
          <w:rFonts w:cs="Arial" w:hint="eastAsia"/>
          <w:snapToGrid w:val="0"/>
          <w:kern w:val="0"/>
        </w:rPr>
        <w:t xml:space="preserve">4, </w:t>
      </w:r>
      <w:r w:rsidRPr="002D09E9">
        <w:rPr>
          <w:rFonts w:cs="Arial" w:hint="eastAsia"/>
          <w:snapToGrid w:val="0"/>
          <w:kern w:val="0"/>
        </w:rPr>
        <w:t>1973.</w:t>
      </w:r>
    </w:p>
    <w:p w:rsidR="00961DFE" w:rsidRPr="002D09E9" w:rsidRDefault="00961DFE" w:rsidP="002D09E9">
      <w:pPr>
        <w:pStyle w:val="a5"/>
        <w:numPr>
          <w:ilvl w:val="1"/>
          <w:numId w:val="37"/>
        </w:numPr>
        <w:topLinePunct/>
        <w:spacing w:before="187"/>
        <w:ind w:left="480" w:hangingChars="200" w:hanging="480"/>
        <w:rPr>
          <w:rFonts w:cs="Arial"/>
          <w:snapToGrid w:val="0"/>
          <w:kern w:val="0"/>
        </w:rPr>
      </w:pPr>
      <w:r w:rsidRPr="002D09E9">
        <w:rPr>
          <w:rFonts w:cs="Arial" w:hint="eastAsia"/>
          <w:snapToGrid w:val="0"/>
          <w:kern w:val="0"/>
        </w:rPr>
        <w:t>Wald</w:t>
      </w:r>
      <w:r w:rsidR="00EA2CC4" w:rsidRPr="002D09E9">
        <w:rPr>
          <w:rFonts w:cs="Arial" w:hint="eastAsia"/>
          <w:snapToGrid w:val="0"/>
          <w:kern w:val="0"/>
        </w:rPr>
        <w:t xml:space="preserve"> </w:t>
      </w:r>
      <w:r w:rsidRPr="002D09E9">
        <w:rPr>
          <w:rFonts w:cs="Arial" w:hint="eastAsia"/>
          <w:snapToGrid w:val="0"/>
          <w:kern w:val="0"/>
        </w:rPr>
        <w:t>N</w:t>
      </w:r>
      <w:r w:rsidR="00EA2CC4" w:rsidRPr="002D09E9">
        <w:rPr>
          <w:rFonts w:cs="Arial" w:hint="eastAsia"/>
          <w:snapToGrid w:val="0"/>
          <w:kern w:val="0"/>
        </w:rPr>
        <w:t xml:space="preserve">J, </w:t>
      </w:r>
      <w:r w:rsidRPr="002D09E9">
        <w:rPr>
          <w:rFonts w:cs="Arial" w:hint="eastAsia"/>
          <w:snapToGrid w:val="0"/>
          <w:kern w:val="0"/>
        </w:rPr>
        <w:t>Brock</w:t>
      </w:r>
      <w:r w:rsidR="00EA2CC4" w:rsidRPr="002D09E9">
        <w:rPr>
          <w:rFonts w:cs="Arial" w:hint="eastAsia"/>
          <w:snapToGrid w:val="0"/>
          <w:kern w:val="0"/>
        </w:rPr>
        <w:t xml:space="preserve"> </w:t>
      </w:r>
      <w:r w:rsidRPr="002D09E9">
        <w:rPr>
          <w:rFonts w:cs="Arial" w:hint="eastAsia"/>
          <w:snapToGrid w:val="0"/>
          <w:kern w:val="0"/>
        </w:rPr>
        <w:t>DJ</w:t>
      </w:r>
      <w:r w:rsidR="00EA2CC4" w:rsidRPr="002D09E9">
        <w:rPr>
          <w:rFonts w:cs="Arial" w:hint="eastAsia"/>
          <w:snapToGrid w:val="0"/>
          <w:kern w:val="0"/>
        </w:rPr>
        <w:t xml:space="preserve">H, </w:t>
      </w:r>
      <w:r w:rsidRPr="002D09E9">
        <w:rPr>
          <w:rFonts w:cs="Arial" w:hint="eastAsia"/>
          <w:snapToGrid w:val="0"/>
          <w:kern w:val="0"/>
        </w:rPr>
        <w:t>Bonna</w:t>
      </w:r>
      <w:r w:rsidR="00EA2CC4" w:rsidRPr="002D09E9">
        <w:rPr>
          <w:rFonts w:cs="Arial" w:hint="eastAsia"/>
          <w:snapToGrid w:val="0"/>
          <w:kern w:val="0"/>
        </w:rPr>
        <w:t xml:space="preserve">r, J: </w:t>
      </w:r>
      <w:r w:rsidRPr="002D09E9">
        <w:rPr>
          <w:rFonts w:cs="Arial" w:hint="eastAsia"/>
          <w:snapToGrid w:val="0"/>
          <w:kern w:val="0"/>
        </w:rPr>
        <w:t>Prenatal</w:t>
      </w:r>
      <w:r w:rsidR="00EA2CC4" w:rsidRPr="002D09E9">
        <w:rPr>
          <w:rFonts w:cs="Arial" w:hint="eastAsia"/>
          <w:snapToGrid w:val="0"/>
          <w:kern w:val="0"/>
        </w:rPr>
        <w:t xml:space="preserve"> </w:t>
      </w:r>
      <w:r w:rsidRPr="002D09E9">
        <w:rPr>
          <w:rFonts w:cs="Arial" w:hint="eastAsia"/>
          <w:snapToGrid w:val="0"/>
          <w:kern w:val="0"/>
        </w:rPr>
        <w:t>diagnosis</w:t>
      </w:r>
      <w:r w:rsidR="00EA2CC4" w:rsidRPr="002D09E9">
        <w:rPr>
          <w:rFonts w:cs="Arial" w:hint="eastAsia"/>
          <w:snapToGrid w:val="0"/>
          <w:kern w:val="0"/>
        </w:rPr>
        <w:t xml:space="preserve"> </w:t>
      </w:r>
      <w:r w:rsidRPr="002D09E9">
        <w:rPr>
          <w:rFonts w:cs="Arial" w:hint="eastAsia"/>
          <w:snapToGrid w:val="0"/>
          <w:kern w:val="0"/>
        </w:rPr>
        <w:t>of</w:t>
      </w:r>
      <w:r w:rsidR="00EA2CC4" w:rsidRPr="002D09E9">
        <w:rPr>
          <w:rFonts w:cs="Arial" w:hint="eastAsia"/>
          <w:snapToGrid w:val="0"/>
          <w:kern w:val="0"/>
        </w:rPr>
        <w:t xml:space="preserve"> </w:t>
      </w:r>
      <w:r w:rsidRPr="002D09E9">
        <w:rPr>
          <w:rFonts w:cs="Arial" w:hint="eastAsia"/>
          <w:snapToGrid w:val="0"/>
          <w:kern w:val="0"/>
        </w:rPr>
        <w:t>spina</w:t>
      </w:r>
      <w:r w:rsidR="00EA2CC4" w:rsidRPr="002D09E9">
        <w:rPr>
          <w:rFonts w:cs="Arial" w:hint="eastAsia"/>
          <w:snapToGrid w:val="0"/>
          <w:kern w:val="0"/>
        </w:rPr>
        <w:t xml:space="preserve"> </w:t>
      </w:r>
      <w:r w:rsidRPr="002D09E9">
        <w:rPr>
          <w:rFonts w:cs="Arial" w:hint="eastAsia"/>
          <w:snapToGrid w:val="0"/>
          <w:kern w:val="0"/>
        </w:rPr>
        <w:t>bifida</w:t>
      </w:r>
      <w:r w:rsidR="00EA2CC4" w:rsidRPr="002D09E9">
        <w:rPr>
          <w:rFonts w:cs="Arial" w:hint="eastAsia"/>
          <w:snapToGrid w:val="0"/>
          <w:kern w:val="0"/>
        </w:rPr>
        <w:t xml:space="preserve"> </w:t>
      </w:r>
      <w:r w:rsidRPr="002D09E9">
        <w:rPr>
          <w:rFonts w:cs="Arial" w:hint="eastAsia"/>
          <w:snapToGrid w:val="0"/>
          <w:kern w:val="0"/>
        </w:rPr>
        <w:t>and</w:t>
      </w:r>
      <w:r w:rsidR="00EA2CC4" w:rsidRPr="002D09E9">
        <w:rPr>
          <w:rFonts w:cs="Arial" w:hint="eastAsia"/>
          <w:snapToGrid w:val="0"/>
          <w:kern w:val="0"/>
        </w:rPr>
        <w:t xml:space="preserve"> </w:t>
      </w:r>
      <w:r w:rsidRPr="002D09E9">
        <w:rPr>
          <w:rFonts w:cs="Arial" w:hint="eastAsia"/>
          <w:snapToGrid w:val="0"/>
          <w:kern w:val="0"/>
        </w:rPr>
        <w:t>anencephaly</w:t>
      </w:r>
      <w:r w:rsidR="00EA2CC4" w:rsidRPr="002D09E9">
        <w:rPr>
          <w:rFonts w:cs="Arial" w:hint="eastAsia"/>
          <w:snapToGrid w:val="0"/>
          <w:kern w:val="0"/>
        </w:rPr>
        <w:t xml:space="preserve"> </w:t>
      </w:r>
      <w:r w:rsidRPr="002D09E9">
        <w:rPr>
          <w:rFonts w:cs="Arial" w:hint="eastAsia"/>
          <w:snapToGrid w:val="0"/>
          <w:kern w:val="0"/>
        </w:rPr>
        <w:t>by</w:t>
      </w:r>
      <w:r w:rsidR="00EA2CC4" w:rsidRPr="002D09E9">
        <w:rPr>
          <w:rFonts w:cs="Arial" w:hint="eastAsia"/>
          <w:snapToGrid w:val="0"/>
          <w:kern w:val="0"/>
        </w:rPr>
        <w:t xml:space="preserve"> </w:t>
      </w:r>
      <w:r w:rsidRPr="002D09E9">
        <w:rPr>
          <w:rFonts w:cs="Arial" w:hint="eastAsia"/>
          <w:snapToGrid w:val="0"/>
          <w:kern w:val="0"/>
        </w:rPr>
        <w:t>maternal</w:t>
      </w:r>
      <w:r w:rsidR="00EA2CC4" w:rsidRPr="002D09E9">
        <w:rPr>
          <w:rFonts w:cs="Arial" w:hint="eastAsia"/>
          <w:snapToGrid w:val="0"/>
          <w:kern w:val="0"/>
        </w:rPr>
        <w:t xml:space="preserve"> </w:t>
      </w:r>
      <w:r w:rsidRPr="002D09E9">
        <w:rPr>
          <w:rFonts w:cs="Arial" w:hint="eastAsia"/>
          <w:snapToGrid w:val="0"/>
          <w:kern w:val="0"/>
        </w:rPr>
        <w:t>serum</w:t>
      </w:r>
      <w:r w:rsidR="00EA2CC4" w:rsidRPr="002D09E9">
        <w:rPr>
          <w:rFonts w:cs="Arial" w:hint="eastAsia"/>
          <w:snapToGrid w:val="0"/>
          <w:kern w:val="0"/>
        </w:rPr>
        <w:t xml:space="preserve"> </w:t>
      </w:r>
      <w:r w:rsidRPr="002D09E9">
        <w:rPr>
          <w:rFonts w:cs="Arial" w:hint="eastAsia"/>
          <w:snapToGrid w:val="0"/>
          <w:kern w:val="0"/>
        </w:rPr>
        <w:t>alpha-fetoprotein</w:t>
      </w:r>
      <w:r w:rsidR="00EA2CC4" w:rsidRPr="002D09E9">
        <w:rPr>
          <w:rFonts w:cs="Arial" w:hint="eastAsia"/>
          <w:snapToGrid w:val="0"/>
          <w:kern w:val="0"/>
        </w:rPr>
        <w:t xml:space="preserve"> </w:t>
      </w:r>
      <w:r w:rsidRPr="002D09E9">
        <w:rPr>
          <w:rFonts w:cs="Arial"/>
          <w:snapToGrid w:val="0"/>
          <w:kern w:val="0"/>
        </w:rPr>
        <w:t>measurement</w:t>
      </w:r>
      <w:r w:rsidRPr="002D09E9">
        <w:rPr>
          <w:rFonts w:cs="Arial" w:hint="eastAsia"/>
          <w:snapToGrid w:val="0"/>
          <w:kern w:val="0"/>
        </w:rPr>
        <w:t>.</w:t>
      </w:r>
      <w:r w:rsidR="00EA2CC4" w:rsidRPr="002D09E9">
        <w:rPr>
          <w:rFonts w:cs="Arial" w:hint="eastAsia"/>
          <w:snapToGrid w:val="0"/>
          <w:kern w:val="0"/>
        </w:rPr>
        <w:t xml:space="preserve"> </w:t>
      </w:r>
      <w:r w:rsidRPr="002D09E9">
        <w:rPr>
          <w:rFonts w:cs="Arial" w:hint="eastAsia"/>
          <w:snapToGrid w:val="0"/>
          <w:kern w:val="0"/>
        </w:rPr>
        <w:t>Lance</w:t>
      </w:r>
      <w:r w:rsidR="00EA2CC4" w:rsidRPr="002D09E9">
        <w:rPr>
          <w:rFonts w:cs="Arial" w:hint="eastAsia"/>
          <w:snapToGrid w:val="0"/>
          <w:kern w:val="0"/>
        </w:rPr>
        <w:t xml:space="preserve">t; i: </w:t>
      </w:r>
      <w:r w:rsidRPr="002D09E9">
        <w:rPr>
          <w:rFonts w:cs="Arial" w:hint="eastAsia"/>
          <w:snapToGrid w:val="0"/>
          <w:kern w:val="0"/>
        </w:rPr>
        <w:t>765-76</w:t>
      </w:r>
      <w:r w:rsidR="00EA2CC4" w:rsidRPr="002D09E9">
        <w:rPr>
          <w:rFonts w:cs="Arial" w:hint="eastAsia"/>
          <w:snapToGrid w:val="0"/>
          <w:kern w:val="0"/>
        </w:rPr>
        <w:t xml:space="preserve">6, </w:t>
      </w:r>
      <w:r w:rsidRPr="002D09E9">
        <w:rPr>
          <w:rFonts w:cs="Arial" w:hint="eastAsia"/>
          <w:snapToGrid w:val="0"/>
          <w:kern w:val="0"/>
        </w:rPr>
        <w:t>1974.</w:t>
      </w:r>
    </w:p>
    <w:p w:rsidR="00961DFE" w:rsidRPr="002D09E9" w:rsidRDefault="00961DFE" w:rsidP="002D09E9">
      <w:pPr>
        <w:pStyle w:val="a5"/>
        <w:numPr>
          <w:ilvl w:val="1"/>
          <w:numId w:val="37"/>
        </w:numPr>
        <w:topLinePunct/>
        <w:spacing w:before="187"/>
        <w:ind w:left="480" w:hangingChars="200" w:hanging="480"/>
        <w:rPr>
          <w:rFonts w:cs="Arial"/>
          <w:snapToGrid w:val="0"/>
          <w:kern w:val="0"/>
        </w:rPr>
      </w:pPr>
      <w:r w:rsidRPr="002D09E9">
        <w:rPr>
          <w:rFonts w:cs="Arial" w:hint="eastAsia"/>
          <w:snapToGrid w:val="0"/>
          <w:kern w:val="0"/>
        </w:rPr>
        <w:t>Brock</w:t>
      </w:r>
      <w:r w:rsidR="00EA2CC4" w:rsidRPr="002D09E9">
        <w:rPr>
          <w:rFonts w:cs="Arial" w:hint="eastAsia"/>
          <w:snapToGrid w:val="0"/>
          <w:kern w:val="0"/>
        </w:rPr>
        <w:t xml:space="preserve"> </w:t>
      </w:r>
      <w:r w:rsidRPr="002D09E9">
        <w:rPr>
          <w:rFonts w:cs="Arial" w:hint="eastAsia"/>
          <w:snapToGrid w:val="0"/>
          <w:kern w:val="0"/>
        </w:rPr>
        <w:t>DJ</w:t>
      </w:r>
      <w:r w:rsidR="00EA2CC4" w:rsidRPr="002D09E9">
        <w:rPr>
          <w:rFonts w:cs="Arial" w:hint="eastAsia"/>
          <w:snapToGrid w:val="0"/>
          <w:kern w:val="0"/>
        </w:rPr>
        <w:t xml:space="preserve">H, </w:t>
      </w:r>
      <w:r w:rsidRPr="002D09E9">
        <w:rPr>
          <w:rFonts w:cs="Arial" w:hint="eastAsia"/>
          <w:snapToGrid w:val="0"/>
          <w:kern w:val="0"/>
        </w:rPr>
        <w:t>Scrimgeour</w:t>
      </w:r>
      <w:r w:rsidR="00EA2CC4" w:rsidRPr="002D09E9">
        <w:rPr>
          <w:rFonts w:cs="Arial" w:hint="eastAsia"/>
          <w:snapToGrid w:val="0"/>
          <w:kern w:val="0"/>
        </w:rPr>
        <w:t xml:space="preserve"> </w:t>
      </w:r>
      <w:r w:rsidRPr="002D09E9">
        <w:rPr>
          <w:rFonts w:cs="Arial" w:hint="eastAsia"/>
          <w:snapToGrid w:val="0"/>
          <w:kern w:val="0"/>
        </w:rPr>
        <w:t>J</w:t>
      </w:r>
      <w:r w:rsidR="00EA2CC4" w:rsidRPr="002D09E9">
        <w:rPr>
          <w:rFonts w:cs="Arial" w:hint="eastAsia"/>
          <w:snapToGrid w:val="0"/>
          <w:kern w:val="0"/>
        </w:rPr>
        <w:t xml:space="preserve">B: </w:t>
      </w:r>
      <w:r w:rsidRPr="002D09E9">
        <w:rPr>
          <w:rFonts w:cs="Arial" w:hint="eastAsia"/>
          <w:snapToGrid w:val="0"/>
          <w:kern w:val="0"/>
        </w:rPr>
        <w:t>Early</w:t>
      </w:r>
      <w:r w:rsidR="00EA2CC4" w:rsidRPr="002D09E9">
        <w:rPr>
          <w:rFonts w:cs="Arial" w:hint="eastAsia"/>
          <w:snapToGrid w:val="0"/>
          <w:kern w:val="0"/>
        </w:rPr>
        <w:t xml:space="preserve"> </w:t>
      </w:r>
      <w:r w:rsidRPr="002D09E9">
        <w:rPr>
          <w:rFonts w:cs="Arial" w:hint="eastAsia"/>
          <w:snapToGrid w:val="0"/>
          <w:kern w:val="0"/>
        </w:rPr>
        <w:t>prenatal</w:t>
      </w:r>
      <w:r w:rsidR="00EA2CC4" w:rsidRPr="002D09E9">
        <w:rPr>
          <w:rFonts w:cs="Arial" w:hint="eastAsia"/>
          <w:snapToGrid w:val="0"/>
          <w:kern w:val="0"/>
        </w:rPr>
        <w:t xml:space="preserve"> </w:t>
      </w:r>
      <w:r w:rsidRPr="002D09E9">
        <w:rPr>
          <w:rFonts w:cs="Arial" w:hint="eastAsia"/>
          <w:snapToGrid w:val="0"/>
          <w:kern w:val="0"/>
        </w:rPr>
        <w:t>diagnosis</w:t>
      </w:r>
      <w:r w:rsidR="00EA2CC4" w:rsidRPr="002D09E9">
        <w:rPr>
          <w:rFonts w:cs="Arial" w:hint="eastAsia"/>
          <w:snapToGrid w:val="0"/>
          <w:kern w:val="0"/>
        </w:rPr>
        <w:t xml:space="preserve"> </w:t>
      </w:r>
      <w:r w:rsidRPr="002D09E9">
        <w:rPr>
          <w:rFonts w:cs="Arial" w:hint="eastAsia"/>
          <w:snapToGrid w:val="0"/>
          <w:kern w:val="0"/>
        </w:rPr>
        <w:t>of</w:t>
      </w:r>
      <w:r w:rsidR="00EA2CC4" w:rsidRPr="002D09E9">
        <w:rPr>
          <w:rFonts w:cs="Arial" w:hint="eastAsia"/>
          <w:snapToGrid w:val="0"/>
          <w:kern w:val="0"/>
        </w:rPr>
        <w:t xml:space="preserve"> </w:t>
      </w:r>
      <w:r w:rsidRPr="002D09E9">
        <w:rPr>
          <w:rFonts w:cs="Arial" w:hint="eastAsia"/>
          <w:snapToGrid w:val="0"/>
          <w:kern w:val="0"/>
        </w:rPr>
        <w:t>anencephaly.</w:t>
      </w:r>
      <w:r w:rsidR="00EA2CC4" w:rsidRPr="002D09E9">
        <w:rPr>
          <w:rFonts w:cs="Arial" w:hint="eastAsia"/>
          <w:snapToGrid w:val="0"/>
          <w:kern w:val="0"/>
        </w:rPr>
        <w:t xml:space="preserve"> </w:t>
      </w:r>
      <w:r w:rsidRPr="002D09E9">
        <w:rPr>
          <w:rFonts w:cs="Arial" w:hint="eastAsia"/>
          <w:snapToGrid w:val="0"/>
          <w:kern w:val="0"/>
        </w:rPr>
        <w:t>Lance</w:t>
      </w:r>
      <w:r w:rsidR="00EA2CC4" w:rsidRPr="002D09E9">
        <w:rPr>
          <w:rFonts w:cs="Arial" w:hint="eastAsia"/>
          <w:snapToGrid w:val="0"/>
          <w:kern w:val="0"/>
        </w:rPr>
        <w:t xml:space="preserve">t; </w:t>
      </w:r>
      <w:r w:rsidRPr="002D09E9">
        <w:rPr>
          <w:rFonts w:cs="Arial" w:hint="eastAsia"/>
          <w:snapToGrid w:val="0"/>
          <w:kern w:val="0"/>
        </w:rPr>
        <w:t>i</w:t>
      </w:r>
      <w:r w:rsidR="00EA2CC4" w:rsidRPr="002D09E9">
        <w:rPr>
          <w:rFonts w:cs="Arial" w:hint="eastAsia"/>
          <w:snapToGrid w:val="0"/>
          <w:kern w:val="0"/>
        </w:rPr>
        <w:t xml:space="preserve">i: </w:t>
      </w:r>
      <w:r w:rsidRPr="002D09E9">
        <w:rPr>
          <w:rFonts w:cs="Arial" w:hint="eastAsia"/>
          <w:snapToGrid w:val="0"/>
          <w:kern w:val="0"/>
        </w:rPr>
        <w:t>1225</w:t>
      </w:r>
      <w:r w:rsidR="00EA2CC4" w:rsidRPr="002D09E9">
        <w:rPr>
          <w:rFonts w:cs="Arial" w:hint="eastAsia"/>
          <w:snapToGrid w:val="0"/>
          <w:kern w:val="0"/>
        </w:rPr>
        <w:t xml:space="preserve">2, </w:t>
      </w:r>
      <w:r w:rsidRPr="002D09E9">
        <w:rPr>
          <w:rFonts w:cs="Arial" w:hint="eastAsia"/>
          <w:snapToGrid w:val="0"/>
          <w:kern w:val="0"/>
        </w:rPr>
        <w:t>1972.</w:t>
      </w:r>
    </w:p>
    <w:p w:rsidR="00961DFE" w:rsidRPr="002D09E9" w:rsidRDefault="00961DFE" w:rsidP="002D09E9">
      <w:pPr>
        <w:pStyle w:val="a5"/>
        <w:numPr>
          <w:ilvl w:val="1"/>
          <w:numId w:val="37"/>
        </w:numPr>
        <w:topLinePunct/>
        <w:spacing w:before="187"/>
        <w:ind w:left="480" w:hangingChars="200" w:hanging="480"/>
        <w:rPr>
          <w:rFonts w:cs="Arial"/>
          <w:snapToGrid w:val="0"/>
          <w:kern w:val="0"/>
        </w:rPr>
      </w:pPr>
      <w:r w:rsidRPr="002D09E9">
        <w:rPr>
          <w:rFonts w:cs="Arial" w:hint="eastAsia"/>
          <w:snapToGrid w:val="0"/>
          <w:kern w:val="0"/>
        </w:rPr>
        <w:t>Maternal</w:t>
      </w:r>
      <w:r w:rsidR="00EA2CC4" w:rsidRPr="002D09E9">
        <w:rPr>
          <w:rFonts w:cs="Arial" w:hint="eastAsia"/>
          <w:snapToGrid w:val="0"/>
          <w:kern w:val="0"/>
        </w:rPr>
        <w:t xml:space="preserve"> </w:t>
      </w:r>
      <w:r w:rsidRPr="002D09E9">
        <w:rPr>
          <w:rFonts w:cs="Arial" w:hint="eastAsia"/>
          <w:snapToGrid w:val="0"/>
          <w:kern w:val="0"/>
        </w:rPr>
        <w:t>Serum</w:t>
      </w:r>
      <w:r w:rsidR="00EA2CC4" w:rsidRPr="002D09E9">
        <w:rPr>
          <w:rFonts w:cs="Arial" w:hint="eastAsia"/>
          <w:snapToGrid w:val="0"/>
          <w:kern w:val="0"/>
        </w:rPr>
        <w:t xml:space="preserve"> </w:t>
      </w:r>
      <w:r w:rsidRPr="002D09E9">
        <w:rPr>
          <w:rFonts w:cs="Arial" w:hint="eastAsia"/>
          <w:snapToGrid w:val="0"/>
          <w:kern w:val="0"/>
        </w:rPr>
        <w:t>Alpha-fectoprotein</w:t>
      </w:r>
      <w:r w:rsidR="00EA2CC4" w:rsidRPr="002D09E9">
        <w:rPr>
          <w:rFonts w:cs="Arial" w:hint="eastAsia"/>
          <w:snapToGrid w:val="0"/>
          <w:kern w:val="0"/>
        </w:rPr>
        <w:t xml:space="preserve"> </w:t>
      </w:r>
      <w:r w:rsidRPr="002D09E9">
        <w:rPr>
          <w:rFonts w:cs="Arial" w:hint="eastAsia"/>
          <w:snapToGrid w:val="0"/>
          <w:kern w:val="0"/>
        </w:rPr>
        <w:t>Measurement</w:t>
      </w:r>
      <w:r w:rsidR="00EA2CC4" w:rsidRPr="002D09E9">
        <w:rPr>
          <w:rFonts w:cs="Arial" w:hint="eastAsia"/>
          <w:snapToGrid w:val="0"/>
          <w:kern w:val="0"/>
        </w:rPr>
        <w:t xml:space="preserve"> </w:t>
      </w:r>
      <w:r w:rsidRPr="002D09E9">
        <w:rPr>
          <w:rFonts w:cs="Arial" w:hint="eastAsia"/>
          <w:snapToGrid w:val="0"/>
          <w:kern w:val="0"/>
        </w:rPr>
        <w:t>in</w:t>
      </w:r>
      <w:r w:rsidR="00EA2CC4" w:rsidRPr="002D09E9">
        <w:rPr>
          <w:rFonts w:cs="Arial" w:hint="eastAsia"/>
          <w:snapToGrid w:val="0"/>
          <w:kern w:val="0"/>
        </w:rPr>
        <w:t xml:space="preserve"> </w:t>
      </w:r>
      <w:r w:rsidRPr="002D09E9">
        <w:rPr>
          <w:rFonts w:cs="Arial" w:hint="eastAsia"/>
          <w:snapToGrid w:val="0"/>
          <w:kern w:val="0"/>
        </w:rPr>
        <w:t>Antenatal</w:t>
      </w:r>
      <w:r w:rsidR="00EA2CC4" w:rsidRPr="002D09E9">
        <w:rPr>
          <w:rFonts w:cs="Arial" w:hint="eastAsia"/>
          <w:snapToGrid w:val="0"/>
          <w:kern w:val="0"/>
        </w:rPr>
        <w:t xml:space="preserve"> </w:t>
      </w:r>
      <w:r w:rsidRPr="002D09E9">
        <w:rPr>
          <w:rFonts w:cs="Arial" w:hint="eastAsia"/>
          <w:snapToGrid w:val="0"/>
          <w:kern w:val="0"/>
        </w:rPr>
        <w:t>Screening</w:t>
      </w:r>
      <w:r w:rsidR="00EA2CC4" w:rsidRPr="002D09E9">
        <w:rPr>
          <w:rFonts w:cs="Arial" w:hint="eastAsia"/>
          <w:snapToGrid w:val="0"/>
          <w:kern w:val="0"/>
        </w:rPr>
        <w:t xml:space="preserve"> </w:t>
      </w:r>
      <w:r w:rsidRPr="002D09E9">
        <w:rPr>
          <w:rFonts w:cs="Arial" w:hint="eastAsia"/>
          <w:snapToGrid w:val="0"/>
          <w:kern w:val="0"/>
        </w:rPr>
        <w:t>for</w:t>
      </w:r>
      <w:r w:rsidR="00EA2CC4" w:rsidRPr="002D09E9">
        <w:rPr>
          <w:rFonts w:cs="Arial" w:hint="eastAsia"/>
          <w:snapToGrid w:val="0"/>
          <w:kern w:val="0"/>
        </w:rPr>
        <w:t xml:space="preserve"> </w:t>
      </w:r>
      <w:r w:rsidRPr="002D09E9">
        <w:rPr>
          <w:rFonts w:cs="Arial" w:hint="eastAsia"/>
          <w:snapToGrid w:val="0"/>
          <w:kern w:val="0"/>
        </w:rPr>
        <w:t>Anencephaly</w:t>
      </w:r>
      <w:r w:rsidR="00EA2CC4" w:rsidRPr="002D09E9">
        <w:rPr>
          <w:rFonts w:cs="Arial" w:hint="eastAsia"/>
          <w:snapToGrid w:val="0"/>
          <w:kern w:val="0"/>
        </w:rPr>
        <w:t xml:space="preserve"> </w:t>
      </w:r>
      <w:r w:rsidRPr="002D09E9">
        <w:rPr>
          <w:rFonts w:cs="Arial" w:hint="eastAsia"/>
          <w:snapToGrid w:val="0"/>
          <w:kern w:val="0"/>
        </w:rPr>
        <w:t>and</w:t>
      </w:r>
      <w:r w:rsidR="00EA2CC4" w:rsidRPr="002D09E9">
        <w:rPr>
          <w:rFonts w:cs="Arial" w:hint="eastAsia"/>
          <w:snapToGrid w:val="0"/>
          <w:kern w:val="0"/>
        </w:rPr>
        <w:t xml:space="preserve"> </w:t>
      </w:r>
      <w:r w:rsidRPr="002D09E9">
        <w:rPr>
          <w:rFonts w:cs="Arial" w:hint="eastAsia"/>
          <w:snapToGrid w:val="0"/>
          <w:kern w:val="0"/>
        </w:rPr>
        <w:t>Spina</w:t>
      </w:r>
      <w:r w:rsidR="00EA2CC4" w:rsidRPr="002D09E9">
        <w:rPr>
          <w:rFonts w:cs="Arial" w:hint="eastAsia"/>
          <w:snapToGrid w:val="0"/>
          <w:kern w:val="0"/>
        </w:rPr>
        <w:t xml:space="preserve"> </w:t>
      </w:r>
      <w:r w:rsidRPr="002D09E9">
        <w:rPr>
          <w:rFonts w:cs="Arial" w:hint="eastAsia"/>
          <w:snapToGrid w:val="0"/>
          <w:kern w:val="0"/>
        </w:rPr>
        <w:t>Bifida</w:t>
      </w:r>
      <w:r w:rsidR="00EA2CC4" w:rsidRPr="002D09E9">
        <w:rPr>
          <w:rFonts w:cs="Arial" w:hint="eastAsia"/>
          <w:snapToGrid w:val="0"/>
          <w:kern w:val="0"/>
        </w:rPr>
        <w:t xml:space="preserve"> </w:t>
      </w:r>
      <w:r w:rsidRPr="002D09E9">
        <w:rPr>
          <w:rFonts w:cs="Arial" w:hint="eastAsia"/>
          <w:snapToGrid w:val="0"/>
          <w:kern w:val="0"/>
        </w:rPr>
        <w:t>in</w:t>
      </w:r>
      <w:r w:rsidR="00EA2CC4" w:rsidRPr="002D09E9">
        <w:rPr>
          <w:rFonts w:cs="Arial" w:hint="eastAsia"/>
          <w:snapToGrid w:val="0"/>
          <w:kern w:val="0"/>
        </w:rPr>
        <w:t xml:space="preserve"> </w:t>
      </w:r>
      <w:r w:rsidRPr="002D09E9">
        <w:rPr>
          <w:rFonts w:cs="Arial" w:hint="eastAsia"/>
          <w:snapToGrid w:val="0"/>
          <w:kern w:val="0"/>
        </w:rPr>
        <w:t>Early</w:t>
      </w:r>
      <w:r w:rsidR="00EA2CC4" w:rsidRPr="002D09E9">
        <w:rPr>
          <w:rFonts w:cs="Arial" w:hint="eastAsia"/>
          <w:snapToGrid w:val="0"/>
          <w:kern w:val="0"/>
        </w:rPr>
        <w:t xml:space="preserve"> </w:t>
      </w:r>
      <w:r w:rsidRPr="002D09E9">
        <w:rPr>
          <w:rFonts w:cs="Arial" w:hint="eastAsia"/>
          <w:snapToGrid w:val="0"/>
          <w:kern w:val="0"/>
        </w:rPr>
        <w:t>Pregnancy.</w:t>
      </w:r>
      <w:r w:rsidR="00EA2CC4" w:rsidRPr="002D09E9">
        <w:rPr>
          <w:rFonts w:cs="Arial" w:hint="eastAsia"/>
          <w:snapToGrid w:val="0"/>
          <w:kern w:val="0"/>
        </w:rPr>
        <w:t xml:space="preserve"> </w:t>
      </w:r>
      <w:r w:rsidRPr="002D09E9">
        <w:rPr>
          <w:rFonts w:cs="Arial" w:hint="eastAsia"/>
          <w:snapToGrid w:val="0"/>
          <w:kern w:val="0"/>
        </w:rPr>
        <w:t>Report</w:t>
      </w:r>
      <w:r w:rsidR="00EA2CC4" w:rsidRPr="002D09E9">
        <w:rPr>
          <w:rFonts w:cs="Arial" w:hint="eastAsia"/>
          <w:snapToGrid w:val="0"/>
          <w:kern w:val="0"/>
        </w:rPr>
        <w:t xml:space="preserve"> </w:t>
      </w:r>
      <w:r w:rsidRPr="002D09E9">
        <w:rPr>
          <w:rFonts w:cs="Arial" w:hint="eastAsia"/>
          <w:snapToGrid w:val="0"/>
          <w:kern w:val="0"/>
        </w:rPr>
        <w:t>of</w:t>
      </w:r>
      <w:r w:rsidR="00EA2CC4" w:rsidRPr="002D09E9">
        <w:rPr>
          <w:rFonts w:cs="Arial" w:hint="eastAsia"/>
          <w:snapToGrid w:val="0"/>
          <w:kern w:val="0"/>
        </w:rPr>
        <w:t xml:space="preserve"> </w:t>
      </w:r>
      <w:r w:rsidRPr="002D09E9">
        <w:rPr>
          <w:rFonts w:cs="Arial" w:hint="eastAsia"/>
          <w:snapToGrid w:val="0"/>
          <w:kern w:val="0"/>
        </w:rPr>
        <w:t>the</w:t>
      </w:r>
      <w:r w:rsidR="00EA2CC4" w:rsidRPr="002D09E9">
        <w:rPr>
          <w:rFonts w:cs="Arial" w:hint="eastAsia"/>
          <w:snapToGrid w:val="0"/>
          <w:kern w:val="0"/>
        </w:rPr>
        <w:t xml:space="preserve"> </w:t>
      </w:r>
      <w:r w:rsidRPr="002D09E9">
        <w:rPr>
          <w:rFonts w:cs="Arial" w:hint="eastAsia"/>
          <w:snapToGrid w:val="0"/>
          <w:kern w:val="0"/>
        </w:rPr>
        <w:t>U.K.</w:t>
      </w:r>
      <w:r w:rsidR="00EA2CC4" w:rsidRPr="002D09E9">
        <w:rPr>
          <w:rFonts w:cs="Arial" w:hint="eastAsia"/>
          <w:snapToGrid w:val="0"/>
          <w:kern w:val="0"/>
        </w:rPr>
        <w:t xml:space="preserve"> </w:t>
      </w:r>
      <w:r w:rsidRPr="002D09E9">
        <w:rPr>
          <w:rFonts w:cs="Arial" w:hint="eastAsia"/>
          <w:snapToGrid w:val="0"/>
          <w:kern w:val="0"/>
        </w:rPr>
        <w:t>Collaborative</w:t>
      </w:r>
      <w:r w:rsidR="00EA2CC4" w:rsidRPr="002D09E9">
        <w:rPr>
          <w:rFonts w:cs="Arial" w:hint="eastAsia"/>
          <w:snapToGrid w:val="0"/>
          <w:kern w:val="0"/>
        </w:rPr>
        <w:t xml:space="preserve"> </w:t>
      </w:r>
      <w:r w:rsidRPr="002D09E9">
        <w:rPr>
          <w:rFonts w:cs="Arial" w:hint="eastAsia"/>
          <w:snapToGrid w:val="0"/>
          <w:kern w:val="0"/>
        </w:rPr>
        <w:t>Study</w:t>
      </w:r>
      <w:r w:rsidR="00EA2CC4" w:rsidRPr="002D09E9">
        <w:rPr>
          <w:rFonts w:cs="Arial" w:hint="eastAsia"/>
          <w:snapToGrid w:val="0"/>
          <w:kern w:val="0"/>
        </w:rPr>
        <w:t xml:space="preserve"> </w:t>
      </w:r>
      <w:r w:rsidRPr="002D09E9">
        <w:rPr>
          <w:rFonts w:cs="Arial" w:hint="eastAsia"/>
          <w:snapToGrid w:val="0"/>
          <w:kern w:val="0"/>
        </w:rPr>
        <w:t>in</w:t>
      </w:r>
      <w:r w:rsidR="00EA2CC4" w:rsidRPr="002D09E9">
        <w:rPr>
          <w:rFonts w:cs="Arial" w:hint="eastAsia"/>
          <w:snapToGrid w:val="0"/>
          <w:kern w:val="0"/>
        </w:rPr>
        <w:t xml:space="preserve"> </w:t>
      </w:r>
      <w:r w:rsidRPr="002D09E9">
        <w:rPr>
          <w:rFonts w:cs="Arial" w:hint="eastAsia"/>
          <w:snapToGrid w:val="0"/>
          <w:kern w:val="0"/>
        </w:rPr>
        <w:t>AFP</w:t>
      </w:r>
      <w:r w:rsidR="00EA2CC4" w:rsidRPr="002D09E9">
        <w:rPr>
          <w:rFonts w:cs="Arial" w:hint="eastAsia"/>
          <w:snapToGrid w:val="0"/>
          <w:kern w:val="0"/>
        </w:rPr>
        <w:t xml:space="preserve"> </w:t>
      </w:r>
      <w:r w:rsidRPr="002D09E9">
        <w:rPr>
          <w:rFonts w:cs="Arial" w:hint="eastAsia"/>
          <w:snapToGrid w:val="0"/>
          <w:kern w:val="0"/>
        </w:rPr>
        <w:t>in</w:t>
      </w:r>
      <w:r w:rsidR="00EA2CC4" w:rsidRPr="002D09E9">
        <w:rPr>
          <w:rFonts w:cs="Arial" w:hint="eastAsia"/>
          <w:snapToGrid w:val="0"/>
          <w:kern w:val="0"/>
        </w:rPr>
        <w:t xml:space="preserve"> </w:t>
      </w:r>
      <w:r w:rsidRPr="002D09E9">
        <w:rPr>
          <w:rFonts w:cs="Arial" w:hint="eastAsia"/>
          <w:snapToGrid w:val="0"/>
          <w:kern w:val="0"/>
        </w:rPr>
        <w:t>Relation</w:t>
      </w:r>
      <w:r w:rsidR="00EA2CC4" w:rsidRPr="002D09E9">
        <w:rPr>
          <w:rFonts w:cs="Arial" w:hint="eastAsia"/>
          <w:snapToGrid w:val="0"/>
          <w:kern w:val="0"/>
        </w:rPr>
        <w:t xml:space="preserve"> </w:t>
      </w:r>
      <w:r w:rsidRPr="002D09E9">
        <w:rPr>
          <w:rFonts w:cs="Arial" w:hint="eastAsia"/>
          <w:snapToGrid w:val="0"/>
          <w:kern w:val="0"/>
        </w:rPr>
        <w:t>to</w:t>
      </w:r>
      <w:r w:rsidR="00EA2CC4" w:rsidRPr="002D09E9">
        <w:rPr>
          <w:rFonts w:cs="Arial" w:hint="eastAsia"/>
          <w:snapToGrid w:val="0"/>
          <w:kern w:val="0"/>
        </w:rPr>
        <w:t xml:space="preserve"> </w:t>
      </w:r>
      <w:r w:rsidRPr="002D09E9">
        <w:rPr>
          <w:rFonts w:cs="Arial" w:hint="eastAsia"/>
          <w:snapToGrid w:val="0"/>
          <w:kern w:val="0"/>
        </w:rPr>
        <w:t>Neutral</w:t>
      </w:r>
      <w:r w:rsidR="00EA2CC4" w:rsidRPr="002D09E9">
        <w:rPr>
          <w:rFonts w:cs="Arial" w:hint="eastAsia"/>
          <w:snapToGrid w:val="0"/>
          <w:kern w:val="0"/>
        </w:rPr>
        <w:t xml:space="preserve"> </w:t>
      </w:r>
      <w:r w:rsidRPr="002D09E9">
        <w:rPr>
          <w:rFonts w:cs="Arial" w:hint="eastAsia"/>
          <w:snapToGrid w:val="0"/>
          <w:kern w:val="0"/>
        </w:rPr>
        <w:t>Tube</w:t>
      </w:r>
      <w:r w:rsidR="00EA2CC4" w:rsidRPr="002D09E9">
        <w:rPr>
          <w:rFonts w:cs="Arial" w:hint="eastAsia"/>
          <w:snapToGrid w:val="0"/>
          <w:kern w:val="0"/>
        </w:rPr>
        <w:t xml:space="preserve"> </w:t>
      </w:r>
      <w:r w:rsidRPr="002D09E9">
        <w:rPr>
          <w:rFonts w:cs="Arial" w:hint="eastAsia"/>
          <w:snapToGrid w:val="0"/>
          <w:kern w:val="0"/>
        </w:rPr>
        <w:t>Defects.</w:t>
      </w:r>
      <w:r w:rsidR="00EA2CC4" w:rsidRPr="002D09E9">
        <w:rPr>
          <w:rFonts w:cs="Arial" w:hint="eastAsia"/>
          <w:snapToGrid w:val="0"/>
          <w:kern w:val="0"/>
        </w:rPr>
        <w:t xml:space="preserve"> </w:t>
      </w:r>
      <w:r w:rsidRPr="002D09E9">
        <w:rPr>
          <w:rFonts w:cs="Arial" w:hint="eastAsia"/>
          <w:snapToGrid w:val="0"/>
          <w:kern w:val="0"/>
        </w:rPr>
        <w:t>Lance</w:t>
      </w:r>
      <w:r w:rsidR="00EA2CC4" w:rsidRPr="002D09E9">
        <w:rPr>
          <w:rFonts w:cs="Arial" w:hint="eastAsia"/>
          <w:snapToGrid w:val="0"/>
          <w:kern w:val="0"/>
        </w:rPr>
        <w:t>t; i: 1</w:t>
      </w:r>
      <w:r w:rsidRPr="002D09E9">
        <w:rPr>
          <w:rFonts w:cs="Arial" w:hint="eastAsia"/>
          <w:snapToGrid w:val="0"/>
          <w:kern w:val="0"/>
        </w:rPr>
        <w:t>323-3</w:t>
      </w:r>
      <w:r w:rsidR="00EA2CC4" w:rsidRPr="002D09E9">
        <w:rPr>
          <w:rFonts w:cs="Arial" w:hint="eastAsia"/>
          <w:snapToGrid w:val="0"/>
          <w:kern w:val="0"/>
        </w:rPr>
        <w:t xml:space="preserve">2, </w:t>
      </w:r>
      <w:r w:rsidRPr="002D09E9">
        <w:rPr>
          <w:rFonts w:cs="Arial" w:hint="eastAsia"/>
          <w:snapToGrid w:val="0"/>
          <w:kern w:val="0"/>
        </w:rPr>
        <w:t>1977.</w:t>
      </w:r>
    </w:p>
    <w:p w:rsidR="00961DFE" w:rsidRPr="002D09E9" w:rsidRDefault="00961DFE" w:rsidP="002D09E9">
      <w:pPr>
        <w:pStyle w:val="a5"/>
        <w:numPr>
          <w:ilvl w:val="1"/>
          <w:numId w:val="37"/>
        </w:numPr>
        <w:topLinePunct/>
        <w:spacing w:before="187"/>
        <w:ind w:left="480" w:hangingChars="200" w:hanging="480"/>
        <w:rPr>
          <w:rFonts w:cs="Arial"/>
          <w:snapToGrid w:val="0"/>
          <w:kern w:val="0"/>
        </w:rPr>
      </w:pPr>
      <w:r w:rsidRPr="002D09E9">
        <w:rPr>
          <w:rFonts w:cs="Arial" w:hint="eastAsia"/>
          <w:snapToGrid w:val="0"/>
          <w:kern w:val="0"/>
        </w:rPr>
        <w:t>Amnioic-Fluid</w:t>
      </w:r>
      <w:r w:rsidR="00EA2CC4" w:rsidRPr="002D09E9">
        <w:rPr>
          <w:rFonts w:cs="Arial" w:hint="eastAsia"/>
          <w:snapToGrid w:val="0"/>
          <w:kern w:val="0"/>
        </w:rPr>
        <w:t xml:space="preserve"> </w:t>
      </w:r>
      <w:r w:rsidRPr="002D09E9">
        <w:rPr>
          <w:rFonts w:cs="Arial" w:hint="eastAsia"/>
          <w:snapToGrid w:val="0"/>
          <w:kern w:val="0"/>
        </w:rPr>
        <w:t>Alpha-fetoprotein</w:t>
      </w:r>
      <w:r w:rsidR="00EA2CC4" w:rsidRPr="002D09E9">
        <w:rPr>
          <w:rFonts w:cs="Arial" w:hint="eastAsia"/>
          <w:snapToGrid w:val="0"/>
          <w:kern w:val="0"/>
        </w:rPr>
        <w:t xml:space="preserve"> </w:t>
      </w:r>
      <w:r w:rsidRPr="002D09E9">
        <w:rPr>
          <w:rFonts w:cs="Arial" w:hint="eastAsia"/>
          <w:snapToGrid w:val="0"/>
          <w:kern w:val="0"/>
        </w:rPr>
        <w:t>Measurement</w:t>
      </w:r>
      <w:r w:rsidR="00EA2CC4" w:rsidRPr="002D09E9">
        <w:rPr>
          <w:rFonts w:cs="Arial" w:hint="eastAsia"/>
          <w:snapToGrid w:val="0"/>
          <w:kern w:val="0"/>
        </w:rPr>
        <w:t xml:space="preserve"> </w:t>
      </w:r>
      <w:r w:rsidRPr="002D09E9">
        <w:rPr>
          <w:rFonts w:cs="Arial" w:hint="eastAsia"/>
          <w:snapToGrid w:val="0"/>
          <w:kern w:val="0"/>
        </w:rPr>
        <w:t>in</w:t>
      </w:r>
      <w:r w:rsidR="00EA2CC4" w:rsidRPr="002D09E9">
        <w:rPr>
          <w:rFonts w:cs="Arial" w:hint="eastAsia"/>
          <w:snapToGrid w:val="0"/>
          <w:kern w:val="0"/>
        </w:rPr>
        <w:t xml:space="preserve"> </w:t>
      </w:r>
      <w:r w:rsidRPr="002D09E9">
        <w:rPr>
          <w:rFonts w:cs="Arial" w:hint="eastAsia"/>
          <w:snapToGrid w:val="0"/>
          <w:kern w:val="0"/>
        </w:rPr>
        <w:t>Antenatal</w:t>
      </w:r>
      <w:r w:rsidR="00EA2CC4" w:rsidRPr="002D09E9">
        <w:rPr>
          <w:rFonts w:cs="Arial" w:hint="eastAsia"/>
          <w:snapToGrid w:val="0"/>
          <w:kern w:val="0"/>
        </w:rPr>
        <w:t xml:space="preserve"> </w:t>
      </w:r>
      <w:r w:rsidRPr="002D09E9">
        <w:rPr>
          <w:rFonts w:cs="Arial" w:hint="eastAsia"/>
          <w:snapToGrid w:val="0"/>
          <w:kern w:val="0"/>
        </w:rPr>
        <w:t>Diagnosis</w:t>
      </w:r>
      <w:r w:rsidR="00EA2CC4" w:rsidRPr="002D09E9">
        <w:rPr>
          <w:rFonts w:cs="Arial" w:hint="eastAsia"/>
          <w:snapToGrid w:val="0"/>
          <w:kern w:val="0"/>
        </w:rPr>
        <w:t xml:space="preserve"> </w:t>
      </w:r>
      <w:r w:rsidRPr="002D09E9">
        <w:rPr>
          <w:rFonts w:cs="Arial" w:hint="eastAsia"/>
          <w:snapToGrid w:val="0"/>
          <w:kern w:val="0"/>
        </w:rPr>
        <w:t>of</w:t>
      </w:r>
      <w:r w:rsidR="00EA2CC4" w:rsidRPr="002D09E9">
        <w:rPr>
          <w:rFonts w:cs="Arial" w:hint="eastAsia"/>
          <w:snapToGrid w:val="0"/>
          <w:kern w:val="0"/>
        </w:rPr>
        <w:t xml:space="preserve"> </w:t>
      </w:r>
      <w:r w:rsidRPr="002D09E9">
        <w:rPr>
          <w:rFonts w:cs="Arial" w:hint="eastAsia"/>
          <w:snapToGrid w:val="0"/>
          <w:kern w:val="0"/>
        </w:rPr>
        <w:t>Anencephaly</w:t>
      </w:r>
      <w:r w:rsidR="00EA2CC4" w:rsidRPr="002D09E9">
        <w:rPr>
          <w:rFonts w:cs="Arial" w:hint="eastAsia"/>
          <w:snapToGrid w:val="0"/>
          <w:kern w:val="0"/>
        </w:rPr>
        <w:t xml:space="preserve"> </w:t>
      </w:r>
      <w:r w:rsidRPr="002D09E9">
        <w:rPr>
          <w:rFonts w:cs="Arial" w:hint="eastAsia"/>
          <w:snapToGrid w:val="0"/>
          <w:kern w:val="0"/>
        </w:rPr>
        <w:t>and</w:t>
      </w:r>
      <w:r w:rsidR="00EA2CC4" w:rsidRPr="002D09E9">
        <w:rPr>
          <w:rFonts w:cs="Arial" w:hint="eastAsia"/>
          <w:snapToGrid w:val="0"/>
          <w:kern w:val="0"/>
        </w:rPr>
        <w:t xml:space="preserve"> </w:t>
      </w:r>
      <w:r w:rsidRPr="002D09E9">
        <w:rPr>
          <w:rFonts w:cs="Arial" w:hint="eastAsia"/>
          <w:snapToGrid w:val="0"/>
          <w:kern w:val="0"/>
        </w:rPr>
        <w:t>Open</w:t>
      </w:r>
      <w:r w:rsidR="00EA2CC4" w:rsidRPr="002D09E9">
        <w:rPr>
          <w:rFonts w:cs="Arial" w:hint="eastAsia"/>
          <w:snapToGrid w:val="0"/>
          <w:kern w:val="0"/>
        </w:rPr>
        <w:t xml:space="preserve"> </w:t>
      </w:r>
      <w:r w:rsidRPr="002D09E9">
        <w:rPr>
          <w:rFonts w:cs="Arial" w:hint="eastAsia"/>
          <w:snapToGrid w:val="0"/>
          <w:kern w:val="0"/>
        </w:rPr>
        <w:t>Spina</w:t>
      </w:r>
      <w:r w:rsidR="00EA2CC4" w:rsidRPr="002D09E9">
        <w:rPr>
          <w:rFonts w:cs="Arial" w:hint="eastAsia"/>
          <w:snapToGrid w:val="0"/>
          <w:kern w:val="0"/>
        </w:rPr>
        <w:t xml:space="preserve"> </w:t>
      </w:r>
      <w:r w:rsidRPr="002D09E9">
        <w:rPr>
          <w:rFonts w:cs="Arial" w:hint="eastAsia"/>
          <w:snapToGrid w:val="0"/>
          <w:kern w:val="0"/>
        </w:rPr>
        <w:t>Bifida</w:t>
      </w:r>
      <w:r w:rsidR="00EA2CC4" w:rsidRPr="002D09E9">
        <w:rPr>
          <w:rFonts w:cs="Arial" w:hint="eastAsia"/>
          <w:snapToGrid w:val="0"/>
          <w:kern w:val="0"/>
        </w:rPr>
        <w:t xml:space="preserve"> </w:t>
      </w:r>
      <w:r w:rsidRPr="002D09E9">
        <w:rPr>
          <w:rFonts w:cs="Arial" w:hint="eastAsia"/>
          <w:snapToGrid w:val="0"/>
          <w:kern w:val="0"/>
        </w:rPr>
        <w:t>in</w:t>
      </w:r>
      <w:r w:rsidR="00EA2CC4" w:rsidRPr="002D09E9">
        <w:rPr>
          <w:rFonts w:cs="Arial" w:hint="eastAsia"/>
          <w:snapToGrid w:val="0"/>
          <w:kern w:val="0"/>
        </w:rPr>
        <w:t xml:space="preserve"> </w:t>
      </w:r>
      <w:r w:rsidRPr="002D09E9">
        <w:rPr>
          <w:rFonts w:cs="Arial" w:hint="eastAsia"/>
          <w:snapToGrid w:val="0"/>
          <w:kern w:val="0"/>
        </w:rPr>
        <w:t>Early</w:t>
      </w:r>
      <w:r w:rsidR="00EA2CC4" w:rsidRPr="002D09E9">
        <w:rPr>
          <w:rFonts w:cs="Arial" w:hint="eastAsia"/>
          <w:snapToGrid w:val="0"/>
          <w:kern w:val="0"/>
        </w:rPr>
        <w:t xml:space="preserve"> </w:t>
      </w:r>
      <w:r w:rsidRPr="002D09E9">
        <w:rPr>
          <w:rFonts w:cs="Arial" w:hint="eastAsia"/>
          <w:snapToGrid w:val="0"/>
          <w:kern w:val="0"/>
        </w:rPr>
        <w:t>Pregnancy.</w:t>
      </w:r>
      <w:r w:rsidR="00EA2CC4" w:rsidRPr="002D09E9">
        <w:rPr>
          <w:rFonts w:cs="Arial" w:hint="eastAsia"/>
          <w:snapToGrid w:val="0"/>
          <w:kern w:val="0"/>
        </w:rPr>
        <w:t xml:space="preserve"> </w:t>
      </w:r>
      <w:r w:rsidRPr="002D09E9">
        <w:rPr>
          <w:rFonts w:cs="Arial" w:hint="eastAsia"/>
          <w:snapToGrid w:val="0"/>
          <w:kern w:val="0"/>
        </w:rPr>
        <w:t>Second</w:t>
      </w:r>
      <w:r w:rsidR="00EA2CC4" w:rsidRPr="002D09E9">
        <w:rPr>
          <w:rFonts w:cs="Arial" w:hint="eastAsia"/>
          <w:snapToGrid w:val="0"/>
          <w:kern w:val="0"/>
        </w:rPr>
        <w:t xml:space="preserve"> </w:t>
      </w:r>
      <w:r w:rsidRPr="002D09E9">
        <w:rPr>
          <w:rFonts w:cs="Arial" w:hint="eastAsia"/>
          <w:snapToGrid w:val="0"/>
          <w:kern w:val="0"/>
        </w:rPr>
        <w:t>Report</w:t>
      </w:r>
      <w:r w:rsidR="00EA2CC4" w:rsidRPr="002D09E9">
        <w:rPr>
          <w:rFonts w:cs="Arial" w:hint="eastAsia"/>
          <w:snapToGrid w:val="0"/>
          <w:kern w:val="0"/>
        </w:rPr>
        <w:t xml:space="preserve"> </w:t>
      </w:r>
      <w:r w:rsidRPr="002D09E9">
        <w:rPr>
          <w:rFonts w:cs="Arial" w:hint="eastAsia"/>
          <w:snapToGrid w:val="0"/>
          <w:kern w:val="0"/>
        </w:rPr>
        <w:t>of</w:t>
      </w:r>
      <w:r w:rsidR="00EA2CC4" w:rsidRPr="002D09E9">
        <w:rPr>
          <w:rFonts w:cs="Arial" w:hint="eastAsia"/>
          <w:snapToGrid w:val="0"/>
          <w:kern w:val="0"/>
        </w:rPr>
        <w:t xml:space="preserve"> </w:t>
      </w:r>
      <w:r w:rsidRPr="002D09E9">
        <w:rPr>
          <w:rFonts w:cs="Arial" w:hint="eastAsia"/>
          <w:snapToGrid w:val="0"/>
          <w:kern w:val="0"/>
        </w:rPr>
        <w:t>the</w:t>
      </w:r>
      <w:r w:rsidR="00EA2CC4" w:rsidRPr="002D09E9">
        <w:rPr>
          <w:rFonts w:cs="Arial" w:hint="eastAsia"/>
          <w:snapToGrid w:val="0"/>
          <w:kern w:val="0"/>
        </w:rPr>
        <w:t xml:space="preserve"> </w:t>
      </w:r>
      <w:r w:rsidRPr="002D09E9">
        <w:rPr>
          <w:rFonts w:cs="Arial" w:hint="eastAsia"/>
          <w:snapToGrid w:val="0"/>
          <w:kern w:val="0"/>
        </w:rPr>
        <w:t>U.K.</w:t>
      </w:r>
      <w:r w:rsidR="00EA2CC4" w:rsidRPr="002D09E9">
        <w:rPr>
          <w:rFonts w:cs="Arial" w:hint="eastAsia"/>
          <w:snapToGrid w:val="0"/>
          <w:kern w:val="0"/>
        </w:rPr>
        <w:t xml:space="preserve"> </w:t>
      </w:r>
      <w:r w:rsidRPr="002D09E9">
        <w:rPr>
          <w:rFonts w:cs="Arial" w:hint="eastAsia"/>
          <w:snapToGrid w:val="0"/>
          <w:kern w:val="0"/>
        </w:rPr>
        <w:t>Collaborative</w:t>
      </w:r>
      <w:r w:rsidR="00EA2CC4" w:rsidRPr="002D09E9">
        <w:rPr>
          <w:rFonts w:cs="Arial" w:hint="eastAsia"/>
          <w:snapToGrid w:val="0"/>
          <w:kern w:val="0"/>
        </w:rPr>
        <w:t xml:space="preserve"> </w:t>
      </w:r>
      <w:r w:rsidRPr="002D09E9">
        <w:rPr>
          <w:rFonts w:cs="Arial" w:hint="eastAsia"/>
          <w:snapToGrid w:val="0"/>
          <w:kern w:val="0"/>
        </w:rPr>
        <w:t>Study</w:t>
      </w:r>
      <w:r w:rsidR="00EA2CC4" w:rsidRPr="002D09E9">
        <w:rPr>
          <w:rFonts w:cs="Arial" w:hint="eastAsia"/>
          <w:snapToGrid w:val="0"/>
          <w:kern w:val="0"/>
        </w:rPr>
        <w:t xml:space="preserve"> </w:t>
      </w:r>
      <w:r w:rsidRPr="002D09E9">
        <w:rPr>
          <w:rFonts w:cs="Arial" w:hint="eastAsia"/>
          <w:snapToGrid w:val="0"/>
          <w:kern w:val="0"/>
        </w:rPr>
        <w:t>on</w:t>
      </w:r>
      <w:r w:rsidR="00EA2CC4" w:rsidRPr="002D09E9">
        <w:rPr>
          <w:rFonts w:cs="Arial" w:hint="eastAsia"/>
          <w:snapToGrid w:val="0"/>
          <w:kern w:val="0"/>
        </w:rPr>
        <w:t xml:space="preserve"> </w:t>
      </w:r>
      <w:r w:rsidRPr="002D09E9">
        <w:rPr>
          <w:rFonts w:cs="Arial" w:hint="eastAsia"/>
          <w:snapToGrid w:val="0"/>
          <w:kern w:val="0"/>
        </w:rPr>
        <w:t>AFP</w:t>
      </w:r>
      <w:r w:rsidR="00EA2CC4" w:rsidRPr="002D09E9">
        <w:rPr>
          <w:rFonts w:cs="Arial" w:hint="eastAsia"/>
          <w:snapToGrid w:val="0"/>
          <w:kern w:val="0"/>
        </w:rPr>
        <w:t xml:space="preserve"> </w:t>
      </w:r>
      <w:r w:rsidRPr="002D09E9">
        <w:rPr>
          <w:rFonts w:cs="Arial" w:hint="eastAsia"/>
          <w:snapToGrid w:val="0"/>
          <w:kern w:val="0"/>
        </w:rPr>
        <w:t>in</w:t>
      </w:r>
      <w:r w:rsidR="00EA2CC4" w:rsidRPr="002D09E9">
        <w:rPr>
          <w:rFonts w:cs="Arial" w:hint="eastAsia"/>
          <w:snapToGrid w:val="0"/>
          <w:kern w:val="0"/>
        </w:rPr>
        <w:t xml:space="preserve"> </w:t>
      </w:r>
      <w:r w:rsidRPr="002D09E9">
        <w:rPr>
          <w:rFonts w:cs="Arial" w:hint="eastAsia"/>
          <w:snapToGrid w:val="0"/>
          <w:kern w:val="0"/>
        </w:rPr>
        <w:t>relation</w:t>
      </w:r>
      <w:r w:rsidR="00EA2CC4" w:rsidRPr="002D09E9">
        <w:rPr>
          <w:rFonts w:cs="Arial" w:hint="eastAsia"/>
          <w:snapToGrid w:val="0"/>
          <w:kern w:val="0"/>
        </w:rPr>
        <w:t xml:space="preserve"> </w:t>
      </w:r>
      <w:r w:rsidRPr="002D09E9">
        <w:rPr>
          <w:rFonts w:cs="Arial" w:hint="eastAsia"/>
          <w:snapToGrid w:val="0"/>
          <w:kern w:val="0"/>
        </w:rPr>
        <w:t>to</w:t>
      </w:r>
      <w:r w:rsidR="00EA2CC4" w:rsidRPr="002D09E9">
        <w:rPr>
          <w:rFonts w:cs="Arial" w:hint="eastAsia"/>
          <w:snapToGrid w:val="0"/>
          <w:kern w:val="0"/>
        </w:rPr>
        <w:t xml:space="preserve"> </w:t>
      </w:r>
      <w:r w:rsidRPr="002D09E9">
        <w:rPr>
          <w:rFonts w:cs="Arial" w:hint="eastAsia"/>
          <w:snapToGrid w:val="0"/>
          <w:kern w:val="0"/>
        </w:rPr>
        <w:t>Neutral</w:t>
      </w:r>
      <w:r w:rsidR="00EA2CC4" w:rsidRPr="002D09E9">
        <w:rPr>
          <w:rFonts w:cs="Arial" w:hint="eastAsia"/>
          <w:snapToGrid w:val="0"/>
          <w:kern w:val="0"/>
        </w:rPr>
        <w:t xml:space="preserve"> </w:t>
      </w:r>
      <w:r w:rsidRPr="002D09E9">
        <w:rPr>
          <w:rFonts w:cs="Arial" w:hint="eastAsia"/>
          <w:snapToGrid w:val="0"/>
          <w:kern w:val="0"/>
        </w:rPr>
        <w:t>Tube</w:t>
      </w:r>
      <w:r w:rsidR="00EA2CC4" w:rsidRPr="002D09E9">
        <w:rPr>
          <w:rFonts w:cs="Arial" w:hint="eastAsia"/>
          <w:snapToGrid w:val="0"/>
          <w:kern w:val="0"/>
        </w:rPr>
        <w:t xml:space="preserve"> </w:t>
      </w:r>
      <w:r w:rsidRPr="002D09E9">
        <w:rPr>
          <w:rFonts w:cs="Arial" w:hint="eastAsia"/>
          <w:snapToGrid w:val="0"/>
          <w:kern w:val="0"/>
        </w:rPr>
        <w:t>Defects.</w:t>
      </w:r>
      <w:r w:rsidR="00EA2CC4" w:rsidRPr="002D09E9">
        <w:rPr>
          <w:rFonts w:cs="Arial" w:hint="eastAsia"/>
          <w:snapToGrid w:val="0"/>
          <w:kern w:val="0"/>
        </w:rPr>
        <w:t xml:space="preserve"> </w:t>
      </w:r>
      <w:r w:rsidRPr="002D09E9">
        <w:rPr>
          <w:rFonts w:cs="Arial" w:hint="eastAsia"/>
          <w:snapToGrid w:val="0"/>
          <w:kern w:val="0"/>
        </w:rPr>
        <w:t>Lance</w:t>
      </w:r>
      <w:r w:rsidR="00EA2CC4" w:rsidRPr="002D09E9">
        <w:rPr>
          <w:rFonts w:cs="Arial" w:hint="eastAsia"/>
          <w:snapToGrid w:val="0"/>
          <w:kern w:val="0"/>
        </w:rPr>
        <w:t xml:space="preserve">t; </w:t>
      </w:r>
      <w:r w:rsidRPr="002D09E9">
        <w:rPr>
          <w:rFonts w:cs="Arial" w:hint="eastAsia"/>
          <w:snapToGrid w:val="0"/>
          <w:kern w:val="0"/>
        </w:rPr>
        <w:t>i</w:t>
      </w:r>
      <w:r w:rsidR="00EA2CC4" w:rsidRPr="002D09E9">
        <w:rPr>
          <w:rFonts w:cs="Arial" w:hint="eastAsia"/>
          <w:snapToGrid w:val="0"/>
          <w:kern w:val="0"/>
        </w:rPr>
        <w:t xml:space="preserve">i: </w:t>
      </w:r>
      <w:r w:rsidRPr="002D09E9">
        <w:rPr>
          <w:rFonts w:cs="Arial" w:hint="eastAsia"/>
          <w:snapToGrid w:val="0"/>
          <w:kern w:val="0"/>
        </w:rPr>
        <w:t>651-66</w:t>
      </w:r>
      <w:r w:rsidR="00EA2CC4" w:rsidRPr="002D09E9">
        <w:rPr>
          <w:rFonts w:cs="Arial" w:hint="eastAsia"/>
          <w:snapToGrid w:val="0"/>
          <w:kern w:val="0"/>
        </w:rPr>
        <w:t xml:space="preserve">2, </w:t>
      </w:r>
      <w:r w:rsidRPr="002D09E9">
        <w:rPr>
          <w:rFonts w:cs="Arial" w:hint="eastAsia"/>
          <w:snapToGrid w:val="0"/>
          <w:kern w:val="0"/>
        </w:rPr>
        <w:t>1979.</w:t>
      </w:r>
    </w:p>
    <w:p w:rsidR="00961DFE" w:rsidRPr="002D09E9" w:rsidRDefault="00961DFE" w:rsidP="002D09E9">
      <w:pPr>
        <w:pStyle w:val="a5"/>
        <w:numPr>
          <w:ilvl w:val="1"/>
          <w:numId w:val="37"/>
        </w:numPr>
        <w:topLinePunct/>
        <w:spacing w:before="187"/>
        <w:ind w:left="480" w:hangingChars="200" w:hanging="480"/>
        <w:rPr>
          <w:rFonts w:cs="Arial"/>
          <w:snapToGrid w:val="0"/>
          <w:kern w:val="0"/>
        </w:rPr>
      </w:pPr>
      <w:r w:rsidRPr="002D09E9">
        <w:rPr>
          <w:rFonts w:cs="Arial" w:hint="eastAsia"/>
          <w:snapToGrid w:val="0"/>
          <w:kern w:val="0"/>
        </w:rPr>
        <w:t>Haddow</w:t>
      </w:r>
      <w:r w:rsidR="00EA2CC4" w:rsidRPr="002D09E9">
        <w:rPr>
          <w:rFonts w:cs="Arial" w:hint="eastAsia"/>
          <w:snapToGrid w:val="0"/>
          <w:kern w:val="0"/>
        </w:rPr>
        <w:t xml:space="preserve"> </w:t>
      </w:r>
      <w:r w:rsidRPr="002D09E9">
        <w:rPr>
          <w:rFonts w:cs="Arial" w:hint="eastAsia"/>
          <w:snapToGrid w:val="0"/>
          <w:kern w:val="0"/>
        </w:rPr>
        <w:t>J</w:t>
      </w:r>
      <w:r w:rsidR="00EA2CC4" w:rsidRPr="002D09E9">
        <w:rPr>
          <w:rFonts w:cs="Arial" w:hint="eastAsia"/>
          <w:snapToGrid w:val="0"/>
          <w:kern w:val="0"/>
        </w:rPr>
        <w:t xml:space="preserve">E, </w:t>
      </w:r>
      <w:r w:rsidRPr="002D09E9">
        <w:rPr>
          <w:rFonts w:cs="Arial" w:hint="eastAsia"/>
          <w:snapToGrid w:val="0"/>
          <w:kern w:val="0"/>
        </w:rPr>
        <w:t>Macri</w:t>
      </w:r>
      <w:r w:rsidR="00EA2CC4" w:rsidRPr="002D09E9">
        <w:rPr>
          <w:rFonts w:cs="Arial" w:hint="eastAsia"/>
          <w:snapToGrid w:val="0"/>
          <w:kern w:val="0"/>
        </w:rPr>
        <w:t xml:space="preserve"> </w:t>
      </w:r>
      <w:r w:rsidRPr="002D09E9">
        <w:rPr>
          <w:rFonts w:cs="Arial" w:hint="eastAsia"/>
          <w:snapToGrid w:val="0"/>
          <w:kern w:val="0"/>
        </w:rPr>
        <w:t>J</w:t>
      </w:r>
      <w:r w:rsidR="00EA2CC4" w:rsidRPr="002D09E9">
        <w:rPr>
          <w:rFonts w:cs="Arial" w:hint="eastAsia"/>
          <w:snapToGrid w:val="0"/>
          <w:kern w:val="0"/>
        </w:rPr>
        <w:t xml:space="preserve">N (eds). </w:t>
      </w:r>
      <w:r w:rsidRPr="002D09E9">
        <w:rPr>
          <w:rFonts w:cs="Arial" w:hint="eastAsia"/>
          <w:snapToGrid w:val="0"/>
          <w:kern w:val="0"/>
        </w:rPr>
        <w:t>Proceedings</w:t>
      </w:r>
      <w:r w:rsidR="00EA2CC4" w:rsidRPr="002D09E9">
        <w:rPr>
          <w:rFonts w:cs="Arial" w:hint="eastAsia"/>
          <w:snapToGrid w:val="0"/>
          <w:kern w:val="0"/>
        </w:rPr>
        <w:t xml:space="preserve"> </w:t>
      </w:r>
      <w:r w:rsidRPr="002D09E9">
        <w:rPr>
          <w:rFonts w:cs="Arial" w:hint="eastAsia"/>
          <w:snapToGrid w:val="0"/>
          <w:kern w:val="0"/>
        </w:rPr>
        <w:t>of</w:t>
      </w:r>
      <w:r w:rsidR="00EA2CC4" w:rsidRPr="002D09E9">
        <w:rPr>
          <w:rFonts w:cs="Arial" w:hint="eastAsia"/>
          <w:snapToGrid w:val="0"/>
          <w:kern w:val="0"/>
        </w:rPr>
        <w:t xml:space="preserve"> </w:t>
      </w:r>
      <w:r w:rsidRPr="002D09E9">
        <w:rPr>
          <w:rFonts w:cs="Arial" w:hint="eastAsia"/>
          <w:snapToGrid w:val="0"/>
          <w:kern w:val="0"/>
        </w:rPr>
        <w:t>the</w:t>
      </w:r>
      <w:r w:rsidR="00EA2CC4" w:rsidRPr="002D09E9">
        <w:rPr>
          <w:rFonts w:cs="Arial" w:hint="eastAsia"/>
          <w:snapToGrid w:val="0"/>
          <w:kern w:val="0"/>
        </w:rPr>
        <w:t xml:space="preserve"> </w:t>
      </w:r>
      <w:r w:rsidRPr="002D09E9">
        <w:rPr>
          <w:rFonts w:cs="Arial" w:hint="eastAsia"/>
          <w:snapToGrid w:val="0"/>
          <w:kern w:val="0"/>
        </w:rPr>
        <w:t>First</w:t>
      </w:r>
      <w:r w:rsidR="00EA2CC4" w:rsidRPr="002D09E9">
        <w:rPr>
          <w:rFonts w:cs="Arial" w:hint="eastAsia"/>
          <w:snapToGrid w:val="0"/>
          <w:kern w:val="0"/>
        </w:rPr>
        <w:t xml:space="preserve"> </w:t>
      </w:r>
      <w:r w:rsidRPr="002D09E9">
        <w:rPr>
          <w:rFonts w:cs="Arial" w:hint="eastAsia"/>
          <w:snapToGrid w:val="0"/>
          <w:kern w:val="0"/>
        </w:rPr>
        <w:t>Scarborough</w:t>
      </w:r>
      <w:r w:rsidR="00EA2CC4" w:rsidRPr="002D09E9">
        <w:rPr>
          <w:rFonts w:cs="Arial" w:hint="eastAsia"/>
          <w:snapToGrid w:val="0"/>
          <w:kern w:val="0"/>
        </w:rPr>
        <w:t xml:space="preserve"> </w:t>
      </w:r>
      <w:r w:rsidRPr="002D09E9">
        <w:rPr>
          <w:rFonts w:cs="Arial" w:hint="eastAsia"/>
          <w:snapToGrid w:val="0"/>
          <w:kern w:val="0"/>
        </w:rPr>
        <w:t>Conferenc</w:t>
      </w:r>
      <w:r w:rsidR="00EA2CC4" w:rsidRPr="002D09E9">
        <w:rPr>
          <w:rFonts w:cs="Arial" w:hint="eastAsia"/>
          <w:snapToGrid w:val="0"/>
          <w:kern w:val="0"/>
        </w:rPr>
        <w:t xml:space="preserve">e: </w:t>
      </w:r>
      <w:r w:rsidRPr="002D09E9">
        <w:rPr>
          <w:rFonts w:cs="Arial" w:hint="eastAsia"/>
          <w:snapToGrid w:val="0"/>
          <w:kern w:val="0"/>
        </w:rPr>
        <w:t>Screening</w:t>
      </w:r>
      <w:r w:rsidR="00EA2CC4" w:rsidRPr="002D09E9">
        <w:rPr>
          <w:rFonts w:cs="Arial" w:hint="eastAsia"/>
          <w:snapToGrid w:val="0"/>
          <w:kern w:val="0"/>
        </w:rPr>
        <w:t xml:space="preserve"> </w:t>
      </w:r>
      <w:r w:rsidRPr="002D09E9">
        <w:rPr>
          <w:rFonts w:cs="Arial" w:hint="eastAsia"/>
          <w:snapToGrid w:val="0"/>
          <w:kern w:val="0"/>
        </w:rPr>
        <w:t>for</w:t>
      </w:r>
      <w:r w:rsidR="00EA2CC4" w:rsidRPr="002D09E9">
        <w:rPr>
          <w:rFonts w:cs="Arial" w:hint="eastAsia"/>
          <w:snapToGrid w:val="0"/>
          <w:kern w:val="0"/>
        </w:rPr>
        <w:t xml:space="preserve"> </w:t>
      </w:r>
      <w:r w:rsidRPr="002D09E9">
        <w:rPr>
          <w:rFonts w:cs="Arial" w:hint="eastAsia"/>
          <w:snapToGrid w:val="0"/>
          <w:kern w:val="0"/>
        </w:rPr>
        <w:t>Neural</w:t>
      </w:r>
      <w:r w:rsidR="00EA2CC4" w:rsidRPr="002D09E9">
        <w:rPr>
          <w:rFonts w:cs="Arial" w:hint="eastAsia"/>
          <w:snapToGrid w:val="0"/>
          <w:kern w:val="0"/>
        </w:rPr>
        <w:t xml:space="preserve"> </w:t>
      </w:r>
      <w:r w:rsidRPr="002D09E9">
        <w:rPr>
          <w:rFonts w:cs="Arial" w:hint="eastAsia"/>
          <w:snapToGrid w:val="0"/>
          <w:kern w:val="0"/>
        </w:rPr>
        <w:t>Tube</w:t>
      </w:r>
      <w:r w:rsidR="00EA2CC4" w:rsidRPr="002D09E9">
        <w:rPr>
          <w:rFonts w:cs="Arial" w:hint="eastAsia"/>
          <w:snapToGrid w:val="0"/>
          <w:kern w:val="0"/>
        </w:rPr>
        <w:t xml:space="preserve"> </w:t>
      </w:r>
      <w:r w:rsidRPr="002D09E9">
        <w:rPr>
          <w:rFonts w:cs="Arial" w:hint="eastAsia"/>
          <w:snapToGrid w:val="0"/>
          <w:kern w:val="0"/>
        </w:rPr>
        <w:t>Defects</w:t>
      </w:r>
      <w:r w:rsidR="00EA2CC4" w:rsidRPr="002D09E9">
        <w:rPr>
          <w:rFonts w:cs="Arial" w:hint="eastAsia"/>
          <w:snapToGrid w:val="0"/>
          <w:kern w:val="0"/>
        </w:rPr>
        <w:t xml:space="preserve"> </w:t>
      </w:r>
      <w:r w:rsidRPr="002D09E9">
        <w:rPr>
          <w:rFonts w:cs="Arial" w:hint="eastAsia"/>
          <w:snapToGrid w:val="0"/>
          <w:kern w:val="0"/>
        </w:rPr>
        <w:t>in</w:t>
      </w:r>
      <w:r w:rsidR="00EA2CC4" w:rsidRPr="002D09E9">
        <w:rPr>
          <w:rFonts w:cs="Arial" w:hint="eastAsia"/>
          <w:snapToGrid w:val="0"/>
          <w:kern w:val="0"/>
        </w:rPr>
        <w:t xml:space="preserve"> </w:t>
      </w:r>
      <w:r w:rsidRPr="002D09E9">
        <w:rPr>
          <w:rFonts w:cs="Arial" w:hint="eastAsia"/>
          <w:snapToGrid w:val="0"/>
          <w:kern w:val="0"/>
        </w:rPr>
        <w:t>the</w:t>
      </w:r>
      <w:r w:rsidR="00EA2CC4" w:rsidRPr="002D09E9">
        <w:rPr>
          <w:rFonts w:cs="Arial" w:hint="eastAsia"/>
          <w:snapToGrid w:val="0"/>
          <w:kern w:val="0"/>
        </w:rPr>
        <w:t xml:space="preserve"> </w:t>
      </w:r>
      <w:r w:rsidRPr="002D09E9">
        <w:rPr>
          <w:rFonts w:cs="Arial" w:hint="eastAsia"/>
          <w:snapToGrid w:val="0"/>
          <w:kern w:val="0"/>
        </w:rPr>
        <w:t>United</w:t>
      </w:r>
      <w:r w:rsidR="00EA2CC4" w:rsidRPr="002D09E9">
        <w:rPr>
          <w:rFonts w:cs="Arial" w:hint="eastAsia"/>
          <w:snapToGrid w:val="0"/>
          <w:kern w:val="0"/>
        </w:rPr>
        <w:t xml:space="preserve"> </w:t>
      </w:r>
      <w:r w:rsidRPr="002D09E9">
        <w:rPr>
          <w:rFonts w:cs="Arial" w:hint="eastAsia"/>
          <w:snapToGrid w:val="0"/>
          <w:kern w:val="0"/>
        </w:rPr>
        <w:t>State</w:t>
      </w:r>
      <w:r w:rsidR="00EA2CC4" w:rsidRPr="002D09E9">
        <w:rPr>
          <w:rFonts w:cs="Arial" w:hint="eastAsia"/>
          <w:snapToGrid w:val="0"/>
          <w:kern w:val="0"/>
        </w:rPr>
        <w:t xml:space="preserve">s, </w:t>
      </w:r>
      <w:r w:rsidRPr="002D09E9">
        <w:rPr>
          <w:rFonts w:cs="Arial" w:hint="eastAsia"/>
          <w:snapToGrid w:val="0"/>
          <w:kern w:val="0"/>
        </w:rPr>
        <w:t>Foundation</w:t>
      </w:r>
      <w:r w:rsidR="00EA2CC4" w:rsidRPr="002D09E9">
        <w:rPr>
          <w:rFonts w:cs="Arial" w:hint="eastAsia"/>
          <w:snapToGrid w:val="0"/>
          <w:kern w:val="0"/>
        </w:rPr>
        <w:t xml:space="preserve"> </w:t>
      </w:r>
      <w:r w:rsidRPr="002D09E9">
        <w:rPr>
          <w:rFonts w:cs="Arial" w:hint="eastAsia"/>
          <w:snapToGrid w:val="0"/>
          <w:kern w:val="0"/>
        </w:rPr>
        <w:t>for</w:t>
      </w:r>
      <w:r w:rsidR="00EA2CC4" w:rsidRPr="002D09E9">
        <w:rPr>
          <w:rFonts w:cs="Arial" w:hint="eastAsia"/>
          <w:snapToGrid w:val="0"/>
          <w:kern w:val="0"/>
        </w:rPr>
        <w:t xml:space="preserve"> </w:t>
      </w:r>
      <w:r w:rsidRPr="002D09E9">
        <w:rPr>
          <w:rFonts w:cs="Arial" w:hint="eastAsia"/>
          <w:snapToGrid w:val="0"/>
          <w:kern w:val="0"/>
        </w:rPr>
        <w:t>Blood</w:t>
      </w:r>
      <w:r w:rsidR="00EA2CC4" w:rsidRPr="002D09E9">
        <w:rPr>
          <w:rFonts w:cs="Arial" w:hint="eastAsia"/>
          <w:snapToGrid w:val="0"/>
          <w:kern w:val="0"/>
        </w:rPr>
        <w:t xml:space="preserve"> </w:t>
      </w:r>
      <w:r w:rsidRPr="002D09E9">
        <w:rPr>
          <w:rFonts w:cs="Arial" w:hint="eastAsia"/>
          <w:snapToGrid w:val="0"/>
          <w:kern w:val="0"/>
        </w:rPr>
        <w:t>researc</w:t>
      </w:r>
      <w:r w:rsidR="00EA2CC4" w:rsidRPr="002D09E9">
        <w:rPr>
          <w:rFonts w:cs="Arial" w:hint="eastAsia"/>
          <w:snapToGrid w:val="0"/>
          <w:kern w:val="0"/>
        </w:rPr>
        <w:t xml:space="preserve">h, </w:t>
      </w:r>
      <w:r w:rsidRPr="002D09E9">
        <w:rPr>
          <w:rFonts w:cs="Arial" w:hint="eastAsia"/>
          <w:snapToGrid w:val="0"/>
          <w:kern w:val="0"/>
        </w:rPr>
        <w:t>Scarboroug</w:t>
      </w:r>
      <w:r w:rsidR="00EA2CC4" w:rsidRPr="002D09E9">
        <w:rPr>
          <w:rFonts w:cs="Arial" w:hint="eastAsia"/>
          <w:snapToGrid w:val="0"/>
          <w:kern w:val="0"/>
        </w:rPr>
        <w:t xml:space="preserve">h, </w:t>
      </w:r>
      <w:r w:rsidRPr="002D09E9">
        <w:rPr>
          <w:rFonts w:cs="Arial" w:hint="eastAsia"/>
          <w:snapToGrid w:val="0"/>
          <w:kern w:val="0"/>
        </w:rPr>
        <w:t>Main</w:t>
      </w:r>
      <w:r w:rsidR="00EA2CC4" w:rsidRPr="002D09E9">
        <w:rPr>
          <w:rFonts w:cs="Arial" w:hint="eastAsia"/>
          <w:snapToGrid w:val="0"/>
          <w:kern w:val="0"/>
        </w:rPr>
        <w:t xml:space="preserve">e, </w:t>
      </w:r>
      <w:r w:rsidRPr="002D09E9">
        <w:rPr>
          <w:rFonts w:cs="Arial" w:hint="eastAsia"/>
          <w:snapToGrid w:val="0"/>
          <w:kern w:val="0"/>
        </w:rPr>
        <w:t>1977.</w:t>
      </w:r>
    </w:p>
    <w:p w:rsidR="00961DFE" w:rsidRPr="002D09E9" w:rsidRDefault="00915FB7" w:rsidP="002D09E9">
      <w:pPr>
        <w:pStyle w:val="a5"/>
        <w:numPr>
          <w:ilvl w:val="1"/>
          <w:numId w:val="37"/>
        </w:numPr>
        <w:topLinePunct/>
        <w:spacing w:before="187"/>
        <w:ind w:left="480" w:hangingChars="200" w:hanging="480"/>
        <w:rPr>
          <w:rFonts w:cs="Arial"/>
          <w:snapToGrid w:val="0"/>
          <w:kern w:val="0"/>
        </w:rPr>
      </w:pPr>
      <w:r w:rsidRPr="002D09E9">
        <w:rPr>
          <w:rFonts w:cs="Arial" w:hint="eastAsia"/>
          <w:snapToGrid w:val="0"/>
          <w:kern w:val="0"/>
        </w:rPr>
        <w:t>Haddow</w:t>
      </w:r>
      <w:r w:rsidR="00EA2CC4" w:rsidRPr="002D09E9">
        <w:rPr>
          <w:rFonts w:cs="Arial" w:hint="eastAsia"/>
          <w:snapToGrid w:val="0"/>
          <w:kern w:val="0"/>
        </w:rPr>
        <w:t xml:space="preserve"> </w:t>
      </w:r>
      <w:r w:rsidRPr="002D09E9">
        <w:rPr>
          <w:rFonts w:cs="Arial" w:hint="eastAsia"/>
          <w:snapToGrid w:val="0"/>
          <w:kern w:val="0"/>
        </w:rPr>
        <w:t>J</w:t>
      </w:r>
      <w:r w:rsidR="00EA2CC4" w:rsidRPr="002D09E9">
        <w:rPr>
          <w:rFonts w:cs="Arial" w:hint="eastAsia"/>
          <w:snapToGrid w:val="0"/>
          <w:kern w:val="0"/>
        </w:rPr>
        <w:t xml:space="preserve">E, </w:t>
      </w:r>
      <w:r w:rsidRPr="002D09E9">
        <w:rPr>
          <w:rFonts w:cs="Arial" w:hint="eastAsia"/>
          <w:snapToGrid w:val="0"/>
          <w:kern w:val="0"/>
        </w:rPr>
        <w:t>Macri</w:t>
      </w:r>
      <w:r w:rsidR="00EA2CC4" w:rsidRPr="002D09E9">
        <w:rPr>
          <w:rFonts w:cs="Arial" w:hint="eastAsia"/>
          <w:snapToGrid w:val="0"/>
          <w:kern w:val="0"/>
        </w:rPr>
        <w:t xml:space="preserve"> </w:t>
      </w:r>
      <w:r w:rsidRPr="002D09E9">
        <w:rPr>
          <w:rFonts w:cs="Arial" w:hint="eastAsia"/>
          <w:snapToGrid w:val="0"/>
          <w:kern w:val="0"/>
        </w:rPr>
        <w:t>J</w:t>
      </w:r>
      <w:r w:rsidR="00EA2CC4" w:rsidRPr="002D09E9">
        <w:rPr>
          <w:rFonts w:cs="Arial" w:hint="eastAsia"/>
          <w:snapToGrid w:val="0"/>
          <w:kern w:val="0"/>
        </w:rPr>
        <w:t xml:space="preserve">N (eds). </w:t>
      </w:r>
      <w:r w:rsidRPr="002D09E9">
        <w:rPr>
          <w:rFonts w:cs="Arial" w:hint="eastAsia"/>
          <w:snapToGrid w:val="0"/>
          <w:kern w:val="0"/>
        </w:rPr>
        <w:t>Proceedings</w:t>
      </w:r>
      <w:r w:rsidR="00EA2CC4" w:rsidRPr="002D09E9">
        <w:rPr>
          <w:rFonts w:cs="Arial" w:hint="eastAsia"/>
          <w:snapToGrid w:val="0"/>
          <w:kern w:val="0"/>
        </w:rPr>
        <w:t xml:space="preserve"> </w:t>
      </w:r>
      <w:r w:rsidRPr="002D09E9">
        <w:rPr>
          <w:rFonts w:cs="Arial" w:hint="eastAsia"/>
          <w:snapToGrid w:val="0"/>
          <w:kern w:val="0"/>
        </w:rPr>
        <w:t>of</w:t>
      </w:r>
      <w:r w:rsidR="00EA2CC4" w:rsidRPr="002D09E9">
        <w:rPr>
          <w:rFonts w:cs="Arial" w:hint="eastAsia"/>
          <w:snapToGrid w:val="0"/>
          <w:kern w:val="0"/>
        </w:rPr>
        <w:t xml:space="preserve"> </w:t>
      </w:r>
      <w:r w:rsidRPr="002D09E9">
        <w:rPr>
          <w:rFonts w:cs="Arial" w:hint="eastAsia"/>
          <w:snapToGrid w:val="0"/>
          <w:kern w:val="0"/>
        </w:rPr>
        <w:t>the</w:t>
      </w:r>
      <w:r w:rsidR="00EA2CC4" w:rsidRPr="002D09E9">
        <w:rPr>
          <w:rFonts w:cs="Arial" w:hint="eastAsia"/>
          <w:snapToGrid w:val="0"/>
          <w:kern w:val="0"/>
        </w:rPr>
        <w:t xml:space="preserve"> </w:t>
      </w:r>
      <w:r w:rsidRPr="002D09E9">
        <w:rPr>
          <w:rFonts w:cs="Arial" w:hint="eastAsia"/>
          <w:snapToGrid w:val="0"/>
          <w:kern w:val="0"/>
        </w:rPr>
        <w:t>Second</w:t>
      </w:r>
      <w:r w:rsidR="00EA2CC4" w:rsidRPr="002D09E9">
        <w:rPr>
          <w:rFonts w:cs="Arial" w:hint="eastAsia"/>
          <w:snapToGrid w:val="0"/>
          <w:kern w:val="0"/>
        </w:rPr>
        <w:t xml:space="preserve"> </w:t>
      </w:r>
      <w:r w:rsidRPr="002D09E9">
        <w:rPr>
          <w:rFonts w:cs="Arial" w:hint="eastAsia"/>
          <w:snapToGrid w:val="0"/>
          <w:kern w:val="0"/>
        </w:rPr>
        <w:t>Scarborough</w:t>
      </w:r>
      <w:r w:rsidR="00EA2CC4" w:rsidRPr="002D09E9">
        <w:rPr>
          <w:rFonts w:cs="Arial" w:hint="eastAsia"/>
          <w:snapToGrid w:val="0"/>
          <w:kern w:val="0"/>
        </w:rPr>
        <w:t xml:space="preserve"> </w:t>
      </w:r>
      <w:r w:rsidRPr="002D09E9">
        <w:rPr>
          <w:rFonts w:cs="Arial" w:hint="eastAsia"/>
          <w:snapToGrid w:val="0"/>
          <w:kern w:val="0"/>
        </w:rPr>
        <w:t>C</w:t>
      </w:r>
      <w:r w:rsidRPr="002D09E9">
        <w:rPr>
          <w:rFonts w:cs="Arial"/>
          <w:snapToGrid w:val="0"/>
          <w:kern w:val="0"/>
        </w:rPr>
        <w:t>o</w:t>
      </w:r>
      <w:r w:rsidRPr="002D09E9">
        <w:rPr>
          <w:rFonts w:cs="Arial" w:hint="eastAsia"/>
          <w:snapToGrid w:val="0"/>
          <w:kern w:val="0"/>
        </w:rPr>
        <w:t>nferenc</w:t>
      </w:r>
      <w:r w:rsidR="00EA2CC4" w:rsidRPr="002D09E9">
        <w:rPr>
          <w:rFonts w:cs="Arial" w:hint="eastAsia"/>
          <w:snapToGrid w:val="0"/>
          <w:kern w:val="0"/>
        </w:rPr>
        <w:t xml:space="preserve">e: </w:t>
      </w:r>
      <w:r w:rsidRPr="002D09E9">
        <w:rPr>
          <w:rFonts w:cs="Arial" w:hint="eastAsia"/>
          <w:snapToGrid w:val="0"/>
          <w:kern w:val="0"/>
        </w:rPr>
        <w:t>Alpha-fetoprotein</w:t>
      </w:r>
      <w:r w:rsidR="00EA2CC4" w:rsidRPr="002D09E9">
        <w:rPr>
          <w:rFonts w:cs="Arial" w:hint="eastAsia"/>
          <w:snapToGrid w:val="0"/>
          <w:kern w:val="0"/>
        </w:rPr>
        <w:t xml:space="preserve"> </w:t>
      </w:r>
      <w:r w:rsidRPr="002D09E9">
        <w:rPr>
          <w:rFonts w:cs="Arial" w:hint="eastAsia"/>
          <w:snapToGrid w:val="0"/>
          <w:kern w:val="0"/>
        </w:rPr>
        <w:t>Serum</w:t>
      </w:r>
      <w:r w:rsidR="00EA2CC4" w:rsidRPr="002D09E9">
        <w:rPr>
          <w:rFonts w:cs="Arial" w:hint="eastAsia"/>
          <w:snapToGrid w:val="0"/>
          <w:kern w:val="0"/>
        </w:rPr>
        <w:t xml:space="preserve"> </w:t>
      </w:r>
      <w:r w:rsidRPr="002D09E9">
        <w:rPr>
          <w:rFonts w:cs="Arial" w:hint="eastAsia"/>
          <w:snapToGrid w:val="0"/>
          <w:kern w:val="0"/>
        </w:rPr>
        <w:t>Screening</w:t>
      </w:r>
      <w:r w:rsidR="00EA2CC4" w:rsidRPr="002D09E9">
        <w:rPr>
          <w:rFonts w:cs="Arial" w:hint="eastAsia"/>
          <w:snapToGrid w:val="0"/>
          <w:kern w:val="0"/>
        </w:rPr>
        <w:t xml:space="preserve"> </w:t>
      </w:r>
      <w:r w:rsidRPr="002D09E9">
        <w:rPr>
          <w:rFonts w:cs="Arial" w:hint="eastAsia"/>
          <w:snapToGrid w:val="0"/>
          <w:kern w:val="0"/>
        </w:rPr>
        <w:t>in</w:t>
      </w:r>
      <w:r w:rsidR="00EA2CC4" w:rsidRPr="002D09E9">
        <w:rPr>
          <w:rFonts w:cs="Arial" w:hint="eastAsia"/>
          <w:snapToGrid w:val="0"/>
          <w:kern w:val="0"/>
        </w:rPr>
        <w:t xml:space="preserve"> </w:t>
      </w:r>
      <w:r w:rsidRPr="002D09E9">
        <w:rPr>
          <w:rFonts w:cs="Arial" w:hint="eastAsia"/>
          <w:snapToGrid w:val="0"/>
          <w:kern w:val="0"/>
        </w:rPr>
        <w:t>Pregnanc</w:t>
      </w:r>
      <w:r w:rsidR="00EA2CC4" w:rsidRPr="002D09E9">
        <w:rPr>
          <w:rFonts w:cs="Arial" w:hint="eastAsia"/>
          <w:snapToGrid w:val="0"/>
          <w:kern w:val="0"/>
        </w:rPr>
        <w:t xml:space="preserve">y, </w:t>
      </w:r>
      <w:r w:rsidRPr="002D09E9">
        <w:rPr>
          <w:rFonts w:cs="Arial" w:hint="eastAsia"/>
          <w:snapToGrid w:val="0"/>
          <w:kern w:val="0"/>
        </w:rPr>
        <w:t>Foundation</w:t>
      </w:r>
      <w:r w:rsidR="00EA2CC4" w:rsidRPr="002D09E9">
        <w:rPr>
          <w:rFonts w:cs="Arial" w:hint="eastAsia"/>
          <w:snapToGrid w:val="0"/>
          <w:kern w:val="0"/>
        </w:rPr>
        <w:t xml:space="preserve"> </w:t>
      </w:r>
      <w:r w:rsidRPr="002D09E9">
        <w:rPr>
          <w:rFonts w:cs="Arial" w:hint="eastAsia"/>
          <w:snapToGrid w:val="0"/>
          <w:kern w:val="0"/>
        </w:rPr>
        <w:t>for</w:t>
      </w:r>
      <w:r w:rsidR="00EA2CC4" w:rsidRPr="002D09E9">
        <w:rPr>
          <w:rFonts w:cs="Arial" w:hint="eastAsia"/>
          <w:snapToGrid w:val="0"/>
          <w:kern w:val="0"/>
        </w:rPr>
        <w:t xml:space="preserve"> </w:t>
      </w:r>
      <w:r w:rsidRPr="002D09E9">
        <w:rPr>
          <w:rFonts w:cs="Arial" w:hint="eastAsia"/>
          <w:snapToGrid w:val="0"/>
          <w:kern w:val="0"/>
        </w:rPr>
        <w:t>Blood</w:t>
      </w:r>
      <w:r w:rsidR="00EA2CC4" w:rsidRPr="002D09E9">
        <w:rPr>
          <w:rFonts w:cs="Arial" w:hint="eastAsia"/>
          <w:snapToGrid w:val="0"/>
          <w:kern w:val="0"/>
        </w:rPr>
        <w:t xml:space="preserve"> </w:t>
      </w:r>
      <w:r w:rsidRPr="002D09E9">
        <w:rPr>
          <w:rFonts w:cs="Arial" w:hint="eastAsia"/>
          <w:snapToGrid w:val="0"/>
          <w:kern w:val="0"/>
        </w:rPr>
        <w:t>Researc</w:t>
      </w:r>
      <w:r w:rsidR="00EA2CC4" w:rsidRPr="002D09E9">
        <w:rPr>
          <w:rFonts w:cs="Arial" w:hint="eastAsia"/>
          <w:snapToGrid w:val="0"/>
          <w:kern w:val="0"/>
        </w:rPr>
        <w:t xml:space="preserve">h, </w:t>
      </w:r>
      <w:r w:rsidRPr="002D09E9">
        <w:rPr>
          <w:rFonts w:cs="Arial" w:hint="eastAsia"/>
          <w:snapToGrid w:val="0"/>
          <w:kern w:val="0"/>
        </w:rPr>
        <w:t>Scarboroug</w:t>
      </w:r>
      <w:r w:rsidR="00EA2CC4" w:rsidRPr="002D09E9">
        <w:rPr>
          <w:rFonts w:cs="Arial" w:hint="eastAsia"/>
          <w:snapToGrid w:val="0"/>
          <w:kern w:val="0"/>
        </w:rPr>
        <w:t xml:space="preserve">h, </w:t>
      </w:r>
      <w:r w:rsidRPr="002D09E9">
        <w:rPr>
          <w:rFonts w:cs="Arial" w:hint="eastAsia"/>
          <w:snapToGrid w:val="0"/>
          <w:kern w:val="0"/>
        </w:rPr>
        <w:t>Marin</w:t>
      </w:r>
      <w:r w:rsidR="00EA2CC4" w:rsidRPr="002D09E9">
        <w:rPr>
          <w:rFonts w:cs="Arial" w:hint="eastAsia"/>
          <w:snapToGrid w:val="0"/>
          <w:kern w:val="0"/>
        </w:rPr>
        <w:t xml:space="preserve">e, </w:t>
      </w:r>
      <w:r w:rsidRPr="002D09E9">
        <w:rPr>
          <w:rFonts w:cs="Arial" w:hint="eastAsia"/>
          <w:snapToGrid w:val="0"/>
          <w:kern w:val="0"/>
        </w:rPr>
        <w:t>1978.</w:t>
      </w:r>
    </w:p>
    <w:p w:rsidR="00915FB7" w:rsidRPr="002D09E9" w:rsidRDefault="00915FB7" w:rsidP="002D09E9">
      <w:pPr>
        <w:pStyle w:val="a5"/>
        <w:numPr>
          <w:ilvl w:val="1"/>
          <w:numId w:val="37"/>
        </w:numPr>
        <w:topLinePunct/>
        <w:spacing w:before="187"/>
        <w:ind w:left="480" w:hangingChars="200" w:hanging="480"/>
        <w:rPr>
          <w:rFonts w:cs="Arial"/>
          <w:snapToGrid w:val="0"/>
          <w:kern w:val="0"/>
        </w:rPr>
      </w:pPr>
      <w:r w:rsidRPr="002D09E9">
        <w:rPr>
          <w:rFonts w:cs="Arial" w:hint="eastAsia"/>
          <w:snapToGrid w:val="0"/>
          <w:kern w:val="0"/>
        </w:rPr>
        <w:t>Haddow</w:t>
      </w:r>
      <w:r w:rsidR="00EA2CC4" w:rsidRPr="002D09E9">
        <w:rPr>
          <w:rFonts w:cs="Arial" w:hint="eastAsia"/>
          <w:snapToGrid w:val="0"/>
          <w:kern w:val="0"/>
        </w:rPr>
        <w:t xml:space="preserve"> </w:t>
      </w:r>
      <w:r w:rsidRPr="002D09E9">
        <w:rPr>
          <w:rFonts w:cs="Arial" w:hint="eastAsia"/>
          <w:snapToGrid w:val="0"/>
          <w:kern w:val="0"/>
        </w:rPr>
        <w:t>J</w:t>
      </w:r>
      <w:r w:rsidR="00EA2CC4" w:rsidRPr="002D09E9">
        <w:rPr>
          <w:rFonts w:cs="Arial" w:hint="eastAsia"/>
          <w:snapToGrid w:val="0"/>
          <w:kern w:val="0"/>
        </w:rPr>
        <w:t xml:space="preserve">E, </w:t>
      </w:r>
      <w:r w:rsidRPr="002D09E9">
        <w:rPr>
          <w:rFonts w:cs="Arial" w:hint="eastAsia"/>
          <w:snapToGrid w:val="0"/>
          <w:kern w:val="0"/>
        </w:rPr>
        <w:t>Macri</w:t>
      </w:r>
      <w:r w:rsidR="00EA2CC4" w:rsidRPr="002D09E9">
        <w:rPr>
          <w:rFonts w:cs="Arial" w:hint="eastAsia"/>
          <w:snapToGrid w:val="0"/>
          <w:kern w:val="0"/>
        </w:rPr>
        <w:t xml:space="preserve"> </w:t>
      </w:r>
      <w:r w:rsidRPr="002D09E9">
        <w:rPr>
          <w:rFonts w:cs="Arial" w:hint="eastAsia"/>
          <w:snapToGrid w:val="0"/>
          <w:kern w:val="0"/>
        </w:rPr>
        <w:t>J</w:t>
      </w:r>
      <w:r w:rsidR="00EA2CC4" w:rsidRPr="002D09E9">
        <w:rPr>
          <w:rFonts w:cs="Arial" w:hint="eastAsia"/>
          <w:snapToGrid w:val="0"/>
          <w:kern w:val="0"/>
        </w:rPr>
        <w:t xml:space="preserve">N, </w:t>
      </w:r>
      <w:r w:rsidRPr="002D09E9">
        <w:rPr>
          <w:rFonts w:cs="Arial" w:hint="eastAsia"/>
          <w:snapToGrid w:val="0"/>
          <w:kern w:val="0"/>
        </w:rPr>
        <w:t>Wald</w:t>
      </w:r>
      <w:r w:rsidR="00EA2CC4" w:rsidRPr="002D09E9">
        <w:rPr>
          <w:rFonts w:cs="Arial" w:hint="eastAsia"/>
          <w:snapToGrid w:val="0"/>
          <w:kern w:val="0"/>
        </w:rPr>
        <w:t xml:space="preserve"> </w:t>
      </w:r>
      <w:r w:rsidRPr="002D09E9">
        <w:rPr>
          <w:rFonts w:cs="Arial" w:hint="eastAsia"/>
          <w:snapToGrid w:val="0"/>
          <w:kern w:val="0"/>
        </w:rPr>
        <w:t>N</w:t>
      </w:r>
      <w:r w:rsidR="00EA2CC4" w:rsidRPr="002D09E9">
        <w:rPr>
          <w:rFonts w:cs="Arial" w:hint="eastAsia"/>
          <w:snapToGrid w:val="0"/>
          <w:kern w:val="0"/>
        </w:rPr>
        <w:t xml:space="preserve">J (eds). </w:t>
      </w:r>
      <w:r w:rsidRPr="002D09E9">
        <w:rPr>
          <w:rFonts w:cs="Arial" w:hint="eastAsia"/>
          <w:snapToGrid w:val="0"/>
          <w:kern w:val="0"/>
        </w:rPr>
        <w:t>Proceedings</w:t>
      </w:r>
      <w:r w:rsidR="00EA2CC4" w:rsidRPr="002D09E9">
        <w:rPr>
          <w:rFonts w:cs="Arial" w:hint="eastAsia"/>
          <w:snapToGrid w:val="0"/>
          <w:kern w:val="0"/>
        </w:rPr>
        <w:t xml:space="preserve"> </w:t>
      </w:r>
      <w:r w:rsidRPr="002D09E9">
        <w:rPr>
          <w:rFonts w:cs="Arial" w:hint="eastAsia"/>
          <w:snapToGrid w:val="0"/>
          <w:kern w:val="0"/>
        </w:rPr>
        <w:t>of</w:t>
      </w:r>
      <w:r w:rsidR="00EA2CC4" w:rsidRPr="002D09E9">
        <w:rPr>
          <w:rFonts w:cs="Arial" w:hint="eastAsia"/>
          <w:snapToGrid w:val="0"/>
          <w:kern w:val="0"/>
        </w:rPr>
        <w:t xml:space="preserve"> </w:t>
      </w:r>
      <w:r w:rsidRPr="002D09E9">
        <w:rPr>
          <w:rFonts w:cs="Arial" w:hint="eastAsia"/>
          <w:snapToGrid w:val="0"/>
          <w:kern w:val="0"/>
        </w:rPr>
        <w:t>the</w:t>
      </w:r>
      <w:r w:rsidR="00EA2CC4" w:rsidRPr="002D09E9">
        <w:rPr>
          <w:rFonts w:cs="Arial" w:hint="eastAsia"/>
          <w:snapToGrid w:val="0"/>
          <w:kern w:val="0"/>
        </w:rPr>
        <w:t xml:space="preserve"> </w:t>
      </w:r>
      <w:r w:rsidRPr="002D09E9">
        <w:rPr>
          <w:rFonts w:cs="Arial" w:hint="eastAsia"/>
          <w:snapToGrid w:val="0"/>
          <w:kern w:val="0"/>
        </w:rPr>
        <w:t>Third</w:t>
      </w:r>
      <w:r w:rsidR="00EA2CC4" w:rsidRPr="002D09E9">
        <w:rPr>
          <w:rFonts w:cs="Arial" w:hint="eastAsia"/>
          <w:snapToGrid w:val="0"/>
          <w:kern w:val="0"/>
        </w:rPr>
        <w:t xml:space="preserve"> </w:t>
      </w:r>
      <w:r w:rsidRPr="002D09E9">
        <w:rPr>
          <w:rFonts w:cs="Arial" w:hint="eastAsia"/>
          <w:snapToGrid w:val="0"/>
          <w:kern w:val="0"/>
        </w:rPr>
        <w:t>Scarborough</w:t>
      </w:r>
      <w:r w:rsidR="00EA2CC4" w:rsidRPr="002D09E9">
        <w:rPr>
          <w:rFonts w:cs="Arial" w:hint="eastAsia"/>
          <w:snapToGrid w:val="0"/>
          <w:kern w:val="0"/>
        </w:rPr>
        <w:t xml:space="preserve"> </w:t>
      </w:r>
      <w:r w:rsidRPr="002D09E9">
        <w:rPr>
          <w:rFonts w:cs="Arial" w:hint="eastAsia"/>
          <w:snapToGrid w:val="0"/>
          <w:kern w:val="0"/>
        </w:rPr>
        <w:t>Conferenc</w:t>
      </w:r>
      <w:r w:rsidR="00EA2CC4" w:rsidRPr="002D09E9">
        <w:rPr>
          <w:rFonts w:cs="Arial" w:hint="eastAsia"/>
          <w:snapToGrid w:val="0"/>
          <w:kern w:val="0"/>
        </w:rPr>
        <w:t xml:space="preserve">e: </w:t>
      </w:r>
      <w:r w:rsidRPr="002D09E9">
        <w:rPr>
          <w:rFonts w:cs="Arial" w:hint="eastAsia"/>
          <w:snapToGrid w:val="0"/>
          <w:kern w:val="0"/>
        </w:rPr>
        <w:t>The</w:t>
      </w:r>
      <w:r w:rsidR="00EA2CC4" w:rsidRPr="002D09E9">
        <w:rPr>
          <w:rFonts w:cs="Arial" w:hint="eastAsia"/>
          <w:snapToGrid w:val="0"/>
          <w:kern w:val="0"/>
        </w:rPr>
        <w:t xml:space="preserve"> </w:t>
      </w:r>
      <w:r w:rsidRPr="002D09E9">
        <w:rPr>
          <w:rFonts w:cs="Arial" w:hint="eastAsia"/>
          <w:snapToGrid w:val="0"/>
          <w:kern w:val="0"/>
        </w:rPr>
        <w:t>Regional</w:t>
      </w:r>
      <w:r w:rsidR="00EA2CC4" w:rsidRPr="002D09E9">
        <w:rPr>
          <w:rFonts w:cs="Arial" w:hint="eastAsia"/>
          <w:snapToGrid w:val="0"/>
          <w:kern w:val="0"/>
        </w:rPr>
        <w:t xml:space="preserve"> </w:t>
      </w:r>
      <w:r w:rsidRPr="002D09E9">
        <w:rPr>
          <w:rFonts w:cs="Arial"/>
          <w:snapToGrid w:val="0"/>
          <w:kern w:val="0"/>
        </w:rPr>
        <w:t>Application</w:t>
      </w:r>
      <w:r w:rsidR="00EA2CC4" w:rsidRPr="002D09E9">
        <w:rPr>
          <w:rFonts w:cs="Arial" w:hint="eastAsia"/>
          <w:snapToGrid w:val="0"/>
          <w:kern w:val="0"/>
        </w:rPr>
        <w:t xml:space="preserve"> </w:t>
      </w:r>
      <w:r w:rsidRPr="002D09E9">
        <w:rPr>
          <w:rFonts w:cs="Arial" w:hint="eastAsia"/>
          <w:snapToGrid w:val="0"/>
          <w:kern w:val="0"/>
        </w:rPr>
        <w:t>of</w:t>
      </w:r>
      <w:r w:rsidR="00EA2CC4" w:rsidRPr="002D09E9">
        <w:rPr>
          <w:rFonts w:cs="Arial" w:hint="eastAsia"/>
          <w:snapToGrid w:val="0"/>
          <w:kern w:val="0"/>
        </w:rPr>
        <w:t xml:space="preserve"> </w:t>
      </w:r>
      <w:r w:rsidR="000F3D6C" w:rsidRPr="002D09E9">
        <w:rPr>
          <w:rFonts w:cs="Arial" w:hint="eastAsia"/>
          <w:snapToGrid w:val="0"/>
          <w:kern w:val="0"/>
        </w:rPr>
        <w:t>Alpha-fetoprotein</w:t>
      </w:r>
      <w:r w:rsidR="00EA2CC4" w:rsidRPr="002D09E9">
        <w:rPr>
          <w:rFonts w:cs="Arial" w:hint="eastAsia"/>
          <w:snapToGrid w:val="0"/>
          <w:kern w:val="0"/>
        </w:rPr>
        <w:t xml:space="preserve"> </w:t>
      </w:r>
      <w:r w:rsidR="000F3D6C" w:rsidRPr="002D09E9">
        <w:rPr>
          <w:rFonts w:cs="Arial" w:hint="eastAsia"/>
          <w:snapToGrid w:val="0"/>
          <w:kern w:val="0"/>
        </w:rPr>
        <w:t>Serum</w:t>
      </w:r>
      <w:r w:rsidR="00EA2CC4" w:rsidRPr="002D09E9">
        <w:rPr>
          <w:rFonts w:cs="Arial" w:hint="eastAsia"/>
          <w:snapToGrid w:val="0"/>
          <w:kern w:val="0"/>
        </w:rPr>
        <w:t xml:space="preserve"> </w:t>
      </w:r>
      <w:r w:rsidR="000F3D6C" w:rsidRPr="002D09E9">
        <w:rPr>
          <w:rFonts w:cs="Arial" w:hint="eastAsia"/>
          <w:snapToGrid w:val="0"/>
          <w:kern w:val="0"/>
        </w:rPr>
        <w:t>Screening</w:t>
      </w:r>
      <w:r w:rsidR="00EA2CC4" w:rsidRPr="002D09E9">
        <w:rPr>
          <w:rFonts w:cs="Arial" w:hint="eastAsia"/>
          <w:snapToGrid w:val="0"/>
          <w:kern w:val="0"/>
        </w:rPr>
        <w:t xml:space="preserve"> </w:t>
      </w:r>
      <w:r w:rsidR="000F3D6C" w:rsidRPr="002D09E9">
        <w:rPr>
          <w:rFonts w:cs="Arial" w:hint="eastAsia"/>
          <w:snapToGrid w:val="0"/>
          <w:kern w:val="0"/>
        </w:rPr>
        <w:t>and</w:t>
      </w:r>
      <w:r w:rsidR="00EA2CC4" w:rsidRPr="002D09E9">
        <w:rPr>
          <w:rFonts w:cs="Arial" w:hint="eastAsia"/>
          <w:snapToGrid w:val="0"/>
          <w:kern w:val="0"/>
        </w:rPr>
        <w:t xml:space="preserve"> </w:t>
      </w:r>
      <w:r w:rsidR="000F3D6C" w:rsidRPr="002D09E9">
        <w:rPr>
          <w:rFonts w:cs="Arial" w:hint="eastAsia"/>
          <w:snapToGrid w:val="0"/>
          <w:kern w:val="0"/>
        </w:rPr>
        <w:t>Ultrasonography</w:t>
      </w:r>
      <w:r w:rsidR="00EA2CC4" w:rsidRPr="002D09E9">
        <w:rPr>
          <w:rFonts w:cs="Arial" w:hint="eastAsia"/>
          <w:snapToGrid w:val="0"/>
          <w:kern w:val="0"/>
        </w:rPr>
        <w:t xml:space="preserve"> </w:t>
      </w:r>
      <w:r w:rsidR="000F3D6C" w:rsidRPr="002D09E9">
        <w:rPr>
          <w:rFonts w:cs="Arial" w:hint="eastAsia"/>
          <w:snapToGrid w:val="0"/>
          <w:kern w:val="0"/>
        </w:rPr>
        <w:t>in</w:t>
      </w:r>
      <w:r w:rsidR="00EA2CC4" w:rsidRPr="002D09E9">
        <w:rPr>
          <w:rFonts w:cs="Arial" w:hint="eastAsia"/>
          <w:snapToGrid w:val="0"/>
          <w:kern w:val="0"/>
        </w:rPr>
        <w:t xml:space="preserve"> </w:t>
      </w:r>
      <w:r w:rsidR="000F3D6C" w:rsidRPr="002D09E9">
        <w:rPr>
          <w:rFonts w:cs="Arial" w:hint="eastAsia"/>
          <w:snapToGrid w:val="0"/>
          <w:kern w:val="0"/>
        </w:rPr>
        <w:t>Mid-Pregnancy.</w:t>
      </w:r>
      <w:r w:rsidR="00EA2CC4" w:rsidRPr="002D09E9">
        <w:rPr>
          <w:rFonts w:cs="Arial" w:hint="eastAsia"/>
          <w:snapToGrid w:val="0"/>
          <w:kern w:val="0"/>
        </w:rPr>
        <w:t xml:space="preserve"> </w:t>
      </w:r>
      <w:r w:rsidR="000F3D6C" w:rsidRPr="002D09E9">
        <w:rPr>
          <w:rFonts w:cs="Arial" w:hint="eastAsia"/>
          <w:snapToGrid w:val="0"/>
          <w:kern w:val="0"/>
        </w:rPr>
        <w:t>Foundation</w:t>
      </w:r>
      <w:r w:rsidR="00EA2CC4" w:rsidRPr="002D09E9">
        <w:rPr>
          <w:rFonts w:cs="Arial" w:hint="eastAsia"/>
          <w:snapToGrid w:val="0"/>
          <w:kern w:val="0"/>
        </w:rPr>
        <w:t xml:space="preserve"> </w:t>
      </w:r>
      <w:r w:rsidR="000F3D6C" w:rsidRPr="002D09E9">
        <w:rPr>
          <w:rFonts w:cs="Arial" w:hint="eastAsia"/>
          <w:snapToGrid w:val="0"/>
          <w:kern w:val="0"/>
        </w:rPr>
        <w:t>for</w:t>
      </w:r>
      <w:r w:rsidR="00EA2CC4" w:rsidRPr="002D09E9">
        <w:rPr>
          <w:rFonts w:cs="Arial" w:hint="eastAsia"/>
          <w:snapToGrid w:val="0"/>
          <w:kern w:val="0"/>
        </w:rPr>
        <w:t xml:space="preserve"> </w:t>
      </w:r>
      <w:r w:rsidR="000F3D6C" w:rsidRPr="002D09E9">
        <w:rPr>
          <w:rFonts w:cs="Arial" w:hint="eastAsia"/>
          <w:snapToGrid w:val="0"/>
          <w:kern w:val="0"/>
        </w:rPr>
        <w:t>Blood</w:t>
      </w:r>
      <w:r w:rsidR="00EA2CC4" w:rsidRPr="002D09E9">
        <w:rPr>
          <w:rFonts w:cs="Arial" w:hint="eastAsia"/>
          <w:snapToGrid w:val="0"/>
          <w:kern w:val="0"/>
        </w:rPr>
        <w:t xml:space="preserve"> </w:t>
      </w:r>
      <w:r w:rsidR="000F3D6C" w:rsidRPr="002D09E9">
        <w:rPr>
          <w:rFonts w:cs="Arial" w:hint="eastAsia"/>
          <w:snapToGrid w:val="0"/>
          <w:kern w:val="0"/>
        </w:rPr>
        <w:t>Researc</w:t>
      </w:r>
      <w:r w:rsidR="00EA2CC4" w:rsidRPr="002D09E9">
        <w:rPr>
          <w:rFonts w:cs="Arial" w:hint="eastAsia"/>
          <w:snapToGrid w:val="0"/>
          <w:kern w:val="0"/>
        </w:rPr>
        <w:t xml:space="preserve">h, </w:t>
      </w:r>
      <w:r w:rsidR="000F3D6C" w:rsidRPr="002D09E9">
        <w:rPr>
          <w:rFonts w:cs="Arial" w:hint="eastAsia"/>
          <w:snapToGrid w:val="0"/>
          <w:kern w:val="0"/>
        </w:rPr>
        <w:t>Scarboroug</w:t>
      </w:r>
      <w:r w:rsidR="00EA2CC4" w:rsidRPr="002D09E9">
        <w:rPr>
          <w:rFonts w:cs="Arial" w:hint="eastAsia"/>
          <w:snapToGrid w:val="0"/>
          <w:kern w:val="0"/>
        </w:rPr>
        <w:t xml:space="preserve">h, </w:t>
      </w:r>
      <w:r w:rsidR="000F3D6C" w:rsidRPr="002D09E9">
        <w:rPr>
          <w:rFonts w:cs="Arial" w:hint="eastAsia"/>
          <w:snapToGrid w:val="0"/>
          <w:kern w:val="0"/>
        </w:rPr>
        <w:t>Marin</w:t>
      </w:r>
      <w:r w:rsidR="00EA2CC4" w:rsidRPr="002D09E9">
        <w:rPr>
          <w:rFonts w:cs="Arial" w:hint="eastAsia"/>
          <w:snapToGrid w:val="0"/>
          <w:kern w:val="0"/>
        </w:rPr>
        <w:t xml:space="preserve">e, </w:t>
      </w:r>
      <w:r w:rsidR="000F3D6C" w:rsidRPr="002D09E9">
        <w:rPr>
          <w:rFonts w:cs="Arial" w:hint="eastAsia"/>
          <w:snapToGrid w:val="0"/>
          <w:kern w:val="0"/>
        </w:rPr>
        <w:t>1980.</w:t>
      </w:r>
    </w:p>
    <w:p w:rsidR="001E3749" w:rsidRPr="002D09E9" w:rsidRDefault="000F3D6C" w:rsidP="002D09E9">
      <w:pPr>
        <w:pStyle w:val="a5"/>
        <w:numPr>
          <w:ilvl w:val="1"/>
          <w:numId w:val="37"/>
        </w:numPr>
        <w:topLinePunct/>
        <w:spacing w:before="187"/>
        <w:ind w:left="480" w:hangingChars="200" w:hanging="480"/>
        <w:rPr>
          <w:rFonts w:cs="Arial"/>
          <w:snapToGrid w:val="0"/>
          <w:kern w:val="0"/>
        </w:rPr>
      </w:pPr>
      <w:r w:rsidRPr="002D09E9">
        <w:rPr>
          <w:rFonts w:cs="Arial" w:hint="eastAsia"/>
          <w:snapToGrid w:val="0"/>
          <w:kern w:val="0"/>
        </w:rPr>
        <w:t>Haddow</w:t>
      </w:r>
      <w:r w:rsidR="00EA2CC4" w:rsidRPr="002D09E9">
        <w:rPr>
          <w:rFonts w:cs="Arial" w:hint="eastAsia"/>
          <w:snapToGrid w:val="0"/>
          <w:kern w:val="0"/>
        </w:rPr>
        <w:t xml:space="preserve"> </w:t>
      </w:r>
      <w:r w:rsidRPr="002D09E9">
        <w:rPr>
          <w:rFonts w:cs="Arial" w:hint="eastAsia"/>
          <w:snapToGrid w:val="0"/>
          <w:kern w:val="0"/>
        </w:rPr>
        <w:t>J</w:t>
      </w:r>
      <w:r w:rsidR="00EA2CC4" w:rsidRPr="002D09E9">
        <w:rPr>
          <w:rFonts w:cs="Arial" w:hint="eastAsia"/>
          <w:snapToGrid w:val="0"/>
          <w:kern w:val="0"/>
        </w:rPr>
        <w:t xml:space="preserve">E, </w:t>
      </w:r>
      <w:r w:rsidRPr="002D09E9">
        <w:rPr>
          <w:rFonts w:cs="Arial" w:hint="eastAsia"/>
          <w:snapToGrid w:val="0"/>
          <w:kern w:val="0"/>
        </w:rPr>
        <w:t>Macri</w:t>
      </w:r>
      <w:r w:rsidR="00EA2CC4" w:rsidRPr="002D09E9">
        <w:rPr>
          <w:rFonts w:cs="Arial" w:hint="eastAsia"/>
          <w:snapToGrid w:val="0"/>
          <w:kern w:val="0"/>
        </w:rPr>
        <w:t xml:space="preserve"> </w:t>
      </w:r>
      <w:r w:rsidRPr="002D09E9">
        <w:rPr>
          <w:rFonts w:cs="Arial" w:hint="eastAsia"/>
          <w:snapToGrid w:val="0"/>
          <w:kern w:val="0"/>
        </w:rPr>
        <w:t>J</w:t>
      </w:r>
      <w:r w:rsidR="00EA2CC4" w:rsidRPr="002D09E9">
        <w:rPr>
          <w:rFonts w:cs="Arial" w:hint="eastAsia"/>
          <w:snapToGrid w:val="0"/>
          <w:kern w:val="0"/>
        </w:rPr>
        <w:t xml:space="preserve">N: </w:t>
      </w:r>
      <w:r w:rsidRPr="002D09E9">
        <w:rPr>
          <w:rFonts w:cs="Arial" w:hint="eastAsia"/>
          <w:snapToGrid w:val="0"/>
          <w:kern w:val="0"/>
        </w:rPr>
        <w:t>Prenatal</w:t>
      </w:r>
      <w:r w:rsidR="00EA2CC4" w:rsidRPr="002D09E9">
        <w:rPr>
          <w:rFonts w:cs="Arial" w:hint="eastAsia"/>
          <w:snapToGrid w:val="0"/>
          <w:kern w:val="0"/>
        </w:rPr>
        <w:t xml:space="preserve"> </w:t>
      </w:r>
      <w:r w:rsidRPr="002D09E9">
        <w:rPr>
          <w:rFonts w:cs="Arial" w:hint="eastAsia"/>
          <w:snapToGrid w:val="0"/>
          <w:kern w:val="0"/>
        </w:rPr>
        <w:t>screening</w:t>
      </w:r>
      <w:r w:rsidR="00EA2CC4" w:rsidRPr="002D09E9">
        <w:rPr>
          <w:rFonts w:cs="Arial" w:hint="eastAsia"/>
          <w:snapToGrid w:val="0"/>
          <w:kern w:val="0"/>
        </w:rPr>
        <w:t xml:space="preserve"> </w:t>
      </w:r>
      <w:r w:rsidRPr="002D09E9">
        <w:rPr>
          <w:rFonts w:cs="Arial" w:hint="eastAsia"/>
          <w:snapToGrid w:val="0"/>
          <w:kern w:val="0"/>
        </w:rPr>
        <w:t>for</w:t>
      </w:r>
      <w:r w:rsidR="00EA2CC4" w:rsidRPr="002D09E9">
        <w:rPr>
          <w:rFonts w:cs="Arial" w:hint="eastAsia"/>
          <w:snapToGrid w:val="0"/>
          <w:kern w:val="0"/>
        </w:rPr>
        <w:t xml:space="preserve"> </w:t>
      </w:r>
      <w:r w:rsidRPr="002D09E9">
        <w:rPr>
          <w:rFonts w:cs="Arial" w:hint="eastAsia"/>
          <w:snapToGrid w:val="0"/>
          <w:kern w:val="0"/>
        </w:rPr>
        <w:t>neural</w:t>
      </w:r>
      <w:r w:rsidR="00EA2CC4" w:rsidRPr="002D09E9">
        <w:rPr>
          <w:rFonts w:cs="Arial" w:hint="eastAsia"/>
          <w:snapToGrid w:val="0"/>
          <w:kern w:val="0"/>
        </w:rPr>
        <w:t xml:space="preserve"> </w:t>
      </w:r>
      <w:r w:rsidRPr="002D09E9">
        <w:rPr>
          <w:rFonts w:cs="Arial" w:hint="eastAsia"/>
          <w:snapToGrid w:val="0"/>
          <w:kern w:val="0"/>
        </w:rPr>
        <w:t>tube</w:t>
      </w:r>
      <w:r w:rsidR="00EA2CC4" w:rsidRPr="002D09E9">
        <w:rPr>
          <w:rFonts w:cs="Arial" w:hint="eastAsia"/>
          <w:snapToGrid w:val="0"/>
          <w:kern w:val="0"/>
        </w:rPr>
        <w:t xml:space="preserve"> </w:t>
      </w:r>
      <w:r w:rsidRPr="002D09E9">
        <w:rPr>
          <w:rFonts w:cs="Arial" w:hint="eastAsia"/>
          <w:snapToGrid w:val="0"/>
          <w:kern w:val="0"/>
        </w:rPr>
        <w:t>defects.</w:t>
      </w:r>
      <w:r w:rsidR="00EA2CC4" w:rsidRPr="002D09E9">
        <w:rPr>
          <w:rFonts w:cs="Arial" w:hint="eastAsia"/>
          <w:snapToGrid w:val="0"/>
          <w:kern w:val="0"/>
        </w:rPr>
        <w:t xml:space="preserve"> </w:t>
      </w:r>
      <w:r w:rsidRPr="002D09E9">
        <w:rPr>
          <w:rFonts w:cs="Arial" w:hint="eastAsia"/>
          <w:snapToGrid w:val="0"/>
          <w:kern w:val="0"/>
        </w:rPr>
        <w:t>J</w:t>
      </w:r>
      <w:r w:rsidR="00EA2CC4" w:rsidRPr="002D09E9">
        <w:rPr>
          <w:rFonts w:cs="Arial" w:hint="eastAsia"/>
          <w:snapToGrid w:val="0"/>
          <w:kern w:val="0"/>
        </w:rPr>
        <w:t xml:space="preserve"> </w:t>
      </w:r>
      <w:r w:rsidRPr="002D09E9">
        <w:rPr>
          <w:rFonts w:cs="Arial" w:hint="eastAsia"/>
          <w:snapToGrid w:val="0"/>
          <w:kern w:val="0"/>
        </w:rPr>
        <w:t>Am</w:t>
      </w:r>
      <w:r w:rsidR="00EA2CC4" w:rsidRPr="002D09E9">
        <w:rPr>
          <w:rFonts w:cs="Arial" w:hint="eastAsia"/>
          <w:snapToGrid w:val="0"/>
          <w:kern w:val="0"/>
        </w:rPr>
        <w:t xml:space="preserve"> </w:t>
      </w:r>
      <w:r w:rsidRPr="002D09E9">
        <w:rPr>
          <w:rFonts w:cs="Arial" w:hint="eastAsia"/>
          <w:snapToGrid w:val="0"/>
          <w:kern w:val="0"/>
        </w:rPr>
        <w:t>Med</w:t>
      </w:r>
      <w:r w:rsidR="00EA2CC4" w:rsidRPr="002D09E9">
        <w:rPr>
          <w:rFonts w:cs="Arial" w:hint="eastAsia"/>
          <w:snapToGrid w:val="0"/>
          <w:kern w:val="0"/>
        </w:rPr>
        <w:t xml:space="preserve"> </w:t>
      </w:r>
      <w:r w:rsidRPr="002D09E9">
        <w:rPr>
          <w:rFonts w:cs="Arial" w:hint="eastAsia"/>
          <w:snapToGrid w:val="0"/>
          <w:kern w:val="0"/>
        </w:rPr>
        <w:t>Asso</w:t>
      </w:r>
      <w:r w:rsidR="00EA2CC4" w:rsidRPr="002D09E9">
        <w:rPr>
          <w:rFonts w:cs="Arial" w:hint="eastAsia"/>
          <w:snapToGrid w:val="0"/>
          <w:kern w:val="0"/>
        </w:rPr>
        <w:t xml:space="preserve">c; </w:t>
      </w:r>
      <w:r w:rsidRPr="002D09E9">
        <w:rPr>
          <w:rFonts w:cs="Arial" w:hint="eastAsia"/>
          <w:snapToGrid w:val="0"/>
          <w:kern w:val="0"/>
        </w:rPr>
        <w:t>24</w:t>
      </w:r>
      <w:r w:rsidR="00EA2CC4" w:rsidRPr="002D09E9">
        <w:rPr>
          <w:rFonts w:cs="Arial" w:hint="eastAsia"/>
          <w:snapToGrid w:val="0"/>
          <w:kern w:val="0"/>
        </w:rPr>
        <w:t>2: 5</w:t>
      </w:r>
      <w:r w:rsidRPr="002D09E9">
        <w:rPr>
          <w:rFonts w:cs="Arial" w:hint="eastAsia"/>
          <w:snapToGrid w:val="0"/>
          <w:kern w:val="0"/>
        </w:rPr>
        <w:t>15-51</w:t>
      </w:r>
      <w:r w:rsidR="00EA2CC4" w:rsidRPr="002D09E9">
        <w:rPr>
          <w:rFonts w:cs="Arial" w:hint="eastAsia"/>
          <w:snapToGrid w:val="0"/>
          <w:kern w:val="0"/>
        </w:rPr>
        <w:t xml:space="preserve">6, </w:t>
      </w:r>
      <w:r w:rsidRPr="002D09E9">
        <w:rPr>
          <w:rFonts w:cs="Arial" w:hint="eastAsia"/>
          <w:snapToGrid w:val="0"/>
          <w:kern w:val="0"/>
        </w:rPr>
        <w:t>1979.</w:t>
      </w:r>
    </w:p>
    <w:p w:rsidR="00941F37" w:rsidRPr="002D09E9" w:rsidRDefault="00941F37" w:rsidP="002D09E9">
      <w:pPr>
        <w:pStyle w:val="a5"/>
        <w:numPr>
          <w:ilvl w:val="1"/>
          <w:numId w:val="37"/>
        </w:numPr>
        <w:topLinePunct/>
        <w:spacing w:before="187"/>
        <w:ind w:left="480" w:hangingChars="200" w:hanging="480"/>
        <w:rPr>
          <w:rFonts w:cs="Arial"/>
          <w:snapToGrid w:val="0"/>
          <w:kern w:val="0"/>
        </w:rPr>
      </w:pPr>
      <w:r w:rsidRPr="002D09E9">
        <w:rPr>
          <w:rFonts w:cs="Arial" w:hint="eastAsia"/>
          <w:snapToGrid w:val="0"/>
          <w:kern w:val="0"/>
        </w:rPr>
        <w:lastRenderedPageBreak/>
        <w:t>Wald</w:t>
      </w:r>
      <w:r w:rsidR="00EA2CC4" w:rsidRPr="002D09E9">
        <w:rPr>
          <w:rFonts w:cs="Arial" w:hint="eastAsia"/>
          <w:snapToGrid w:val="0"/>
          <w:kern w:val="0"/>
        </w:rPr>
        <w:t xml:space="preserve"> </w:t>
      </w:r>
      <w:r w:rsidRPr="002D09E9">
        <w:rPr>
          <w:rFonts w:cs="Arial" w:hint="eastAsia"/>
          <w:snapToGrid w:val="0"/>
          <w:kern w:val="0"/>
        </w:rPr>
        <w:t>N</w:t>
      </w:r>
      <w:r w:rsidR="00EA2CC4" w:rsidRPr="002D09E9">
        <w:rPr>
          <w:rFonts w:cs="Arial" w:hint="eastAsia"/>
          <w:snapToGrid w:val="0"/>
          <w:kern w:val="0"/>
        </w:rPr>
        <w:t xml:space="preserve">J, </w:t>
      </w:r>
      <w:r w:rsidRPr="002D09E9">
        <w:rPr>
          <w:rFonts w:cs="Arial" w:hint="eastAsia"/>
          <w:snapToGrid w:val="0"/>
          <w:kern w:val="0"/>
        </w:rPr>
        <w:t>Cuckle</w:t>
      </w:r>
      <w:r w:rsidR="00EA2CC4" w:rsidRPr="002D09E9">
        <w:rPr>
          <w:rFonts w:cs="Arial" w:hint="eastAsia"/>
          <w:snapToGrid w:val="0"/>
          <w:kern w:val="0"/>
        </w:rPr>
        <w:t xml:space="preserve"> H: </w:t>
      </w:r>
      <w:r w:rsidRPr="002D09E9">
        <w:rPr>
          <w:rFonts w:cs="Arial" w:hint="eastAsia"/>
          <w:snapToGrid w:val="0"/>
          <w:kern w:val="0"/>
        </w:rPr>
        <w:t>Alpha-fetoprotein</w:t>
      </w:r>
      <w:r w:rsidR="00EA2CC4" w:rsidRPr="002D09E9">
        <w:rPr>
          <w:rFonts w:cs="Arial" w:hint="eastAsia"/>
          <w:snapToGrid w:val="0"/>
          <w:kern w:val="0"/>
        </w:rPr>
        <w:t xml:space="preserve"> </w:t>
      </w:r>
      <w:r w:rsidRPr="002D09E9">
        <w:rPr>
          <w:rFonts w:cs="Arial" w:hint="eastAsia"/>
          <w:snapToGrid w:val="0"/>
          <w:kern w:val="0"/>
        </w:rPr>
        <w:t>in</w:t>
      </w:r>
      <w:r w:rsidR="00EA2CC4" w:rsidRPr="002D09E9">
        <w:rPr>
          <w:rFonts w:cs="Arial" w:hint="eastAsia"/>
          <w:snapToGrid w:val="0"/>
          <w:kern w:val="0"/>
        </w:rPr>
        <w:t xml:space="preserve"> </w:t>
      </w:r>
      <w:r w:rsidRPr="002D09E9">
        <w:rPr>
          <w:rFonts w:cs="Arial" w:hint="eastAsia"/>
          <w:snapToGrid w:val="0"/>
          <w:kern w:val="0"/>
        </w:rPr>
        <w:t>the</w:t>
      </w:r>
      <w:r w:rsidR="00EA2CC4" w:rsidRPr="002D09E9">
        <w:rPr>
          <w:rFonts w:cs="Arial" w:hint="eastAsia"/>
          <w:snapToGrid w:val="0"/>
          <w:kern w:val="0"/>
        </w:rPr>
        <w:t xml:space="preserve"> </w:t>
      </w:r>
      <w:r w:rsidRPr="002D09E9">
        <w:rPr>
          <w:rFonts w:cs="Arial" w:hint="eastAsia"/>
          <w:snapToGrid w:val="0"/>
          <w:kern w:val="0"/>
        </w:rPr>
        <w:t>antental</w:t>
      </w:r>
      <w:r w:rsidR="00EA2CC4" w:rsidRPr="002D09E9">
        <w:rPr>
          <w:rFonts w:cs="Arial" w:hint="eastAsia"/>
          <w:snapToGrid w:val="0"/>
          <w:kern w:val="0"/>
        </w:rPr>
        <w:t xml:space="preserve"> </w:t>
      </w:r>
      <w:r w:rsidRPr="002D09E9">
        <w:rPr>
          <w:rFonts w:cs="Arial" w:hint="eastAsia"/>
          <w:snapToGrid w:val="0"/>
          <w:kern w:val="0"/>
        </w:rPr>
        <w:t>diagnosis</w:t>
      </w:r>
      <w:r w:rsidR="00EA2CC4" w:rsidRPr="002D09E9">
        <w:rPr>
          <w:rFonts w:cs="Arial" w:hint="eastAsia"/>
          <w:snapToGrid w:val="0"/>
          <w:kern w:val="0"/>
        </w:rPr>
        <w:t xml:space="preserve"> </w:t>
      </w:r>
      <w:r w:rsidRPr="002D09E9">
        <w:rPr>
          <w:rFonts w:cs="Arial" w:hint="eastAsia"/>
          <w:snapToGrid w:val="0"/>
          <w:kern w:val="0"/>
        </w:rPr>
        <w:t>of</w:t>
      </w:r>
      <w:r w:rsidR="00EA2CC4" w:rsidRPr="002D09E9">
        <w:rPr>
          <w:rFonts w:cs="Arial" w:hint="eastAsia"/>
          <w:snapToGrid w:val="0"/>
          <w:kern w:val="0"/>
        </w:rPr>
        <w:t xml:space="preserve"> </w:t>
      </w:r>
      <w:r w:rsidRPr="002D09E9">
        <w:rPr>
          <w:rFonts w:cs="Arial" w:hint="eastAsia"/>
          <w:snapToGrid w:val="0"/>
          <w:kern w:val="0"/>
        </w:rPr>
        <w:t>open</w:t>
      </w:r>
      <w:r w:rsidR="00EA2CC4" w:rsidRPr="002D09E9">
        <w:rPr>
          <w:rFonts w:cs="Arial" w:hint="eastAsia"/>
          <w:snapToGrid w:val="0"/>
          <w:kern w:val="0"/>
        </w:rPr>
        <w:t xml:space="preserve"> </w:t>
      </w:r>
      <w:r w:rsidRPr="002D09E9">
        <w:rPr>
          <w:rFonts w:cs="Arial" w:hint="eastAsia"/>
          <w:snapToGrid w:val="0"/>
          <w:kern w:val="0"/>
        </w:rPr>
        <w:t>neural</w:t>
      </w:r>
      <w:r w:rsidR="00EA2CC4" w:rsidRPr="002D09E9">
        <w:rPr>
          <w:rFonts w:cs="Arial" w:hint="eastAsia"/>
          <w:snapToGrid w:val="0"/>
          <w:kern w:val="0"/>
        </w:rPr>
        <w:t xml:space="preserve"> </w:t>
      </w:r>
      <w:r w:rsidRPr="002D09E9">
        <w:rPr>
          <w:rFonts w:cs="Arial" w:hint="eastAsia"/>
          <w:snapToGrid w:val="0"/>
          <w:kern w:val="0"/>
        </w:rPr>
        <w:t>tube</w:t>
      </w:r>
      <w:r w:rsidR="00EA2CC4" w:rsidRPr="002D09E9">
        <w:rPr>
          <w:rFonts w:cs="Arial" w:hint="eastAsia"/>
          <w:snapToGrid w:val="0"/>
          <w:kern w:val="0"/>
        </w:rPr>
        <w:t xml:space="preserve"> </w:t>
      </w:r>
      <w:r w:rsidRPr="002D09E9">
        <w:rPr>
          <w:rFonts w:cs="Arial" w:hint="eastAsia"/>
          <w:snapToGrid w:val="0"/>
          <w:kern w:val="0"/>
        </w:rPr>
        <w:t>defects.</w:t>
      </w:r>
      <w:r w:rsidR="00EA2CC4" w:rsidRPr="002D09E9">
        <w:rPr>
          <w:rFonts w:cs="Arial" w:hint="eastAsia"/>
          <w:snapToGrid w:val="0"/>
          <w:kern w:val="0"/>
        </w:rPr>
        <w:t xml:space="preserve"> </w:t>
      </w:r>
      <w:r w:rsidRPr="002D09E9">
        <w:rPr>
          <w:rFonts w:cs="Arial" w:hint="eastAsia"/>
          <w:snapToGrid w:val="0"/>
          <w:kern w:val="0"/>
        </w:rPr>
        <w:t>Br</w:t>
      </w:r>
      <w:r w:rsidR="00EA2CC4" w:rsidRPr="002D09E9">
        <w:rPr>
          <w:rFonts w:cs="Arial" w:hint="eastAsia"/>
          <w:snapToGrid w:val="0"/>
          <w:kern w:val="0"/>
        </w:rPr>
        <w:t xml:space="preserve"> </w:t>
      </w:r>
      <w:r w:rsidRPr="002D09E9">
        <w:rPr>
          <w:rFonts w:cs="Arial" w:hint="eastAsia"/>
          <w:snapToGrid w:val="0"/>
          <w:kern w:val="0"/>
        </w:rPr>
        <w:t>J</w:t>
      </w:r>
      <w:r w:rsidR="00EA2CC4" w:rsidRPr="002D09E9">
        <w:rPr>
          <w:rFonts w:cs="Arial" w:hint="eastAsia"/>
          <w:snapToGrid w:val="0"/>
          <w:kern w:val="0"/>
        </w:rPr>
        <w:t xml:space="preserve"> </w:t>
      </w:r>
      <w:r w:rsidRPr="002D09E9">
        <w:rPr>
          <w:rFonts w:cs="Arial" w:hint="eastAsia"/>
          <w:snapToGrid w:val="0"/>
          <w:kern w:val="0"/>
        </w:rPr>
        <w:t>Hosp</w:t>
      </w:r>
      <w:r w:rsidR="00EA2CC4" w:rsidRPr="002D09E9">
        <w:rPr>
          <w:rFonts w:cs="Arial" w:hint="eastAsia"/>
          <w:snapToGrid w:val="0"/>
          <w:kern w:val="0"/>
        </w:rPr>
        <w:t xml:space="preserve"> </w:t>
      </w:r>
      <w:r w:rsidRPr="002D09E9">
        <w:rPr>
          <w:rFonts w:cs="Arial" w:hint="eastAsia"/>
          <w:snapToGrid w:val="0"/>
          <w:kern w:val="0"/>
        </w:rPr>
        <w:t>Me</w:t>
      </w:r>
      <w:r w:rsidR="00EA2CC4" w:rsidRPr="002D09E9">
        <w:rPr>
          <w:rFonts w:cs="Arial" w:hint="eastAsia"/>
          <w:snapToGrid w:val="0"/>
          <w:kern w:val="0"/>
        </w:rPr>
        <w:t xml:space="preserve">d; </w:t>
      </w:r>
      <w:r w:rsidRPr="002D09E9">
        <w:rPr>
          <w:rFonts w:cs="Arial" w:hint="eastAsia"/>
          <w:snapToGrid w:val="0"/>
          <w:kern w:val="0"/>
        </w:rPr>
        <w:t>2</w:t>
      </w:r>
      <w:r w:rsidR="00EA2CC4" w:rsidRPr="002D09E9">
        <w:rPr>
          <w:rFonts w:cs="Arial" w:hint="eastAsia"/>
          <w:snapToGrid w:val="0"/>
          <w:kern w:val="0"/>
        </w:rPr>
        <w:t>3: 4</w:t>
      </w:r>
      <w:r w:rsidRPr="002D09E9">
        <w:rPr>
          <w:rFonts w:cs="Arial" w:hint="eastAsia"/>
          <w:snapToGrid w:val="0"/>
          <w:kern w:val="0"/>
        </w:rPr>
        <w:t>73-48</w:t>
      </w:r>
      <w:r w:rsidR="00EA2CC4" w:rsidRPr="002D09E9">
        <w:rPr>
          <w:rFonts w:cs="Arial" w:hint="eastAsia"/>
          <w:snapToGrid w:val="0"/>
          <w:kern w:val="0"/>
        </w:rPr>
        <w:t xml:space="preserve">9, </w:t>
      </w:r>
      <w:r w:rsidRPr="002D09E9">
        <w:rPr>
          <w:rFonts w:cs="Arial" w:hint="eastAsia"/>
          <w:snapToGrid w:val="0"/>
          <w:kern w:val="0"/>
        </w:rPr>
        <w:t>1980</w:t>
      </w:r>
    </w:p>
    <w:p w:rsidR="00941F37" w:rsidRPr="002D09E9" w:rsidRDefault="00941F37" w:rsidP="002D09E9">
      <w:pPr>
        <w:pStyle w:val="a5"/>
        <w:numPr>
          <w:ilvl w:val="1"/>
          <w:numId w:val="37"/>
        </w:numPr>
        <w:topLinePunct/>
        <w:spacing w:before="187"/>
        <w:ind w:left="480" w:hangingChars="200" w:hanging="480"/>
        <w:rPr>
          <w:rFonts w:cs="Arial"/>
          <w:snapToGrid w:val="0"/>
          <w:kern w:val="0"/>
        </w:rPr>
      </w:pPr>
      <w:r w:rsidRPr="002D09E9">
        <w:rPr>
          <w:rFonts w:cs="Arial" w:hint="eastAsia"/>
          <w:snapToGrid w:val="0"/>
          <w:kern w:val="0"/>
        </w:rPr>
        <w:t>Kolata</w:t>
      </w:r>
      <w:r w:rsidR="00EA2CC4" w:rsidRPr="002D09E9">
        <w:rPr>
          <w:rFonts w:cs="Arial" w:hint="eastAsia"/>
          <w:snapToGrid w:val="0"/>
          <w:kern w:val="0"/>
        </w:rPr>
        <w:t xml:space="preserve"> </w:t>
      </w:r>
      <w:r w:rsidRPr="002D09E9">
        <w:rPr>
          <w:rFonts w:cs="Arial" w:hint="eastAsia"/>
          <w:snapToGrid w:val="0"/>
          <w:kern w:val="0"/>
        </w:rPr>
        <w:t>G</w:t>
      </w:r>
      <w:r w:rsidR="00EA2CC4" w:rsidRPr="002D09E9">
        <w:rPr>
          <w:rFonts w:cs="Arial" w:hint="eastAsia"/>
          <w:snapToGrid w:val="0"/>
          <w:kern w:val="0"/>
        </w:rPr>
        <w:t xml:space="preserve">B: </w:t>
      </w:r>
      <w:r w:rsidRPr="002D09E9">
        <w:rPr>
          <w:rFonts w:cs="Arial" w:hint="eastAsia"/>
          <w:snapToGrid w:val="0"/>
          <w:kern w:val="0"/>
        </w:rPr>
        <w:t>Prenatal</w:t>
      </w:r>
      <w:r w:rsidR="00EA2CC4" w:rsidRPr="002D09E9">
        <w:rPr>
          <w:rFonts w:cs="Arial" w:hint="eastAsia"/>
          <w:snapToGrid w:val="0"/>
          <w:kern w:val="0"/>
        </w:rPr>
        <w:t xml:space="preserve"> </w:t>
      </w:r>
      <w:r w:rsidRPr="002D09E9">
        <w:rPr>
          <w:rFonts w:cs="Arial" w:hint="eastAsia"/>
          <w:snapToGrid w:val="0"/>
          <w:kern w:val="0"/>
        </w:rPr>
        <w:t>diagnosis</w:t>
      </w:r>
      <w:r w:rsidR="00EA2CC4" w:rsidRPr="002D09E9">
        <w:rPr>
          <w:rFonts w:cs="Arial" w:hint="eastAsia"/>
          <w:snapToGrid w:val="0"/>
          <w:kern w:val="0"/>
        </w:rPr>
        <w:t xml:space="preserve"> </w:t>
      </w:r>
      <w:r w:rsidRPr="002D09E9">
        <w:rPr>
          <w:rFonts w:cs="Arial" w:hint="eastAsia"/>
          <w:snapToGrid w:val="0"/>
          <w:kern w:val="0"/>
        </w:rPr>
        <w:t>of</w:t>
      </w:r>
      <w:r w:rsidR="00EA2CC4" w:rsidRPr="002D09E9">
        <w:rPr>
          <w:rFonts w:cs="Arial" w:hint="eastAsia"/>
          <w:snapToGrid w:val="0"/>
          <w:kern w:val="0"/>
        </w:rPr>
        <w:t xml:space="preserve"> </w:t>
      </w:r>
      <w:r w:rsidRPr="002D09E9">
        <w:rPr>
          <w:rFonts w:cs="Arial" w:hint="eastAsia"/>
          <w:snapToGrid w:val="0"/>
          <w:kern w:val="0"/>
        </w:rPr>
        <w:t>neutral</w:t>
      </w:r>
      <w:r w:rsidR="00EA2CC4" w:rsidRPr="002D09E9">
        <w:rPr>
          <w:rFonts w:cs="Arial" w:hint="eastAsia"/>
          <w:snapToGrid w:val="0"/>
          <w:kern w:val="0"/>
        </w:rPr>
        <w:t xml:space="preserve"> </w:t>
      </w:r>
      <w:r w:rsidRPr="002D09E9">
        <w:rPr>
          <w:rFonts w:cs="Arial" w:hint="eastAsia"/>
          <w:snapToGrid w:val="0"/>
          <w:kern w:val="0"/>
        </w:rPr>
        <w:t>tube</w:t>
      </w:r>
      <w:r w:rsidR="00EA2CC4" w:rsidRPr="002D09E9">
        <w:rPr>
          <w:rFonts w:cs="Arial" w:hint="eastAsia"/>
          <w:snapToGrid w:val="0"/>
          <w:kern w:val="0"/>
        </w:rPr>
        <w:t xml:space="preserve"> </w:t>
      </w:r>
      <w:r w:rsidRPr="002D09E9">
        <w:rPr>
          <w:rFonts w:cs="Arial" w:hint="eastAsia"/>
          <w:snapToGrid w:val="0"/>
          <w:kern w:val="0"/>
        </w:rPr>
        <w:t>defects.</w:t>
      </w:r>
      <w:r w:rsidR="00EA2CC4" w:rsidRPr="002D09E9">
        <w:rPr>
          <w:rFonts w:cs="Arial" w:hint="eastAsia"/>
          <w:snapToGrid w:val="0"/>
          <w:kern w:val="0"/>
        </w:rPr>
        <w:t xml:space="preserve"> </w:t>
      </w:r>
      <w:r w:rsidRPr="002D09E9">
        <w:rPr>
          <w:rFonts w:cs="Arial" w:hint="eastAsia"/>
          <w:snapToGrid w:val="0"/>
          <w:kern w:val="0"/>
        </w:rPr>
        <w:t>Scienc</w:t>
      </w:r>
      <w:r w:rsidR="00EA2CC4" w:rsidRPr="002D09E9">
        <w:rPr>
          <w:rFonts w:cs="Arial" w:hint="eastAsia"/>
          <w:snapToGrid w:val="0"/>
          <w:kern w:val="0"/>
        </w:rPr>
        <w:t xml:space="preserve">e; </w:t>
      </w:r>
      <w:r w:rsidRPr="002D09E9">
        <w:rPr>
          <w:rFonts w:cs="Arial" w:hint="eastAsia"/>
          <w:snapToGrid w:val="0"/>
          <w:kern w:val="0"/>
        </w:rPr>
        <w:t>20</w:t>
      </w:r>
      <w:r w:rsidR="00EA2CC4" w:rsidRPr="002D09E9">
        <w:rPr>
          <w:rFonts w:cs="Arial" w:hint="eastAsia"/>
          <w:snapToGrid w:val="0"/>
          <w:kern w:val="0"/>
        </w:rPr>
        <w:t>9: 1</w:t>
      </w:r>
      <w:r w:rsidRPr="002D09E9">
        <w:rPr>
          <w:rFonts w:cs="Arial" w:hint="eastAsia"/>
          <w:snapToGrid w:val="0"/>
          <w:kern w:val="0"/>
        </w:rPr>
        <w:t>216-121</w:t>
      </w:r>
      <w:r w:rsidR="00EA2CC4" w:rsidRPr="002D09E9">
        <w:rPr>
          <w:rFonts w:cs="Arial" w:hint="eastAsia"/>
          <w:snapToGrid w:val="0"/>
          <w:kern w:val="0"/>
        </w:rPr>
        <w:t xml:space="preserve">8, </w:t>
      </w:r>
      <w:r w:rsidRPr="002D09E9">
        <w:rPr>
          <w:rFonts w:cs="Arial" w:hint="eastAsia"/>
          <w:snapToGrid w:val="0"/>
          <w:kern w:val="0"/>
        </w:rPr>
        <w:t>1980.</w:t>
      </w:r>
    </w:p>
    <w:p w:rsidR="00941F37" w:rsidRPr="002D09E9" w:rsidRDefault="00941F37" w:rsidP="002D09E9">
      <w:pPr>
        <w:pStyle w:val="a5"/>
        <w:numPr>
          <w:ilvl w:val="1"/>
          <w:numId w:val="37"/>
        </w:numPr>
        <w:topLinePunct/>
        <w:spacing w:before="187"/>
        <w:ind w:left="480" w:hangingChars="200" w:hanging="480"/>
        <w:rPr>
          <w:rFonts w:cs="Arial"/>
          <w:snapToGrid w:val="0"/>
          <w:kern w:val="0"/>
        </w:rPr>
      </w:pPr>
      <w:r w:rsidRPr="002D09E9">
        <w:rPr>
          <w:rFonts w:cs="Arial" w:hint="eastAsia"/>
          <w:snapToGrid w:val="0"/>
          <w:kern w:val="0"/>
        </w:rPr>
        <w:t>Proceedin</w:t>
      </w:r>
      <w:r w:rsidR="00EA2CC4" w:rsidRPr="002D09E9">
        <w:rPr>
          <w:rFonts w:cs="Arial" w:hint="eastAsia"/>
          <w:snapToGrid w:val="0"/>
          <w:kern w:val="0"/>
        </w:rPr>
        <w:t xml:space="preserve">g, </w:t>
      </w:r>
      <w:r w:rsidRPr="002D09E9">
        <w:rPr>
          <w:rFonts w:cs="Arial" w:hint="eastAsia"/>
          <w:snapToGrid w:val="0"/>
          <w:kern w:val="0"/>
        </w:rPr>
        <w:t>FDA/NICHHD</w:t>
      </w:r>
      <w:r w:rsidR="00EA2CC4" w:rsidRPr="002D09E9">
        <w:rPr>
          <w:rFonts w:cs="Arial" w:hint="eastAsia"/>
          <w:snapToGrid w:val="0"/>
          <w:kern w:val="0"/>
        </w:rPr>
        <w:t xml:space="preserve"> </w:t>
      </w:r>
      <w:r w:rsidRPr="002D09E9">
        <w:rPr>
          <w:rFonts w:cs="Arial" w:hint="eastAsia"/>
          <w:snapToGrid w:val="0"/>
          <w:kern w:val="0"/>
        </w:rPr>
        <w:t>National</w:t>
      </w:r>
      <w:r w:rsidR="00EA2CC4" w:rsidRPr="002D09E9">
        <w:rPr>
          <w:rFonts w:cs="Arial" w:hint="eastAsia"/>
          <w:snapToGrid w:val="0"/>
          <w:kern w:val="0"/>
        </w:rPr>
        <w:t xml:space="preserve"> </w:t>
      </w:r>
      <w:r w:rsidRPr="002D09E9">
        <w:rPr>
          <w:rFonts w:cs="Arial" w:hint="eastAsia"/>
          <w:snapToGrid w:val="0"/>
          <w:kern w:val="0"/>
        </w:rPr>
        <w:t>Conference</w:t>
      </w:r>
      <w:r w:rsidR="00EA2CC4" w:rsidRPr="002D09E9">
        <w:rPr>
          <w:rFonts w:cs="Arial" w:hint="eastAsia"/>
          <w:snapToGrid w:val="0"/>
          <w:kern w:val="0"/>
        </w:rPr>
        <w:t xml:space="preserve"> </w:t>
      </w:r>
      <w:r w:rsidRPr="002D09E9">
        <w:rPr>
          <w:rFonts w:cs="Arial" w:hint="eastAsia"/>
          <w:snapToGrid w:val="0"/>
          <w:kern w:val="0"/>
        </w:rPr>
        <w:t>on</w:t>
      </w:r>
      <w:r w:rsidR="00EA2CC4" w:rsidRPr="002D09E9">
        <w:rPr>
          <w:rFonts w:cs="Arial" w:hint="eastAsia"/>
          <w:snapToGrid w:val="0"/>
          <w:kern w:val="0"/>
        </w:rPr>
        <w:t xml:space="preserve"> </w:t>
      </w:r>
      <w:r w:rsidRPr="002D09E9">
        <w:rPr>
          <w:rFonts w:cs="Arial" w:hint="eastAsia"/>
          <w:snapToGrid w:val="0"/>
          <w:kern w:val="0"/>
        </w:rPr>
        <w:t>Maternal</w:t>
      </w:r>
      <w:r w:rsidR="00EA2CC4" w:rsidRPr="002D09E9">
        <w:rPr>
          <w:rFonts w:cs="Arial" w:hint="eastAsia"/>
          <w:snapToGrid w:val="0"/>
          <w:kern w:val="0"/>
        </w:rPr>
        <w:t xml:space="preserve"> </w:t>
      </w:r>
      <w:r w:rsidRPr="002D09E9">
        <w:rPr>
          <w:rFonts w:cs="Arial" w:hint="eastAsia"/>
          <w:snapToGrid w:val="0"/>
          <w:kern w:val="0"/>
        </w:rPr>
        <w:t>Serum</w:t>
      </w:r>
      <w:r w:rsidR="00EA2CC4" w:rsidRPr="002D09E9">
        <w:rPr>
          <w:rFonts w:cs="Arial" w:hint="eastAsia"/>
          <w:snapToGrid w:val="0"/>
          <w:kern w:val="0"/>
        </w:rPr>
        <w:t xml:space="preserve"> </w:t>
      </w:r>
      <w:r w:rsidRPr="002D09E9">
        <w:rPr>
          <w:rFonts w:cs="Arial" w:hint="eastAsia"/>
          <w:snapToGrid w:val="0"/>
          <w:kern w:val="0"/>
        </w:rPr>
        <w:t>AF</w:t>
      </w:r>
      <w:r w:rsidR="00EA2CC4" w:rsidRPr="002D09E9">
        <w:rPr>
          <w:rFonts w:cs="Arial" w:hint="eastAsia"/>
          <w:snapToGrid w:val="0"/>
          <w:kern w:val="0"/>
        </w:rPr>
        <w:t xml:space="preserve">P: </w:t>
      </w:r>
      <w:r w:rsidRPr="002D09E9">
        <w:rPr>
          <w:rFonts w:cs="Arial" w:hint="eastAsia"/>
          <w:snapToGrid w:val="0"/>
          <w:kern w:val="0"/>
        </w:rPr>
        <w:t>Issue</w:t>
      </w:r>
      <w:r w:rsidR="00EA2CC4" w:rsidRPr="002D09E9">
        <w:rPr>
          <w:rFonts w:cs="Arial" w:hint="eastAsia"/>
          <w:snapToGrid w:val="0"/>
          <w:kern w:val="0"/>
        </w:rPr>
        <w:t xml:space="preserve"> </w:t>
      </w:r>
      <w:r w:rsidRPr="002D09E9">
        <w:rPr>
          <w:rFonts w:cs="Arial" w:hint="eastAsia"/>
          <w:snapToGrid w:val="0"/>
          <w:kern w:val="0"/>
        </w:rPr>
        <w:t>in</w:t>
      </w:r>
      <w:r w:rsidR="00EA2CC4" w:rsidRPr="002D09E9">
        <w:rPr>
          <w:rFonts w:cs="Arial" w:hint="eastAsia"/>
          <w:snapToGrid w:val="0"/>
          <w:kern w:val="0"/>
        </w:rPr>
        <w:t xml:space="preserve"> </w:t>
      </w:r>
      <w:r w:rsidRPr="002D09E9">
        <w:rPr>
          <w:rFonts w:cs="Arial" w:hint="eastAsia"/>
          <w:snapToGrid w:val="0"/>
          <w:kern w:val="0"/>
        </w:rPr>
        <w:t>the</w:t>
      </w:r>
      <w:r w:rsidR="00EA2CC4" w:rsidRPr="002D09E9">
        <w:rPr>
          <w:rFonts w:cs="Arial" w:hint="eastAsia"/>
          <w:snapToGrid w:val="0"/>
          <w:kern w:val="0"/>
        </w:rPr>
        <w:t xml:space="preserve"> </w:t>
      </w:r>
      <w:r w:rsidRPr="002D09E9">
        <w:rPr>
          <w:rFonts w:cs="Arial" w:hint="eastAsia"/>
          <w:snapToGrid w:val="0"/>
          <w:kern w:val="0"/>
        </w:rPr>
        <w:t>prenatal</w:t>
      </w:r>
      <w:r w:rsidR="00EA2CC4" w:rsidRPr="002D09E9">
        <w:rPr>
          <w:rFonts w:cs="Arial" w:hint="eastAsia"/>
          <w:snapToGrid w:val="0"/>
          <w:kern w:val="0"/>
        </w:rPr>
        <w:t xml:space="preserve"> </w:t>
      </w:r>
      <w:r w:rsidRPr="002D09E9">
        <w:rPr>
          <w:rFonts w:cs="Arial" w:hint="eastAsia"/>
          <w:snapToGrid w:val="0"/>
          <w:kern w:val="0"/>
        </w:rPr>
        <w:t>screening</w:t>
      </w:r>
      <w:r w:rsidR="00EA2CC4" w:rsidRPr="002D09E9">
        <w:rPr>
          <w:rFonts w:cs="Arial" w:hint="eastAsia"/>
          <w:snapToGrid w:val="0"/>
          <w:kern w:val="0"/>
        </w:rPr>
        <w:t xml:space="preserve"> </w:t>
      </w:r>
      <w:r w:rsidRPr="002D09E9">
        <w:rPr>
          <w:rFonts w:cs="Arial" w:hint="eastAsia"/>
          <w:snapToGrid w:val="0"/>
          <w:kern w:val="0"/>
        </w:rPr>
        <w:t>and</w:t>
      </w:r>
      <w:r w:rsidR="00EA2CC4" w:rsidRPr="002D09E9">
        <w:rPr>
          <w:rFonts w:cs="Arial" w:hint="eastAsia"/>
          <w:snapToGrid w:val="0"/>
          <w:kern w:val="0"/>
        </w:rPr>
        <w:t xml:space="preserve"> </w:t>
      </w:r>
      <w:r w:rsidRPr="002D09E9">
        <w:rPr>
          <w:rFonts w:cs="Arial" w:hint="eastAsia"/>
          <w:snapToGrid w:val="0"/>
          <w:kern w:val="0"/>
        </w:rPr>
        <w:t>diagnosis</w:t>
      </w:r>
      <w:r w:rsidR="00EA2CC4" w:rsidRPr="002D09E9">
        <w:rPr>
          <w:rFonts w:cs="Arial" w:hint="eastAsia"/>
          <w:snapToGrid w:val="0"/>
          <w:kern w:val="0"/>
        </w:rPr>
        <w:t xml:space="preserve"> </w:t>
      </w:r>
      <w:r w:rsidRPr="002D09E9">
        <w:rPr>
          <w:rFonts w:cs="Arial" w:hint="eastAsia"/>
          <w:snapToGrid w:val="0"/>
          <w:kern w:val="0"/>
        </w:rPr>
        <w:t>of</w:t>
      </w:r>
      <w:r w:rsidR="00EA2CC4" w:rsidRPr="002D09E9">
        <w:rPr>
          <w:rFonts w:cs="Arial" w:hint="eastAsia"/>
          <w:snapToGrid w:val="0"/>
          <w:kern w:val="0"/>
        </w:rPr>
        <w:t xml:space="preserve"> </w:t>
      </w:r>
      <w:r w:rsidRPr="002D09E9">
        <w:rPr>
          <w:rFonts w:cs="Arial" w:hint="eastAsia"/>
          <w:snapToGrid w:val="0"/>
          <w:kern w:val="0"/>
        </w:rPr>
        <w:t>neutral</w:t>
      </w:r>
      <w:r w:rsidR="00EA2CC4" w:rsidRPr="002D09E9">
        <w:rPr>
          <w:rFonts w:cs="Arial" w:hint="eastAsia"/>
          <w:snapToGrid w:val="0"/>
          <w:kern w:val="0"/>
        </w:rPr>
        <w:t xml:space="preserve"> </w:t>
      </w:r>
      <w:r w:rsidRPr="002D09E9">
        <w:rPr>
          <w:rFonts w:cs="Arial" w:hint="eastAsia"/>
          <w:snapToGrid w:val="0"/>
          <w:kern w:val="0"/>
        </w:rPr>
        <w:t>tube</w:t>
      </w:r>
      <w:r w:rsidR="00EA2CC4" w:rsidRPr="002D09E9">
        <w:rPr>
          <w:rFonts w:cs="Arial" w:hint="eastAsia"/>
          <w:snapToGrid w:val="0"/>
          <w:kern w:val="0"/>
        </w:rPr>
        <w:t xml:space="preserve"> </w:t>
      </w:r>
      <w:r w:rsidRPr="002D09E9">
        <w:rPr>
          <w:rFonts w:cs="Arial" w:hint="eastAsia"/>
          <w:snapToGrid w:val="0"/>
          <w:kern w:val="0"/>
        </w:rPr>
        <w:t>defects.</w:t>
      </w:r>
      <w:r w:rsidR="00EA2CC4" w:rsidRPr="002D09E9">
        <w:rPr>
          <w:rFonts w:cs="Arial" w:hint="eastAsia"/>
          <w:snapToGrid w:val="0"/>
          <w:kern w:val="0"/>
        </w:rPr>
        <w:t xml:space="preserve"> </w:t>
      </w:r>
      <w:r w:rsidRPr="002D09E9">
        <w:rPr>
          <w:rFonts w:cs="Arial" w:hint="eastAsia"/>
          <w:snapToGrid w:val="0"/>
          <w:kern w:val="0"/>
        </w:rPr>
        <w:t>July</w:t>
      </w:r>
      <w:r w:rsidR="00EA2CC4" w:rsidRPr="002D09E9">
        <w:rPr>
          <w:rFonts w:cs="Arial" w:hint="eastAsia"/>
          <w:snapToGrid w:val="0"/>
          <w:kern w:val="0"/>
        </w:rPr>
        <w:t xml:space="preserve"> </w:t>
      </w:r>
      <w:r w:rsidRPr="002D09E9">
        <w:rPr>
          <w:rFonts w:cs="Arial" w:hint="eastAsia"/>
          <w:snapToGrid w:val="0"/>
          <w:kern w:val="0"/>
        </w:rPr>
        <w:t>198</w:t>
      </w:r>
      <w:r w:rsidR="00EA2CC4" w:rsidRPr="002D09E9">
        <w:rPr>
          <w:rFonts w:cs="Arial" w:hint="eastAsia"/>
          <w:snapToGrid w:val="0"/>
          <w:kern w:val="0"/>
        </w:rPr>
        <w:t xml:space="preserve">0, </w:t>
      </w:r>
      <w:r w:rsidRPr="002D09E9">
        <w:rPr>
          <w:rFonts w:cs="Arial" w:hint="eastAsia"/>
          <w:snapToGrid w:val="0"/>
          <w:kern w:val="0"/>
        </w:rPr>
        <w:t>Washingto</w:t>
      </w:r>
      <w:r w:rsidR="00EA2CC4" w:rsidRPr="002D09E9">
        <w:rPr>
          <w:rFonts w:cs="Arial" w:hint="eastAsia"/>
          <w:snapToGrid w:val="0"/>
          <w:kern w:val="0"/>
        </w:rPr>
        <w:t xml:space="preserve">n, </w:t>
      </w:r>
      <w:r w:rsidRPr="002D09E9">
        <w:rPr>
          <w:rFonts w:cs="Arial" w:hint="eastAsia"/>
          <w:snapToGrid w:val="0"/>
          <w:kern w:val="0"/>
        </w:rPr>
        <w:t>D.C</w:t>
      </w:r>
      <w:r w:rsidR="00EA2CC4" w:rsidRPr="002D09E9">
        <w:rPr>
          <w:rFonts w:cs="Arial" w:hint="eastAsia"/>
          <w:snapToGrid w:val="0"/>
          <w:kern w:val="0"/>
        </w:rPr>
        <w:t xml:space="preserve">., </w:t>
      </w:r>
      <w:r w:rsidRPr="002D09E9">
        <w:rPr>
          <w:rFonts w:cs="Arial" w:hint="eastAsia"/>
          <w:snapToGrid w:val="0"/>
          <w:kern w:val="0"/>
        </w:rPr>
        <w:t>B</w:t>
      </w:r>
      <w:r w:rsidR="00EA2CC4" w:rsidRPr="002D09E9">
        <w:rPr>
          <w:rFonts w:cs="Arial" w:hint="eastAsia"/>
          <w:snapToGrid w:val="0"/>
          <w:kern w:val="0"/>
        </w:rPr>
        <w:t xml:space="preserve"> </w:t>
      </w:r>
      <w:r w:rsidRPr="002D09E9">
        <w:rPr>
          <w:rFonts w:cs="Arial" w:hint="eastAsia"/>
          <w:snapToGrid w:val="0"/>
          <w:kern w:val="0"/>
        </w:rPr>
        <w:t>Gastel</w:t>
      </w:r>
      <w:r w:rsidR="00EA2CC4" w:rsidRPr="002D09E9">
        <w:rPr>
          <w:rFonts w:cs="Arial" w:hint="eastAsia"/>
          <w:snapToGrid w:val="0"/>
          <w:kern w:val="0"/>
        </w:rPr>
        <w:t xml:space="preserve">l, </w:t>
      </w:r>
      <w:r w:rsidRPr="002D09E9">
        <w:rPr>
          <w:rFonts w:cs="Arial" w:hint="eastAsia"/>
          <w:snapToGrid w:val="0"/>
          <w:kern w:val="0"/>
        </w:rPr>
        <w:t>JE</w:t>
      </w:r>
      <w:r w:rsidR="00EA2CC4" w:rsidRPr="002D09E9">
        <w:rPr>
          <w:rFonts w:cs="Arial" w:hint="eastAsia"/>
          <w:snapToGrid w:val="0"/>
          <w:kern w:val="0"/>
        </w:rPr>
        <w:t xml:space="preserve"> </w:t>
      </w:r>
      <w:r w:rsidRPr="002D09E9">
        <w:rPr>
          <w:rFonts w:cs="Arial" w:hint="eastAsia"/>
          <w:snapToGrid w:val="0"/>
          <w:kern w:val="0"/>
        </w:rPr>
        <w:t>Haddo</w:t>
      </w:r>
      <w:r w:rsidR="00EA2CC4" w:rsidRPr="002D09E9">
        <w:rPr>
          <w:rFonts w:cs="Arial" w:hint="eastAsia"/>
          <w:snapToGrid w:val="0"/>
          <w:kern w:val="0"/>
        </w:rPr>
        <w:t xml:space="preserve">w, </w:t>
      </w:r>
      <w:r w:rsidRPr="002D09E9">
        <w:rPr>
          <w:rFonts w:cs="Arial" w:hint="eastAsia"/>
          <w:snapToGrid w:val="0"/>
          <w:kern w:val="0"/>
        </w:rPr>
        <w:t>JC</w:t>
      </w:r>
      <w:r w:rsidR="00EA2CC4" w:rsidRPr="002D09E9">
        <w:rPr>
          <w:rFonts w:cs="Arial" w:hint="eastAsia"/>
          <w:snapToGrid w:val="0"/>
          <w:kern w:val="0"/>
        </w:rPr>
        <w:t xml:space="preserve"> </w:t>
      </w:r>
      <w:r w:rsidRPr="002D09E9">
        <w:rPr>
          <w:rFonts w:cs="Arial" w:hint="eastAsia"/>
          <w:snapToGrid w:val="0"/>
          <w:kern w:val="0"/>
        </w:rPr>
        <w:t>Fletche</w:t>
      </w:r>
      <w:r w:rsidR="00EA2CC4" w:rsidRPr="002D09E9">
        <w:rPr>
          <w:rFonts w:cs="Arial" w:hint="eastAsia"/>
          <w:snapToGrid w:val="0"/>
          <w:kern w:val="0"/>
        </w:rPr>
        <w:t xml:space="preserve">r, </w:t>
      </w:r>
      <w:r w:rsidRPr="002D09E9">
        <w:rPr>
          <w:rFonts w:cs="Arial" w:hint="eastAsia"/>
          <w:snapToGrid w:val="0"/>
          <w:kern w:val="0"/>
        </w:rPr>
        <w:t>A</w:t>
      </w:r>
      <w:r w:rsidR="00EA2CC4" w:rsidRPr="002D09E9">
        <w:rPr>
          <w:rFonts w:cs="Arial" w:hint="eastAsia"/>
          <w:snapToGrid w:val="0"/>
          <w:kern w:val="0"/>
        </w:rPr>
        <w:t xml:space="preserve"> </w:t>
      </w:r>
      <w:r w:rsidRPr="002D09E9">
        <w:rPr>
          <w:rFonts w:cs="Arial" w:hint="eastAsia"/>
          <w:snapToGrid w:val="0"/>
          <w:kern w:val="0"/>
        </w:rPr>
        <w:t>Neal</w:t>
      </w:r>
      <w:r w:rsidR="00EA2CC4" w:rsidRPr="002D09E9">
        <w:rPr>
          <w:rFonts w:cs="Arial" w:hint="eastAsia"/>
          <w:snapToGrid w:val="0"/>
          <w:kern w:val="0"/>
        </w:rPr>
        <w:t xml:space="preserve">e (eds), </w:t>
      </w:r>
      <w:r w:rsidRPr="002D09E9">
        <w:rPr>
          <w:rFonts w:cs="Arial" w:hint="eastAsia"/>
          <w:snapToGrid w:val="0"/>
          <w:kern w:val="0"/>
        </w:rPr>
        <w:t>U.S.</w:t>
      </w:r>
      <w:r w:rsidR="00EA2CC4" w:rsidRPr="002D09E9">
        <w:rPr>
          <w:rFonts w:cs="Arial" w:hint="eastAsia"/>
          <w:snapToGrid w:val="0"/>
          <w:kern w:val="0"/>
        </w:rPr>
        <w:t xml:space="preserve"> </w:t>
      </w:r>
      <w:r w:rsidRPr="002D09E9">
        <w:rPr>
          <w:rFonts w:cs="Arial" w:hint="eastAsia"/>
          <w:snapToGrid w:val="0"/>
          <w:kern w:val="0"/>
        </w:rPr>
        <w:t>Government</w:t>
      </w:r>
      <w:r w:rsidR="00EA2CC4" w:rsidRPr="002D09E9">
        <w:rPr>
          <w:rFonts w:cs="Arial" w:hint="eastAsia"/>
          <w:snapToGrid w:val="0"/>
          <w:kern w:val="0"/>
        </w:rPr>
        <w:t xml:space="preserve"> </w:t>
      </w:r>
      <w:r w:rsidRPr="002D09E9">
        <w:rPr>
          <w:rFonts w:cs="Arial" w:hint="eastAsia"/>
          <w:snapToGrid w:val="0"/>
          <w:kern w:val="0"/>
        </w:rPr>
        <w:t>Printing</w:t>
      </w:r>
      <w:r w:rsidR="00EA2CC4" w:rsidRPr="002D09E9">
        <w:rPr>
          <w:rFonts w:cs="Arial" w:hint="eastAsia"/>
          <w:snapToGrid w:val="0"/>
          <w:kern w:val="0"/>
        </w:rPr>
        <w:t xml:space="preserve"> </w:t>
      </w:r>
      <w:r w:rsidRPr="002D09E9">
        <w:rPr>
          <w:rFonts w:cs="Arial" w:hint="eastAsia"/>
          <w:snapToGrid w:val="0"/>
          <w:kern w:val="0"/>
        </w:rPr>
        <w:t>Offic</w:t>
      </w:r>
      <w:r w:rsidR="00EA2CC4" w:rsidRPr="002D09E9">
        <w:rPr>
          <w:rFonts w:cs="Arial" w:hint="eastAsia"/>
          <w:snapToGrid w:val="0"/>
          <w:kern w:val="0"/>
        </w:rPr>
        <w:t xml:space="preserve">e, </w:t>
      </w:r>
      <w:r w:rsidRPr="002D09E9">
        <w:rPr>
          <w:rFonts w:cs="Arial" w:hint="eastAsia"/>
          <w:snapToGrid w:val="0"/>
          <w:kern w:val="0"/>
        </w:rPr>
        <w:t>1980.</w:t>
      </w:r>
    </w:p>
    <w:p w:rsidR="00941F37" w:rsidRPr="002D09E9" w:rsidRDefault="00941F37" w:rsidP="002D09E9">
      <w:pPr>
        <w:pStyle w:val="a5"/>
        <w:numPr>
          <w:ilvl w:val="1"/>
          <w:numId w:val="37"/>
        </w:numPr>
        <w:topLinePunct/>
        <w:spacing w:before="187"/>
        <w:ind w:left="480" w:hangingChars="200" w:hanging="480"/>
        <w:rPr>
          <w:rFonts w:cs="Arial"/>
          <w:snapToGrid w:val="0"/>
          <w:kern w:val="0"/>
        </w:rPr>
      </w:pPr>
      <w:r w:rsidRPr="002D09E9">
        <w:rPr>
          <w:rFonts w:cs="Arial" w:hint="eastAsia"/>
          <w:snapToGrid w:val="0"/>
          <w:kern w:val="0"/>
        </w:rPr>
        <w:t>Brock</w:t>
      </w:r>
      <w:r w:rsidR="00EA2CC4" w:rsidRPr="002D09E9">
        <w:rPr>
          <w:rFonts w:cs="Arial" w:hint="eastAsia"/>
          <w:snapToGrid w:val="0"/>
          <w:kern w:val="0"/>
        </w:rPr>
        <w:t xml:space="preserve"> </w:t>
      </w:r>
      <w:r w:rsidRPr="002D09E9">
        <w:rPr>
          <w:rFonts w:cs="Arial" w:hint="eastAsia"/>
          <w:snapToGrid w:val="0"/>
          <w:kern w:val="0"/>
        </w:rPr>
        <w:t>DJ</w:t>
      </w:r>
      <w:r w:rsidR="00EA2CC4" w:rsidRPr="002D09E9">
        <w:rPr>
          <w:rFonts w:cs="Arial" w:hint="eastAsia"/>
          <w:snapToGrid w:val="0"/>
          <w:kern w:val="0"/>
        </w:rPr>
        <w:t xml:space="preserve">H, </w:t>
      </w:r>
      <w:r w:rsidRPr="002D09E9">
        <w:rPr>
          <w:rFonts w:cs="Arial" w:hint="eastAsia"/>
          <w:snapToGrid w:val="0"/>
          <w:kern w:val="0"/>
        </w:rPr>
        <w:t>Barro</w:t>
      </w:r>
      <w:r w:rsidR="00EA2CC4" w:rsidRPr="002D09E9">
        <w:rPr>
          <w:rFonts w:cs="Arial" w:hint="eastAsia"/>
          <w:snapToGrid w:val="0"/>
          <w:kern w:val="0"/>
        </w:rPr>
        <w:t xml:space="preserve">n, </w:t>
      </w:r>
      <w:r w:rsidRPr="002D09E9">
        <w:rPr>
          <w:rFonts w:cs="Arial" w:hint="eastAsia"/>
          <w:snapToGrid w:val="0"/>
          <w:kern w:val="0"/>
        </w:rPr>
        <w:t>L.</w:t>
      </w:r>
      <w:r w:rsidR="00EA2CC4" w:rsidRPr="002D09E9">
        <w:rPr>
          <w:rFonts w:cs="Arial" w:hint="eastAsia"/>
          <w:snapToGrid w:val="0"/>
          <w:kern w:val="0"/>
        </w:rPr>
        <w:t xml:space="preserve"> </w:t>
      </w:r>
      <w:r w:rsidRPr="002D09E9">
        <w:rPr>
          <w:rFonts w:cs="Arial" w:hint="eastAsia"/>
          <w:snapToGrid w:val="0"/>
          <w:kern w:val="0"/>
        </w:rPr>
        <w:t>Jelen</w:t>
      </w:r>
      <w:r w:rsidR="00EA2CC4" w:rsidRPr="002D09E9">
        <w:rPr>
          <w:rFonts w:cs="Arial" w:hint="eastAsia"/>
          <w:snapToGrid w:val="0"/>
          <w:kern w:val="0"/>
        </w:rPr>
        <w:t xml:space="preserve"> P, </w:t>
      </w:r>
      <w:r w:rsidRPr="002D09E9">
        <w:rPr>
          <w:rFonts w:cs="Arial" w:hint="eastAsia"/>
          <w:snapToGrid w:val="0"/>
          <w:kern w:val="0"/>
        </w:rPr>
        <w:t>Watt</w:t>
      </w:r>
      <w:r w:rsidR="00EA2CC4" w:rsidRPr="002D09E9">
        <w:rPr>
          <w:rFonts w:cs="Arial" w:hint="eastAsia"/>
          <w:snapToGrid w:val="0"/>
          <w:kern w:val="0"/>
        </w:rPr>
        <w:t xml:space="preserve"> M, </w:t>
      </w:r>
      <w:r w:rsidRPr="002D09E9">
        <w:rPr>
          <w:rFonts w:cs="Arial" w:hint="eastAsia"/>
          <w:snapToGrid w:val="0"/>
          <w:kern w:val="0"/>
        </w:rPr>
        <w:t>Scrimgeour</w:t>
      </w:r>
      <w:r w:rsidR="00EA2CC4" w:rsidRPr="002D09E9">
        <w:rPr>
          <w:rFonts w:cs="Arial" w:hint="eastAsia"/>
          <w:snapToGrid w:val="0"/>
          <w:kern w:val="0"/>
        </w:rPr>
        <w:t xml:space="preserve"> </w:t>
      </w:r>
      <w:r w:rsidRPr="002D09E9">
        <w:rPr>
          <w:rFonts w:cs="Arial" w:hint="eastAsia"/>
          <w:snapToGrid w:val="0"/>
          <w:kern w:val="0"/>
        </w:rPr>
        <w:t>J</w:t>
      </w:r>
      <w:r w:rsidR="00EA2CC4" w:rsidRPr="002D09E9">
        <w:rPr>
          <w:rFonts w:cs="Arial" w:hint="eastAsia"/>
          <w:snapToGrid w:val="0"/>
          <w:kern w:val="0"/>
        </w:rPr>
        <w:t xml:space="preserve">B: </w:t>
      </w:r>
      <w:r w:rsidRPr="002D09E9">
        <w:rPr>
          <w:rFonts w:cs="Arial" w:hint="eastAsia"/>
          <w:snapToGrid w:val="0"/>
          <w:kern w:val="0"/>
        </w:rPr>
        <w:t>Maternal</w:t>
      </w:r>
      <w:r w:rsidR="00EA2CC4" w:rsidRPr="002D09E9">
        <w:rPr>
          <w:rFonts w:cs="Arial" w:hint="eastAsia"/>
          <w:snapToGrid w:val="0"/>
          <w:kern w:val="0"/>
        </w:rPr>
        <w:t xml:space="preserve"> </w:t>
      </w:r>
      <w:r w:rsidRPr="002D09E9">
        <w:rPr>
          <w:rFonts w:cs="Arial" w:hint="eastAsia"/>
          <w:snapToGrid w:val="0"/>
          <w:kern w:val="0"/>
        </w:rPr>
        <w:t>serum</w:t>
      </w:r>
      <w:r w:rsidR="00EA2CC4" w:rsidRPr="002D09E9">
        <w:rPr>
          <w:rFonts w:cs="Arial" w:hint="eastAsia"/>
          <w:snapToGrid w:val="0"/>
          <w:kern w:val="0"/>
        </w:rPr>
        <w:t xml:space="preserve"> </w:t>
      </w:r>
      <w:r w:rsidRPr="002D09E9">
        <w:rPr>
          <w:rFonts w:cs="Arial" w:hint="eastAsia"/>
          <w:snapToGrid w:val="0"/>
          <w:kern w:val="0"/>
        </w:rPr>
        <w:t>alpha-fetoprotein</w:t>
      </w:r>
      <w:r w:rsidR="00EA2CC4" w:rsidRPr="002D09E9">
        <w:rPr>
          <w:rFonts w:cs="Arial" w:hint="eastAsia"/>
          <w:snapToGrid w:val="0"/>
          <w:kern w:val="0"/>
        </w:rPr>
        <w:t xml:space="preserve"> </w:t>
      </w:r>
      <w:r w:rsidRPr="002D09E9">
        <w:rPr>
          <w:rFonts w:cs="Arial" w:hint="eastAsia"/>
          <w:snapToGrid w:val="0"/>
          <w:kern w:val="0"/>
        </w:rPr>
        <w:t>measurements</w:t>
      </w:r>
      <w:r w:rsidR="00EA2CC4" w:rsidRPr="002D09E9">
        <w:rPr>
          <w:rFonts w:cs="Arial" w:hint="eastAsia"/>
          <w:snapToGrid w:val="0"/>
          <w:kern w:val="0"/>
        </w:rPr>
        <w:t xml:space="preserve"> </w:t>
      </w:r>
      <w:r w:rsidRPr="002D09E9">
        <w:rPr>
          <w:rFonts w:cs="Arial" w:hint="eastAsia"/>
          <w:snapToGrid w:val="0"/>
          <w:kern w:val="0"/>
        </w:rPr>
        <w:t>as</w:t>
      </w:r>
      <w:r w:rsidR="00EA2CC4" w:rsidRPr="002D09E9">
        <w:rPr>
          <w:rFonts w:cs="Arial" w:hint="eastAsia"/>
          <w:snapToGrid w:val="0"/>
          <w:kern w:val="0"/>
        </w:rPr>
        <w:t xml:space="preserve"> </w:t>
      </w:r>
      <w:r w:rsidRPr="002D09E9">
        <w:rPr>
          <w:rFonts w:cs="Arial" w:hint="eastAsia"/>
          <w:snapToGrid w:val="0"/>
          <w:kern w:val="0"/>
        </w:rPr>
        <w:t>an</w:t>
      </w:r>
      <w:r w:rsidR="00EA2CC4" w:rsidRPr="002D09E9">
        <w:rPr>
          <w:rFonts w:cs="Arial" w:hint="eastAsia"/>
          <w:snapToGrid w:val="0"/>
          <w:kern w:val="0"/>
        </w:rPr>
        <w:t xml:space="preserve"> </w:t>
      </w:r>
      <w:r w:rsidRPr="002D09E9">
        <w:rPr>
          <w:rFonts w:cs="Arial" w:hint="eastAsia"/>
          <w:snapToGrid w:val="0"/>
          <w:kern w:val="0"/>
        </w:rPr>
        <w:t>early</w:t>
      </w:r>
      <w:r w:rsidR="00EA2CC4" w:rsidRPr="002D09E9">
        <w:rPr>
          <w:rFonts w:cs="Arial" w:hint="eastAsia"/>
          <w:snapToGrid w:val="0"/>
          <w:kern w:val="0"/>
        </w:rPr>
        <w:t xml:space="preserve"> </w:t>
      </w:r>
      <w:r w:rsidRPr="002D09E9">
        <w:rPr>
          <w:rFonts w:cs="Arial" w:hint="eastAsia"/>
          <w:snapToGrid w:val="0"/>
          <w:kern w:val="0"/>
        </w:rPr>
        <w:t>indicator</w:t>
      </w:r>
      <w:r w:rsidR="00EA2CC4" w:rsidRPr="002D09E9">
        <w:rPr>
          <w:rFonts w:cs="Arial" w:hint="eastAsia"/>
          <w:snapToGrid w:val="0"/>
          <w:kern w:val="0"/>
        </w:rPr>
        <w:t xml:space="preserve"> </w:t>
      </w:r>
      <w:r w:rsidRPr="002D09E9">
        <w:rPr>
          <w:rFonts w:cs="Arial" w:hint="eastAsia"/>
          <w:snapToGrid w:val="0"/>
          <w:kern w:val="0"/>
        </w:rPr>
        <w:t>of</w:t>
      </w:r>
      <w:r w:rsidR="00EA2CC4" w:rsidRPr="002D09E9">
        <w:rPr>
          <w:rFonts w:cs="Arial" w:hint="eastAsia"/>
          <w:snapToGrid w:val="0"/>
          <w:kern w:val="0"/>
        </w:rPr>
        <w:t xml:space="preserve"> </w:t>
      </w:r>
      <w:r w:rsidRPr="002D09E9">
        <w:rPr>
          <w:rFonts w:cs="Arial" w:hint="eastAsia"/>
          <w:snapToGrid w:val="0"/>
          <w:kern w:val="0"/>
        </w:rPr>
        <w:t>low</w:t>
      </w:r>
      <w:r w:rsidR="00EA2CC4" w:rsidRPr="002D09E9">
        <w:rPr>
          <w:rFonts w:cs="Arial" w:hint="eastAsia"/>
          <w:snapToGrid w:val="0"/>
          <w:kern w:val="0"/>
        </w:rPr>
        <w:t xml:space="preserve"> </w:t>
      </w:r>
      <w:r w:rsidRPr="002D09E9">
        <w:rPr>
          <w:rFonts w:cs="Arial" w:hint="eastAsia"/>
          <w:snapToGrid w:val="0"/>
          <w:kern w:val="0"/>
        </w:rPr>
        <w:t>birth</w:t>
      </w:r>
      <w:r w:rsidR="00EA2CC4" w:rsidRPr="002D09E9">
        <w:rPr>
          <w:rFonts w:cs="Arial" w:hint="eastAsia"/>
          <w:snapToGrid w:val="0"/>
          <w:kern w:val="0"/>
        </w:rPr>
        <w:t xml:space="preserve"> </w:t>
      </w:r>
      <w:r w:rsidRPr="002D09E9">
        <w:rPr>
          <w:rFonts w:cs="Arial" w:hint="eastAsia"/>
          <w:snapToGrid w:val="0"/>
          <w:kern w:val="0"/>
        </w:rPr>
        <w:t>weight.</w:t>
      </w:r>
      <w:r w:rsidR="00EA2CC4" w:rsidRPr="002D09E9">
        <w:rPr>
          <w:rFonts w:cs="Arial" w:hint="eastAsia"/>
          <w:snapToGrid w:val="0"/>
          <w:kern w:val="0"/>
        </w:rPr>
        <w:t xml:space="preserve"> </w:t>
      </w:r>
      <w:r w:rsidRPr="002D09E9">
        <w:rPr>
          <w:rFonts w:cs="Arial" w:hint="eastAsia"/>
          <w:snapToGrid w:val="0"/>
          <w:kern w:val="0"/>
        </w:rPr>
        <w:t>Lance</w:t>
      </w:r>
      <w:r w:rsidR="00EA2CC4" w:rsidRPr="002D09E9">
        <w:rPr>
          <w:rFonts w:cs="Arial" w:hint="eastAsia"/>
          <w:snapToGrid w:val="0"/>
          <w:kern w:val="0"/>
        </w:rPr>
        <w:t xml:space="preserve">t; </w:t>
      </w:r>
      <w:r w:rsidRPr="002D09E9">
        <w:rPr>
          <w:rFonts w:cs="Arial" w:hint="eastAsia"/>
          <w:snapToGrid w:val="0"/>
          <w:kern w:val="0"/>
        </w:rPr>
        <w:t>i</w:t>
      </w:r>
      <w:r w:rsidR="00EA2CC4" w:rsidRPr="002D09E9">
        <w:rPr>
          <w:rFonts w:cs="Arial" w:hint="eastAsia"/>
          <w:snapToGrid w:val="0"/>
          <w:kern w:val="0"/>
        </w:rPr>
        <w:t xml:space="preserve">i: </w:t>
      </w:r>
      <w:r w:rsidRPr="002D09E9">
        <w:rPr>
          <w:rFonts w:cs="Arial" w:hint="eastAsia"/>
          <w:snapToGrid w:val="0"/>
          <w:kern w:val="0"/>
        </w:rPr>
        <w:t>26</w:t>
      </w:r>
      <w:r w:rsidR="00EA2CC4" w:rsidRPr="002D09E9">
        <w:rPr>
          <w:rFonts w:cs="Arial" w:hint="eastAsia"/>
          <w:snapToGrid w:val="0"/>
          <w:kern w:val="0"/>
        </w:rPr>
        <w:t xml:space="preserve">7, </w:t>
      </w:r>
      <w:r w:rsidRPr="002D09E9">
        <w:rPr>
          <w:rFonts w:cs="Arial" w:hint="eastAsia"/>
          <w:snapToGrid w:val="0"/>
          <w:kern w:val="0"/>
        </w:rPr>
        <w:t>1978.</w:t>
      </w:r>
    </w:p>
    <w:p w:rsidR="00941F37" w:rsidRPr="002D09E9" w:rsidRDefault="00941F37" w:rsidP="002D09E9">
      <w:pPr>
        <w:pStyle w:val="a5"/>
        <w:numPr>
          <w:ilvl w:val="1"/>
          <w:numId w:val="37"/>
        </w:numPr>
        <w:topLinePunct/>
        <w:spacing w:before="187"/>
        <w:ind w:left="480" w:hangingChars="200" w:hanging="480"/>
        <w:rPr>
          <w:rFonts w:cs="Arial"/>
          <w:snapToGrid w:val="0"/>
          <w:kern w:val="0"/>
        </w:rPr>
      </w:pPr>
      <w:r w:rsidRPr="002D09E9">
        <w:rPr>
          <w:rFonts w:cs="Arial" w:hint="eastAsia"/>
          <w:snapToGrid w:val="0"/>
          <w:kern w:val="0"/>
        </w:rPr>
        <w:t>Wald</w:t>
      </w:r>
      <w:r w:rsidR="00EA2CC4" w:rsidRPr="002D09E9">
        <w:rPr>
          <w:rFonts w:cs="Arial" w:hint="eastAsia"/>
          <w:snapToGrid w:val="0"/>
          <w:kern w:val="0"/>
        </w:rPr>
        <w:t xml:space="preserve"> N, </w:t>
      </w:r>
      <w:r w:rsidRPr="002D09E9">
        <w:rPr>
          <w:rFonts w:cs="Arial" w:hint="eastAsia"/>
          <w:snapToGrid w:val="0"/>
          <w:kern w:val="0"/>
        </w:rPr>
        <w:t>Cackle</w:t>
      </w:r>
      <w:r w:rsidR="00EA2CC4" w:rsidRPr="002D09E9">
        <w:rPr>
          <w:rFonts w:cs="Arial" w:hint="eastAsia"/>
          <w:snapToGrid w:val="0"/>
          <w:kern w:val="0"/>
        </w:rPr>
        <w:t xml:space="preserve"> H, </w:t>
      </w:r>
      <w:r w:rsidRPr="002D09E9">
        <w:rPr>
          <w:rFonts w:cs="Arial" w:hint="eastAsia"/>
          <w:snapToGrid w:val="0"/>
          <w:kern w:val="0"/>
        </w:rPr>
        <w:t>Stirrat</w:t>
      </w:r>
      <w:r w:rsidR="00EA2CC4" w:rsidRPr="002D09E9">
        <w:rPr>
          <w:rFonts w:cs="Arial" w:hint="eastAsia"/>
          <w:snapToGrid w:val="0"/>
          <w:kern w:val="0"/>
        </w:rPr>
        <w:t xml:space="preserve"> </w:t>
      </w:r>
      <w:r w:rsidRPr="002D09E9">
        <w:rPr>
          <w:rFonts w:cs="Arial" w:hint="eastAsia"/>
          <w:snapToGrid w:val="0"/>
          <w:kern w:val="0"/>
        </w:rPr>
        <w:t>G</w:t>
      </w:r>
      <w:r w:rsidR="00EA2CC4" w:rsidRPr="002D09E9">
        <w:rPr>
          <w:rFonts w:cs="Arial" w:hint="eastAsia"/>
          <w:snapToGrid w:val="0"/>
          <w:kern w:val="0"/>
        </w:rPr>
        <w:t xml:space="preserve">M, </w:t>
      </w:r>
      <w:r w:rsidRPr="002D09E9">
        <w:rPr>
          <w:rFonts w:cs="Arial" w:hint="eastAsia"/>
          <w:snapToGrid w:val="0"/>
          <w:kern w:val="0"/>
        </w:rPr>
        <w:t>Bennett</w:t>
      </w:r>
      <w:r w:rsidR="00EA2CC4" w:rsidRPr="002D09E9">
        <w:rPr>
          <w:rFonts w:cs="Arial" w:hint="eastAsia"/>
          <w:snapToGrid w:val="0"/>
          <w:kern w:val="0"/>
        </w:rPr>
        <w:t xml:space="preserve"> </w:t>
      </w:r>
      <w:r w:rsidRPr="002D09E9">
        <w:rPr>
          <w:rFonts w:cs="Arial" w:hint="eastAsia"/>
          <w:snapToGrid w:val="0"/>
          <w:kern w:val="0"/>
        </w:rPr>
        <w:t>M</w:t>
      </w:r>
      <w:r w:rsidR="00EA2CC4" w:rsidRPr="002D09E9">
        <w:rPr>
          <w:rFonts w:cs="Arial" w:hint="eastAsia"/>
          <w:snapToGrid w:val="0"/>
          <w:kern w:val="0"/>
        </w:rPr>
        <w:t xml:space="preserve">J, </w:t>
      </w:r>
      <w:r w:rsidRPr="002D09E9">
        <w:rPr>
          <w:rFonts w:cs="Arial" w:hint="eastAsia"/>
          <w:snapToGrid w:val="0"/>
          <w:kern w:val="0"/>
        </w:rPr>
        <w:t>Turnbull</w:t>
      </w:r>
      <w:r w:rsidR="00EA2CC4" w:rsidRPr="002D09E9">
        <w:rPr>
          <w:rFonts w:cs="Arial" w:hint="eastAsia"/>
          <w:snapToGrid w:val="0"/>
          <w:kern w:val="0"/>
        </w:rPr>
        <w:t xml:space="preserve"> </w:t>
      </w:r>
      <w:r w:rsidRPr="002D09E9">
        <w:rPr>
          <w:rFonts w:cs="Arial" w:hint="eastAsia"/>
          <w:snapToGrid w:val="0"/>
          <w:kern w:val="0"/>
        </w:rPr>
        <w:t>A</w:t>
      </w:r>
      <w:r w:rsidR="00EA2CC4" w:rsidRPr="002D09E9">
        <w:rPr>
          <w:rFonts w:cs="Arial" w:hint="eastAsia"/>
          <w:snapToGrid w:val="0"/>
          <w:kern w:val="0"/>
        </w:rPr>
        <w:t xml:space="preserve">C: </w:t>
      </w:r>
      <w:r w:rsidRPr="002D09E9">
        <w:rPr>
          <w:rFonts w:cs="Arial" w:hint="eastAsia"/>
          <w:snapToGrid w:val="0"/>
          <w:kern w:val="0"/>
        </w:rPr>
        <w:t>Maternal</w:t>
      </w:r>
      <w:r w:rsidR="00EA2CC4" w:rsidRPr="002D09E9">
        <w:rPr>
          <w:rFonts w:cs="Arial" w:hint="eastAsia"/>
          <w:snapToGrid w:val="0"/>
          <w:kern w:val="0"/>
        </w:rPr>
        <w:t xml:space="preserve"> </w:t>
      </w:r>
      <w:r w:rsidRPr="002D09E9">
        <w:rPr>
          <w:rFonts w:cs="Arial" w:hint="eastAsia"/>
          <w:snapToGrid w:val="0"/>
          <w:kern w:val="0"/>
        </w:rPr>
        <w:t>serum</w:t>
      </w:r>
      <w:r w:rsidR="00EA2CC4" w:rsidRPr="002D09E9">
        <w:rPr>
          <w:rFonts w:cs="Arial" w:hint="eastAsia"/>
          <w:snapToGrid w:val="0"/>
          <w:kern w:val="0"/>
        </w:rPr>
        <w:t xml:space="preserve"> </w:t>
      </w:r>
      <w:r w:rsidRPr="002D09E9">
        <w:rPr>
          <w:rFonts w:cs="Arial" w:hint="eastAsia"/>
          <w:snapToGrid w:val="0"/>
          <w:kern w:val="0"/>
        </w:rPr>
        <w:t>alpha-fetoprotein</w:t>
      </w:r>
      <w:r w:rsidR="00EA2CC4" w:rsidRPr="002D09E9">
        <w:rPr>
          <w:rFonts w:cs="Arial" w:hint="eastAsia"/>
          <w:snapToGrid w:val="0"/>
          <w:kern w:val="0"/>
        </w:rPr>
        <w:t xml:space="preserve"> </w:t>
      </w:r>
      <w:r w:rsidRPr="002D09E9">
        <w:rPr>
          <w:rFonts w:cs="Arial" w:hint="eastAsia"/>
          <w:snapToGrid w:val="0"/>
          <w:kern w:val="0"/>
        </w:rPr>
        <w:t>measurements</w:t>
      </w:r>
      <w:r w:rsidR="00EA2CC4" w:rsidRPr="002D09E9">
        <w:rPr>
          <w:rFonts w:cs="Arial" w:hint="eastAsia"/>
          <w:snapToGrid w:val="0"/>
          <w:kern w:val="0"/>
        </w:rPr>
        <w:t xml:space="preserve"> </w:t>
      </w:r>
      <w:r w:rsidRPr="002D09E9">
        <w:rPr>
          <w:rFonts w:cs="Arial" w:hint="eastAsia"/>
          <w:snapToGrid w:val="0"/>
          <w:kern w:val="0"/>
        </w:rPr>
        <w:t>as</w:t>
      </w:r>
      <w:r w:rsidR="00EA2CC4" w:rsidRPr="002D09E9">
        <w:rPr>
          <w:rFonts w:cs="Arial" w:hint="eastAsia"/>
          <w:snapToGrid w:val="0"/>
          <w:kern w:val="0"/>
        </w:rPr>
        <w:t xml:space="preserve"> </w:t>
      </w:r>
      <w:r w:rsidRPr="002D09E9">
        <w:rPr>
          <w:rFonts w:cs="Arial" w:hint="eastAsia"/>
          <w:snapToGrid w:val="0"/>
          <w:kern w:val="0"/>
        </w:rPr>
        <w:t>an</w:t>
      </w:r>
      <w:r w:rsidR="00EA2CC4" w:rsidRPr="002D09E9">
        <w:rPr>
          <w:rFonts w:cs="Arial" w:hint="eastAsia"/>
          <w:snapToGrid w:val="0"/>
          <w:kern w:val="0"/>
        </w:rPr>
        <w:t xml:space="preserve"> </w:t>
      </w:r>
      <w:r w:rsidRPr="002D09E9">
        <w:rPr>
          <w:rFonts w:cs="Arial" w:hint="eastAsia"/>
          <w:snapToGrid w:val="0"/>
          <w:kern w:val="0"/>
        </w:rPr>
        <w:t>early</w:t>
      </w:r>
      <w:r w:rsidR="00EA2CC4" w:rsidRPr="002D09E9">
        <w:rPr>
          <w:rFonts w:cs="Arial" w:hint="eastAsia"/>
          <w:snapToGrid w:val="0"/>
          <w:kern w:val="0"/>
        </w:rPr>
        <w:t xml:space="preserve"> </w:t>
      </w:r>
      <w:r w:rsidRPr="002D09E9">
        <w:rPr>
          <w:rFonts w:cs="Arial" w:hint="eastAsia"/>
          <w:snapToGrid w:val="0"/>
          <w:kern w:val="0"/>
        </w:rPr>
        <w:t>indictor</w:t>
      </w:r>
      <w:r w:rsidR="00EA2CC4" w:rsidRPr="002D09E9">
        <w:rPr>
          <w:rFonts w:cs="Arial" w:hint="eastAsia"/>
          <w:snapToGrid w:val="0"/>
          <w:kern w:val="0"/>
        </w:rPr>
        <w:t xml:space="preserve"> </w:t>
      </w:r>
      <w:r w:rsidRPr="002D09E9">
        <w:rPr>
          <w:rFonts w:cs="Arial" w:hint="eastAsia"/>
          <w:snapToGrid w:val="0"/>
          <w:kern w:val="0"/>
        </w:rPr>
        <w:t>of</w:t>
      </w:r>
      <w:r w:rsidR="00EA2CC4" w:rsidRPr="002D09E9">
        <w:rPr>
          <w:rFonts w:cs="Arial" w:hint="eastAsia"/>
          <w:snapToGrid w:val="0"/>
          <w:kern w:val="0"/>
        </w:rPr>
        <w:t xml:space="preserve"> </w:t>
      </w:r>
      <w:r w:rsidRPr="002D09E9">
        <w:rPr>
          <w:rFonts w:cs="Arial" w:hint="eastAsia"/>
          <w:snapToGrid w:val="0"/>
          <w:kern w:val="0"/>
        </w:rPr>
        <w:t>low</w:t>
      </w:r>
      <w:r w:rsidR="00EA2CC4" w:rsidRPr="002D09E9">
        <w:rPr>
          <w:rFonts w:cs="Arial" w:hint="eastAsia"/>
          <w:snapToGrid w:val="0"/>
          <w:kern w:val="0"/>
        </w:rPr>
        <w:t xml:space="preserve"> </w:t>
      </w:r>
      <w:r w:rsidRPr="002D09E9">
        <w:rPr>
          <w:rFonts w:cs="Arial"/>
          <w:snapToGrid w:val="0"/>
          <w:kern w:val="0"/>
        </w:rPr>
        <w:t>birth</w:t>
      </w:r>
      <w:r w:rsidR="00EA2CC4" w:rsidRPr="002D09E9">
        <w:rPr>
          <w:rFonts w:cs="Arial" w:hint="eastAsia"/>
          <w:snapToGrid w:val="0"/>
          <w:kern w:val="0"/>
        </w:rPr>
        <w:t xml:space="preserve"> </w:t>
      </w:r>
      <w:r w:rsidRPr="002D09E9">
        <w:rPr>
          <w:rFonts w:cs="Arial" w:hint="eastAsia"/>
          <w:snapToGrid w:val="0"/>
          <w:kern w:val="0"/>
        </w:rPr>
        <w:t>weight.</w:t>
      </w:r>
      <w:r w:rsidR="00EA2CC4" w:rsidRPr="002D09E9">
        <w:rPr>
          <w:rFonts w:cs="Arial" w:hint="eastAsia"/>
          <w:snapToGrid w:val="0"/>
          <w:kern w:val="0"/>
        </w:rPr>
        <w:t xml:space="preserve"> </w:t>
      </w:r>
      <w:r w:rsidRPr="002D09E9">
        <w:rPr>
          <w:rFonts w:cs="Arial" w:hint="eastAsia"/>
          <w:snapToGrid w:val="0"/>
          <w:kern w:val="0"/>
        </w:rPr>
        <w:t>Lance</w:t>
      </w:r>
      <w:r w:rsidR="00EA2CC4" w:rsidRPr="002D09E9">
        <w:rPr>
          <w:rFonts w:cs="Arial" w:hint="eastAsia"/>
          <w:snapToGrid w:val="0"/>
          <w:kern w:val="0"/>
        </w:rPr>
        <w:t>t; i: 2</w:t>
      </w:r>
      <w:r w:rsidRPr="002D09E9">
        <w:rPr>
          <w:rFonts w:cs="Arial" w:hint="eastAsia"/>
          <w:snapToGrid w:val="0"/>
          <w:kern w:val="0"/>
        </w:rPr>
        <w:t>68-27</w:t>
      </w:r>
      <w:r w:rsidR="00EA2CC4" w:rsidRPr="002D09E9">
        <w:rPr>
          <w:rFonts w:cs="Arial" w:hint="eastAsia"/>
          <w:snapToGrid w:val="0"/>
          <w:kern w:val="0"/>
        </w:rPr>
        <w:t xml:space="preserve">0, </w:t>
      </w:r>
      <w:r w:rsidRPr="002D09E9">
        <w:rPr>
          <w:rFonts w:cs="Arial" w:hint="eastAsia"/>
          <w:snapToGrid w:val="0"/>
          <w:kern w:val="0"/>
        </w:rPr>
        <w:t>1977.</w:t>
      </w:r>
    </w:p>
    <w:p w:rsidR="00941F37" w:rsidRPr="002D09E9" w:rsidRDefault="00941F37" w:rsidP="002D09E9">
      <w:pPr>
        <w:pStyle w:val="a5"/>
        <w:numPr>
          <w:ilvl w:val="1"/>
          <w:numId w:val="37"/>
        </w:numPr>
        <w:topLinePunct/>
        <w:spacing w:before="187"/>
        <w:ind w:left="480" w:hangingChars="200" w:hanging="480"/>
        <w:rPr>
          <w:rFonts w:cs="Arial"/>
          <w:snapToGrid w:val="0"/>
          <w:kern w:val="0"/>
        </w:rPr>
      </w:pPr>
      <w:r w:rsidRPr="002D09E9">
        <w:rPr>
          <w:rFonts w:cs="Arial" w:hint="eastAsia"/>
          <w:snapToGrid w:val="0"/>
          <w:kern w:val="0"/>
        </w:rPr>
        <w:t>Macri</w:t>
      </w:r>
      <w:r w:rsidR="00EA2CC4" w:rsidRPr="002D09E9">
        <w:rPr>
          <w:rFonts w:cs="Arial" w:hint="eastAsia"/>
          <w:snapToGrid w:val="0"/>
          <w:kern w:val="0"/>
        </w:rPr>
        <w:t xml:space="preserve"> </w:t>
      </w:r>
      <w:r w:rsidRPr="002D09E9">
        <w:rPr>
          <w:rFonts w:cs="Arial" w:hint="eastAsia"/>
          <w:snapToGrid w:val="0"/>
          <w:kern w:val="0"/>
        </w:rPr>
        <w:t>J</w:t>
      </w:r>
      <w:r w:rsidR="00EA2CC4" w:rsidRPr="002D09E9">
        <w:rPr>
          <w:rFonts w:cs="Arial" w:hint="eastAsia"/>
          <w:snapToGrid w:val="0"/>
          <w:kern w:val="0"/>
        </w:rPr>
        <w:t xml:space="preserve">N, </w:t>
      </w:r>
      <w:r w:rsidRPr="002D09E9">
        <w:rPr>
          <w:rFonts w:cs="Arial" w:hint="eastAsia"/>
          <w:snapToGrid w:val="0"/>
          <w:kern w:val="0"/>
        </w:rPr>
        <w:t>Weiss</w:t>
      </w:r>
      <w:r w:rsidR="00EA2CC4" w:rsidRPr="002D09E9">
        <w:rPr>
          <w:rFonts w:cs="Arial" w:hint="eastAsia"/>
          <w:snapToGrid w:val="0"/>
          <w:kern w:val="0"/>
        </w:rPr>
        <w:t xml:space="preserve"> </w:t>
      </w:r>
      <w:r w:rsidRPr="002D09E9">
        <w:rPr>
          <w:rFonts w:cs="Arial" w:hint="eastAsia"/>
          <w:snapToGrid w:val="0"/>
          <w:kern w:val="0"/>
        </w:rPr>
        <w:t>R</w:t>
      </w:r>
      <w:r w:rsidR="00EA2CC4" w:rsidRPr="002D09E9">
        <w:rPr>
          <w:rFonts w:cs="Arial" w:hint="eastAsia"/>
          <w:snapToGrid w:val="0"/>
          <w:kern w:val="0"/>
        </w:rPr>
        <w:t xml:space="preserve">R, </w:t>
      </w:r>
      <w:r w:rsidRPr="002D09E9">
        <w:rPr>
          <w:rFonts w:cs="Arial" w:hint="eastAsia"/>
          <w:snapToGrid w:val="0"/>
          <w:kern w:val="0"/>
        </w:rPr>
        <w:t>Libster</w:t>
      </w:r>
      <w:r w:rsidR="00EA2CC4" w:rsidRPr="002D09E9">
        <w:rPr>
          <w:rFonts w:cs="Arial" w:hint="eastAsia"/>
          <w:snapToGrid w:val="0"/>
          <w:kern w:val="0"/>
        </w:rPr>
        <w:t xml:space="preserve"> B, </w:t>
      </w:r>
      <w:r w:rsidRPr="002D09E9">
        <w:rPr>
          <w:rFonts w:cs="Arial" w:hint="eastAsia"/>
          <w:snapToGrid w:val="0"/>
          <w:kern w:val="0"/>
        </w:rPr>
        <w:t>Cagen</w:t>
      </w:r>
      <w:r w:rsidR="00EA2CC4" w:rsidRPr="002D09E9">
        <w:rPr>
          <w:rFonts w:cs="Arial" w:hint="eastAsia"/>
          <w:snapToGrid w:val="0"/>
          <w:kern w:val="0"/>
        </w:rPr>
        <w:t xml:space="preserve"> </w:t>
      </w:r>
      <w:r w:rsidRPr="002D09E9">
        <w:rPr>
          <w:rFonts w:cs="Arial" w:hint="eastAsia"/>
          <w:snapToGrid w:val="0"/>
          <w:kern w:val="0"/>
        </w:rPr>
        <w:t>M</w:t>
      </w:r>
      <w:r w:rsidR="00EA2CC4" w:rsidRPr="002D09E9">
        <w:rPr>
          <w:rFonts w:cs="Arial" w:hint="eastAsia"/>
          <w:snapToGrid w:val="0"/>
          <w:kern w:val="0"/>
        </w:rPr>
        <w:t xml:space="preserve">A: </w:t>
      </w:r>
      <w:r w:rsidRPr="002D09E9">
        <w:rPr>
          <w:rFonts w:cs="Arial" w:hint="eastAsia"/>
          <w:snapToGrid w:val="0"/>
          <w:kern w:val="0"/>
        </w:rPr>
        <w:t>Maternal</w:t>
      </w:r>
      <w:r w:rsidR="00EA2CC4" w:rsidRPr="002D09E9">
        <w:rPr>
          <w:rFonts w:cs="Arial" w:hint="eastAsia"/>
          <w:snapToGrid w:val="0"/>
          <w:kern w:val="0"/>
        </w:rPr>
        <w:t xml:space="preserve"> </w:t>
      </w:r>
      <w:r w:rsidRPr="002D09E9">
        <w:rPr>
          <w:rFonts w:cs="Arial" w:hint="eastAsia"/>
          <w:snapToGrid w:val="0"/>
          <w:kern w:val="0"/>
        </w:rPr>
        <w:t>serum</w:t>
      </w:r>
      <w:r w:rsidR="00EA2CC4" w:rsidRPr="002D09E9">
        <w:rPr>
          <w:rFonts w:cs="Arial" w:hint="eastAsia"/>
          <w:snapToGrid w:val="0"/>
          <w:kern w:val="0"/>
        </w:rPr>
        <w:t xml:space="preserve"> </w:t>
      </w:r>
      <w:r w:rsidRPr="002D09E9">
        <w:rPr>
          <w:rFonts w:cs="Arial" w:hint="eastAsia"/>
          <w:snapToGrid w:val="0"/>
          <w:kern w:val="0"/>
        </w:rPr>
        <w:t>alpha-fetoprotein</w:t>
      </w:r>
      <w:r w:rsidR="00EA2CC4" w:rsidRPr="002D09E9">
        <w:rPr>
          <w:rFonts w:cs="Arial" w:hint="eastAsia"/>
          <w:snapToGrid w:val="0"/>
          <w:kern w:val="0"/>
        </w:rPr>
        <w:t xml:space="preserve"> </w:t>
      </w:r>
      <w:r w:rsidRPr="002D09E9">
        <w:rPr>
          <w:rFonts w:cs="Arial" w:hint="eastAsia"/>
          <w:snapToGrid w:val="0"/>
          <w:kern w:val="0"/>
        </w:rPr>
        <w:t>and</w:t>
      </w:r>
      <w:r w:rsidR="00EA2CC4" w:rsidRPr="002D09E9">
        <w:rPr>
          <w:rFonts w:cs="Arial" w:hint="eastAsia"/>
          <w:snapToGrid w:val="0"/>
          <w:kern w:val="0"/>
        </w:rPr>
        <w:t xml:space="preserve"> </w:t>
      </w:r>
      <w:r w:rsidRPr="002D09E9">
        <w:rPr>
          <w:rFonts w:cs="Arial" w:hint="eastAsia"/>
          <w:snapToGrid w:val="0"/>
          <w:kern w:val="0"/>
        </w:rPr>
        <w:t>low</w:t>
      </w:r>
      <w:r w:rsidR="00EA2CC4" w:rsidRPr="002D09E9">
        <w:rPr>
          <w:rFonts w:cs="Arial" w:hint="eastAsia"/>
          <w:snapToGrid w:val="0"/>
          <w:kern w:val="0"/>
        </w:rPr>
        <w:t xml:space="preserve"> </w:t>
      </w:r>
      <w:r w:rsidRPr="002D09E9">
        <w:rPr>
          <w:rFonts w:cs="Arial" w:hint="eastAsia"/>
          <w:snapToGrid w:val="0"/>
          <w:kern w:val="0"/>
        </w:rPr>
        <w:t>birth</w:t>
      </w:r>
      <w:r w:rsidR="00EA2CC4" w:rsidRPr="002D09E9">
        <w:rPr>
          <w:rFonts w:cs="Arial" w:hint="eastAsia"/>
          <w:snapToGrid w:val="0"/>
          <w:kern w:val="0"/>
        </w:rPr>
        <w:t xml:space="preserve"> </w:t>
      </w:r>
      <w:r w:rsidRPr="002D09E9">
        <w:rPr>
          <w:rFonts w:cs="Arial" w:hint="eastAsia"/>
          <w:snapToGrid w:val="0"/>
          <w:kern w:val="0"/>
        </w:rPr>
        <w:t>weight.</w:t>
      </w:r>
      <w:r w:rsidR="00EA2CC4" w:rsidRPr="002D09E9">
        <w:rPr>
          <w:rFonts w:cs="Arial" w:hint="eastAsia"/>
          <w:snapToGrid w:val="0"/>
          <w:kern w:val="0"/>
        </w:rPr>
        <w:t xml:space="preserve"> </w:t>
      </w:r>
      <w:r w:rsidRPr="002D09E9">
        <w:rPr>
          <w:rFonts w:cs="Arial" w:hint="eastAsia"/>
          <w:snapToGrid w:val="0"/>
          <w:kern w:val="0"/>
        </w:rPr>
        <w:t>Lance</w:t>
      </w:r>
      <w:r w:rsidR="00EA2CC4" w:rsidRPr="002D09E9">
        <w:rPr>
          <w:rFonts w:cs="Arial" w:hint="eastAsia"/>
          <w:snapToGrid w:val="0"/>
          <w:kern w:val="0"/>
        </w:rPr>
        <w:t>t; i: 6</w:t>
      </w:r>
      <w:r w:rsidRPr="002D09E9">
        <w:rPr>
          <w:rFonts w:cs="Arial" w:hint="eastAsia"/>
          <w:snapToGrid w:val="0"/>
          <w:kern w:val="0"/>
        </w:rPr>
        <w:t>0</w:t>
      </w:r>
      <w:r w:rsidR="00EA2CC4" w:rsidRPr="002D09E9">
        <w:rPr>
          <w:rFonts w:cs="Arial" w:hint="eastAsia"/>
          <w:snapToGrid w:val="0"/>
          <w:kern w:val="0"/>
        </w:rPr>
        <w:t xml:space="preserve">0, </w:t>
      </w:r>
      <w:r w:rsidRPr="002D09E9">
        <w:rPr>
          <w:rFonts w:cs="Arial" w:hint="eastAsia"/>
          <w:snapToGrid w:val="0"/>
          <w:kern w:val="0"/>
        </w:rPr>
        <w:t>1978.</w:t>
      </w:r>
    </w:p>
    <w:p w:rsidR="00941F37" w:rsidRPr="002D09E9" w:rsidRDefault="00941F37" w:rsidP="002D09E9">
      <w:pPr>
        <w:pStyle w:val="a5"/>
        <w:numPr>
          <w:ilvl w:val="1"/>
          <w:numId w:val="37"/>
        </w:numPr>
        <w:topLinePunct/>
        <w:spacing w:before="187"/>
        <w:ind w:left="480" w:hangingChars="200" w:hanging="480"/>
        <w:rPr>
          <w:rFonts w:cs="Arial"/>
          <w:snapToGrid w:val="0"/>
          <w:kern w:val="0"/>
        </w:rPr>
      </w:pPr>
      <w:r w:rsidRPr="002D09E9">
        <w:rPr>
          <w:rFonts w:cs="Arial" w:hint="eastAsia"/>
          <w:snapToGrid w:val="0"/>
          <w:kern w:val="0"/>
        </w:rPr>
        <w:t>Wald</w:t>
      </w:r>
      <w:r w:rsidR="00EA2CC4" w:rsidRPr="002D09E9">
        <w:rPr>
          <w:rFonts w:cs="Arial" w:hint="eastAsia"/>
          <w:snapToGrid w:val="0"/>
          <w:kern w:val="0"/>
        </w:rPr>
        <w:t xml:space="preserve"> </w:t>
      </w:r>
      <w:r w:rsidRPr="002D09E9">
        <w:rPr>
          <w:rFonts w:cs="Arial" w:hint="eastAsia"/>
          <w:snapToGrid w:val="0"/>
          <w:kern w:val="0"/>
        </w:rPr>
        <w:t>N</w:t>
      </w:r>
      <w:r w:rsidR="00EA2CC4" w:rsidRPr="002D09E9">
        <w:rPr>
          <w:rFonts w:cs="Arial" w:hint="eastAsia"/>
          <w:snapToGrid w:val="0"/>
          <w:kern w:val="0"/>
        </w:rPr>
        <w:t xml:space="preserve">J, </w:t>
      </w:r>
      <w:r w:rsidRPr="002D09E9">
        <w:rPr>
          <w:rFonts w:cs="Arial" w:hint="eastAsia"/>
          <w:snapToGrid w:val="0"/>
          <w:kern w:val="0"/>
        </w:rPr>
        <w:t>Cuckle</w:t>
      </w:r>
      <w:r w:rsidR="00EA2CC4" w:rsidRPr="002D09E9">
        <w:rPr>
          <w:rFonts w:cs="Arial" w:hint="eastAsia"/>
          <w:snapToGrid w:val="0"/>
          <w:kern w:val="0"/>
        </w:rPr>
        <w:t xml:space="preserve"> H, </w:t>
      </w:r>
      <w:r w:rsidRPr="002D09E9">
        <w:rPr>
          <w:rFonts w:cs="Arial" w:hint="eastAsia"/>
          <w:snapToGrid w:val="0"/>
          <w:kern w:val="0"/>
        </w:rPr>
        <w:t>Stirrat</w:t>
      </w:r>
      <w:r w:rsidR="00EA2CC4" w:rsidRPr="002D09E9">
        <w:rPr>
          <w:rFonts w:cs="Arial" w:hint="eastAsia"/>
          <w:snapToGrid w:val="0"/>
          <w:kern w:val="0"/>
        </w:rPr>
        <w:t xml:space="preserve"> </w:t>
      </w:r>
      <w:r w:rsidRPr="002D09E9">
        <w:rPr>
          <w:rFonts w:cs="Arial" w:hint="eastAsia"/>
          <w:snapToGrid w:val="0"/>
          <w:kern w:val="0"/>
        </w:rPr>
        <w:t>G</w:t>
      </w:r>
      <w:r w:rsidR="00EA2CC4" w:rsidRPr="002D09E9">
        <w:rPr>
          <w:rFonts w:cs="Arial" w:hint="eastAsia"/>
          <w:snapToGrid w:val="0"/>
          <w:kern w:val="0"/>
        </w:rPr>
        <w:t xml:space="preserve">M, </w:t>
      </w:r>
      <w:r w:rsidRPr="002D09E9">
        <w:rPr>
          <w:rFonts w:cs="Arial" w:hint="eastAsia"/>
          <w:snapToGrid w:val="0"/>
          <w:kern w:val="0"/>
        </w:rPr>
        <w:t>Turnbull</w:t>
      </w:r>
      <w:r w:rsidR="00EA2CC4" w:rsidRPr="002D09E9">
        <w:rPr>
          <w:rFonts w:cs="Arial" w:hint="eastAsia"/>
          <w:snapToGrid w:val="0"/>
          <w:kern w:val="0"/>
        </w:rPr>
        <w:t xml:space="preserve"> </w:t>
      </w:r>
      <w:r w:rsidRPr="002D09E9">
        <w:rPr>
          <w:rFonts w:cs="Arial" w:hint="eastAsia"/>
          <w:snapToGrid w:val="0"/>
          <w:kern w:val="0"/>
        </w:rPr>
        <w:t>A</w:t>
      </w:r>
      <w:r w:rsidR="00EA2CC4" w:rsidRPr="002D09E9">
        <w:rPr>
          <w:rFonts w:cs="Arial" w:hint="eastAsia"/>
          <w:snapToGrid w:val="0"/>
          <w:kern w:val="0"/>
        </w:rPr>
        <w:t xml:space="preserve">G: </w:t>
      </w:r>
      <w:r w:rsidRPr="002D09E9">
        <w:rPr>
          <w:rFonts w:cs="Arial" w:hint="eastAsia"/>
          <w:snapToGrid w:val="0"/>
          <w:kern w:val="0"/>
        </w:rPr>
        <w:t>Maternal</w:t>
      </w:r>
      <w:r w:rsidR="00EA2CC4" w:rsidRPr="002D09E9">
        <w:rPr>
          <w:rFonts w:cs="Arial" w:hint="eastAsia"/>
          <w:snapToGrid w:val="0"/>
          <w:kern w:val="0"/>
        </w:rPr>
        <w:t xml:space="preserve"> </w:t>
      </w:r>
      <w:r w:rsidRPr="002D09E9">
        <w:rPr>
          <w:rFonts w:cs="Arial" w:hint="eastAsia"/>
          <w:snapToGrid w:val="0"/>
          <w:kern w:val="0"/>
        </w:rPr>
        <w:t>serum</w:t>
      </w:r>
      <w:r w:rsidR="00EA2CC4" w:rsidRPr="002D09E9">
        <w:rPr>
          <w:rFonts w:cs="Arial" w:hint="eastAsia"/>
          <w:snapToGrid w:val="0"/>
          <w:kern w:val="0"/>
        </w:rPr>
        <w:t xml:space="preserve"> </w:t>
      </w:r>
      <w:r w:rsidRPr="002D09E9">
        <w:rPr>
          <w:rFonts w:cs="Arial" w:hint="eastAsia"/>
          <w:snapToGrid w:val="0"/>
          <w:kern w:val="0"/>
        </w:rPr>
        <w:t>alpha-fetoprotein</w:t>
      </w:r>
      <w:r w:rsidR="00EA2CC4" w:rsidRPr="002D09E9">
        <w:rPr>
          <w:rFonts w:cs="Arial" w:hint="eastAsia"/>
          <w:snapToGrid w:val="0"/>
          <w:kern w:val="0"/>
        </w:rPr>
        <w:t xml:space="preserve"> </w:t>
      </w:r>
      <w:r w:rsidRPr="002D09E9">
        <w:rPr>
          <w:rFonts w:cs="Arial" w:hint="eastAsia"/>
          <w:snapToGrid w:val="0"/>
          <w:kern w:val="0"/>
        </w:rPr>
        <w:t>and</w:t>
      </w:r>
      <w:r w:rsidR="00EA2CC4" w:rsidRPr="002D09E9">
        <w:rPr>
          <w:rFonts w:cs="Arial" w:hint="eastAsia"/>
          <w:snapToGrid w:val="0"/>
          <w:kern w:val="0"/>
        </w:rPr>
        <w:t xml:space="preserve"> </w:t>
      </w:r>
      <w:r w:rsidRPr="002D09E9">
        <w:rPr>
          <w:rFonts w:cs="Arial" w:hint="eastAsia"/>
          <w:snapToGrid w:val="0"/>
          <w:kern w:val="0"/>
        </w:rPr>
        <w:t>birth</w:t>
      </w:r>
      <w:r w:rsidR="00EA2CC4" w:rsidRPr="002D09E9">
        <w:rPr>
          <w:rFonts w:cs="Arial" w:hint="eastAsia"/>
          <w:snapToGrid w:val="0"/>
          <w:kern w:val="0"/>
        </w:rPr>
        <w:t xml:space="preserve"> </w:t>
      </w:r>
      <w:r w:rsidRPr="002D09E9">
        <w:rPr>
          <w:rFonts w:cs="Arial" w:hint="eastAsia"/>
          <w:snapToGrid w:val="0"/>
          <w:kern w:val="0"/>
        </w:rPr>
        <w:t>weight</w:t>
      </w:r>
      <w:r w:rsidR="00EA2CC4" w:rsidRPr="002D09E9">
        <w:rPr>
          <w:rFonts w:cs="Arial" w:hint="eastAsia"/>
          <w:snapToGrid w:val="0"/>
          <w:kern w:val="0"/>
        </w:rPr>
        <w:t xml:space="preserve"> </w:t>
      </w:r>
      <w:r w:rsidRPr="002D09E9">
        <w:rPr>
          <w:rFonts w:cs="Arial" w:hint="eastAsia"/>
          <w:snapToGrid w:val="0"/>
          <w:kern w:val="0"/>
        </w:rPr>
        <w:t>in</w:t>
      </w:r>
      <w:r w:rsidR="00EA2CC4" w:rsidRPr="002D09E9">
        <w:rPr>
          <w:rFonts w:cs="Arial" w:hint="eastAsia"/>
          <w:snapToGrid w:val="0"/>
          <w:kern w:val="0"/>
        </w:rPr>
        <w:t xml:space="preserve"> </w:t>
      </w:r>
      <w:r w:rsidRPr="002D09E9">
        <w:rPr>
          <w:rFonts w:cs="Arial" w:hint="eastAsia"/>
          <w:snapToGrid w:val="0"/>
          <w:kern w:val="0"/>
        </w:rPr>
        <w:t>twin</w:t>
      </w:r>
      <w:r w:rsidR="00EA2CC4" w:rsidRPr="002D09E9">
        <w:rPr>
          <w:rFonts w:cs="Arial" w:hint="eastAsia"/>
          <w:snapToGrid w:val="0"/>
          <w:kern w:val="0"/>
        </w:rPr>
        <w:t xml:space="preserve"> </w:t>
      </w:r>
      <w:r w:rsidRPr="002D09E9">
        <w:rPr>
          <w:rFonts w:cs="Arial" w:hint="eastAsia"/>
          <w:snapToGrid w:val="0"/>
          <w:kern w:val="0"/>
        </w:rPr>
        <w:t>pregnancies.</w:t>
      </w:r>
      <w:r w:rsidR="00EA2CC4" w:rsidRPr="002D09E9">
        <w:rPr>
          <w:rFonts w:cs="Arial" w:hint="eastAsia"/>
          <w:snapToGrid w:val="0"/>
          <w:kern w:val="0"/>
        </w:rPr>
        <w:t xml:space="preserve"> </w:t>
      </w:r>
      <w:r w:rsidRPr="002D09E9">
        <w:rPr>
          <w:rFonts w:cs="Arial" w:hint="eastAsia"/>
          <w:snapToGrid w:val="0"/>
          <w:kern w:val="0"/>
        </w:rPr>
        <w:t>Br</w:t>
      </w:r>
      <w:r w:rsidR="00EA2CC4" w:rsidRPr="002D09E9">
        <w:rPr>
          <w:rFonts w:cs="Arial" w:hint="eastAsia"/>
          <w:snapToGrid w:val="0"/>
          <w:kern w:val="0"/>
        </w:rPr>
        <w:t xml:space="preserve"> </w:t>
      </w:r>
      <w:r w:rsidRPr="002D09E9">
        <w:rPr>
          <w:rFonts w:cs="Arial" w:hint="eastAsia"/>
          <w:snapToGrid w:val="0"/>
          <w:kern w:val="0"/>
        </w:rPr>
        <w:t>J</w:t>
      </w:r>
      <w:r w:rsidR="00EA2CC4" w:rsidRPr="002D09E9">
        <w:rPr>
          <w:rFonts w:cs="Arial" w:hint="eastAsia"/>
          <w:snapToGrid w:val="0"/>
          <w:kern w:val="0"/>
        </w:rPr>
        <w:t xml:space="preserve"> </w:t>
      </w:r>
      <w:r w:rsidRPr="002D09E9">
        <w:rPr>
          <w:rFonts w:cs="Arial" w:hint="eastAsia"/>
          <w:snapToGrid w:val="0"/>
          <w:kern w:val="0"/>
        </w:rPr>
        <w:t>Obstet</w:t>
      </w:r>
      <w:r w:rsidR="00EA2CC4" w:rsidRPr="002D09E9">
        <w:rPr>
          <w:rFonts w:cs="Arial" w:hint="eastAsia"/>
          <w:snapToGrid w:val="0"/>
          <w:kern w:val="0"/>
        </w:rPr>
        <w:t xml:space="preserve"> </w:t>
      </w:r>
      <w:r w:rsidRPr="002D09E9">
        <w:rPr>
          <w:rFonts w:cs="Arial" w:hint="eastAsia"/>
          <w:snapToGrid w:val="0"/>
          <w:kern w:val="0"/>
        </w:rPr>
        <w:t>Gyneco</w:t>
      </w:r>
      <w:r w:rsidR="00EA2CC4" w:rsidRPr="002D09E9">
        <w:rPr>
          <w:rFonts w:cs="Arial" w:hint="eastAsia"/>
          <w:snapToGrid w:val="0"/>
          <w:kern w:val="0"/>
        </w:rPr>
        <w:t xml:space="preserve">l; </w:t>
      </w:r>
      <w:r w:rsidRPr="002D09E9">
        <w:rPr>
          <w:rFonts w:cs="Arial" w:hint="eastAsia"/>
          <w:snapToGrid w:val="0"/>
          <w:kern w:val="0"/>
        </w:rPr>
        <w:t>8</w:t>
      </w:r>
      <w:r w:rsidR="00EA2CC4" w:rsidRPr="002D09E9">
        <w:rPr>
          <w:rFonts w:cs="Arial" w:hint="eastAsia"/>
          <w:snapToGrid w:val="0"/>
          <w:kern w:val="0"/>
        </w:rPr>
        <w:t>5: 5</w:t>
      </w:r>
      <w:r w:rsidRPr="002D09E9">
        <w:rPr>
          <w:rFonts w:cs="Arial" w:hint="eastAsia"/>
          <w:snapToGrid w:val="0"/>
          <w:kern w:val="0"/>
        </w:rPr>
        <w:t>82-58</w:t>
      </w:r>
      <w:r w:rsidR="00EA2CC4" w:rsidRPr="002D09E9">
        <w:rPr>
          <w:rFonts w:cs="Arial" w:hint="eastAsia"/>
          <w:snapToGrid w:val="0"/>
          <w:kern w:val="0"/>
        </w:rPr>
        <w:t xml:space="preserve">4, </w:t>
      </w:r>
      <w:r w:rsidRPr="002D09E9">
        <w:rPr>
          <w:rFonts w:cs="Arial" w:hint="eastAsia"/>
          <w:snapToGrid w:val="0"/>
          <w:kern w:val="0"/>
        </w:rPr>
        <w:t>1978.</w:t>
      </w:r>
    </w:p>
    <w:p w:rsidR="00941F37" w:rsidRPr="002D09E9" w:rsidRDefault="00941F37" w:rsidP="002D09E9">
      <w:pPr>
        <w:pStyle w:val="a5"/>
        <w:numPr>
          <w:ilvl w:val="1"/>
          <w:numId w:val="37"/>
        </w:numPr>
        <w:topLinePunct/>
        <w:spacing w:before="187"/>
        <w:ind w:left="480" w:hangingChars="200" w:hanging="480"/>
        <w:rPr>
          <w:rFonts w:cs="Arial"/>
          <w:snapToGrid w:val="0"/>
          <w:kern w:val="0"/>
        </w:rPr>
      </w:pPr>
      <w:r w:rsidRPr="002D09E9">
        <w:rPr>
          <w:rFonts w:cs="Arial" w:hint="eastAsia"/>
          <w:snapToGrid w:val="0"/>
          <w:kern w:val="0"/>
        </w:rPr>
        <w:t>Wald</w:t>
      </w:r>
      <w:r w:rsidR="00EA2CC4" w:rsidRPr="002D09E9">
        <w:rPr>
          <w:rFonts w:cs="Arial" w:hint="eastAsia"/>
          <w:snapToGrid w:val="0"/>
          <w:kern w:val="0"/>
        </w:rPr>
        <w:t xml:space="preserve"> </w:t>
      </w:r>
      <w:r w:rsidRPr="002D09E9">
        <w:rPr>
          <w:rFonts w:cs="Arial" w:hint="eastAsia"/>
          <w:snapToGrid w:val="0"/>
          <w:kern w:val="0"/>
        </w:rPr>
        <w:t>N</w:t>
      </w:r>
      <w:r w:rsidR="00EA2CC4" w:rsidRPr="002D09E9">
        <w:rPr>
          <w:rFonts w:cs="Arial" w:hint="eastAsia"/>
          <w:snapToGrid w:val="0"/>
          <w:kern w:val="0"/>
        </w:rPr>
        <w:t xml:space="preserve">J, </w:t>
      </w:r>
      <w:r w:rsidRPr="002D09E9">
        <w:rPr>
          <w:rFonts w:cs="Arial" w:hint="eastAsia"/>
          <w:snapToGrid w:val="0"/>
          <w:kern w:val="0"/>
        </w:rPr>
        <w:t>Cuckle</w:t>
      </w:r>
      <w:r w:rsidR="00EA2CC4" w:rsidRPr="002D09E9">
        <w:rPr>
          <w:rFonts w:cs="Arial" w:hint="eastAsia"/>
          <w:snapToGrid w:val="0"/>
          <w:kern w:val="0"/>
        </w:rPr>
        <w:t xml:space="preserve"> H, </w:t>
      </w:r>
      <w:r w:rsidRPr="002D09E9">
        <w:rPr>
          <w:rFonts w:cs="Arial" w:hint="eastAsia"/>
          <w:snapToGrid w:val="0"/>
          <w:kern w:val="0"/>
        </w:rPr>
        <w:t>Stirrat</w:t>
      </w:r>
      <w:r w:rsidR="00EA2CC4" w:rsidRPr="002D09E9">
        <w:rPr>
          <w:rFonts w:cs="Arial" w:hint="eastAsia"/>
          <w:snapToGrid w:val="0"/>
          <w:kern w:val="0"/>
        </w:rPr>
        <w:t xml:space="preserve"> </w:t>
      </w:r>
      <w:r w:rsidRPr="002D09E9">
        <w:rPr>
          <w:rFonts w:cs="Arial" w:hint="eastAsia"/>
          <w:snapToGrid w:val="0"/>
          <w:kern w:val="0"/>
        </w:rPr>
        <w:t>G</w:t>
      </w:r>
      <w:r w:rsidR="00EA2CC4" w:rsidRPr="002D09E9">
        <w:rPr>
          <w:rFonts w:cs="Arial" w:hint="eastAsia"/>
          <w:snapToGrid w:val="0"/>
          <w:kern w:val="0"/>
        </w:rPr>
        <w:t xml:space="preserve">M: </w:t>
      </w:r>
      <w:r w:rsidRPr="002D09E9">
        <w:rPr>
          <w:rFonts w:cs="Arial" w:hint="eastAsia"/>
          <w:snapToGrid w:val="0"/>
          <w:kern w:val="0"/>
        </w:rPr>
        <w:t>Maternal</w:t>
      </w:r>
      <w:r w:rsidR="00EA2CC4" w:rsidRPr="002D09E9">
        <w:rPr>
          <w:rFonts w:cs="Arial" w:hint="eastAsia"/>
          <w:snapToGrid w:val="0"/>
          <w:kern w:val="0"/>
        </w:rPr>
        <w:t xml:space="preserve"> </w:t>
      </w:r>
      <w:r w:rsidRPr="002D09E9">
        <w:rPr>
          <w:rFonts w:cs="Arial" w:hint="eastAsia"/>
          <w:snapToGrid w:val="0"/>
          <w:kern w:val="0"/>
        </w:rPr>
        <w:t>serum</w:t>
      </w:r>
      <w:r w:rsidR="00EA2CC4" w:rsidRPr="002D09E9">
        <w:rPr>
          <w:rFonts w:cs="Arial" w:hint="eastAsia"/>
          <w:snapToGrid w:val="0"/>
          <w:kern w:val="0"/>
        </w:rPr>
        <w:t xml:space="preserve"> </w:t>
      </w:r>
      <w:r w:rsidRPr="002D09E9">
        <w:rPr>
          <w:rFonts w:cs="Arial" w:hint="eastAsia"/>
          <w:snapToGrid w:val="0"/>
          <w:kern w:val="0"/>
        </w:rPr>
        <w:t>alpha-fetoprotein</w:t>
      </w:r>
      <w:r w:rsidR="00EA2CC4" w:rsidRPr="002D09E9">
        <w:rPr>
          <w:rFonts w:cs="Arial" w:hint="eastAsia"/>
          <w:snapToGrid w:val="0"/>
          <w:kern w:val="0"/>
        </w:rPr>
        <w:t xml:space="preserve"> </w:t>
      </w:r>
      <w:r w:rsidRPr="002D09E9">
        <w:rPr>
          <w:rFonts w:cs="Arial" w:hint="eastAsia"/>
          <w:snapToGrid w:val="0"/>
          <w:kern w:val="0"/>
        </w:rPr>
        <w:t>levels</w:t>
      </w:r>
      <w:r w:rsidR="00EA2CC4" w:rsidRPr="002D09E9">
        <w:rPr>
          <w:rFonts w:cs="Arial" w:hint="eastAsia"/>
          <w:snapToGrid w:val="0"/>
          <w:kern w:val="0"/>
        </w:rPr>
        <w:t xml:space="preserve"> </w:t>
      </w:r>
      <w:r w:rsidRPr="002D09E9">
        <w:rPr>
          <w:rFonts w:cs="Arial" w:hint="eastAsia"/>
          <w:snapToGrid w:val="0"/>
          <w:kern w:val="0"/>
        </w:rPr>
        <w:t>in</w:t>
      </w:r>
      <w:r w:rsidR="00EA2CC4" w:rsidRPr="002D09E9">
        <w:rPr>
          <w:rFonts w:cs="Arial" w:hint="eastAsia"/>
          <w:snapToGrid w:val="0"/>
          <w:kern w:val="0"/>
        </w:rPr>
        <w:t xml:space="preserve"> </w:t>
      </w:r>
      <w:r w:rsidRPr="002D09E9">
        <w:rPr>
          <w:rFonts w:cs="Arial" w:hint="eastAsia"/>
          <w:snapToGrid w:val="0"/>
          <w:kern w:val="0"/>
        </w:rPr>
        <w:t>triplet</w:t>
      </w:r>
      <w:r w:rsidR="00EA2CC4" w:rsidRPr="002D09E9">
        <w:rPr>
          <w:rFonts w:cs="Arial" w:hint="eastAsia"/>
          <w:snapToGrid w:val="0"/>
          <w:kern w:val="0"/>
        </w:rPr>
        <w:t xml:space="preserve"> </w:t>
      </w:r>
      <w:r w:rsidRPr="002D09E9">
        <w:rPr>
          <w:rFonts w:cs="Arial" w:hint="eastAsia"/>
          <w:snapToGrid w:val="0"/>
          <w:kern w:val="0"/>
        </w:rPr>
        <w:t>and</w:t>
      </w:r>
      <w:r w:rsidR="00EA2CC4" w:rsidRPr="002D09E9">
        <w:rPr>
          <w:rFonts w:cs="Arial" w:hint="eastAsia"/>
          <w:snapToGrid w:val="0"/>
          <w:kern w:val="0"/>
        </w:rPr>
        <w:t xml:space="preserve"> </w:t>
      </w:r>
      <w:r w:rsidRPr="002D09E9">
        <w:rPr>
          <w:rFonts w:cs="Arial" w:hint="eastAsia"/>
          <w:snapToGrid w:val="0"/>
          <w:kern w:val="0"/>
        </w:rPr>
        <w:t>quadruple</w:t>
      </w:r>
      <w:r w:rsidR="00EA2CC4" w:rsidRPr="002D09E9">
        <w:rPr>
          <w:rFonts w:cs="Arial" w:hint="eastAsia"/>
          <w:snapToGrid w:val="0"/>
          <w:kern w:val="0"/>
        </w:rPr>
        <w:t xml:space="preserve"> </w:t>
      </w:r>
      <w:r w:rsidRPr="002D09E9">
        <w:rPr>
          <w:rFonts w:cs="Arial" w:hint="eastAsia"/>
          <w:snapToGrid w:val="0"/>
          <w:kern w:val="0"/>
        </w:rPr>
        <w:t>pregnancy.</w:t>
      </w:r>
      <w:r w:rsidR="00EA2CC4" w:rsidRPr="002D09E9">
        <w:rPr>
          <w:rFonts w:cs="Arial" w:hint="eastAsia"/>
          <w:snapToGrid w:val="0"/>
          <w:kern w:val="0"/>
        </w:rPr>
        <w:t xml:space="preserve"> </w:t>
      </w:r>
      <w:r w:rsidRPr="002D09E9">
        <w:rPr>
          <w:rFonts w:cs="Arial" w:hint="eastAsia"/>
          <w:snapToGrid w:val="0"/>
          <w:kern w:val="0"/>
        </w:rPr>
        <w:t>Br</w:t>
      </w:r>
      <w:r w:rsidR="00EA2CC4" w:rsidRPr="002D09E9">
        <w:rPr>
          <w:rFonts w:cs="Arial" w:hint="eastAsia"/>
          <w:snapToGrid w:val="0"/>
          <w:kern w:val="0"/>
        </w:rPr>
        <w:t xml:space="preserve"> </w:t>
      </w:r>
      <w:r w:rsidRPr="002D09E9">
        <w:rPr>
          <w:rFonts w:cs="Arial" w:hint="eastAsia"/>
          <w:snapToGrid w:val="0"/>
          <w:kern w:val="0"/>
        </w:rPr>
        <w:t>J</w:t>
      </w:r>
      <w:r w:rsidR="00EA2CC4" w:rsidRPr="002D09E9">
        <w:rPr>
          <w:rFonts w:cs="Arial" w:hint="eastAsia"/>
          <w:snapToGrid w:val="0"/>
          <w:kern w:val="0"/>
        </w:rPr>
        <w:t xml:space="preserve"> </w:t>
      </w:r>
      <w:r w:rsidRPr="002D09E9">
        <w:rPr>
          <w:rFonts w:cs="Arial" w:hint="eastAsia"/>
          <w:snapToGrid w:val="0"/>
          <w:kern w:val="0"/>
        </w:rPr>
        <w:t>Obstet</w:t>
      </w:r>
      <w:r w:rsidR="00EA2CC4" w:rsidRPr="002D09E9">
        <w:rPr>
          <w:rFonts w:cs="Arial" w:hint="eastAsia"/>
          <w:snapToGrid w:val="0"/>
          <w:kern w:val="0"/>
        </w:rPr>
        <w:t xml:space="preserve"> </w:t>
      </w:r>
      <w:r w:rsidRPr="002D09E9">
        <w:rPr>
          <w:rFonts w:cs="Arial" w:hint="eastAsia"/>
          <w:snapToGrid w:val="0"/>
          <w:kern w:val="0"/>
        </w:rPr>
        <w:t>Gyneco</w:t>
      </w:r>
      <w:r w:rsidR="00EA2CC4" w:rsidRPr="002D09E9">
        <w:rPr>
          <w:rFonts w:cs="Arial" w:hint="eastAsia"/>
          <w:snapToGrid w:val="0"/>
          <w:kern w:val="0"/>
        </w:rPr>
        <w:t xml:space="preserve">l; </w:t>
      </w:r>
      <w:r w:rsidRPr="002D09E9">
        <w:rPr>
          <w:rFonts w:cs="Arial" w:hint="eastAsia"/>
          <w:snapToGrid w:val="0"/>
          <w:kern w:val="0"/>
        </w:rPr>
        <w:t>8</w:t>
      </w:r>
      <w:r w:rsidR="00EA2CC4" w:rsidRPr="002D09E9">
        <w:rPr>
          <w:rFonts w:cs="Arial" w:hint="eastAsia"/>
          <w:snapToGrid w:val="0"/>
          <w:kern w:val="0"/>
        </w:rPr>
        <w:t>5: 1</w:t>
      </w:r>
      <w:r w:rsidRPr="002D09E9">
        <w:rPr>
          <w:rFonts w:cs="Arial" w:hint="eastAsia"/>
          <w:snapToGrid w:val="0"/>
          <w:kern w:val="0"/>
        </w:rPr>
        <w:t>24-12</w:t>
      </w:r>
      <w:r w:rsidR="00EA2CC4" w:rsidRPr="002D09E9">
        <w:rPr>
          <w:rFonts w:cs="Arial" w:hint="eastAsia"/>
          <w:snapToGrid w:val="0"/>
          <w:kern w:val="0"/>
        </w:rPr>
        <w:t xml:space="preserve">6, </w:t>
      </w:r>
      <w:r w:rsidRPr="002D09E9">
        <w:rPr>
          <w:rFonts w:cs="Arial" w:hint="eastAsia"/>
          <w:snapToGrid w:val="0"/>
          <w:kern w:val="0"/>
        </w:rPr>
        <w:t>1978.</w:t>
      </w:r>
    </w:p>
    <w:p w:rsidR="00941F37" w:rsidRPr="002D09E9" w:rsidRDefault="00941F37" w:rsidP="002D09E9">
      <w:pPr>
        <w:pStyle w:val="a5"/>
        <w:numPr>
          <w:ilvl w:val="1"/>
          <w:numId w:val="37"/>
        </w:numPr>
        <w:topLinePunct/>
        <w:spacing w:before="187"/>
        <w:ind w:left="480" w:hangingChars="200" w:hanging="480"/>
        <w:rPr>
          <w:rFonts w:cs="Arial"/>
          <w:snapToGrid w:val="0"/>
          <w:kern w:val="0"/>
        </w:rPr>
      </w:pPr>
      <w:r w:rsidRPr="002D09E9">
        <w:rPr>
          <w:rFonts w:cs="Arial" w:hint="eastAsia"/>
          <w:snapToGrid w:val="0"/>
          <w:kern w:val="0"/>
        </w:rPr>
        <w:t>National</w:t>
      </w:r>
      <w:r w:rsidR="00EA2CC4" w:rsidRPr="002D09E9">
        <w:rPr>
          <w:rFonts w:cs="Arial" w:hint="eastAsia"/>
          <w:snapToGrid w:val="0"/>
          <w:kern w:val="0"/>
        </w:rPr>
        <w:t xml:space="preserve"> </w:t>
      </w:r>
      <w:r w:rsidRPr="002D09E9">
        <w:rPr>
          <w:rFonts w:cs="Arial" w:hint="eastAsia"/>
          <w:snapToGrid w:val="0"/>
          <w:kern w:val="0"/>
        </w:rPr>
        <w:t>Committee</w:t>
      </w:r>
      <w:r w:rsidR="00EA2CC4" w:rsidRPr="002D09E9">
        <w:rPr>
          <w:rFonts w:cs="Arial" w:hint="eastAsia"/>
          <w:snapToGrid w:val="0"/>
          <w:kern w:val="0"/>
        </w:rPr>
        <w:t xml:space="preserve"> </w:t>
      </w:r>
      <w:r w:rsidRPr="002D09E9">
        <w:rPr>
          <w:rFonts w:cs="Arial" w:hint="eastAsia"/>
          <w:snapToGrid w:val="0"/>
          <w:kern w:val="0"/>
        </w:rPr>
        <w:t>for</w:t>
      </w:r>
      <w:r w:rsidR="00EA2CC4" w:rsidRPr="002D09E9">
        <w:rPr>
          <w:rFonts w:cs="Arial" w:hint="eastAsia"/>
          <w:snapToGrid w:val="0"/>
          <w:kern w:val="0"/>
        </w:rPr>
        <w:t xml:space="preserve"> </w:t>
      </w:r>
      <w:r w:rsidRPr="002D09E9">
        <w:rPr>
          <w:rFonts w:cs="Arial" w:hint="eastAsia"/>
          <w:snapToGrid w:val="0"/>
          <w:kern w:val="0"/>
        </w:rPr>
        <w:t>Clinical</w:t>
      </w:r>
      <w:r w:rsidR="00EA2CC4" w:rsidRPr="002D09E9">
        <w:rPr>
          <w:rFonts w:cs="Arial" w:hint="eastAsia"/>
          <w:snapToGrid w:val="0"/>
          <w:kern w:val="0"/>
        </w:rPr>
        <w:t xml:space="preserve"> </w:t>
      </w:r>
      <w:r w:rsidRPr="002D09E9">
        <w:rPr>
          <w:rFonts w:cs="Arial" w:hint="eastAsia"/>
          <w:snapToGrid w:val="0"/>
          <w:kern w:val="0"/>
        </w:rPr>
        <w:t>Laboratory</w:t>
      </w:r>
      <w:r w:rsidR="00EA2CC4" w:rsidRPr="002D09E9">
        <w:rPr>
          <w:rFonts w:cs="Arial" w:hint="eastAsia"/>
          <w:snapToGrid w:val="0"/>
          <w:kern w:val="0"/>
        </w:rPr>
        <w:t xml:space="preserve"> </w:t>
      </w:r>
      <w:r w:rsidRPr="002D09E9">
        <w:rPr>
          <w:rFonts w:cs="Arial" w:hint="eastAsia"/>
          <w:snapToGrid w:val="0"/>
          <w:kern w:val="0"/>
        </w:rPr>
        <w:t>Standards.</w:t>
      </w:r>
      <w:r w:rsidR="00EA2CC4" w:rsidRPr="002D09E9">
        <w:rPr>
          <w:rFonts w:cs="Arial" w:hint="eastAsia"/>
          <w:snapToGrid w:val="0"/>
          <w:kern w:val="0"/>
        </w:rPr>
        <w:t xml:space="preserve"> </w:t>
      </w:r>
      <w:r w:rsidRPr="002D09E9">
        <w:rPr>
          <w:rFonts w:cs="Arial" w:hint="eastAsia"/>
          <w:snapToGrid w:val="0"/>
          <w:kern w:val="0"/>
        </w:rPr>
        <w:t>Assessing</w:t>
      </w:r>
      <w:r w:rsidR="00EA2CC4" w:rsidRPr="002D09E9">
        <w:rPr>
          <w:rFonts w:cs="Arial" w:hint="eastAsia"/>
          <w:snapToGrid w:val="0"/>
          <w:kern w:val="0"/>
        </w:rPr>
        <w:t xml:space="preserve"> </w:t>
      </w:r>
      <w:r w:rsidRPr="002D09E9">
        <w:rPr>
          <w:rFonts w:cs="Arial" w:hint="eastAsia"/>
          <w:snapToGrid w:val="0"/>
          <w:kern w:val="0"/>
        </w:rPr>
        <w:t>the</w:t>
      </w:r>
      <w:r w:rsidR="00EA2CC4" w:rsidRPr="002D09E9">
        <w:rPr>
          <w:rFonts w:cs="Arial" w:hint="eastAsia"/>
          <w:snapToGrid w:val="0"/>
          <w:kern w:val="0"/>
        </w:rPr>
        <w:t xml:space="preserve"> </w:t>
      </w:r>
      <w:r w:rsidRPr="002D09E9">
        <w:rPr>
          <w:rFonts w:cs="Arial" w:hint="eastAsia"/>
          <w:snapToGrid w:val="0"/>
          <w:kern w:val="0"/>
        </w:rPr>
        <w:t>quality</w:t>
      </w:r>
      <w:r w:rsidR="00EA2CC4" w:rsidRPr="002D09E9">
        <w:rPr>
          <w:rFonts w:cs="Arial" w:hint="eastAsia"/>
          <w:snapToGrid w:val="0"/>
          <w:kern w:val="0"/>
        </w:rPr>
        <w:t xml:space="preserve"> </w:t>
      </w:r>
      <w:r w:rsidRPr="002D09E9">
        <w:rPr>
          <w:rFonts w:cs="Arial" w:hint="eastAsia"/>
          <w:snapToGrid w:val="0"/>
          <w:kern w:val="0"/>
        </w:rPr>
        <w:t>of</w:t>
      </w:r>
      <w:r w:rsidR="00EA2CC4" w:rsidRPr="002D09E9">
        <w:rPr>
          <w:rFonts w:cs="Arial" w:hint="eastAsia"/>
          <w:snapToGrid w:val="0"/>
          <w:kern w:val="0"/>
        </w:rPr>
        <w:t xml:space="preserve"> </w:t>
      </w:r>
      <w:r w:rsidRPr="002D09E9">
        <w:rPr>
          <w:rFonts w:cs="Arial" w:hint="eastAsia"/>
          <w:snapToGrid w:val="0"/>
          <w:kern w:val="0"/>
        </w:rPr>
        <w:t>radioimmunoassay</w:t>
      </w:r>
      <w:r w:rsidR="00EA2CC4" w:rsidRPr="002D09E9">
        <w:rPr>
          <w:rFonts w:cs="Arial" w:hint="eastAsia"/>
          <w:snapToGrid w:val="0"/>
          <w:kern w:val="0"/>
        </w:rPr>
        <w:t xml:space="preserve"> </w:t>
      </w:r>
      <w:r w:rsidRPr="002D09E9">
        <w:rPr>
          <w:rFonts w:cs="Arial" w:hint="eastAsia"/>
          <w:snapToGrid w:val="0"/>
          <w:kern w:val="0"/>
        </w:rPr>
        <w:t>system</w:t>
      </w:r>
      <w:r w:rsidR="00EA2CC4" w:rsidRPr="002D09E9">
        <w:rPr>
          <w:rFonts w:cs="Arial" w:hint="eastAsia"/>
          <w:snapToGrid w:val="0"/>
          <w:kern w:val="0"/>
        </w:rPr>
        <w:t xml:space="preserve">s; </w:t>
      </w:r>
      <w:r w:rsidRPr="002D09E9">
        <w:rPr>
          <w:rFonts w:cs="Arial" w:hint="eastAsia"/>
          <w:snapToGrid w:val="0"/>
          <w:kern w:val="0"/>
        </w:rPr>
        <w:t>Revised</w:t>
      </w:r>
      <w:r w:rsidR="00EA2CC4" w:rsidRPr="002D09E9">
        <w:rPr>
          <w:rFonts w:cs="Arial" w:hint="eastAsia"/>
          <w:snapToGrid w:val="0"/>
          <w:kern w:val="0"/>
        </w:rPr>
        <w:t xml:space="preserve"> </w:t>
      </w:r>
      <w:r w:rsidRPr="002D09E9">
        <w:rPr>
          <w:rFonts w:cs="Arial" w:hint="eastAsia"/>
          <w:snapToGrid w:val="0"/>
          <w:kern w:val="0"/>
        </w:rPr>
        <w:t>Guideline.</w:t>
      </w:r>
      <w:r w:rsidR="00EA2CC4" w:rsidRPr="002D09E9">
        <w:rPr>
          <w:rFonts w:cs="Arial" w:hint="eastAsia"/>
          <w:snapToGrid w:val="0"/>
          <w:kern w:val="0"/>
        </w:rPr>
        <w:t xml:space="preserve"> </w:t>
      </w:r>
      <w:r w:rsidRPr="002D09E9">
        <w:rPr>
          <w:rFonts w:cs="Arial" w:hint="eastAsia"/>
          <w:snapToGrid w:val="0"/>
          <w:kern w:val="0"/>
        </w:rPr>
        <w:t>NCCLS</w:t>
      </w:r>
      <w:r w:rsidR="00EA2CC4" w:rsidRPr="002D09E9">
        <w:rPr>
          <w:rFonts w:cs="Arial" w:hint="eastAsia"/>
          <w:snapToGrid w:val="0"/>
          <w:kern w:val="0"/>
        </w:rPr>
        <w:t xml:space="preserve"> </w:t>
      </w:r>
      <w:r w:rsidRPr="002D09E9">
        <w:rPr>
          <w:rFonts w:cs="Arial" w:hint="eastAsia"/>
          <w:snapToGrid w:val="0"/>
          <w:kern w:val="0"/>
        </w:rPr>
        <w:t>document</w:t>
      </w:r>
      <w:r w:rsidR="00EA2CC4" w:rsidRPr="002D09E9">
        <w:rPr>
          <w:rFonts w:cs="Arial" w:hint="eastAsia"/>
          <w:snapToGrid w:val="0"/>
          <w:kern w:val="0"/>
        </w:rPr>
        <w:t xml:space="preserve"> </w:t>
      </w:r>
      <w:r w:rsidRPr="002D09E9">
        <w:rPr>
          <w:rFonts w:cs="Arial" w:hint="eastAsia"/>
          <w:snapToGrid w:val="0"/>
          <w:kern w:val="0"/>
        </w:rPr>
        <w:t>LA1-A.</w:t>
      </w:r>
      <w:r w:rsidR="00EA2CC4" w:rsidRPr="002D09E9">
        <w:rPr>
          <w:rFonts w:cs="Arial" w:hint="eastAsia"/>
          <w:snapToGrid w:val="0"/>
          <w:kern w:val="0"/>
        </w:rPr>
        <w:t xml:space="preserve"> </w:t>
      </w:r>
      <w:r w:rsidRPr="002D09E9">
        <w:rPr>
          <w:rFonts w:cs="Arial" w:hint="eastAsia"/>
          <w:snapToGrid w:val="0"/>
          <w:kern w:val="0"/>
        </w:rPr>
        <w:t>NCCL</w:t>
      </w:r>
      <w:r w:rsidR="00EA2CC4" w:rsidRPr="002D09E9">
        <w:rPr>
          <w:rFonts w:cs="Arial" w:hint="eastAsia"/>
          <w:snapToGrid w:val="0"/>
          <w:kern w:val="0"/>
        </w:rPr>
        <w:t xml:space="preserve">S, </w:t>
      </w:r>
      <w:r w:rsidRPr="002D09E9">
        <w:rPr>
          <w:rFonts w:cs="Arial" w:hint="eastAsia"/>
          <w:snapToGrid w:val="0"/>
          <w:kern w:val="0"/>
        </w:rPr>
        <w:t>771</w:t>
      </w:r>
      <w:r w:rsidR="00EA2CC4" w:rsidRPr="002D09E9">
        <w:rPr>
          <w:rFonts w:cs="Arial" w:hint="eastAsia"/>
          <w:snapToGrid w:val="0"/>
          <w:kern w:val="0"/>
        </w:rPr>
        <w:t xml:space="preserve"> </w:t>
      </w:r>
      <w:r w:rsidRPr="002D09E9">
        <w:rPr>
          <w:rFonts w:cs="Arial" w:hint="eastAsia"/>
          <w:snapToGrid w:val="0"/>
          <w:kern w:val="0"/>
        </w:rPr>
        <w:t>East</w:t>
      </w:r>
      <w:r w:rsidR="00EA2CC4" w:rsidRPr="002D09E9">
        <w:rPr>
          <w:rFonts w:cs="Arial" w:hint="eastAsia"/>
          <w:snapToGrid w:val="0"/>
          <w:kern w:val="0"/>
        </w:rPr>
        <w:t xml:space="preserve"> </w:t>
      </w:r>
      <w:r w:rsidRPr="002D09E9">
        <w:rPr>
          <w:rFonts w:cs="Arial" w:hint="eastAsia"/>
          <w:snapToGrid w:val="0"/>
          <w:kern w:val="0"/>
        </w:rPr>
        <w:t>Lancaster</w:t>
      </w:r>
      <w:r w:rsidR="00EA2CC4" w:rsidRPr="002D09E9">
        <w:rPr>
          <w:rFonts w:cs="Arial" w:hint="eastAsia"/>
          <w:snapToGrid w:val="0"/>
          <w:kern w:val="0"/>
        </w:rPr>
        <w:t xml:space="preserve"> </w:t>
      </w:r>
      <w:r w:rsidRPr="002D09E9">
        <w:rPr>
          <w:rFonts w:cs="Arial" w:hint="eastAsia"/>
          <w:snapToGrid w:val="0"/>
          <w:kern w:val="0"/>
        </w:rPr>
        <w:t>Avenu</w:t>
      </w:r>
      <w:r w:rsidR="00EA2CC4" w:rsidRPr="002D09E9">
        <w:rPr>
          <w:rFonts w:cs="Arial" w:hint="eastAsia"/>
          <w:snapToGrid w:val="0"/>
          <w:kern w:val="0"/>
        </w:rPr>
        <w:t xml:space="preserve">e, </w:t>
      </w:r>
      <w:r w:rsidRPr="002D09E9">
        <w:rPr>
          <w:rFonts w:cs="Arial" w:hint="eastAsia"/>
          <w:snapToGrid w:val="0"/>
          <w:kern w:val="0"/>
        </w:rPr>
        <w:t>Villanov</w:t>
      </w:r>
      <w:r w:rsidR="00EA2CC4" w:rsidRPr="002D09E9">
        <w:rPr>
          <w:rFonts w:cs="Arial" w:hint="eastAsia"/>
          <w:snapToGrid w:val="0"/>
          <w:kern w:val="0"/>
        </w:rPr>
        <w:t xml:space="preserve">a, </w:t>
      </w:r>
      <w:r w:rsidRPr="002D09E9">
        <w:rPr>
          <w:rFonts w:cs="Arial" w:hint="eastAsia"/>
          <w:snapToGrid w:val="0"/>
          <w:kern w:val="0"/>
        </w:rPr>
        <w:t>Pennsylvani</w:t>
      </w:r>
      <w:r w:rsidR="00EA2CC4" w:rsidRPr="002D09E9">
        <w:rPr>
          <w:rFonts w:cs="Arial" w:hint="eastAsia"/>
          <w:snapToGrid w:val="0"/>
          <w:kern w:val="0"/>
        </w:rPr>
        <w:t xml:space="preserve">a, </w:t>
      </w:r>
      <w:r w:rsidRPr="002D09E9">
        <w:rPr>
          <w:rFonts w:cs="Arial" w:hint="eastAsia"/>
          <w:snapToGrid w:val="0"/>
          <w:kern w:val="0"/>
        </w:rPr>
        <w:t>1908</w:t>
      </w:r>
      <w:r w:rsidR="00EA2CC4" w:rsidRPr="002D09E9">
        <w:rPr>
          <w:rFonts w:cs="Arial" w:hint="eastAsia"/>
          <w:snapToGrid w:val="0"/>
          <w:kern w:val="0"/>
        </w:rPr>
        <w:t xml:space="preserve">5, </w:t>
      </w:r>
      <w:r w:rsidRPr="002D09E9">
        <w:rPr>
          <w:rFonts w:cs="Arial" w:hint="eastAsia"/>
          <w:snapToGrid w:val="0"/>
          <w:kern w:val="0"/>
        </w:rPr>
        <w:t>1992</w:t>
      </w:r>
    </w:p>
    <w:p w:rsidR="00B27E46" w:rsidRPr="002D09E9" w:rsidRDefault="00B27E46" w:rsidP="002D09E9">
      <w:pPr>
        <w:pStyle w:val="a5"/>
        <w:numPr>
          <w:ilvl w:val="1"/>
          <w:numId w:val="37"/>
        </w:numPr>
        <w:topLinePunct/>
        <w:spacing w:before="187"/>
        <w:ind w:left="480" w:hangingChars="200" w:hanging="480"/>
        <w:rPr>
          <w:rFonts w:cs="Arial"/>
          <w:snapToGrid w:val="0"/>
          <w:kern w:val="0"/>
        </w:rPr>
      </w:pPr>
      <w:r w:rsidRPr="002D09E9">
        <w:rPr>
          <w:rFonts w:cs="Arial" w:hint="eastAsia"/>
          <w:snapToGrid w:val="0"/>
          <w:kern w:val="0"/>
        </w:rPr>
        <w:t>Speicher</w:t>
      </w:r>
      <w:r w:rsidR="00EA2CC4" w:rsidRPr="002D09E9">
        <w:rPr>
          <w:rFonts w:cs="Arial" w:hint="eastAsia"/>
          <w:snapToGrid w:val="0"/>
          <w:kern w:val="0"/>
        </w:rPr>
        <w:t xml:space="preserve"> </w:t>
      </w:r>
      <w:r w:rsidRPr="002D09E9">
        <w:rPr>
          <w:rFonts w:cs="Arial" w:hint="eastAsia"/>
          <w:snapToGrid w:val="0"/>
          <w:kern w:val="0"/>
        </w:rPr>
        <w:t>C</w:t>
      </w:r>
      <w:r w:rsidR="00EA2CC4" w:rsidRPr="002D09E9">
        <w:rPr>
          <w:rFonts w:cs="Arial" w:hint="eastAsia"/>
          <w:snapToGrid w:val="0"/>
          <w:kern w:val="0"/>
        </w:rPr>
        <w:t xml:space="preserve">E, </w:t>
      </w:r>
      <w:r w:rsidRPr="002D09E9">
        <w:rPr>
          <w:rFonts w:cs="Arial" w:hint="eastAsia"/>
          <w:snapToGrid w:val="0"/>
          <w:kern w:val="0"/>
        </w:rPr>
        <w:t>Smith</w:t>
      </w:r>
      <w:r w:rsidR="00EA2CC4" w:rsidRPr="002D09E9">
        <w:rPr>
          <w:rFonts w:cs="Arial" w:hint="eastAsia"/>
          <w:snapToGrid w:val="0"/>
          <w:kern w:val="0"/>
        </w:rPr>
        <w:t xml:space="preserve"> </w:t>
      </w:r>
      <w:r w:rsidRPr="002D09E9">
        <w:rPr>
          <w:rFonts w:cs="Arial" w:hint="eastAsia"/>
          <w:snapToGrid w:val="0"/>
          <w:kern w:val="0"/>
        </w:rPr>
        <w:t>J</w:t>
      </w:r>
      <w:r w:rsidR="00EA2CC4" w:rsidRPr="002D09E9">
        <w:rPr>
          <w:rFonts w:cs="Arial" w:hint="eastAsia"/>
          <w:snapToGrid w:val="0"/>
          <w:kern w:val="0"/>
        </w:rPr>
        <w:t xml:space="preserve">W: </w:t>
      </w:r>
      <w:r w:rsidRPr="002D09E9">
        <w:rPr>
          <w:rFonts w:cs="Arial" w:hint="eastAsia"/>
          <w:snapToGrid w:val="0"/>
          <w:kern w:val="0"/>
        </w:rPr>
        <w:t>I</w:t>
      </w:r>
      <w:r w:rsidRPr="002D09E9">
        <w:rPr>
          <w:rFonts w:cs="Arial"/>
          <w:snapToGrid w:val="0"/>
          <w:kern w:val="0"/>
        </w:rPr>
        <w:t>n</w:t>
      </w:r>
      <w:r w:rsidRPr="002D09E9">
        <w:rPr>
          <w:rFonts w:cs="Arial" w:hint="eastAsia"/>
          <w:snapToGrid w:val="0"/>
          <w:kern w:val="0"/>
        </w:rPr>
        <w:t>terpretive</w:t>
      </w:r>
      <w:r w:rsidR="00EA2CC4" w:rsidRPr="002D09E9">
        <w:rPr>
          <w:rFonts w:cs="Arial" w:hint="eastAsia"/>
          <w:snapToGrid w:val="0"/>
          <w:kern w:val="0"/>
        </w:rPr>
        <w:t xml:space="preserve"> </w:t>
      </w:r>
      <w:r w:rsidRPr="002D09E9">
        <w:rPr>
          <w:rFonts w:cs="Arial" w:hint="eastAsia"/>
          <w:snapToGrid w:val="0"/>
          <w:kern w:val="0"/>
        </w:rPr>
        <w:t>reporting</w:t>
      </w:r>
      <w:r w:rsidR="00EA2CC4" w:rsidRPr="002D09E9">
        <w:rPr>
          <w:rFonts w:cs="Arial" w:hint="eastAsia"/>
          <w:snapToGrid w:val="0"/>
          <w:kern w:val="0"/>
        </w:rPr>
        <w:t xml:space="preserve"> </w:t>
      </w:r>
      <w:r w:rsidRPr="002D09E9">
        <w:rPr>
          <w:rFonts w:cs="Arial" w:hint="eastAsia"/>
          <w:snapToGrid w:val="0"/>
          <w:kern w:val="0"/>
        </w:rPr>
        <w:t>in</w:t>
      </w:r>
      <w:r w:rsidR="00EA2CC4" w:rsidRPr="002D09E9">
        <w:rPr>
          <w:rFonts w:cs="Arial" w:hint="eastAsia"/>
          <w:snapToGrid w:val="0"/>
          <w:kern w:val="0"/>
        </w:rPr>
        <w:t xml:space="preserve"> </w:t>
      </w:r>
      <w:r w:rsidRPr="002D09E9">
        <w:rPr>
          <w:rFonts w:cs="Arial"/>
          <w:snapToGrid w:val="0"/>
          <w:kern w:val="0"/>
        </w:rPr>
        <w:t>clinical</w:t>
      </w:r>
      <w:r w:rsidR="00EA2CC4" w:rsidRPr="002D09E9">
        <w:rPr>
          <w:rFonts w:cs="Arial" w:hint="eastAsia"/>
          <w:snapToGrid w:val="0"/>
          <w:kern w:val="0"/>
        </w:rPr>
        <w:t xml:space="preserve"> </w:t>
      </w:r>
      <w:r w:rsidRPr="002D09E9">
        <w:rPr>
          <w:rFonts w:cs="Arial" w:hint="eastAsia"/>
          <w:snapToGrid w:val="0"/>
          <w:kern w:val="0"/>
        </w:rPr>
        <w:t>pathology.</w:t>
      </w:r>
      <w:r w:rsidR="00EA2CC4" w:rsidRPr="002D09E9">
        <w:rPr>
          <w:rFonts w:cs="Arial" w:hint="eastAsia"/>
          <w:snapToGrid w:val="0"/>
          <w:kern w:val="0"/>
        </w:rPr>
        <w:t xml:space="preserve"> </w:t>
      </w:r>
      <w:r w:rsidRPr="002D09E9">
        <w:rPr>
          <w:rFonts w:cs="Arial" w:hint="eastAsia"/>
          <w:snapToGrid w:val="0"/>
          <w:kern w:val="0"/>
        </w:rPr>
        <w:t>J</w:t>
      </w:r>
      <w:r w:rsidR="00EA2CC4" w:rsidRPr="002D09E9">
        <w:rPr>
          <w:rFonts w:cs="Arial" w:hint="eastAsia"/>
          <w:snapToGrid w:val="0"/>
          <w:kern w:val="0"/>
        </w:rPr>
        <w:t xml:space="preserve"> </w:t>
      </w:r>
      <w:r w:rsidRPr="002D09E9">
        <w:rPr>
          <w:rFonts w:cs="Arial" w:hint="eastAsia"/>
          <w:snapToGrid w:val="0"/>
          <w:kern w:val="0"/>
        </w:rPr>
        <w:t>Am</w:t>
      </w:r>
      <w:r w:rsidR="00EA2CC4" w:rsidRPr="002D09E9">
        <w:rPr>
          <w:rFonts w:cs="Arial" w:hint="eastAsia"/>
          <w:snapToGrid w:val="0"/>
          <w:kern w:val="0"/>
        </w:rPr>
        <w:t xml:space="preserve"> </w:t>
      </w:r>
      <w:r w:rsidRPr="002D09E9">
        <w:rPr>
          <w:rFonts w:cs="Arial" w:hint="eastAsia"/>
          <w:snapToGrid w:val="0"/>
          <w:kern w:val="0"/>
        </w:rPr>
        <w:t>Med</w:t>
      </w:r>
      <w:r w:rsidR="00EA2CC4" w:rsidRPr="002D09E9">
        <w:rPr>
          <w:rFonts w:cs="Arial" w:hint="eastAsia"/>
          <w:snapToGrid w:val="0"/>
          <w:kern w:val="0"/>
        </w:rPr>
        <w:t xml:space="preserve"> </w:t>
      </w:r>
      <w:r w:rsidRPr="002D09E9">
        <w:rPr>
          <w:rFonts w:cs="Arial" w:hint="eastAsia"/>
          <w:snapToGrid w:val="0"/>
          <w:kern w:val="0"/>
        </w:rPr>
        <w:t>Asso</w:t>
      </w:r>
      <w:r w:rsidR="00EA2CC4" w:rsidRPr="002D09E9">
        <w:rPr>
          <w:rFonts w:cs="Arial" w:hint="eastAsia"/>
          <w:snapToGrid w:val="0"/>
          <w:kern w:val="0"/>
        </w:rPr>
        <w:t xml:space="preserve">c; </w:t>
      </w:r>
      <w:r w:rsidRPr="002D09E9">
        <w:rPr>
          <w:rFonts w:cs="Arial" w:hint="eastAsia"/>
          <w:snapToGrid w:val="0"/>
          <w:kern w:val="0"/>
        </w:rPr>
        <w:t>2</w:t>
      </w:r>
      <w:r w:rsidR="00EA2CC4" w:rsidRPr="002D09E9">
        <w:rPr>
          <w:rFonts w:cs="Arial" w:hint="eastAsia"/>
          <w:snapToGrid w:val="0"/>
          <w:kern w:val="0"/>
        </w:rPr>
        <w:t>3: 1</w:t>
      </w:r>
      <w:r w:rsidRPr="002D09E9">
        <w:rPr>
          <w:rFonts w:cs="Arial" w:hint="eastAsia"/>
          <w:snapToGrid w:val="0"/>
          <w:kern w:val="0"/>
        </w:rPr>
        <w:t>556-156</w:t>
      </w:r>
      <w:r w:rsidR="00EA2CC4" w:rsidRPr="002D09E9">
        <w:rPr>
          <w:rFonts w:cs="Arial" w:hint="eastAsia"/>
          <w:snapToGrid w:val="0"/>
          <w:kern w:val="0"/>
        </w:rPr>
        <w:t xml:space="preserve">0, </w:t>
      </w:r>
      <w:r w:rsidRPr="002D09E9">
        <w:rPr>
          <w:rFonts w:cs="Arial" w:hint="eastAsia"/>
          <w:snapToGrid w:val="0"/>
          <w:kern w:val="0"/>
        </w:rPr>
        <w:t>1980.</w:t>
      </w:r>
    </w:p>
    <w:p w:rsidR="00B27E46" w:rsidRPr="002D09E9" w:rsidRDefault="00B27E46" w:rsidP="002D09E9">
      <w:pPr>
        <w:pStyle w:val="a5"/>
        <w:numPr>
          <w:ilvl w:val="1"/>
          <w:numId w:val="37"/>
        </w:numPr>
        <w:topLinePunct/>
        <w:spacing w:before="187"/>
        <w:ind w:left="480" w:hangingChars="200" w:hanging="480"/>
        <w:rPr>
          <w:rFonts w:cs="Arial"/>
          <w:snapToGrid w:val="0"/>
          <w:kern w:val="0"/>
        </w:rPr>
      </w:pPr>
      <w:r w:rsidRPr="002D09E9">
        <w:rPr>
          <w:rFonts w:cs="Arial" w:hint="eastAsia"/>
          <w:snapToGrid w:val="0"/>
          <w:kern w:val="0"/>
        </w:rPr>
        <w:t>Lundber</w:t>
      </w:r>
      <w:r w:rsidR="00EA2CC4" w:rsidRPr="002D09E9">
        <w:rPr>
          <w:rFonts w:cs="Arial" w:hint="eastAsia"/>
          <w:snapToGrid w:val="0"/>
          <w:kern w:val="0"/>
        </w:rPr>
        <w:t xml:space="preserve">g, </w:t>
      </w:r>
      <w:r w:rsidRPr="002D09E9">
        <w:rPr>
          <w:rFonts w:cs="Arial" w:hint="eastAsia"/>
          <w:snapToGrid w:val="0"/>
          <w:kern w:val="0"/>
        </w:rPr>
        <w:t>G</w:t>
      </w:r>
      <w:r w:rsidR="00EA2CC4" w:rsidRPr="002D09E9">
        <w:rPr>
          <w:rFonts w:cs="Arial" w:hint="eastAsia"/>
          <w:snapToGrid w:val="0"/>
          <w:kern w:val="0"/>
        </w:rPr>
        <w:t xml:space="preserve">D: </w:t>
      </w:r>
      <w:r w:rsidRPr="002D09E9">
        <w:rPr>
          <w:rFonts w:cs="Arial" w:hint="eastAsia"/>
          <w:snapToGrid w:val="0"/>
          <w:kern w:val="0"/>
        </w:rPr>
        <w:t>The</w:t>
      </w:r>
      <w:r w:rsidR="00EA2CC4" w:rsidRPr="002D09E9">
        <w:rPr>
          <w:rFonts w:cs="Arial" w:hint="eastAsia"/>
          <w:snapToGrid w:val="0"/>
          <w:kern w:val="0"/>
        </w:rPr>
        <w:t xml:space="preserve"> </w:t>
      </w:r>
      <w:r w:rsidRPr="002D09E9">
        <w:rPr>
          <w:rFonts w:cs="Arial" w:hint="eastAsia"/>
          <w:snapToGrid w:val="0"/>
          <w:kern w:val="0"/>
        </w:rPr>
        <w:t>reporting</w:t>
      </w:r>
      <w:r w:rsidR="00EA2CC4" w:rsidRPr="002D09E9">
        <w:rPr>
          <w:rFonts w:cs="Arial" w:hint="eastAsia"/>
          <w:snapToGrid w:val="0"/>
          <w:kern w:val="0"/>
        </w:rPr>
        <w:t xml:space="preserve"> </w:t>
      </w:r>
      <w:r w:rsidRPr="002D09E9">
        <w:rPr>
          <w:rFonts w:cs="Arial" w:hint="eastAsia"/>
          <w:snapToGrid w:val="0"/>
          <w:kern w:val="0"/>
        </w:rPr>
        <w:t>of</w:t>
      </w:r>
      <w:r w:rsidR="00EA2CC4" w:rsidRPr="002D09E9">
        <w:rPr>
          <w:rFonts w:cs="Arial" w:hint="eastAsia"/>
          <w:snapToGrid w:val="0"/>
          <w:kern w:val="0"/>
        </w:rPr>
        <w:t xml:space="preserve"> </w:t>
      </w:r>
      <w:r w:rsidRPr="002D09E9">
        <w:rPr>
          <w:rFonts w:cs="Arial"/>
          <w:snapToGrid w:val="0"/>
          <w:kern w:val="0"/>
        </w:rPr>
        <w:t>laboratory</w:t>
      </w:r>
      <w:r w:rsidR="00EA2CC4" w:rsidRPr="002D09E9">
        <w:rPr>
          <w:rFonts w:cs="Arial" w:hint="eastAsia"/>
          <w:snapToGrid w:val="0"/>
          <w:kern w:val="0"/>
        </w:rPr>
        <w:t xml:space="preserve"> </w:t>
      </w:r>
      <w:r w:rsidRPr="002D09E9">
        <w:rPr>
          <w:rFonts w:cs="Arial" w:hint="eastAsia"/>
          <w:snapToGrid w:val="0"/>
          <w:kern w:val="0"/>
        </w:rPr>
        <w:t>data</w:t>
      </w:r>
      <w:r w:rsidR="00EA2CC4" w:rsidRPr="002D09E9">
        <w:rPr>
          <w:rFonts w:cs="Arial" w:hint="eastAsia"/>
          <w:snapToGrid w:val="0"/>
          <w:kern w:val="0"/>
        </w:rPr>
        <w:t xml:space="preserve"> </w:t>
      </w:r>
      <w:r w:rsidRPr="002D09E9">
        <w:rPr>
          <w:rFonts w:cs="Arial" w:hint="eastAsia"/>
          <w:snapToGrid w:val="0"/>
          <w:kern w:val="0"/>
        </w:rPr>
        <w:t>interpretation</w:t>
      </w:r>
      <w:r w:rsidR="00EA2CC4" w:rsidRPr="002D09E9">
        <w:rPr>
          <w:rFonts w:cs="Arial" w:hint="eastAsia"/>
          <w:snapToGrid w:val="0"/>
          <w:kern w:val="0"/>
        </w:rPr>
        <w:t xml:space="preserve">s: </w:t>
      </w:r>
      <w:r w:rsidRPr="002D09E9">
        <w:rPr>
          <w:rFonts w:cs="Arial" w:hint="eastAsia"/>
          <w:snapToGrid w:val="0"/>
          <w:kern w:val="0"/>
        </w:rPr>
        <w:t>To</w:t>
      </w:r>
      <w:r w:rsidR="00EA2CC4" w:rsidRPr="002D09E9">
        <w:rPr>
          <w:rFonts w:cs="Arial" w:hint="eastAsia"/>
          <w:snapToGrid w:val="0"/>
          <w:kern w:val="0"/>
        </w:rPr>
        <w:t xml:space="preserve"> </w:t>
      </w:r>
      <w:r w:rsidRPr="002D09E9">
        <w:rPr>
          <w:rFonts w:cs="Arial" w:hint="eastAsia"/>
          <w:snapToGrid w:val="0"/>
          <w:kern w:val="0"/>
        </w:rPr>
        <w:t>omit</w:t>
      </w:r>
      <w:r w:rsidR="00EA2CC4" w:rsidRPr="002D09E9">
        <w:rPr>
          <w:rFonts w:cs="Arial" w:hint="eastAsia"/>
          <w:snapToGrid w:val="0"/>
          <w:kern w:val="0"/>
        </w:rPr>
        <w:t xml:space="preserve"> </w:t>
      </w:r>
      <w:r w:rsidRPr="002D09E9">
        <w:rPr>
          <w:rFonts w:cs="Arial" w:hint="eastAsia"/>
          <w:snapToGrid w:val="0"/>
          <w:kern w:val="0"/>
        </w:rPr>
        <w:t>or</w:t>
      </w:r>
      <w:r w:rsidR="00EA2CC4" w:rsidRPr="002D09E9">
        <w:rPr>
          <w:rFonts w:cs="Arial" w:hint="eastAsia"/>
          <w:snapToGrid w:val="0"/>
          <w:kern w:val="0"/>
        </w:rPr>
        <w:t xml:space="preserve"> </w:t>
      </w:r>
      <w:r w:rsidRPr="002D09E9">
        <w:rPr>
          <w:rFonts w:cs="Arial" w:hint="eastAsia"/>
          <w:snapToGrid w:val="0"/>
          <w:kern w:val="0"/>
        </w:rPr>
        <w:t>commit?</w:t>
      </w:r>
      <w:r w:rsidR="00EA2CC4" w:rsidRPr="002D09E9">
        <w:rPr>
          <w:rFonts w:cs="Arial" w:hint="eastAsia"/>
          <w:snapToGrid w:val="0"/>
          <w:kern w:val="0"/>
        </w:rPr>
        <w:t xml:space="preserve"> </w:t>
      </w:r>
      <w:r w:rsidRPr="002D09E9">
        <w:rPr>
          <w:rFonts w:cs="Arial" w:hint="eastAsia"/>
          <w:snapToGrid w:val="0"/>
          <w:kern w:val="0"/>
        </w:rPr>
        <w:t>J</w:t>
      </w:r>
      <w:r w:rsidR="00EA2CC4" w:rsidRPr="002D09E9">
        <w:rPr>
          <w:rFonts w:cs="Arial" w:hint="eastAsia"/>
          <w:snapToGrid w:val="0"/>
          <w:kern w:val="0"/>
        </w:rPr>
        <w:t xml:space="preserve"> </w:t>
      </w:r>
      <w:r w:rsidRPr="002D09E9">
        <w:rPr>
          <w:rFonts w:cs="Arial" w:hint="eastAsia"/>
          <w:snapToGrid w:val="0"/>
          <w:kern w:val="0"/>
        </w:rPr>
        <w:t>Am</w:t>
      </w:r>
      <w:r w:rsidR="00EA2CC4" w:rsidRPr="002D09E9">
        <w:rPr>
          <w:rFonts w:cs="Arial" w:hint="eastAsia"/>
          <w:snapToGrid w:val="0"/>
          <w:kern w:val="0"/>
        </w:rPr>
        <w:t xml:space="preserve"> </w:t>
      </w:r>
      <w:r w:rsidRPr="002D09E9">
        <w:rPr>
          <w:rFonts w:cs="Arial" w:hint="eastAsia"/>
          <w:snapToGrid w:val="0"/>
          <w:kern w:val="0"/>
        </w:rPr>
        <w:t>Med</w:t>
      </w:r>
      <w:r w:rsidR="00EA2CC4" w:rsidRPr="002D09E9">
        <w:rPr>
          <w:rFonts w:cs="Arial" w:hint="eastAsia"/>
          <w:snapToGrid w:val="0"/>
          <w:kern w:val="0"/>
        </w:rPr>
        <w:t xml:space="preserve"> </w:t>
      </w:r>
      <w:r w:rsidRPr="002D09E9">
        <w:rPr>
          <w:rFonts w:cs="Arial" w:hint="eastAsia"/>
          <w:snapToGrid w:val="0"/>
          <w:kern w:val="0"/>
        </w:rPr>
        <w:t>Asso</w:t>
      </w:r>
      <w:r w:rsidR="00EA2CC4" w:rsidRPr="002D09E9">
        <w:rPr>
          <w:rFonts w:cs="Arial" w:hint="eastAsia"/>
          <w:snapToGrid w:val="0"/>
          <w:kern w:val="0"/>
        </w:rPr>
        <w:t xml:space="preserve">c; </w:t>
      </w:r>
      <w:r w:rsidRPr="002D09E9">
        <w:rPr>
          <w:rFonts w:cs="Arial" w:hint="eastAsia"/>
          <w:snapToGrid w:val="0"/>
          <w:kern w:val="0"/>
        </w:rPr>
        <w:t>24</w:t>
      </w:r>
      <w:r w:rsidR="00EA2CC4" w:rsidRPr="002D09E9">
        <w:rPr>
          <w:rFonts w:cs="Arial" w:hint="eastAsia"/>
          <w:snapToGrid w:val="0"/>
          <w:kern w:val="0"/>
        </w:rPr>
        <w:t>3: 1</w:t>
      </w:r>
      <w:r w:rsidRPr="002D09E9">
        <w:rPr>
          <w:rFonts w:cs="Arial" w:hint="eastAsia"/>
          <w:snapToGrid w:val="0"/>
          <w:kern w:val="0"/>
        </w:rPr>
        <w:t>554-155</w:t>
      </w:r>
      <w:r w:rsidR="00EA2CC4" w:rsidRPr="002D09E9">
        <w:rPr>
          <w:rFonts w:cs="Arial" w:hint="eastAsia"/>
          <w:snapToGrid w:val="0"/>
          <w:kern w:val="0"/>
        </w:rPr>
        <w:t xml:space="preserve">5, </w:t>
      </w:r>
      <w:r w:rsidRPr="002D09E9">
        <w:rPr>
          <w:rFonts w:cs="Arial" w:hint="eastAsia"/>
          <w:snapToGrid w:val="0"/>
          <w:kern w:val="0"/>
        </w:rPr>
        <w:t>1980.</w:t>
      </w:r>
    </w:p>
    <w:p w:rsidR="00B27E46" w:rsidRPr="002D09E9" w:rsidRDefault="00B27E46" w:rsidP="002D09E9">
      <w:pPr>
        <w:pStyle w:val="a5"/>
        <w:numPr>
          <w:ilvl w:val="1"/>
          <w:numId w:val="37"/>
        </w:numPr>
        <w:topLinePunct/>
        <w:spacing w:before="187"/>
        <w:ind w:left="480" w:hangingChars="200" w:hanging="480"/>
        <w:rPr>
          <w:rFonts w:cs="Arial"/>
          <w:snapToGrid w:val="0"/>
          <w:kern w:val="0"/>
        </w:rPr>
      </w:pPr>
      <w:r w:rsidRPr="002D09E9">
        <w:rPr>
          <w:rFonts w:cs="Arial" w:hint="eastAsia"/>
          <w:snapToGrid w:val="0"/>
          <w:kern w:val="0"/>
        </w:rPr>
        <w:t>Sohn</w:t>
      </w:r>
      <w:r w:rsidR="00EA2CC4" w:rsidRPr="002D09E9">
        <w:rPr>
          <w:rFonts w:cs="Arial" w:hint="eastAsia"/>
          <w:snapToGrid w:val="0"/>
          <w:kern w:val="0"/>
        </w:rPr>
        <w:t xml:space="preserve"> D: </w:t>
      </w:r>
      <w:r w:rsidRPr="002D09E9">
        <w:rPr>
          <w:rFonts w:cs="Arial" w:hint="eastAsia"/>
          <w:snapToGrid w:val="0"/>
          <w:kern w:val="0"/>
        </w:rPr>
        <w:t>The</w:t>
      </w:r>
      <w:r w:rsidR="00EA2CC4" w:rsidRPr="002D09E9">
        <w:rPr>
          <w:rFonts w:cs="Arial" w:hint="eastAsia"/>
          <w:snapToGrid w:val="0"/>
          <w:kern w:val="0"/>
        </w:rPr>
        <w:t xml:space="preserve"> </w:t>
      </w:r>
      <w:r w:rsidRPr="002D09E9">
        <w:rPr>
          <w:rFonts w:cs="Arial" w:hint="eastAsia"/>
          <w:snapToGrid w:val="0"/>
          <w:kern w:val="0"/>
        </w:rPr>
        <w:t>clinician-labortory</w:t>
      </w:r>
      <w:r w:rsidR="00EA2CC4" w:rsidRPr="002D09E9">
        <w:rPr>
          <w:rFonts w:cs="Arial" w:hint="eastAsia"/>
          <w:snapToGrid w:val="0"/>
          <w:kern w:val="0"/>
        </w:rPr>
        <w:t xml:space="preserve"> </w:t>
      </w:r>
      <w:r w:rsidRPr="002D09E9">
        <w:rPr>
          <w:rFonts w:cs="Arial" w:hint="eastAsia"/>
          <w:snapToGrid w:val="0"/>
          <w:kern w:val="0"/>
        </w:rPr>
        <w:t>connectio</w:t>
      </w:r>
      <w:r w:rsidR="00EA2CC4" w:rsidRPr="002D09E9">
        <w:rPr>
          <w:rFonts w:cs="Arial" w:hint="eastAsia"/>
          <w:snapToGrid w:val="0"/>
          <w:kern w:val="0"/>
        </w:rPr>
        <w:t xml:space="preserve">n, </w:t>
      </w:r>
      <w:r w:rsidRPr="002D09E9">
        <w:rPr>
          <w:rFonts w:cs="Arial" w:hint="eastAsia"/>
          <w:snapToGrid w:val="0"/>
          <w:kern w:val="0"/>
        </w:rPr>
        <w:t>the</w:t>
      </w:r>
      <w:r w:rsidR="00EA2CC4" w:rsidRPr="002D09E9">
        <w:rPr>
          <w:rFonts w:cs="Arial" w:hint="eastAsia"/>
          <w:snapToGrid w:val="0"/>
          <w:kern w:val="0"/>
        </w:rPr>
        <w:t xml:space="preserve"> </w:t>
      </w:r>
      <w:r w:rsidRPr="002D09E9">
        <w:rPr>
          <w:rFonts w:cs="Arial" w:hint="eastAsia"/>
          <w:snapToGrid w:val="0"/>
          <w:kern w:val="0"/>
        </w:rPr>
        <w:t>vital</w:t>
      </w:r>
      <w:r w:rsidR="00EA2CC4" w:rsidRPr="002D09E9">
        <w:rPr>
          <w:rFonts w:cs="Arial" w:hint="eastAsia"/>
          <w:snapToGrid w:val="0"/>
          <w:kern w:val="0"/>
        </w:rPr>
        <w:t xml:space="preserve"> </w:t>
      </w:r>
      <w:r w:rsidRPr="002D09E9">
        <w:rPr>
          <w:rFonts w:cs="Arial" w:hint="eastAsia"/>
          <w:snapToGrid w:val="0"/>
          <w:kern w:val="0"/>
        </w:rPr>
        <w:t>lin</w:t>
      </w:r>
      <w:r w:rsidR="00EA2CC4" w:rsidRPr="002D09E9">
        <w:rPr>
          <w:rFonts w:cs="Arial" w:hint="eastAsia"/>
          <w:snapToGrid w:val="0"/>
          <w:kern w:val="0"/>
        </w:rPr>
        <w:t xml:space="preserve">k: </w:t>
      </w:r>
      <w:r w:rsidRPr="002D09E9">
        <w:rPr>
          <w:rFonts w:cs="Arial" w:hint="eastAsia"/>
          <w:snapToGrid w:val="0"/>
          <w:kern w:val="0"/>
        </w:rPr>
        <w:t>Comments</w:t>
      </w:r>
      <w:r w:rsidR="00EA2CC4" w:rsidRPr="002D09E9">
        <w:rPr>
          <w:rFonts w:cs="Arial" w:hint="eastAsia"/>
          <w:snapToGrid w:val="0"/>
          <w:kern w:val="0"/>
        </w:rPr>
        <w:t xml:space="preserve"> </w:t>
      </w:r>
      <w:r w:rsidRPr="002D09E9">
        <w:rPr>
          <w:rFonts w:cs="Arial" w:hint="eastAsia"/>
          <w:snapToGrid w:val="0"/>
          <w:kern w:val="0"/>
        </w:rPr>
        <w:t>regarding</w:t>
      </w:r>
      <w:r w:rsidR="00EA2CC4" w:rsidRPr="002D09E9">
        <w:rPr>
          <w:rFonts w:cs="Arial" w:hint="eastAsia"/>
          <w:snapToGrid w:val="0"/>
          <w:kern w:val="0"/>
        </w:rPr>
        <w:t xml:space="preserve"> </w:t>
      </w:r>
      <w:r w:rsidRPr="002D09E9">
        <w:rPr>
          <w:rFonts w:cs="Arial" w:hint="eastAsia"/>
          <w:snapToGrid w:val="0"/>
          <w:kern w:val="0"/>
        </w:rPr>
        <w:t>the</w:t>
      </w:r>
      <w:r w:rsidR="00EA2CC4" w:rsidRPr="002D09E9">
        <w:rPr>
          <w:rFonts w:cs="Arial" w:hint="eastAsia"/>
          <w:snapToGrid w:val="0"/>
          <w:kern w:val="0"/>
        </w:rPr>
        <w:t xml:space="preserve"> </w:t>
      </w:r>
      <w:r w:rsidRPr="002D09E9">
        <w:rPr>
          <w:rFonts w:cs="Arial" w:hint="eastAsia"/>
          <w:snapToGrid w:val="0"/>
          <w:kern w:val="0"/>
        </w:rPr>
        <w:t>NCCLS</w:t>
      </w:r>
      <w:r w:rsidR="00EA2CC4" w:rsidRPr="002D09E9">
        <w:rPr>
          <w:rFonts w:cs="Arial" w:hint="eastAsia"/>
          <w:snapToGrid w:val="0"/>
          <w:kern w:val="0"/>
        </w:rPr>
        <w:t xml:space="preserve"> </w:t>
      </w:r>
      <w:r w:rsidRPr="002D09E9">
        <w:rPr>
          <w:rFonts w:cs="Arial" w:hint="eastAsia"/>
          <w:snapToGrid w:val="0"/>
          <w:kern w:val="0"/>
        </w:rPr>
        <w:t>proposed</w:t>
      </w:r>
      <w:r w:rsidR="00EA2CC4" w:rsidRPr="002D09E9">
        <w:rPr>
          <w:rFonts w:cs="Arial" w:hint="eastAsia"/>
          <w:snapToGrid w:val="0"/>
          <w:kern w:val="0"/>
        </w:rPr>
        <w:t xml:space="preserve"> </w:t>
      </w:r>
      <w:r w:rsidRPr="002D09E9">
        <w:rPr>
          <w:rFonts w:cs="Arial" w:hint="eastAsia"/>
          <w:snapToGrid w:val="0"/>
          <w:kern w:val="0"/>
        </w:rPr>
        <w:t>standard</w:t>
      </w:r>
      <w:r w:rsidR="00EA2CC4" w:rsidRPr="002D09E9">
        <w:rPr>
          <w:rFonts w:cs="Arial" w:hint="eastAsia"/>
          <w:snapToGrid w:val="0"/>
          <w:kern w:val="0"/>
        </w:rPr>
        <w:t xml:space="preserve"> </w:t>
      </w:r>
      <w:r w:rsidRPr="002D09E9">
        <w:rPr>
          <w:rFonts w:cs="Arial" w:hint="eastAsia"/>
          <w:snapToGrid w:val="0"/>
          <w:kern w:val="0"/>
        </w:rPr>
        <w:t>for</w:t>
      </w:r>
      <w:r w:rsidR="00EA2CC4" w:rsidRPr="002D09E9">
        <w:rPr>
          <w:rFonts w:cs="Arial" w:hint="eastAsia"/>
          <w:snapToGrid w:val="0"/>
          <w:kern w:val="0"/>
        </w:rPr>
        <w:t xml:space="preserve"> </w:t>
      </w:r>
      <w:r w:rsidRPr="002D09E9">
        <w:rPr>
          <w:rFonts w:cs="Arial" w:hint="eastAsia"/>
          <w:snapToGrid w:val="0"/>
          <w:kern w:val="0"/>
        </w:rPr>
        <w:t>clinical</w:t>
      </w:r>
      <w:r w:rsidR="00EA2CC4" w:rsidRPr="002D09E9">
        <w:rPr>
          <w:rFonts w:cs="Arial" w:hint="eastAsia"/>
          <w:snapToGrid w:val="0"/>
          <w:kern w:val="0"/>
        </w:rPr>
        <w:t xml:space="preserve"> </w:t>
      </w:r>
      <w:r w:rsidRPr="002D09E9">
        <w:rPr>
          <w:rFonts w:cs="Arial" w:hint="eastAsia"/>
          <w:snapToGrid w:val="0"/>
          <w:kern w:val="0"/>
        </w:rPr>
        <w:t>laboratory</w:t>
      </w:r>
      <w:r w:rsidR="00EA2CC4" w:rsidRPr="002D09E9">
        <w:rPr>
          <w:rFonts w:cs="Arial" w:hint="eastAsia"/>
          <w:snapToGrid w:val="0"/>
          <w:kern w:val="0"/>
        </w:rPr>
        <w:t xml:space="preserve"> </w:t>
      </w:r>
      <w:r w:rsidRPr="002D09E9">
        <w:rPr>
          <w:rFonts w:cs="Arial" w:hint="eastAsia"/>
          <w:snapToGrid w:val="0"/>
          <w:kern w:val="0"/>
        </w:rPr>
        <w:t>requisition</w:t>
      </w:r>
      <w:r w:rsidR="00EA2CC4" w:rsidRPr="002D09E9">
        <w:rPr>
          <w:rFonts w:cs="Arial" w:hint="eastAsia"/>
          <w:snapToGrid w:val="0"/>
          <w:kern w:val="0"/>
        </w:rPr>
        <w:t xml:space="preserve"> </w:t>
      </w:r>
      <w:r w:rsidRPr="002D09E9">
        <w:rPr>
          <w:rFonts w:cs="Arial" w:hint="eastAsia"/>
          <w:snapToGrid w:val="0"/>
          <w:kern w:val="0"/>
        </w:rPr>
        <w:t>forms.</w:t>
      </w:r>
      <w:r w:rsidR="00EA2CC4" w:rsidRPr="002D09E9">
        <w:rPr>
          <w:rFonts w:cs="Arial" w:hint="eastAsia"/>
          <w:snapToGrid w:val="0"/>
          <w:kern w:val="0"/>
        </w:rPr>
        <w:t xml:space="preserve"> </w:t>
      </w:r>
      <w:r w:rsidRPr="002D09E9">
        <w:rPr>
          <w:rFonts w:cs="Arial" w:hint="eastAsia"/>
          <w:snapToGrid w:val="0"/>
          <w:kern w:val="0"/>
        </w:rPr>
        <w:t>Ther</w:t>
      </w:r>
      <w:r w:rsidR="00EA2CC4" w:rsidRPr="002D09E9">
        <w:rPr>
          <w:rFonts w:cs="Arial" w:hint="eastAsia"/>
          <w:snapToGrid w:val="0"/>
          <w:kern w:val="0"/>
        </w:rPr>
        <w:t xml:space="preserve"> </w:t>
      </w:r>
      <w:r w:rsidRPr="002D09E9">
        <w:rPr>
          <w:rFonts w:cs="Arial" w:hint="eastAsia"/>
          <w:snapToGrid w:val="0"/>
          <w:kern w:val="0"/>
        </w:rPr>
        <w:t>Drug</w:t>
      </w:r>
      <w:r w:rsidR="00EA2CC4" w:rsidRPr="002D09E9">
        <w:rPr>
          <w:rFonts w:cs="Arial" w:hint="eastAsia"/>
          <w:snapToGrid w:val="0"/>
          <w:kern w:val="0"/>
        </w:rPr>
        <w:t xml:space="preserve"> </w:t>
      </w:r>
      <w:r w:rsidRPr="002D09E9">
        <w:rPr>
          <w:rFonts w:cs="Arial" w:hint="eastAsia"/>
          <w:snapToGrid w:val="0"/>
          <w:kern w:val="0"/>
        </w:rPr>
        <w:t>Moni</w:t>
      </w:r>
      <w:r w:rsidR="00EA2CC4" w:rsidRPr="002D09E9">
        <w:rPr>
          <w:rFonts w:cs="Arial" w:hint="eastAsia"/>
          <w:snapToGrid w:val="0"/>
          <w:kern w:val="0"/>
        </w:rPr>
        <w:t>t; 1: 1</w:t>
      </w:r>
      <w:r w:rsidRPr="002D09E9">
        <w:rPr>
          <w:rFonts w:cs="Arial" w:hint="eastAsia"/>
          <w:snapToGrid w:val="0"/>
          <w:kern w:val="0"/>
        </w:rPr>
        <w:t>979.</w:t>
      </w:r>
    </w:p>
    <w:p w:rsidR="00B27E46" w:rsidRPr="002D09E9" w:rsidRDefault="00B27E46" w:rsidP="002D09E9">
      <w:pPr>
        <w:pStyle w:val="a5"/>
        <w:numPr>
          <w:ilvl w:val="1"/>
          <w:numId w:val="37"/>
        </w:numPr>
        <w:topLinePunct/>
        <w:spacing w:before="187"/>
        <w:ind w:left="480" w:hangingChars="200" w:hanging="480"/>
        <w:rPr>
          <w:rFonts w:cs="Arial"/>
          <w:snapToGrid w:val="0"/>
          <w:kern w:val="0"/>
        </w:rPr>
      </w:pPr>
      <w:r w:rsidRPr="002D09E9">
        <w:rPr>
          <w:rFonts w:cs="Arial" w:hint="eastAsia"/>
          <w:snapToGrid w:val="0"/>
          <w:kern w:val="0"/>
        </w:rPr>
        <w:t>Pippenger</w:t>
      </w:r>
      <w:r w:rsidR="00EA2CC4" w:rsidRPr="002D09E9">
        <w:rPr>
          <w:rFonts w:cs="Arial" w:hint="eastAsia"/>
          <w:snapToGrid w:val="0"/>
          <w:kern w:val="0"/>
        </w:rPr>
        <w:t xml:space="preserve"> </w:t>
      </w:r>
      <w:r w:rsidRPr="002D09E9">
        <w:rPr>
          <w:rFonts w:cs="Arial" w:hint="eastAsia"/>
          <w:snapToGrid w:val="0"/>
          <w:kern w:val="0"/>
        </w:rPr>
        <w:t>C</w:t>
      </w:r>
      <w:r w:rsidR="00EA2CC4" w:rsidRPr="002D09E9">
        <w:rPr>
          <w:rFonts w:cs="Arial" w:hint="eastAsia"/>
          <w:snapToGrid w:val="0"/>
          <w:kern w:val="0"/>
        </w:rPr>
        <w:t xml:space="preserve">E: </w:t>
      </w:r>
      <w:r w:rsidRPr="002D09E9">
        <w:rPr>
          <w:rFonts w:cs="Arial" w:hint="eastAsia"/>
          <w:snapToGrid w:val="0"/>
          <w:kern w:val="0"/>
        </w:rPr>
        <w:t>Editorial.</w:t>
      </w:r>
      <w:r w:rsidR="00EA2CC4" w:rsidRPr="002D09E9">
        <w:rPr>
          <w:rFonts w:cs="Arial" w:hint="eastAsia"/>
          <w:snapToGrid w:val="0"/>
          <w:kern w:val="0"/>
        </w:rPr>
        <w:t xml:space="preserve"> </w:t>
      </w:r>
      <w:r w:rsidRPr="002D09E9">
        <w:rPr>
          <w:rFonts w:cs="Arial" w:hint="eastAsia"/>
          <w:snapToGrid w:val="0"/>
          <w:kern w:val="0"/>
        </w:rPr>
        <w:t>THer</w:t>
      </w:r>
      <w:r w:rsidR="00EA2CC4" w:rsidRPr="002D09E9">
        <w:rPr>
          <w:rFonts w:cs="Arial" w:hint="eastAsia"/>
          <w:snapToGrid w:val="0"/>
          <w:kern w:val="0"/>
        </w:rPr>
        <w:t xml:space="preserve"> </w:t>
      </w:r>
      <w:r w:rsidRPr="002D09E9">
        <w:rPr>
          <w:rFonts w:cs="Arial" w:hint="eastAsia"/>
          <w:snapToGrid w:val="0"/>
          <w:kern w:val="0"/>
        </w:rPr>
        <w:t>Drug</w:t>
      </w:r>
      <w:r w:rsidR="00EA2CC4" w:rsidRPr="002D09E9">
        <w:rPr>
          <w:rFonts w:cs="Arial" w:hint="eastAsia"/>
          <w:snapToGrid w:val="0"/>
          <w:kern w:val="0"/>
        </w:rPr>
        <w:t xml:space="preserve"> </w:t>
      </w:r>
      <w:r w:rsidRPr="002D09E9">
        <w:rPr>
          <w:rFonts w:cs="Arial" w:hint="eastAsia"/>
          <w:snapToGrid w:val="0"/>
          <w:kern w:val="0"/>
        </w:rPr>
        <w:t>Moni</w:t>
      </w:r>
      <w:r w:rsidR="00EA2CC4" w:rsidRPr="002D09E9">
        <w:rPr>
          <w:rFonts w:cs="Arial" w:hint="eastAsia"/>
          <w:snapToGrid w:val="0"/>
          <w:kern w:val="0"/>
        </w:rPr>
        <w:t>t; 1: 4</w:t>
      </w:r>
      <w:r w:rsidRPr="002D09E9">
        <w:rPr>
          <w:rFonts w:cs="Arial" w:hint="eastAsia"/>
          <w:snapToGrid w:val="0"/>
          <w:kern w:val="0"/>
        </w:rPr>
        <w:t>51-45</w:t>
      </w:r>
      <w:r w:rsidR="00EA2CC4" w:rsidRPr="002D09E9">
        <w:rPr>
          <w:rFonts w:cs="Arial" w:hint="eastAsia"/>
          <w:snapToGrid w:val="0"/>
          <w:kern w:val="0"/>
        </w:rPr>
        <w:t xml:space="preserve">2, </w:t>
      </w:r>
      <w:r w:rsidRPr="002D09E9">
        <w:rPr>
          <w:rFonts w:cs="Arial" w:hint="eastAsia"/>
          <w:snapToGrid w:val="0"/>
          <w:kern w:val="0"/>
        </w:rPr>
        <w:t>1979.</w:t>
      </w:r>
    </w:p>
    <w:p w:rsidR="00B27E46" w:rsidRPr="002D09E9" w:rsidRDefault="00B27E46" w:rsidP="002D09E9">
      <w:pPr>
        <w:pStyle w:val="a5"/>
        <w:numPr>
          <w:ilvl w:val="1"/>
          <w:numId w:val="37"/>
        </w:numPr>
        <w:topLinePunct/>
        <w:spacing w:before="187"/>
        <w:ind w:left="480" w:hangingChars="200" w:hanging="480"/>
        <w:rPr>
          <w:rFonts w:cs="Arial"/>
          <w:snapToGrid w:val="0"/>
          <w:kern w:val="0"/>
        </w:rPr>
      </w:pPr>
      <w:r w:rsidRPr="002D09E9">
        <w:rPr>
          <w:rFonts w:cs="Arial" w:hint="eastAsia"/>
          <w:snapToGrid w:val="0"/>
          <w:kern w:val="0"/>
        </w:rPr>
        <w:t>Galen</w:t>
      </w:r>
      <w:r w:rsidR="00EA2CC4" w:rsidRPr="002D09E9">
        <w:rPr>
          <w:rFonts w:cs="Arial" w:hint="eastAsia"/>
          <w:snapToGrid w:val="0"/>
          <w:kern w:val="0"/>
        </w:rPr>
        <w:t xml:space="preserve"> </w:t>
      </w:r>
      <w:r w:rsidRPr="002D09E9">
        <w:rPr>
          <w:rFonts w:cs="Arial" w:hint="eastAsia"/>
          <w:snapToGrid w:val="0"/>
          <w:kern w:val="0"/>
        </w:rPr>
        <w:t>R</w:t>
      </w:r>
      <w:r w:rsidR="00EA2CC4" w:rsidRPr="002D09E9">
        <w:rPr>
          <w:rFonts w:cs="Arial" w:hint="eastAsia"/>
          <w:snapToGrid w:val="0"/>
          <w:kern w:val="0"/>
        </w:rPr>
        <w:t xml:space="preserve">S, </w:t>
      </w:r>
      <w:r w:rsidRPr="002D09E9">
        <w:rPr>
          <w:rFonts w:cs="Arial" w:hint="eastAsia"/>
          <w:snapToGrid w:val="0"/>
          <w:kern w:val="0"/>
        </w:rPr>
        <w:t>Gambino</w:t>
      </w:r>
      <w:r w:rsidR="00EA2CC4" w:rsidRPr="002D09E9">
        <w:rPr>
          <w:rFonts w:cs="Arial" w:hint="eastAsia"/>
          <w:snapToGrid w:val="0"/>
          <w:kern w:val="0"/>
        </w:rPr>
        <w:t xml:space="preserve"> </w:t>
      </w:r>
      <w:r w:rsidRPr="002D09E9">
        <w:rPr>
          <w:rFonts w:cs="Arial" w:hint="eastAsia"/>
          <w:snapToGrid w:val="0"/>
          <w:kern w:val="0"/>
        </w:rPr>
        <w:t>S</w:t>
      </w:r>
      <w:r w:rsidR="00EA2CC4" w:rsidRPr="002D09E9">
        <w:rPr>
          <w:rFonts w:cs="Arial" w:hint="eastAsia"/>
          <w:snapToGrid w:val="0"/>
          <w:kern w:val="0"/>
        </w:rPr>
        <w:t xml:space="preserve">R: </w:t>
      </w:r>
      <w:r w:rsidRPr="002D09E9">
        <w:rPr>
          <w:rFonts w:cs="Arial" w:hint="eastAsia"/>
          <w:snapToGrid w:val="0"/>
          <w:kern w:val="0"/>
        </w:rPr>
        <w:t>Beyond</w:t>
      </w:r>
      <w:r w:rsidR="00EA2CC4" w:rsidRPr="002D09E9">
        <w:rPr>
          <w:rFonts w:cs="Arial" w:hint="eastAsia"/>
          <w:snapToGrid w:val="0"/>
          <w:kern w:val="0"/>
        </w:rPr>
        <w:t xml:space="preserve"> </w:t>
      </w:r>
      <w:r w:rsidRPr="002D09E9">
        <w:rPr>
          <w:rFonts w:cs="Arial" w:hint="eastAsia"/>
          <w:snapToGrid w:val="0"/>
          <w:kern w:val="0"/>
        </w:rPr>
        <w:t>normalit</w:t>
      </w:r>
      <w:r w:rsidR="00EA2CC4" w:rsidRPr="002D09E9">
        <w:rPr>
          <w:rFonts w:cs="Arial" w:hint="eastAsia"/>
          <w:snapToGrid w:val="0"/>
          <w:kern w:val="0"/>
        </w:rPr>
        <w:t xml:space="preserve">y: </w:t>
      </w:r>
      <w:r w:rsidRPr="002D09E9">
        <w:rPr>
          <w:rFonts w:cs="Arial" w:hint="eastAsia"/>
          <w:snapToGrid w:val="0"/>
          <w:kern w:val="0"/>
        </w:rPr>
        <w:t>The</w:t>
      </w:r>
      <w:r w:rsidR="00EA2CC4" w:rsidRPr="002D09E9">
        <w:rPr>
          <w:rFonts w:cs="Arial" w:hint="eastAsia"/>
          <w:snapToGrid w:val="0"/>
          <w:kern w:val="0"/>
        </w:rPr>
        <w:t xml:space="preserve"> </w:t>
      </w:r>
      <w:r w:rsidRPr="002D09E9">
        <w:rPr>
          <w:rFonts w:cs="Arial" w:hint="eastAsia"/>
          <w:snapToGrid w:val="0"/>
          <w:kern w:val="0"/>
        </w:rPr>
        <w:t>predictive</w:t>
      </w:r>
      <w:r w:rsidR="00EA2CC4" w:rsidRPr="002D09E9">
        <w:rPr>
          <w:rFonts w:cs="Arial" w:hint="eastAsia"/>
          <w:snapToGrid w:val="0"/>
          <w:kern w:val="0"/>
        </w:rPr>
        <w:t xml:space="preserve"> </w:t>
      </w:r>
      <w:r w:rsidRPr="002D09E9">
        <w:rPr>
          <w:rFonts w:cs="Arial" w:hint="eastAsia"/>
          <w:snapToGrid w:val="0"/>
          <w:kern w:val="0"/>
        </w:rPr>
        <w:t>value</w:t>
      </w:r>
      <w:r w:rsidR="00EA2CC4" w:rsidRPr="002D09E9">
        <w:rPr>
          <w:rFonts w:cs="Arial" w:hint="eastAsia"/>
          <w:snapToGrid w:val="0"/>
          <w:kern w:val="0"/>
        </w:rPr>
        <w:t xml:space="preserve"> </w:t>
      </w:r>
      <w:r w:rsidRPr="002D09E9">
        <w:rPr>
          <w:rFonts w:cs="Arial" w:hint="eastAsia"/>
          <w:snapToGrid w:val="0"/>
          <w:kern w:val="0"/>
        </w:rPr>
        <w:t>and</w:t>
      </w:r>
      <w:r w:rsidR="00EA2CC4" w:rsidRPr="002D09E9">
        <w:rPr>
          <w:rFonts w:cs="Arial" w:hint="eastAsia"/>
          <w:snapToGrid w:val="0"/>
          <w:kern w:val="0"/>
        </w:rPr>
        <w:t xml:space="preserve"> </w:t>
      </w:r>
      <w:r w:rsidRPr="002D09E9">
        <w:rPr>
          <w:rFonts w:cs="Arial" w:hint="eastAsia"/>
          <w:snapToGrid w:val="0"/>
          <w:kern w:val="0"/>
        </w:rPr>
        <w:t>efficiency</w:t>
      </w:r>
      <w:r w:rsidR="00EA2CC4" w:rsidRPr="002D09E9">
        <w:rPr>
          <w:rFonts w:cs="Arial" w:hint="eastAsia"/>
          <w:snapToGrid w:val="0"/>
          <w:kern w:val="0"/>
        </w:rPr>
        <w:t xml:space="preserve"> </w:t>
      </w:r>
      <w:r w:rsidRPr="002D09E9">
        <w:rPr>
          <w:rFonts w:cs="Arial" w:hint="eastAsia"/>
          <w:snapToGrid w:val="0"/>
          <w:kern w:val="0"/>
        </w:rPr>
        <w:t>of</w:t>
      </w:r>
      <w:r w:rsidR="00EA2CC4" w:rsidRPr="002D09E9">
        <w:rPr>
          <w:rFonts w:cs="Arial" w:hint="eastAsia"/>
          <w:snapToGrid w:val="0"/>
          <w:kern w:val="0"/>
        </w:rPr>
        <w:t xml:space="preserve"> </w:t>
      </w:r>
      <w:r w:rsidRPr="002D09E9">
        <w:rPr>
          <w:rFonts w:cs="Arial" w:hint="eastAsia"/>
          <w:snapToGrid w:val="0"/>
          <w:kern w:val="0"/>
        </w:rPr>
        <w:lastRenderedPageBreak/>
        <w:t>medical</w:t>
      </w:r>
      <w:r w:rsidR="00EA2CC4" w:rsidRPr="002D09E9">
        <w:rPr>
          <w:rFonts w:cs="Arial" w:hint="eastAsia"/>
          <w:snapToGrid w:val="0"/>
          <w:kern w:val="0"/>
        </w:rPr>
        <w:t xml:space="preserve"> </w:t>
      </w:r>
      <w:r w:rsidRPr="002D09E9">
        <w:rPr>
          <w:rFonts w:cs="Arial" w:hint="eastAsia"/>
          <w:snapToGrid w:val="0"/>
          <w:kern w:val="0"/>
        </w:rPr>
        <w:t>diagnosis.</w:t>
      </w:r>
      <w:r w:rsidR="00EA2CC4" w:rsidRPr="002D09E9">
        <w:rPr>
          <w:rFonts w:cs="Arial" w:hint="eastAsia"/>
          <w:snapToGrid w:val="0"/>
          <w:kern w:val="0"/>
        </w:rPr>
        <w:t xml:space="preserve"> </w:t>
      </w:r>
      <w:r w:rsidRPr="002D09E9">
        <w:rPr>
          <w:rFonts w:cs="Arial" w:hint="eastAsia"/>
          <w:snapToGrid w:val="0"/>
          <w:kern w:val="0"/>
        </w:rPr>
        <w:t>John</w:t>
      </w:r>
      <w:r w:rsidR="00EA2CC4" w:rsidRPr="002D09E9">
        <w:rPr>
          <w:rFonts w:cs="Arial" w:hint="eastAsia"/>
          <w:snapToGrid w:val="0"/>
          <w:kern w:val="0"/>
        </w:rPr>
        <w:t xml:space="preserve"> </w:t>
      </w:r>
      <w:r w:rsidRPr="002D09E9">
        <w:rPr>
          <w:rFonts w:cs="Arial" w:hint="eastAsia"/>
          <w:snapToGrid w:val="0"/>
          <w:kern w:val="0"/>
        </w:rPr>
        <w:t>Wiley</w:t>
      </w:r>
      <w:r w:rsidR="00EA2CC4" w:rsidRPr="002D09E9">
        <w:rPr>
          <w:rFonts w:cs="Arial" w:hint="eastAsia"/>
          <w:snapToGrid w:val="0"/>
          <w:kern w:val="0"/>
        </w:rPr>
        <w:t xml:space="preserve"> </w:t>
      </w:r>
      <w:r w:rsidRPr="002D09E9">
        <w:rPr>
          <w:rFonts w:cs="Arial" w:hint="eastAsia"/>
          <w:snapToGrid w:val="0"/>
          <w:kern w:val="0"/>
        </w:rPr>
        <w:t>and</w:t>
      </w:r>
      <w:r w:rsidR="00EA2CC4" w:rsidRPr="002D09E9">
        <w:rPr>
          <w:rFonts w:cs="Arial" w:hint="eastAsia"/>
          <w:snapToGrid w:val="0"/>
          <w:kern w:val="0"/>
        </w:rPr>
        <w:t xml:space="preserve"> </w:t>
      </w:r>
      <w:r w:rsidRPr="002D09E9">
        <w:rPr>
          <w:rFonts w:cs="Arial" w:hint="eastAsia"/>
          <w:snapToGrid w:val="0"/>
          <w:kern w:val="0"/>
        </w:rPr>
        <w:t>Son</w:t>
      </w:r>
      <w:r w:rsidR="00EA2CC4" w:rsidRPr="002D09E9">
        <w:rPr>
          <w:rFonts w:cs="Arial" w:hint="eastAsia"/>
          <w:snapToGrid w:val="0"/>
          <w:kern w:val="0"/>
        </w:rPr>
        <w:t xml:space="preserve">s, </w:t>
      </w:r>
      <w:r w:rsidRPr="002D09E9">
        <w:rPr>
          <w:rFonts w:cs="Arial" w:hint="eastAsia"/>
          <w:snapToGrid w:val="0"/>
          <w:kern w:val="0"/>
        </w:rPr>
        <w:t>New</w:t>
      </w:r>
      <w:r w:rsidR="00EA2CC4" w:rsidRPr="002D09E9">
        <w:rPr>
          <w:rFonts w:cs="Arial" w:hint="eastAsia"/>
          <w:snapToGrid w:val="0"/>
          <w:kern w:val="0"/>
        </w:rPr>
        <w:t xml:space="preserve"> </w:t>
      </w:r>
      <w:r w:rsidRPr="002D09E9">
        <w:rPr>
          <w:rFonts w:cs="Arial" w:hint="eastAsia"/>
          <w:snapToGrid w:val="0"/>
          <w:kern w:val="0"/>
        </w:rPr>
        <w:t>Yor</w:t>
      </w:r>
      <w:r w:rsidR="00EA2CC4" w:rsidRPr="002D09E9">
        <w:rPr>
          <w:rFonts w:cs="Arial" w:hint="eastAsia"/>
          <w:snapToGrid w:val="0"/>
          <w:kern w:val="0"/>
        </w:rPr>
        <w:t xml:space="preserve">k, </w:t>
      </w:r>
      <w:r w:rsidRPr="002D09E9">
        <w:rPr>
          <w:rFonts w:cs="Arial" w:hint="eastAsia"/>
          <w:snapToGrid w:val="0"/>
          <w:kern w:val="0"/>
        </w:rPr>
        <w:t>1975.</w:t>
      </w:r>
    </w:p>
    <w:p w:rsidR="00B27E46" w:rsidRPr="002D09E9" w:rsidRDefault="00B27E46" w:rsidP="002D09E9">
      <w:pPr>
        <w:pStyle w:val="a5"/>
        <w:numPr>
          <w:ilvl w:val="1"/>
          <w:numId w:val="37"/>
        </w:numPr>
        <w:topLinePunct/>
        <w:spacing w:before="187"/>
        <w:ind w:left="480" w:hangingChars="200" w:hanging="480"/>
        <w:rPr>
          <w:rFonts w:cs="Arial"/>
          <w:snapToGrid w:val="0"/>
          <w:kern w:val="0"/>
        </w:rPr>
      </w:pPr>
      <w:r w:rsidRPr="002D09E9">
        <w:rPr>
          <w:rFonts w:cs="Arial" w:hint="eastAsia"/>
          <w:snapToGrid w:val="0"/>
          <w:kern w:val="0"/>
        </w:rPr>
        <w:t>Sizaret</w:t>
      </w:r>
      <w:r w:rsidR="00EA2CC4" w:rsidRPr="002D09E9">
        <w:rPr>
          <w:rFonts w:cs="Arial" w:hint="eastAsia"/>
          <w:snapToGrid w:val="0"/>
          <w:kern w:val="0"/>
        </w:rPr>
        <w:t xml:space="preserve"> P, </w:t>
      </w:r>
      <w:r w:rsidRPr="002D09E9">
        <w:rPr>
          <w:rFonts w:cs="Arial" w:hint="eastAsia"/>
          <w:snapToGrid w:val="0"/>
          <w:kern w:val="0"/>
        </w:rPr>
        <w:t>Breslow</w:t>
      </w:r>
      <w:r w:rsidR="00EA2CC4" w:rsidRPr="002D09E9">
        <w:rPr>
          <w:rFonts w:cs="Arial" w:hint="eastAsia"/>
          <w:snapToGrid w:val="0"/>
          <w:kern w:val="0"/>
        </w:rPr>
        <w:t xml:space="preserve"> N, </w:t>
      </w:r>
      <w:r w:rsidRPr="002D09E9">
        <w:rPr>
          <w:rFonts w:cs="Arial" w:hint="eastAsia"/>
          <w:snapToGrid w:val="0"/>
          <w:kern w:val="0"/>
        </w:rPr>
        <w:t>Anderso</w:t>
      </w:r>
      <w:r w:rsidR="00EA2CC4" w:rsidRPr="002D09E9">
        <w:rPr>
          <w:rFonts w:cs="Arial" w:hint="eastAsia"/>
          <w:snapToGrid w:val="0"/>
          <w:kern w:val="0"/>
        </w:rPr>
        <w:t xml:space="preserve">n, </w:t>
      </w:r>
      <w:r w:rsidRPr="002D09E9">
        <w:rPr>
          <w:rFonts w:cs="Arial" w:hint="eastAsia"/>
          <w:snapToGrid w:val="0"/>
          <w:kern w:val="0"/>
        </w:rPr>
        <w:t>S</w:t>
      </w:r>
      <w:r w:rsidR="00EA2CC4" w:rsidRPr="002D09E9">
        <w:rPr>
          <w:rFonts w:cs="Arial" w:hint="eastAsia"/>
          <w:snapToGrid w:val="0"/>
          <w:kern w:val="0"/>
        </w:rPr>
        <w:t xml:space="preserve">G, </w:t>
      </w:r>
      <w:r w:rsidRPr="002D09E9">
        <w:rPr>
          <w:rFonts w:cs="Arial" w:hint="eastAsia"/>
          <w:snapToGrid w:val="0"/>
          <w:kern w:val="0"/>
        </w:rPr>
        <w:t>and</w:t>
      </w:r>
      <w:r w:rsidR="00EA2CC4" w:rsidRPr="002D09E9">
        <w:rPr>
          <w:rFonts w:cs="Arial" w:hint="eastAsia"/>
          <w:snapToGrid w:val="0"/>
          <w:kern w:val="0"/>
        </w:rPr>
        <w:t xml:space="preserve"> </w:t>
      </w:r>
      <w:r w:rsidRPr="002D09E9">
        <w:rPr>
          <w:rFonts w:cs="Arial" w:hint="eastAsia"/>
          <w:snapToGrid w:val="0"/>
          <w:kern w:val="0"/>
        </w:rPr>
        <w:t>twelve</w:t>
      </w:r>
      <w:r w:rsidR="00EA2CC4" w:rsidRPr="002D09E9">
        <w:rPr>
          <w:rFonts w:cs="Arial" w:hint="eastAsia"/>
          <w:snapToGrid w:val="0"/>
          <w:kern w:val="0"/>
        </w:rPr>
        <w:t xml:space="preserve"> </w:t>
      </w:r>
      <w:r w:rsidRPr="002D09E9">
        <w:rPr>
          <w:rFonts w:cs="Arial" w:hint="eastAsia"/>
          <w:snapToGrid w:val="0"/>
          <w:kern w:val="0"/>
        </w:rPr>
        <w:t>other</w:t>
      </w:r>
      <w:r w:rsidR="00EA2CC4" w:rsidRPr="002D09E9">
        <w:rPr>
          <w:rFonts w:cs="Arial" w:hint="eastAsia"/>
          <w:snapToGrid w:val="0"/>
          <w:kern w:val="0"/>
        </w:rPr>
        <w:t xml:space="preserve"> </w:t>
      </w:r>
      <w:r w:rsidRPr="002D09E9">
        <w:rPr>
          <w:rFonts w:cs="Arial" w:hint="eastAsia"/>
          <w:snapToGrid w:val="0"/>
          <w:kern w:val="0"/>
        </w:rPr>
        <w:t>participant</w:t>
      </w:r>
      <w:r w:rsidR="00EA2CC4" w:rsidRPr="002D09E9">
        <w:rPr>
          <w:rFonts w:cs="Arial" w:hint="eastAsia"/>
          <w:snapToGrid w:val="0"/>
          <w:kern w:val="0"/>
        </w:rPr>
        <w:t xml:space="preserve">s: </w:t>
      </w:r>
      <w:r w:rsidRPr="002D09E9">
        <w:rPr>
          <w:rFonts w:cs="Arial" w:hint="eastAsia"/>
          <w:snapToGrid w:val="0"/>
          <w:kern w:val="0"/>
        </w:rPr>
        <w:t>Collaborative</w:t>
      </w:r>
      <w:r w:rsidR="00EA2CC4" w:rsidRPr="002D09E9">
        <w:rPr>
          <w:rFonts w:cs="Arial" w:hint="eastAsia"/>
          <w:snapToGrid w:val="0"/>
          <w:kern w:val="0"/>
        </w:rPr>
        <w:t xml:space="preserve"> </w:t>
      </w:r>
      <w:r w:rsidRPr="002D09E9">
        <w:rPr>
          <w:rFonts w:cs="Arial" w:hint="eastAsia"/>
          <w:snapToGrid w:val="0"/>
          <w:kern w:val="0"/>
        </w:rPr>
        <w:t>study</w:t>
      </w:r>
      <w:r w:rsidR="00EA2CC4" w:rsidRPr="002D09E9">
        <w:rPr>
          <w:rFonts w:cs="Arial" w:hint="eastAsia"/>
          <w:snapToGrid w:val="0"/>
          <w:kern w:val="0"/>
        </w:rPr>
        <w:t xml:space="preserve"> </w:t>
      </w:r>
      <w:r w:rsidRPr="002D09E9">
        <w:rPr>
          <w:rFonts w:cs="Arial" w:hint="eastAsia"/>
          <w:snapToGrid w:val="0"/>
          <w:kern w:val="0"/>
        </w:rPr>
        <w:t>of</w:t>
      </w:r>
      <w:r w:rsidR="00EA2CC4" w:rsidRPr="002D09E9">
        <w:rPr>
          <w:rFonts w:cs="Arial" w:hint="eastAsia"/>
          <w:snapToGrid w:val="0"/>
          <w:kern w:val="0"/>
        </w:rPr>
        <w:t xml:space="preserve"> </w:t>
      </w:r>
      <w:r w:rsidRPr="002D09E9">
        <w:rPr>
          <w:rFonts w:cs="Arial" w:hint="eastAsia"/>
          <w:snapToGrid w:val="0"/>
          <w:kern w:val="0"/>
        </w:rPr>
        <w:t>a</w:t>
      </w:r>
      <w:r w:rsidR="00EA2CC4" w:rsidRPr="002D09E9">
        <w:rPr>
          <w:rFonts w:cs="Arial" w:hint="eastAsia"/>
          <w:snapToGrid w:val="0"/>
          <w:kern w:val="0"/>
        </w:rPr>
        <w:t xml:space="preserve"> </w:t>
      </w:r>
      <w:r w:rsidRPr="002D09E9">
        <w:rPr>
          <w:rFonts w:cs="Arial" w:hint="eastAsia"/>
          <w:snapToGrid w:val="0"/>
          <w:kern w:val="0"/>
        </w:rPr>
        <w:t>preparation</w:t>
      </w:r>
      <w:r w:rsidR="00EA2CC4" w:rsidRPr="002D09E9">
        <w:rPr>
          <w:rFonts w:cs="Arial" w:hint="eastAsia"/>
          <w:snapToGrid w:val="0"/>
          <w:kern w:val="0"/>
        </w:rPr>
        <w:t xml:space="preserve"> </w:t>
      </w:r>
      <w:r w:rsidRPr="002D09E9">
        <w:rPr>
          <w:rFonts w:cs="Arial" w:hint="eastAsia"/>
          <w:snapToGrid w:val="0"/>
          <w:kern w:val="0"/>
        </w:rPr>
        <w:t>of</w:t>
      </w:r>
      <w:r w:rsidR="00EA2CC4" w:rsidRPr="002D09E9">
        <w:rPr>
          <w:rFonts w:cs="Arial" w:hint="eastAsia"/>
          <w:snapToGrid w:val="0"/>
          <w:kern w:val="0"/>
        </w:rPr>
        <w:t xml:space="preserve"> </w:t>
      </w:r>
      <w:r w:rsidRPr="002D09E9">
        <w:rPr>
          <w:rFonts w:cs="Arial" w:hint="eastAsia"/>
          <w:snapToGrid w:val="0"/>
          <w:kern w:val="0"/>
        </w:rPr>
        <w:t>human</w:t>
      </w:r>
      <w:r w:rsidR="00EA2CC4" w:rsidRPr="002D09E9">
        <w:rPr>
          <w:rFonts w:cs="Arial" w:hint="eastAsia"/>
          <w:snapToGrid w:val="0"/>
          <w:kern w:val="0"/>
        </w:rPr>
        <w:t xml:space="preserve"> </w:t>
      </w:r>
      <w:r w:rsidRPr="002D09E9">
        <w:rPr>
          <w:rFonts w:cs="Arial" w:hint="eastAsia"/>
          <w:snapToGrid w:val="0"/>
          <w:kern w:val="0"/>
        </w:rPr>
        <w:t>cord</w:t>
      </w:r>
      <w:r w:rsidR="00EA2CC4" w:rsidRPr="002D09E9">
        <w:rPr>
          <w:rFonts w:cs="Arial" w:hint="eastAsia"/>
          <w:snapToGrid w:val="0"/>
          <w:kern w:val="0"/>
        </w:rPr>
        <w:t xml:space="preserve"> </w:t>
      </w:r>
      <w:r w:rsidRPr="002D09E9">
        <w:rPr>
          <w:rFonts w:cs="Arial" w:hint="eastAsia"/>
          <w:snapToGrid w:val="0"/>
          <w:kern w:val="0"/>
        </w:rPr>
        <w:t>serum</w:t>
      </w:r>
      <w:r w:rsidR="00EA2CC4" w:rsidRPr="002D09E9">
        <w:rPr>
          <w:rFonts w:cs="Arial" w:hint="eastAsia"/>
          <w:snapToGrid w:val="0"/>
          <w:kern w:val="0"/>
        </w:rPr>
        <w:t xml:space="preserve"> </w:t>
      </w:r>
      <w:r w:rsidRPr="002D09E9">
        <w:rPr>
          <w:rFonts w:cs="Arial" w:hint="eastAsia"/>
          <w:snapToGrid w:val="0"/>
          <w:kern w:val="0"/>
        </w:rPr>
        <w:t>for</w:t>
      </w:r>
      <w:r w:rsidR="00EA2CC4" w:rsidRPr="002D09E9">
        <w:rPr>
          <w:rFonts w:cs="Arial" w:hint="eastAsia"/>
          <w:snapToGrid w:val="0"/>
          <w:kern w:val="0"/>
        </w:rPr>
        <w:t xml:space="preserve"> </w:t>
      </w:r>
      <w:r w:rsidRPr="002D09E9">
        <w:rPr>
          <w:rFonts w:cs="Arial" w:hint="eastAsia"/>
          <w:snapToGrid w:val="0"/>
          <w:kern w:val="0"/>
        </w:rPr>
        <w:t>use</w:t>
      </w:r>
      <w:r w:rsidR="00EA2CC4" w:rsidRPr="002D09E9">
        <w:rPr>
          <w:rFonts w:cs="Arial" w:hint="eastAsia"/>
          <w:snapToGrid w:val="0"/>
          <w:kern w:val="0"/>
        </w:rPr>
        <w:t xml:space="preserve"> </w:t>
      </w:r>
      <w:r w:rsidRPr="002D09E9">
        <w:rPr>
          <w:rFonts w:cs="Arial" w:hint="eastAsia"/>
          <w:snapToGrid w:val="0"/>
          <w:kern w:val="0"/>
        </w:rPr>
        <w:t>as</w:t>
      </w:r>
      <w:r w:rsidR="00EA2CC4" w:rsidRPr="002D09E9">
        <w:rPr>
          <w:rFonts w:cs="Arial" w:hint="eastAsia"/>
          <w:snapToGrid w:val="0"/>
          <w:kern w:val="0"/>
        </w:rPr>
        <w:t xml:space="preserve"> </w:t>
      </w:r>
      <w:r w:rsidRPr="002D09E9">
        <w:rPr>
          <w:rFonts w:cs="Arial" w:hint="eastAsia"/>
          <w:snapToGrid w:val="0"/>
          <w:kern w:val="0"/>
        </w:rPr>
        <w:t>a</w:t>
      </w:r>
      <w:r w:rsidR="00EA2CC4" w:rsidRPr="002D09E9">
        <w:rPr>
          <w:rFonts w:cs="Arial" w:hint="eastAsia"/>
          <w:snapToGrid w:val="0"/>
          <w:kern w:val="0"/>
        </w:rPr>
        <w:t xml:space="preserve"> </w:t>
      </w:r>
      <w:r w:rsidRPr="002D09E9">
        <w:rPr>
          <w:rFonts w:cs="Arial" w:hint="eastAsia"/>
          <w:snapToGrid w:val="0"/>
          <w:kern w:val="0"/>
        </w:rPr>
        <w:t>reference</w:t>
      </w:r>
      <w:r w:rsidR="00EA2CC4" w:rsidRPr="002D09E9">
        <w:rPr>
          <w:rFonts w:cs="Arial" w:hint="eastAsia"/>
          <w:snapToGrid w:val="0"/>
          <w:kern w:val="0"/>
        </w:rPr>
        <w:t xml:space="preserve"> </w:t>
      </w:r>
      <w:r w:rsidRPr="002D09E9">
        <w:rPr>
          <w:rFonts w:cs="Arial" w:hint="eastAsia"/>
          <w:snapToGrid w:val="0"/>
          <w:kern w:val="0"/>
        </w:rPr>
        <w:t>in</w:t>
      </w:r>
      <w:r w:rsidR="00EA2CC4" w:rsidRPr="002D09E9">
        <w:rPr>
          <w:rFonts w:cs="Arial" w:hint="eastAsia"/>
          <w:snapToGrid w:val="0"/>
          <w:kern w:val="0"/>
        </w:rPr>
        <w:t xml:space="preserve"> </w:t>
      </w:r>
      <w:r w:rsidRPr="002D09E9">
        <w:rPr>
          <w:rFonts w:cs="Arial" w:hint="eastAsia"/>
          <w:snapToGrid w:val="0"/>
          <w:kern w:val="0"/>
        </w:rPr>
        <w:t>the</w:t>
      </w:r>
      <w:r w:rsidR="00EA2CC4" w:rsidRPr="002D09E9">
        <w:rPr>
          <w:rFonts w:cs="Arial" w:hint="eastAsia"/>
          <w:snapToGrid w:val="0"/>
          <w:kern w:val="0"/>
        </w:rPr>
        <w:t xml:space="preserve"> </w:t>
      </w:r>
      <w:r w:rsidRPr="002D09E9">
        <w:rPr>
          <w:rFonts w:cs="Arial" w:hint="eastAsia"/>
          <w:snapToGrid w:val="0"/>
          <w:kern w:val="0"/>
        </w:rPr>
        <w:t>assay</w:t>
      </w:r>
      <w:r w:rsidR="00EA2CC4" w:rsidRPr="002D09E9">
        <w:rPr>
          <w:rFonts w:cs="Arial" w:hint="eastAsia"/>
          <w:snapToGrid w:val="0"/>
          <w:kern w:val="0"/>
        </w:rPr>
        <w:t xml:space="preserve"> </w:t>
      </w:r>
      <w:r w:rsidRPr="002D09E9">
        <w:rPr>
          <w:rFonts w:cs="Arial" w:hint="eastAsia"/>
          <w:snapToGrid w:val="0"/>
          <w:kern w:val="0"/>
        </w:rPr>
        <w:t>of</w:t>
      </w:r>
      <w:r w:rsidR="00EA2CC4" w:rsidRPr="002D09E9">
        <w:rPr>
          <w:rFonts w:cs="Arial" w:hint="eastAsia"/>
          <w:snapToGrid w:val="0"/>
          <w:kern w:val="0"/>
        </w:rPr>
        <w:t xml:space="preserve"> </w:t>
      </w:r>
      <w:r w:rsidRPr="002D09E9">
        <w:rPr>
          <w:rFonts w:cs="Arial" w:hint="eastAsia"/>
          <w:snapToGrid w:val="0"/>
          <w:kern w:val="0"/>
        </w:rPr>
        <w:t>alpha-fetoprorein..</w:t>
      </w:r>
      <w:r w:rsidR="00EA2CC4" w:rsidRPr="002D09E9">
        <w:rPr>
          <w:rFonts w:cs="Arial" w:hint="eastAsia"/>
          <w:snapToGrid w:val="0"/>
          <w:kern w:val="0"/>
        </w:rPr>
        <w:t xml:space="preserve"> </w:t>
      </w:r>
      <w:r w:rsidRPr="002D09E9">
        <w:rPr>
          <w:rFonts w:cs="Arial" w:hint="eastAsia"/>
          <w:snapToGrid w:val="0"/>
          <w:kern w:val="0"/>
        </w:rPr>
        <w:t>J</w:t>
      </w:r>
      <w:r w:rsidR="00EA2CC4" w:rsidRPr="002D09E9">
        <w:rPr>
          <w:rFonts w:cs="Arial" w:hint="eastAsia"/>
          <w:snapToGrid w:val="0"/>
          <w:kern w:val="0"/>
        </w:rPr>
        <w:t xml:space="preserve"> </w:t>
      </w:r>
      <w:r w:rsidRPr="002D09E9">
        <w:rPr>
          <w:rFonts w:cs="Arial" w:hint="eastAsia"/>
          <w:snapToGrid w:val="0"/>
          <w:kern w:val="0"/>
        </w:rPr>
        <w:t>Biol</w:t>
      </w:r>
      <w:r w:rsidR="00EA2CC4" w:rsidRPr="002D09E9">
        <w:rPr>
          <w:rFonts w:cs="Arial" w:hint="eastAsia"/>
          <w:snapToGrid w:val="0"/>
          <w:kern w:val="0"/>
        </w:rPr>
        <w:t xml:space="preserve"> </w:t>
      </w:r>
      <w:r w:rsidRPr="002D09E9">
        <w:rPr>
          <w:rFonts w:cs="Arial" w:hint="eastAsia"/>
          <w:snapToGrid w:val="0"/>
          <w:kern w:val="0"/>
        </w:rPr>
        <w:t>Stan</w:t>
      </w:r>
      <w:r w:rsidR="00EA2CC4" w:rsidRPr="002D09E9">
        <w:rPr>
          <w:rFonts w:cs="Arial" w:hint="eastAsia"/>
          <w:snapToGrid w:val="0"/>
          <w:kern w:val="0"/>
        </w:rPr>
        <w:t>d; 3: 2</w:t>
      </w:r>
      <w:r w:rsidRPr="002D09E9">
        <w:rPr>
          <w:rFonts w:cs="Arial" w:hint="eastAsia"/>
          <w:snapToGrid w:val="0"/>
          <w:kern w:val="0"/>
        </w:rPr>
        <w:t>01-22</w:t>
      </w:r>
      <w:r w:rsidR="00EA2CC4" w:rsidRPr="002D09E9">
        <w:rPr>
          <w:rFonts w:cs="Arial" w:hint="eastAsia"/>
          <w:snapToGrid w:val="0"/>
          <w:kern w:val="0"/>
        </w:rPr>
        <w:t xml:space="preserve">3, </w:t>
      </w:r>
      <w:r w:rsidRPr="002D09E9">
        <w:rPr>
          <w:rFonts w:cs="Arial" w:hint="eastAsia"/>
          <w:snapToGrid w:val="0"/>
          <w:kern w:val="0"/>
        </w:rPr>
        <w:t>1975.</w:t>
      </w:r>
    </w:p>
    <w:p w:rsidR="00B27E46" w:rsidRPr="002D09E9" w:rsidRDefault="00B27E46" w:rsidP="002D09E9">
      <w:pPr>
        <w:pStyle w:val="a5"/>
        <w:numPr>
          <w:ilvl w:val="1"/>
          <w:numId w:val="37"/>
        </w:numPr>
        <w:topLinePunct/>
        <w:spacing w:before="187"/>
        <w:ind w:left="480" w:hangingChars="200" w:hanging="480"/>
        <w:rPr>
          <w:rFonts w:cs="Arial"/>
          <w:snapToGrid w:val="0"/>
          <w:kern w:val="0"/>
        </w:rPr>
      </w:pPr>
      <w:r w:rsidRPr="002D09E9">
        <w:rPr>
          <w:rFonts w:cs="Arial" w:hint="eastAsia"/>
          <w:snapToGrid w:val="0"/>
          <w:kern w:val="0"/>
        </w:rPr>
        <w:t>Reimer</w:t>
      </w:r>
      <w:r w:rsidR="00EA2CC4" w:rsidRPr="002D09E9">
        <w:rPr>
          <w:rFonts w:cs="Arial" w:hint="eastAsia"/>
          <w:snapToGrid w:val="0"/>
          <w:kern w:val="0"/>
        </w:rPr>
        <w:t xml:space="preserve"> </w:t>
      </w:r>
      <w:r w:rsidRPr="002D09E9">
        <w:rPr>
          <w:rFonts w:cs="Arial" w:hint="eastAsia"/>
          <w:snapToGrid w:val="0"/>
          <w:kern w:val="0"/>
        </w:rPr>
        <w:t>C</w:t>
      </w:r>
      <w:r w:rsidR="00EA2CC4" w:rsidRPr="002D09E9">
        <w:rPr>
          <w:rFonts w:cs="Arial" w:hint="eastAsia"/>
          <w:snapToGrid w:val="0"/>
          <w:kern w:val="0"/>
        </w:rPr>
        <w:t xml:space="preserve">B, </w:t>
      </w:r>
      <w:r w:rsidRPr="002D09E9">
        <w:rPr>
          <w:rFonts w:cs="Arial" w:hint="eastAsia"/>
          <w:snapToGrid w:val="0"/>
          <w:kern w:val="0"/>
        </w:rPr>
        <w:t>Smith</w:t>
      </w:r>
      <w:r w:rsidR="00EA2CC4" w:rsidRPr="002D09E9">
        <w:rPr>
          <w:rFonts w:cs="Arial" w:hint="eastAsia"/>
          <w:snapToGrid w:val="0"/>
          <w:kern w:val="0"/>
        </w:rPr>
        <w:t xml:space="preserve"> J, </w:t>
      </w:r>
      <w:r w:rsidRPr="002D09E9">
        <w:rPr>
          <w:rFonts w:cs="Arial" w:hint="eastAsia"/>
          <w:snapToGrid w:val="0"/>
          <w:kern w:val="0"/>
        </w:rPr>
        <w:t>Wells</w:t>
      </w:r>
      <w:r w:rsidR="00EA2CC4" w:rsidRPr="002D09E9">
        <w:rPr>
          <w:rFonts w:cs="Arial" w:hint="eastAsia"/>
          <w:snapToGrid w:val="0"/>
          <w:kern w:val="0"/>
        </w:rPr>
        <w:t xml:space="preserve"> </w:t>
      </w:r>
      <w:r w:rsidRPr="002D09E9">
        <w:rPr>
          <w:rFonts w:cs="Arial" w:hint="eastAsia"/>
          <w:snapToGrid w:val="0"/>
          <w:kern w:val="0"/>
        </w:rPr>
        <w:t>T</w:t>
      </w:r>
      <w:r w:rsidR="00EA2CC4" w:rsidRPr="002D09E9">
        <w:rPr>
          <w:rFonts w:cs="Arial" w:hint="eastAsia"/>
          <w:snapToGrid w:val="0"/>
          <w:kern w:val="0"/>
        </w:rPr>
        <w:t xml:space="preserve">W: </w:t>
      </w:r>
      <w:r w:rsidRPr="002D09E9">
        <w:rPr>
          <w:rFonts w:cs="Arial" w:hint="eastAsia"/>
          <w:snapToGrid w:val="0"/>
          <w:kern w:val="0"/>
        </w:rPr>
        <w:t>The</w:t>
      </w:r>
      <w:r w:rsidR="00EA2CC4" w:rsidRPr="002D09E9">
        <w:rPr>
          <w:rFonts w:cs="Arial" w:hint="eastAsia"/>
          <w:snapToGrid w:val="0"/>
          <w:kern w:val="0"/>
        </w:rPr>
        <w:t xml:space="preserve"> </w:t>
      </w:r>
      <w:r w:rsidRPr="002D09E9">
        <w:rPr>
          <w:rFonts w:cs="Arial" w:hint="eastAsia"/>
          <w:snapToGrid w:val="0"/>
          <w:kern w:val="0"/>
        </w:rPr>
        <w:t>U.S.</w:t>
      </w:r>
      <w:r w:rsidR="00EA2CC4" w:rsidRPr="002D09E9">
        <w:rPr>
          <w:rFonts w:cs="Arial" w:hint="eastAsia"/>
          <w:snapToGrid w:val="0"/>
          <w:kern w:val="0"/>
        </w:rPr>
        <w:t xml:space="preserve"> </w:t>
      </w:r>
      <w:r w:rsidRPr="002D09E9">
        <w:rPr>
          <w:rFonts w:cs="Arial" w:hint="eastAsia"/>
          <w:snapToGrid w:val="0"/>
          <w:kern w:val="0"/>
        </w:rPr>
        <w:t>National</w:t>
      </w:r>
      <w:r w:rsidR="00EA2CC4" w:rsidRPr="002D09E9">
        <w:rPr>
          <w:rFonts w:cs="Arial" w:hint="eastAsia"/>
          <w:snapToGrid w:val="0"/>
          <w:kern w:val="0"/>
        </w:rPr>
        <w:t xml:space="preserve"> </w:t>
      </w:r>
      <w:r w:rsidRPr="002D09E9">
        <w:rPr>
          <w:rFonts w:cs="Arial" w:hint="eastAsia"/>
          <w:snapToGrid w:val="0"/>
          <w:kern w:val="0"/>
        </w:rPr>
        <w:t>Reference</w:t>
      </w:r>
      <w:r w:rsidR="00EA2CC4" w:rsidRPr="002D09E9">
        <w:rPr>
          <w:rFonts w:cs="Arial" w:hint="eastAsia"/>
          <w:snapToGrid w:val="0"/>
          <w:kern w:val="0"/>
        </w:rPr>
        <w:t xml:space="preserve"> </w:t>
      </w:r>
      <w:r w:rsidRPr="002D09E9">
        <w:rPr>
          <w:rFonts w:cs="Arial" w:hint="eastAsia"/>
          <w:snapToGrid w:val="0"/>
          <w:kern w:val="0"/>
        </w:rPr>
        <w:t>Preparation</w:t>
      </w:r>
      <w:r w:rsidR="00EA2CC4" w:rsidRPr="002D09E9">
        <w:rPr>
          <w:rFonts w:cs="Arial" w:hint="eastAsia"/>
          <w:snapToGrid w:val="0"/>
          <w:kern w:val="0"/>
        </w:rPr>
        <w:t xml:space="preserve"> </w:t>
      </w:r>
      <w:r w:rsidRPr="002D09E9">
        <w:rPr>
          <w:rFonts w:cs="Arial" w:hint="eastAsia"/>
          <w:snapToGrid w:val="0"/>
          <w:kern w:val="0"/>
        </w:rPr>
        <w:t>for</w:t>
      </w:r>
      <w:r w:rsidR="00EA2CC4" w:rsidRPr="002D09E9">
        <w:rPr>
          <w:rFonts w:cs="Arial" w:hint="eastAsia"/>
          <w:snapToGrid w:val="0"/>
          <w:kern w:val="0"/>
        </w:rPr>
        <w:t xml:space="preserve"> </w:t>
      </w:r>
      <w:r w:rsidRPr="002D09E9">
        <w:rPr>
          <w:rFonts w:cs="Arial" w:hint="eastAsia"/>
          <w:snapToGrid w:val="0"/>
          <w:kern w:val="0"/>
        </w:rPr>
        <w:t>Alpha-fetoprotein</w:t>
      </w:r>
      <w:r w:rsidR="00EA2CC4" w:rsidRPr="002D09E9">
        <w:rPr>
          <w:rFonts w:cs="Arial" w:hint="eastAsia"/>
          <w:snapToGrid w:val="0"/>
          <w:kern w:val="0"/>
        </w:rPr>
        <w:t xml:space="preserve"> </w:t>
      </w:r>
      <w:r w:rsidRPr="002D09E9">
        <w:rPr>
          <w:rFonts w:cs="Arial" w:hint="eastAsia"/>
          <w:snapToGrid w:val="0"/>
          <w:kern w:val="0"/>
        </w:rPr>
        <w:t>in</w:t>
      </w:r>
      <w:r w:rsidR="00EA2CC4" w:rsidRPr="002D09E9">
        <w:rPr>
          <w:rFonts w:cs="Arial" w:hint="eastAsia"/>
          <w:snapToGrid w:val="0"/>
          <w:kern w:val="0"/>
        </w:rPr>
        <w:t xml:space="preserve"> </w:t>
      </w:r>
      <w:r w:rsidRPr="002D09E9">
        <w:rPr>
          <w:rFonts w:cs="Arial" w:hint="eastAsia"/>
          <w:snapToGrid w:val="0"/>
          <w:kern w:val="0"/>
        </w:rPr>
        <w:t>Mid-Pregnancy</w:t>
      </w:r>
      <w:r w:rsidR="00EA2CC4" w:rsidRPr="002D09E9">
        <w:rPr>
          <w:rFonts w:cs="Arial" w:hint="eastAsia"/>
          <w:snapToGrid w:val="0"/>
          <w:kern w:val="0"/>
        </w:rPr>
        <w:t xml:space="preserve"> </w:t>
      </w:r>
      <w:r w:rsidRPr="002D09E9">
        <w:rPr>
          <w:rFonts w:cs="Arial" w:hint="eastAsia"/>
          <w:snapToGrid w:val="0"/>
          <w:kern w:val="0"/>
        </w:rPr>
        <w:t>Serum.</w:t>
      </w:r>
      <w:r w:rsidR="00EA2CC4" w:rsidRPr="002D09E9">
        <w:rPr>
          <w:rFonts w:cs="Arial" w:hint="eastAsia"/>
          <w:snapToGrid w:val="0"/>
          <w:kern w:val="0"/>
        </w:rPr>
        <w:t xml:space="preserve"> </w:t>
      </w:r>
      <w:r w:rsidRPr="002D09E9">
        <w:rPr>
          <w:rFonts w:cs="Arial" w:hint="eastAsia"/>
          <w:snapToGrid w:val="0"/>
          <w:kern w:val="0"/>
        </w:rPr>
        <w:t>Clin</w:t>
      </w:r>
      <w:r w:rsidR="00EA2CC4" w:rsidRPr="002D09E9">
        <w:rPr>
          <w:rFonts w:cs="Arial" w:hint="eastAsia"/>
          <w:snapToGrid w:val="0"/>
          <w:kern w:val="0"/>
        </w:rPr>
        <w:t xml:space="preserve"> </w:t>
      </w:r>
      <w:r w:rsidRPr="002D09E9">
        <w:rPr>
          <w:rFonts w:cs="Arial" w:hint="eastAsia"/>
          <w:snapToGrid w:val="0"/>
          <w:kern w:val="0"/>
        </w:rPr>
        <w:t>Che</w:t>
      </w:r>
      <w:r w:rsidR="00EA2CC4" w:rsidRPr="002D09E9">
        <w:rPr>
          <w:rFonts w:cs="Arial" w:hint="eastAsia"/>
          <w:snapToGrid w:val="0"/>
          <w:kern w:val="0"/>
        </w:rPr>
        <w:t xml:space="preserve">m; </w:t>
      </w:r>
      <w:r w:rsidRPr="002D09E9">
        <w:rPr>
          <w:rFonts w:cs="Arial" w:hint="eastAsia"/>
          <w:snapToGrid w:val="0"/>
          <w:kern w:val="0"/>
        </w:rPr>
        <w:t>2</w:t>
      </w:r>
      <w:r w:rsidR="00EA2CC4" w:rsidRPr="002D09E9">
        <w:rPr>
          <w:rFonts w:cs="Arial" w:hint="eastAsia"/>
          <w:snapToGrid w:val="0"/>
          <w:kern w:val="0"/>
        </w:rPr>
        <w:t>8: 7</w:t>
      </w:r>
      <w:r w:rsidRPr="002D09E9">
        <w:rPr>
          <w:rFonts w:cs="Arial" w:hint="eastAsia"/>
          <w:snapToGrid w:val="0"/>
          <w:kern w:val="0"/>
        </w:rPr>
        <w:t>09-71</w:t>
      </w:r>
      <w:r w:rsidR="00EA2CC4" w:rsidRPr="002D09E9">
        <w:rPr>
          <w:rFonts w:cs="Arial" w:hint="eastAsia"/>
          <w:snapToGrid w:val="0"/>
          <w:kern w:val="0"/>
        </w:rPr>
        <w:t xml:space="preserve">6, </w:t>
      </w:r>
      <w:r w:rsidRPr="002D09E9">
        <w:rPr>
          <w:rFonts w:cs="Arial" w:hint="eastAsia"/>
          <w:snapToGrid w:val="0"/>
          <w:kern w:val="0"/>
        </w:rPr>
        <w:t>1982.</w:t>
      </w:r>
    </w:p>
    <w:p w:rsidR="00B27E46" w:rsidRPr="002D09E9" w:rsidRDefault="00B27E46" w:rsidP="002D09E9">
      <w:pPr>
        <w:pStyle w:val="a5"/>
        <w:numPr>
          <w:ilvl w:val="1"/>
          <w:numId w:val="37"/>
        </w:numPr>
        <w:topLinePunct/>
        <w:spacing w:before="187"/>
        <w:ind w:left="480" w:hangingChars="200" w:hanging="480"/>
        <w:rPr>
          <w:rFonts w:cs="Arial"/>
          <w:snapToGrid w:val="0"/>
          <w:kern w:val="0"/>
        </w:rPr>
      </w:pPr>
      <w:r w:rsidRPr="002D09E9">
        <w:rPr>
          <w:rFonts w:cs="Arial" w:hint="eastAsia"/>
          <w:snapToGrid w:val="0"/>
          <w:kern w:val="0"/>
        </w:rPr>
        <w:t>Sizaret</w:t>
      </w:r>
      <w:r w:rsidR="00EA2CC4" w:rsidRPr="002D09E9">
        <w:rPr>
          <w:rFonts w:cs="Arial" w:hint="eastAsia"/>
          <w:snapToGrid w:val="0"/>
          <w:kern w:val="0"/>
        </w:rPr>
        <w:t xml:space="preserve"> P, </w:t>
      </w:r>
      <w:r w:rsidRPr="002D09E9">
        <w:rPr>
          <w:rFonts w:cs="Arial" w:hint="eastAsia"/>
          <w:snapToGrid w:val="0"/>
          <w:kern w:val="0"/>
        </w:rPr>
        <w:t>Anderson</w:t>
      </w:r>
      <w:r w:rsidR="00EA2CC4" w:rsidRPr="002D09E9">
        <w:rPr>
          <w:rFonts w:cs="Arial" w:hint="eastAsia"/>
          <w:snapToGrid w:val="0"/>
          <w:kern w:val="0"/>
        </w:rPr>
        <w:t xml:space="preserve"> </w:t>
      </w:r>
      <w:r w:rsidRPr="002D09E9">
        <w:rPr>
          <w:rFonts w:cs="Arial" w:hint="eastAsia"/>
          <w:snapToGrid w:val="0"/>
          <w:kern w:val="0"/>
        </w:rPr>
        <w:t>S</w:t>
      </w:r>
      <w:r w:rsidR="00EA2CC4" w:rsidRPr="002D09E9">
        <w:rPr>
          <w:rFonts w:cs="Arial" w:hint="eastAsia"/>
          <w:snapToGrid w:val="0"/>
          <w:kern w:val="0"/>
        </w:rPr>
        <w:t xml:space="preserve">G: </w:t>
      </w:r>
      <w:r w:rsidRPr="002D09E9">
        <w:rPr>
          <w:rFonts w:cs="Arial" w:hint="eastAsia"/>
          <w:snapToGrid w:val="0"/>
          <w:kern w:val="0"/>
        </w:rPr>
        <w:t>The</w:t>
      </w:r>
      <w:r w:rsidR="00EA2CC4" w:rsidRPr="002D09E9">
        <w:rPr>
          <w:rFonts w:cs="Arial" w:hint="eastAsia"/>
          <w:snapToGrid w:val="0"/>
          <w:kern w:val="0"/>
        </w:rPr>
        <w:t xml:space="preserve"> </w:t>
      </w:r>
      <w:r w:rsidRPr="002D09E9">
        <w:rPr>
          <w:rFonts w:cs="Arial" w:hint="eastAsia"/>
          <w:snapToGrid w:val="0"/>
          <w:kern w:val="0"/>
        </w:rPr>
        <w:t>international</w:t>
      </w:r>
      <w:r w:rsidR="00EA2CC4" w:rsidRPr="002D09E9">
        <w:rPr>
          <w:rFonts w:cs="Arial" w:hint="eastAsia"/>
          <w:snapToGrid w:val="0"/>
          <w:kern w:val="0"/>
        </w:rPr>
        <w:t xml:space="preserve"> </w:t>
      </w:r>
      <w:r w:rsidRPr="002D09E9">
        <w:rPr>
          <w:rFonts w:cs="Arial" w:hint="eastAsia"/>
          <w:snapToGrid w:val="0"/>
          <w:kern w:val="0"/>
        </w:rPr>
        <w:t>reference</w:t>
      </w:r>
      <w:r w:rsidR="00EA2CC4" w:rsidRPr="002D09E9">
        <w:rPr>
          <w:rFonts w:cs="Arial" w:hint="eastAsia"/>
          <w:snapToGrid w:val="0"/>
          <w:kern w:val="0"/>
        </w:rPr>
        <w:t xml:space="preserve"> </w:t>
      </w:r>
      <w:r w:rsidRPr="002D09E9">
        <w:rPr>
          <w:rFonts w:cs="Arial" w:hint="eastAsia"/>
          <w:snapToGrid w:val="0"/>
          <w:kern w:val="0"/>
        </w:rPr>
        <w:t>preparation</w:t>
      </w:r>
      <w:r w:rsidR="00EA2CC4" w:rsidRPr="002D09E9">
        <w:rPr>
          <w:rFonts w:cs="Arial" w:hint="eastAsia"/>
          <w:snapToGrid w:val="0"/>
          <w:kern w:val="0"/>
        </w:rPr>
        <w:t xml:space="preserve"> </w:t>
      </w:r>
      <w:r w:rsidRPr="002D09E9">
        <w:rPr>
          <w:rFonts w:cs="Arial" w:hint="eastAsia"/>
          <w:snapToGrid w:val="0"/>
          <w:kern w:val="0"/>
        </w:rPr>
        <w:t>for</w:t>
      </w:r>
      <w:r w:rsidR="00EA2CC4" w:rsidRPr="002D09E9">
        <w:rPr>
          <w:rFonts w:cs="Arial" w:hint="eastAsia"/>
          <w:snapToGrid w:val="0"/>
          <w:kern w:val="0"/>
        </w:rPr>
        <w:t xml:space="preserve"> </w:t>
      </w:r>
      <w:r w:rsidRPr="002D09E9">
        <w:rPr>
          <w:rFonts w:cs="Arial" w:hint="eastAsia"/>
          <w:snapToGrid w:val="0"/>
          <w:kern w:val="0"/>
        </w:rPr>
        <w:t>alpha-fetoprotein.</w:t>
      </w:r>
      <w:r w:rsidR="00EA2CC4" w:rsidRPr="002D09E9">
        <w:rPr>
          <w:rFonts w:cs="Arial" w:hint="eastAsia"/>
          <w:snapToGrid w:val="0"/>
          <w:kern w:val="0"/>
        </w:rPr>
        <w:t xml:space="preserve"> </w:t>
      </w:r>
      <w:r w:rsidRPr="002D09E9">
        <w:rPr>
          <w:rFonts w:cs="Arial" w:hint="eastAsia"/>
          <w:snapToGrid w:val="0"/>
          <w:kern w:val="0"/>
        </w:rPr>
        <w:t>J</w:t>
      </w:r>
      <w:r w:rsidR="00EA2CC4" w:rsidRPr="002D09E9">
        <w:rPr>
          <w:rFonts w:cs="Arial" w:hint="eastAsia"/>
          <w:snapToGrid w:val="0"/>
          <w:kern w:val="0"/>
        </w:rPr>
        <w:t xml:space="preserve"> </w:t>
      </w:r>
      <w:r w:rsidRPr="002D09E9">
        <w:rPr>
          <w:rFonts w:cs="Arial" w:hint="eastAsia"/>
          <w:snapToGrid w:val="0"/>
          <w:kern w:val="0"/>
        </w:rPr>
        <w:t>Biol</w:t>
      </w:r>
      <w:r w:rsidR="00EA2CC4" w:rsidRPr="002D09E9">
        <w:rPr>
          <w:rFonts w:cs="Arial" w:hint="eastAsia"/>
          <w:snapToGrid w:val="0"/>
          <w:kern w:val="0"/>
        </w:rPr>
        <w:t xml:space="preserve"> </w:t>
      </w:r>
      <w:r w:rsidRPr="002D09E9">
        <w:rPr>
          <w:rFonts w:cs="Arial" w:hint="eastAsia"/>
          <w:snapToGrid w:val="0"/>
          <w:kern w:val="0"/>
        </w:rPr>
        <w:t>Stan</w:t>
      </w:r>
      <w:r w:rsidR="00EA2CC4" w:rsidRPr="002D09E9">
        <w:rPr>
          <w:rFonts w:cs="Arial" w:hint="eastAsia"/>
          <w:snapToGrid w:val="0"/>
          <w:kern w:val="0"/>
        </w:rPr>
        <w:t>d; 4: 1</w:t>
      </w:r>
      <w:r w:rsidRPr="002D09E9">
        <w:rPr>
          <w:rFonts w:cs="Arial" w:hint="eastAsia"/>
          <w:snapToGrid w:val="0"/>
          <w:kern w:val="0"/>
        </w:rPr>
        <w:t>4</w:t>
      </w:r>
      <w:r w:rsidR="00EA2CC4" w:rsidRPr="002D09E9">
        <w:rPr>
          <w:rFonts w:cs="Arial" w:hint="eastAsia"/>
          <w:snapToGrid w:val="0"/>
          <w:kern w:val="0"/>
        </w:rPr>
        <w:t xml:space="preserve">9, </w:t>
      </w:r>
      <w:r w:rsidRPr="002D09E9">
        <w:rPr>
          <w:rFonts w:cs="Arial" w:hint="eastAsia"/>
          <w:snapToGrid w:val="0"/>
          <w:kern w:val="0"/>
        </w:rPr>
        <w:t>1979.</w:t>
      </w:r>
    </w:p>
    <w:p w:rsidR="00B27E46" w:rsidRPr="002D09E9" w:rsidRDefault="00B27E46" w:rsidP="002D09E9">
      <w:pPr>
        <w:pStyle w:val="a5"/>
        <w:numPr>
          <w:ilvl w:val="1"/>
          <w:numId w:val="37"/>
        </w:numPr>
        <w:topLinePunct/>
        <w:spacing w:before="187"/>
        <w:ind w:left="480" w:hangingChars="200" w:hanging="480"/>
        <w:rPr>
          <w:rFonts w:cs="Arial"/>
          <w:snapToGrid w:val="0"/>
          <w:kern w:val="0"/>
        </w:rPr>
      </w:pPr>
      <w:r w:rsidRPr="002D09E9">
        <w:rPr>
          <w:rFonts w:cs="Arial" w:hint="eastAsia"/>
          <w:snapToGrid w:val="0"/>
          <w:kern w:val="0"/>
        </w:rPr>
        <w:t>Muenz</w:t>
      </w:r>
      <w:r w:rsidR="00EA2CC4" w:rsidRPr="002D09E9">
        <w:rPr>
          <w:rFonts w:cs="Arial" w:hint="eastAsia"/>
          <w:snapToGrid w:val="0"/>
          <w:kern w:val="0"/>
        </w:rPr>
        <w:t xml:space="preserve"> </w:t>
      </w:r>
      <w:r w:rsidRPr="002D09E9">
        <w:rPr>
          <w:rFonts w:cs="Arial" w:hint="eastAsia"/>
          <w:snapToGrid w:val="0"/>
          <w:kern w:val="0"/>
        </w:rPr>
        <w:t>L</w:t>
      </w:r>
      <w:r w:rsidR="00EA2CC4" w:rsidRPr="002D09E9">
        <w:rPr>
          <w:rFonts w:cs="Arial" w:hint="eastAsia"/>
          <w:snapToGrid w:val="0"/>
          <w:kern w:val="0"/>
        </w:rPr>
        <w:t xml:space="preserve">R, </w:t>
      </w:r>
      <w:r w:rsidRPr="002D09E9">
        <w:rPr>
          <w:rFonts w:cs="Arial" w:hint="eastAsia"/>
          <w:snapToGrid w:val="0"/>
          <w:kern w:val="0"/>
        </w:rPr>
        <w:t>Sizaret</w:t>
      </w:r>
      <w:r w:rsidR="00EA2CC4" w:rsidRPr="002D09E9">
        <w:rPr>
          <w:rFonts w:cs="Arial" w:hint="eastAsia"/>
          <w:snapToGrid w:val="0"/>
          <w:kern w:val="0"/>
        </w:rPr>
        <w:t xml:space="preserve"> P, </w:t>
      </w:r>
      <w:r w:rsidRPr="002D09E9">
        <w:rPr>
          <w:rFonts w:cs="Arial" w:hint="eastAsia"/>
          <w:snapToGrid w:val="0"/>
          <w:kern w:val="0"/>
        </w:rPr>
        <w:t>Bernard</w:t>
      </w:r>
      <w:r w:rsidR="00EA2CC4" w:rsidRPr="002D09E9">
        <w:rPr>
          <w:rFonts w:cs="Arial" w:hint="eastAsia"/>
          <w:snapToGrid w:val="0"/>
          <w:kern w:val="0"/>
        </w:rPr>
        <w:t xml:space="preserve"> C, </w:t>
      </w:r>
      <w:r w:rsidRPr="002D09E9">
        <w:rPr>
          <w:rFonts w:cs="Arial" w:hint="eastAsia"/>
          <w:snapToGrid w:val="0"/>
          <w:kern w:val="0"/>
        </w:rPr>
        <w:t>et</w:t>
      </w:r>
      <w:r w:rsidR="00EA2CC4" w:rsidRPr="002D09E9">
        <w:rPr>
          <w:rFonts w:cs="Arial" w:hint="eastAsia"/>
          <w:snapToGrid w:val="0"/>
          <w:kern w:val="0"/>
        </w:rPr>
        <w:t xml:space="preserve"> </w:t>
      </w:r>
      <w:r w:rsidRPr="002D09E9">
        <w:rPr>
          <w:rFonts w:cs="Arial" w:hint="eastAsia"/>
          <w:snapToGrid w:val="0"/>
          <w:kern w:val="0"/>
        </w:rPr>
        <w:t>a</w:t>
      </w:r>
      <w:r w:rsidR="00EA2CC4" w:rsidRPr="002D09E9">
        <w:rPr>
          <w:rFonts w:cs="Arial" w:hint="eastAsia"/>
          <w:snapToGrid w:val="0"/>
          <w:kern w:val="0"/>
        </w:rPr>
        <w:t xml:space="preserve">l: </w:t>
      </w:r>
      <w:r w:rsidRPr="002D09E9">
        <w:rPr>
          <w:rFonts w:cs="Arial" w:hint="eastAsia"/>
          <w:snapToGrid w:val="0"/>
          <w:kern w:val="0"/>
        </w:rPr>
        <w:t>Results</w:t>
      </w:r>
      <w:r w:rsidR="00EA2CC4" w:rsidRPr="002D09E9">
        <w:rPr>
          <w:rFonts w:cs="Arial" w:hint="eastAsia"/>
          <w:snapToGrid w:val="0"/>
          <w:kern w:val="0"/>
        </w:rPr>
        <w:t xml:space="preserve"> </w:t>
      </w:r>
      <w:r w:rsidRPr="002D09E9">
        <w:rPr>
          <w:rFonts w:cs="Arial" w:hint="eastAsia"/>
          <w:snapToGrid w:val="0"/>
          <w:kern w:val="0"/>
        </w:rPr>
        <w:t>of</w:t>
      </w:r>
      <w:r w:rsidR="00EA2CC4" w:rsidRPr="002D09E9">
        <w:rPr>
          <w:rFonts w:cs="Arial" w:hint="eastAsia"/>
          <w:snapToGrid w:val="0"/>
          <w:kern w:val="0"/>
        </w:rPr>
        <w:t xml:space="preserve"> </w:t>
      </w:r>
      <w:r w:rsidRPr="002D09E9">
        <w:rPr>
          <w:rFonts w:cs="Arial" w:hint="eastAsia"/>
          <w:snapToGrid w:val="0"/>
          <w:kern w:val="0"/>
        </w:rPr>
        <w:t>the</w:t>
      </w:r>
      <w:r w:rsidR="00EA2CC4" w:rsidRPr="002D09E9">
        <w:rPr>
          <w:rFonts w:cs="Arial" w:hint="eastAsia"/>
          <w:snapToGrid w:val="0"/>
          <w:kern w:val="0"/>
        </w:rPr>
        <w:t xml:space="preserve"> </w:t>
      </w:r>
      <w:r w:rsidRPr="002D09E9">
        <w:rPr>
          <w:rFonts w:cs="Arial" w:hint="eastAsia"/>
          <w:snapToGrid w:val="0"/>
          <w:kern w:val="0"/>
        </w:rPr>
        <w:t>second</w:t>
      </w:r>
      <w:r w:rsidR="00EA2CC4" w:rsidRPr="002D09E9">
        <w:rPr>
          <w:rFonts w:cs="Arial" w:hint="eastAsia"/>
          <w:snapToGrid w:val="0"/>
          <w:kern w:val="0"/>
        </w:rPr>
        <w:t xml:space="preserve"> </w:t>
      </w:r>
      <w:r w:rsidRPr="002D09E9">
        <w:rPr>
          <w:rFonts w:cs="Arial" w:hint="eastAsia"/>
          <w:snapToGrid w:val="0"/>
          <w:kern w:val="0"/>
        </w:rPr>
        <w:t>international</w:t>
      </w:r>
      <w:r w:rsidR="00EA2CC4" w:rsidRPr="002D09E9">
        <w:rPr>
          <w:rFonts w:cs="Arial" w:hint="eastAsia"/>
          <w:snapToGrid w:val="0"/>
          <w:kern w:val="0"/>
        </w:rPr>
        <w:t xml:space="preserve"> </w:t>
      </w:r>
      <w:r w:rsidRPr="002D09E9">
        <w:rPr>
          <w:rFonts w:cs="Arial" w:hint="eastAsia"/>
          <w:snapToGrid w:val="0"/>
          <w:kern w:val="0"/>
        </w:rPr>
        <w:t>study</w:t>
      </w:r>
      <w:r w:rsidR="00EA2CC4" w:rsidRPr="002D09E9">
        <w:rPr>
          <w:rFonts w:cs="Arial" w:hint="eastAsia"/>
          <w:snapToGrid w:val="0"/>
          <w:kern w:val="0"/>
        </w:rPr>
        <w:t xml:space="preserve"> </w:t>
      </w:r>
      <w:r w:rsidRPr="002D09E9">
        <w:rPr>
          <w:rFonts w:cs="Arial" w:hint="eastAsia"/>
          <w:snapToGrid w:val="0"/>
          <w:kern w:val="0"/>
        </w:rPr>
        <w:t>on</w:t>
      </w:r>
      <w:r w:rsidR="00EA2CC4" w:rsidRPr="002D09E9">
        <w:rPr>
          <w:rFonts w:cs="Arial" w:hint="eastAsia"/>
          <w:snapToGrid w:val="0"/>
          <w:kern w:val="0"/>
        </w:rPr>
        <w:t xml:space="preserve"> </w:t>
      </w:r>
      <w:r w:rsidRPr="002D09E9">
        <w:rPr>
          <w:rFonts w:cs="Arial" w:hint="eastAsia"/>
          <w:snapToGrid w:val="0"/>
          <w:kern w:val="0"/>
        </w:rPr>
        <w:t>the</w:t>
      </w:r>
      <w:r w:rsidR="00EA2CC4" w:rsidRPr="002D09E9">
        <w:rPr>
          <w:rFonts w:cs="Arial" w:hint="eastAsia"/>
          <w:snapToGrid w:val="0"/>
          <w:kern w:val="0"/>
        </w:rPr>
        <w:t xml:space="preserve"> </w:t>
      </w:r>
      <w:r w:rsidRPr="002D09E9">
        <w:rPr>
          <w:rFonts w:cs="Arial" w:hint="eastAsia"/>
          <w:snapToGrid w:val="0"/>
          <w:kern w:val="0"/>
        </w:rPr>
        <w:t>WHO</w:t>
      </w:r>
      <w:r w:rsidR="00EA2CC4" w:rsidRPr="002D09E9">
        <w:rPr>
          <w:rFonts w:cs="Arial" w:hint="eastAsia"/>
          <w:snapToGrid w:val="0"/>
          <w:kern w:val="0"/>
        </w:rPr>
        <w:t xml:space="preserve"> </w:t>
      </w:r>
      <w:r w:rsidRPr="002D09E9">
        <w:rPr>
          <w:rFonts w:cs="Arial" w:hint="eastAsia"/>
          <w:snapToGrid w:val="0"/>
          <w:kern w:val="0"/>
        </w:rPr>
        <w:t>alpha-fetoprotein</w:t>
      </w:r>
      <w:r w:rsidR="00EA2CC4" w:rsidRPr="002D09E9">
        <w:rPr>
          <w:rFonts w:cs="Arial" w:hint="eastAsia"/>
          <w:snapToGrid w:val="0"/>
          <w:kern w:val="0"/>
        </w:rPr>
        <w:t xml:space="preserve"> </w:t>
      </w:r>
      <w:r w:rsidRPr="002D09E9">
        <w:rPr>
          <w:rFonts w:cs="Arial" w:hint="eastAsia"/>
          <w:snapToGrid w:val="0"/>
          <w:kern w:val="0"/>
        </w:rPr>
        <w:t>standard.</w:t>
      </w:r>
      <w:r w:rsidR="00EA2CC4" w:rsidRPr="002D09E9">
        <w:rPr>
          <w:rFonts w:cs="Arial" w:hint="eastAsia"/>
          <w:snapToGrid w:val="0"/>
          <w:kern w:val="0"/>
        </w:rPr>
        <w:t xml:space="preserve"> </w:t>
      </w:r>
      <w:r w:rsidRPr="002D09E9">
        <w:rPr>
          <w:rFonts w:cs="Arial" w:hint="eastAsia"/>
          <w:snapToGrid w:val="0"/>
          <w:kern w:val="0"/>
        </w:rPr>
        <w:t>J</w:t>
      </w:r>
      <w:r w:rsidR="00EA2CC4" w:rsidRPr="002D09E9">
        <w:rPr>
          <w:rFonts w:cs="Arial" w:hint="eastAsia"/>
          <w:snapToGrid w:val="0"/>
          <w:kern w:val="0"/>
        </w:rPr>
        <w:t xml:space="preserve"> </w:t>
      </w:r>
      <w:r w:rsidRPr="002D09E9">
        <w:rPr>
          <w:rFonts w:cs="Arial" w:hint="eastAsia"/>
          <w:snapToGrid w:val="0"/>
          <w:kern w:val="0"/>
        </w:rPr>
        <w:t>Biol</w:t>
      </w:r>
      <w:r w:rsidR="00EA2CC4" w:rsidRPr="002D09E9">
        <w:rPr>
          <w:rFonts w:cs="Arial" w:hint="eastAsia"/>
          <w:snapToGrid w:val="0"/>
          <w:kern w:val="0"/>
        </w:rPr>
        <w:t xml:space="preserve"> </w:t>
      </w:r>
      <w:r w:rsidRPr="002D09E9">
        <w:rPr>
          <w:rFonts w:cs="Arial" w:hint="eastAsia"/>
          <w:snapToGrid w:val="0"/>
          <w:kern w:val="0"/>
        </w:rPr>
        <w:t>stan</w:t>
      </w:r>
      <w:r w:rsidR="00EA2CC4" w:rsidRPr="002D09E9">
        <w:rPr>
          <w:rFonts w:cs="Arial" w:hint="eastAsia"/>
          <w:snapToGrid w:val="0"/>
          <w:kern w:val="0"/>
        </w:rPr>
        <w:t>d; 6: 1</w:t>
      </w:r>
      <w:r w:rsidRPr="002D09E9">
        <w:rPr>
          <w:rFonts w:cs="Arial" w:hint="eastAsia"/>
          <w:snapToGrid w:val="0"/>
          <w:kern w:val="0"/>
        </w:rPr>
        <w:t>87-19</w:t>
      </w:r>
      <w:r w:rsidR="00EA2CC4" w:rsidRPr="002D09E9">
        <w:rPr>
          <w:rFonts w:cs="Arial" w:hint="eastAsia"/>
          <w:snapToGrid w:val="0"/>
          <w:kern w:val="0"/>
        </w:rPr>
        <w:t xml:space="preserve">9, </w:t>
      </w:r>
      <w:r w:rsidRPr="002D09E9">
        <w:rPr>
          <w:rFonts w:cs="Arial" w:hint="eastAsia"/>
          <w:snapToGrid w:val="0"/>
          <w:kern w:val="0"/>
        </w:rPr>
        <w:t>1978.</w:t>
      </w:r>
    </w:p>
    <w:p w:rsidR="00B27E46" w:rsidRPr="002D09E9" w:rsidRDefault="00B27E46" w:rsidP="002D09E9">
      <w:pPr>
        <w:pStyle w:val="a5"/>
        <w:numPr>
          <w:ilvl w:val="1"/>
          <w:numId w:val="37"/>
        </w:numPr>
        <w:topLinePunct/>
        <w:spacing w:before="187"/>
        <w:ind w:left="480" w:hangingChars="200" w:hanging="480"/>
        <w:rPr>
          <w:rFonts w:cs="Arial"/>
          <w:snapToGrid w:val="0"/>
          <w:kern w:val="0"/>
        </w:rPr>
      </w:pPr>
      <w:r w:rsidRPr="002D09E9">
        <w:rPr>
          <w:rFonts w:cs="Arial" w:hint="eastAsia"/>
          <w:snapToGrid w:val="0"/>
          <w:kern w:val="0"/>
        </w:rPr>
        <w:t>NCCL</w:t>
      </w:r>
      <w:r w:rsidR="00EA2CC4" w:rsidRPr="002D09E9">
        <w:rPr>
          <w:rFonts w:cs="Arial" w:hint="eastAsia"/>
          <w:snapToGrid w:val="0"/>
          <w:kern w:val="0"/>
        </w:rPr>
        <w:t xml:space="preserve"> </w:t>
      </w:r>
      <w:r w:rsidRPr="002D09E9">
        <w:rPr>
          <w:rFonts w:cs="Arial" w:hint="eastAsia"/>
          <w:snapToGrid w:val="0"/>
          <w:kern w:val="0"/>
        </w:rPr>
        <w:t>Approved</w:t>
      </w:r>
      <w:r w:rsidR="00EA2CC4" w:rsidRPr="002D09E9">
        <w:rPr>
          <w:rFonts w:cs="Arial" w:hint="eastAsia"/>
          <w:snapToGrid w:val="0"/>
          <w:kern w:val="0"/>
        </w:rPr>
        <w:t xml:space="preserve"> </w:t>
      </w:r>
      <w:r w:rsidRPr="002D09E9">
        <w:rPr>
          <w:rFonts w:cs="Arial" w:hint="eastAsia"/>
          <w:snapToGrid w:val="0"/>
          <w:kern w:val="0"/>
        </w:rPr>
        <w:t>Standar</w:t>
      </w:r>
      <w:r w:rsidR="00EA2CC4" w:rsidRPr="002D09E9">
        <w:rPr>
          <w:rFonts w:cs="Arial" w:hint="eastAsia"/>
          <w:snapToGrid w:val="0"/>
          <w:kern w:val="0"/>
        </w:rPr>
        <w:t xml:space="preserve">d: </w:t>
      </w:r>
      <w:r w:rsidRPr="002D09E9">
        <w:rPr>
          <w:rFonts w:cs="Arial" w:hint="eastAsia"/>
          <w:snapToGrid w:val="0"/>
          <w:kern w:val="0"/>
        </w:rPr>
        <w:t>C2-A.</w:t>
      </w:r>
      <w:r w:rsidR="00EA2CC4" w:rsidRPr="002D09E9">
        <w:rPr>
          <w:rFonts w:cs="Arial" w:hint="eastAsia"/>
          <w:snapToGrid w:val="0"/>
          <w:kern w:val="0"/>
        </w:rPr>
        <w:t xml:space="preserve"> </w:t>
      </w:r>
      <w:r w:rsidRPr="002D09E9">
        <w:rPr>
          <w:rFonts w:cs="Arial" w:hint="eastAsia"/>
          <w:snapToGrid w:val="0"/>
          <w:kern w:val="0"/>
        </w:rPr>
        <w:t>Calibratio</w:t>
      </w:r>
      <w:r w:rsidR="00EA2CC4" w:rsidRPr="002D09E9">
        <w:rPr>
          <w:rFonts w:cs="Arial" w:hint="eastAsia"/>
          <w:snapToGrid w:val="0"/>
          <w:kern w:val="0"/>
        </w:rPr>
        <w:t xml:space="preserve">n, </w:t>
      </w:r>
      <w:r w:rsidRPr="002D09E9">
        <w:rPr>
          <w:rFonts w:cs="Arial" w:hint="eastAsia"/>
          <w:snapToGrid w:val="0"/>
          <w:kern w:val="0"/>
        </w:rPr>
        <w:t>reference</w:t>
      </w:r>
      <w:r w:rsidR="00EA2CC4" w:rsidRPr="002D09E9">
        <w:rPr>
          <w:rFonts w:cs="Arial" w:hint="eastAsia"/>
          <w:snapToGrid w:val="0"/>
          <w:kern w:val="0"/>
        </w:rPr>
        <w:t xml:space="preserve"> </w:t>
      </w:r>
      <w:r w:rsidRPr="002D09E9">
        <w:rPr>
          <w:rFonts w:cs="Arial" w:hint="eastAsia"/>
          <w:snapToGrid w:val="0"/>
          <w:kern w:val="0"/>
        </w:rPr>
        <w:t>materials</w:t>
      </w:r>
      <w:r w:rsidR="00EA2CC4" w:rsidRPr="002D09E9">
        <w:rPr>
          <w:rFonts w:cs="Arial" w:hint="eastAsia"/>
          <w:snapToGrid w:val="0"/>
          <w:kern w:val="0"/>
        </w:rPr>
        <w:t xml:space="preserve"> </w:t>
      </w:r>
      <w:r w:rsidRPr="002D09E9">
        <w:rPr>
          <w:rFonts w:cs="Arial" w:hint="eastAsia"/>
          <w:snapToGrid w:val="0"/>
          <w:kern w:val="0"/>
        </w:rPr>
        <w:t>and</w:t>
      </w:r>
      <w:r w:rsidR="00EA2CC4" w:rsidRPr="002D09E9">
        <w:rPr>
          <w:rFonts w:cs="Arial" w:hint="eastAsia"/>
          <w:snapToGrid w:val="0"/>
          <w:kern w:val="0"/>
        </w:rPr>
        <w:t xml:space="preserve"> </w:t>
      </w:r>
      <w:r w:rsidRPr="002D09E9">
        <w:rPr>
          <w:rFonts w:cs="Arial" w:hint="eastAsia"/>
          <w:snapToGrid w:val="0"/>
          <w:kern w:val="0"/>
        </w:rPr>
        <w:t>control</w:t>
      </w:r>
      <w:r w:rsidR="00EA2CC4" w:rsidRPr="002D09E9">
        <w:rPr>
          <w:rFonts w:cs="Arial" w:hint="eastAsia"/>
          <w:snapToGrid w:val="0"/>
          <w:kern w:val="0"/>
        </w:rPr>
        <w:t xml:space="preserve"> </w:t>
      </w:r>
      <w:r w:rsidRPr="002D09E9">
        <w:rPr>
          <w:rFonts w:cs="Arial" w:hint="eastAsia"/>
          <w:snapToGrid w:val="0"/>
          <w:kern w:val="0"/>
        </w:rPr>
        <w:t>materials</w:t>
      </w:r>
      <w:r w:rsidR="00EA2CC4" w:rsidRPr="002D09E9">
        <w:rPr>
          <w:rFonts w:cs="Arial" w:hint="eastAsia"/>
          <w:snapToGrid w:val="0"/>
          <w:kern w:val="0"/>
        </w:rPr>
        <w:t xml:space="preserve"> </w:t>
      </w:r>
      <w:r w:rsidRPr="002D09E9">
        <w:rPr>
          <w:rFonts w:cs="Arial" w:hint="eastAsia"/>
          <w:snapToGrid w:val="0"/>
          <w:kern w:val="0"/>
        </w:rPr>
        <w:t>in</w:t>
      </w:r>
      <w:r w:rsidR="00EA2CC4" w:rsidRPr="002D09E9">
        <w:rPr>
          <w:rFonts w:cs="Arial" w:hint="eastAsia"/>
          <w:snapToGrid w:val="0"/>
          <w:kern w:val="0"/>
        </w:rPr>
        <w:t xml:space="preserve"> </w:t>
      </w:r>
      <w:r w:rsidRPr="002D09E9">
        <w:rPr>
          <w:rFonts w:cs="Arial" w:hint="eastAsia"/>
          <w:snapToGrid w:val="0"/>
          <w:kern w:val="0"/>
        </w:rPr>
        <w:t>clinical</w:t>
      </w:r>
      <w:r w:rsidR="00EA2CC4" w:rsidRPr="002D09E9">
        <w:rPr>
          <w:rFonts w:cs="Arial" w:hint="eastAsia"/>
          <w:snapToGrid w:val="0"/>
          <w:kern w:val="0"/>
        </w:rPr>
        <w:t xml:space="preserve"> </w:t>
      </w:r>
      <w:r w:rsidRPr="002D09E9">
        <w:rPr>
          <w:rFonts w:cs="Arial" w:hint="eastAsia"/>
          <w:snapToGrid w:val="0"/>
          <w:kern w:val="0"/>
        </w:rPr>
        <w:t>chemistry.</w:t>
      </w:r>
      <w:r w:rsidR="00EA2CC4" w:rsidRPr="002D09E9">
        <w:rPr>
          <w:rFonts w:cs="Arial" w:hint="eastAsia"/>
          <w:snapToGrid w:val="0"/>
          <w:kern w:val="0"/>
        </w:rPr>
        <w:t xml:space="preserve"> </w:t>
      </w:r>
      <w:r w:rsidRPr="002D09E9">
        <w:rPr>
          <w:rFonts w:cs="Arial" w:hint="eastAsia"/>
          <w:snapToGrid w:val="0"/>
          <w:kern w:val="0"/>
        </w:rPr>
        <w:t>National</w:t>
      </w:r>
      <w:r w:rsidR="00EA2CC4" w:rsidRPr="002D09E9">
        <w:rPr>
          <w:rFonts w:cs="Arial" w:hint="eastAsia"/>
          <w:snapToGrid w:val="0"/>
          <w:kern w:val="0"/>
        </w:rPr>
        <w:t xml:space="preserve"> </w:t>
      </w:r>
      <w:r w:rsidRPr="002D09E9">
        <w:rPr>
          <w:rFonts w:cs="Arial" w:hint="eastAsia"/>
          <w:snapToGrid w:val="0"/>
          <w:kern w:val="0"/>
        </w:rPr>
        <w:t>Committee</w:t>
      </w:r>
      <w:r w:rsidR="00EA2CC4" w:rsidRPr="002D09E9">
        <w:rPr>
          <w:rFonts w:cs="Arial" w:hint="eastAsia"/>
          <w:snapToGrid w:val="0"/>
          <w:kern w:val="0"/>
        </w:rPr>
        <w:t xml:space="preserve"> </w:t>
      </w:r>
      <w:r w:rsidRPr="002D09E9">
        <w:rPr>
          <w:rFonts w:cs="Arial" w:hint="eastAsia"/>
          <w:snapToGrid w:val="0"/>
          <w:kern w:val="0"/>
        </w:rPr>
        <w:t>for</w:t>
      </w:r>
      <w:r w:rsidR="00EA2CC4" w:rsidRPr="002D09E9">
        <w:rPr>
          <w:rFonts w:cs="Arial" w:hint="eastAsia"/>
          <w:snapToGrid w:val="0"/>
          <w:kern w:val="0"/>
        </w:rPr>
        <w:t xml:space="preserve"> </w:t>
      </w:r>
      <w:r w:rsidRPr="002D09E9">
        <w:rPr>
          <w:rFonts w:cs="Arial" w:hint="eastAsia"/>
          <w:snapToGrid w:val="0"/>
          <w:kern w:val="0"/>
        </w:rPr>
        <w:t>Clinical</w:t>
      </w:r>
      <w:r w:rsidR="00EA2CC4" w:rsidRPr="002D09E9">
        <w:rPr>
          <w:rFonts w:cs="Arial" w:hint="eastAsia"/>
          <w:snapToGrid w:val="0"/>
          <w:kern w:val="0"/>
        </w:rPr>
        <w:t xml:space="preserve"> </w:t>
      </w:r>
      <w:r w:rsidRPr="002D09E9">
        <w:rPr>
          <w:rFonts w:cs="Arial" w:hint="eastAsia"/>
          <w:snapToGrid w:val="0"/>
          <w:kern w:val="0"/>
        </w:rPr>
        <w:t>Laboratory</w:t>
      </w:r>
      <w:r w:rsidR="00EA2CC4" w:rsidRPr="002D09E9">
        <w:rPr>
          <w:rFonts w:cs="Arial" w:hint="eastAsia"/>
          <w:snapToGrid w:val="0"/>
          <w:kern w:val="0"/>
        </w:rPr>
        <w:t xml:space="preserve"> </w:t>
      </w:r>
      <w:r w:rsidRPr="002D09E9">
        <w:rPr>
          <w:rFonts w:cs="Arial" w:hint="eastAsia"/>
          <w:snapToGrid w:val="0"/>
          <w:kern w:val="0"/>
        </w:rPr>
        <w:t>Standard</w:t>
      </w:r>
      <w:r w:rsidR="00EA2CC4" w:rsidRPr="002D09E9">
        <w:rPr>
          <w:rFonts w:cs="Arial" w:hint="eastAsia"/>
          <w:snapToGrid w:val="0"/>
          <w:kern w:val="0"/>
        </w:rPr>
        <w:t xml:space="preserve">s, </w:t>
      </w:r>
      <w:r w:rsidRPr="002D09E9">
        <w:rPr>
          <w:rFonts w:cs="Arial" w:hint="eastAsia"/>
          <w:snapToGrid w:val="0"/>
          <w:kern w:val="0"/>
        </w:rPr>
        <w:t>Villanov</w:t>
      </w:r>
      <w:r w:rsidR="00EA2CC4" w:rsidRPr="002D09E9">
        <w:rPr>
          <w:rFonts w:cs="Arial" w:hint="eastAsia"/>
          <w:snapToGrid w:val="0"/>
          <w:kern w:val="0"/>
        </w:rPr>
        <w:t xml:space="preserve">a, </w:t>
      </w:r>
      <w:r w:rsidRPr="002D09E9">
        <w:rPr>
          <w:rFonts w:cs="Arial" w:hint="eastAsia"/>
          <w:snapToGrid w:val="0"/>
          <w:kern w:val="0"/>
        </w:rPr>
        <w:t>Penn.</w:t>
      </w:r>
      <w:r w:rsidR="00EA2CC4" w:rsidRPr="002D09E9">
        <w:rPr>
          <w:rFonts w:cs="Arial" w:hint="eastAsia"/>
          <w:snapToGrid w:val="0"/>
          <w:kern w:val="0"/>
        </w:rPr>
        <w:t xml:space="preserve"> </w:t>
      </w:r>
      <w:r w:rsidRPr="002D09E9">
        <w:rPr>
          <w:rFonts w:cs="Arial" w:hint="eastAsia"/>
          <w:snapToGrid w:val="0"/>
          <w:kern w:val="0"/>
        </w:rPr>
        <w:t>1908</w:t>
      </w:r>
      <w:r w:rsidR="00EA2CC4" w:rsidRPr="002D09E9">
        <w:rPr>
          <w:rFonts w:cs="Arial" w:hint="eastAsia"/>
          <w:snapToGrid w:val="0"/>
          <w:kern w:val="0"/>
        </w:rPr>
        <w:t xml:space="preserve">5, </w:t>
      </w:r>
      <w:r w:rsidRPr="002D09E9">
        <w:rPr>
          <w:rFonts w:cs="Arial" w:hint="eastAsia"/>
          <w:snapToGrid w:val="0"/>
          <w:kern w:val="0"/>
        </w:rPr>
        <w:t>1974.</w:t>
      </w:r>
    </w:p>
    <w:p w:rsidR="00B27E46" w:rsidRPr="002D09E9" w:rsidRDefault="00B27E46" w:rsidP="002D09E9">
      <w:pPr>
        <w:pStyle w:val="a5"/>
        <w:numPr>
          <w:ilvl w:val="1"/>
          <w:numId w:val="37"/>
        </w:numPr>
        <w:topLinePunct/>
        <w:spacing w:before="187"/>
        <w:ind w:left="480" w:hangingChars="200" w:hanging="480"/>
        <w:rPr>
          <w:rFonts w:cs="Arial"/>
          <w:snapToGrid w:val="0"/>
          <w:kern w:val="0"/>
        </w:rPr>
      </w:pPr>
      <w:r w:rsidRPr="002D09E9">
        <w:rPr>
          <w:rFonts w:cs="Arial" w:hint="eastAsia"/>
          <w:snapToGrid w:val="0"/>
          <w:kern w:val="0"/>
        </w:rPr>
        <w:t>Wald</w:t>
      </w:r>
      <w:r w:rsidR="00EA2CC4" w:rsidRPr="002D09E9">
        <w:rPr>
          <w:rFonts w:cs="Arial" w:hint="eastAsia"/>
          <w:snapToGrid w:val="0"/>
          <w:kern w:val="0"/>
        </w:rPr>
        <w:t xml:space="preserve"> </w:t>
      </w:r>
      <w:r w:rsidRPr="002D09E9">
        <w:rPr>
          <w:rFonts w:cs="Arial" w:hint="eastAsia"/>
          <w:snapToGrid w:val="0"/>
          <w:kern w:val="0"/>
        </w:rPr>
        <w:t>N</w:t>
      </w:r>
      <w:r w:rsidR="00EA2CC4" w:rsidRPr="002D09E9">
        <w:rPr>
          <w:rFonts w:cs="Arial" w:hint="eastAsia"/>
          <w:snapToGrid w:val="0"/>
          <w:kern w:val="0"/>
        </w:rPr>
        <w:t xml:space="preserve">J, </w:t>
      </w:r>
      <w:r w:rsidRPr="002D09E9">
        <w:rPr>
          <w:rFonts w:cs="Arial" w:hint="eastAsia"/>
          <w:snapToGrid w:val="0"/>
          <w:kern w:val="0"/>
        </w:rPr>
        <w:t>Cuckle</w:t>
      </w:r>
      <w:r w:rsidR="00EA2CC4" w:rsidRPr="002D09E9">
        <w:rPr>
          <w:rFonts w:cs="Arial" w:hint="eastAsia"/>
          <w:snapToGrid w:val="0"/>
          <w:kern w:val="0"/>
        </w:rPr>
        <w:t xml:space="preserve"> H, </w:t>
      </w:r>
      <w:r w:rsidRPr="002D09E9">
        <w:rPr>
          <w:rFonts w:cs="Arial" w:hint="eastAsia"/>
          <w:snapToGrid w:val="0"/>
          <w:kern w:val="0"/>
        </w:rPr>
        <w:t>Boreham</w:t>
      </w:r>
      <w:r w:rsidR="00EA2CC4" w:rsidRPr="002D09E9">
        <w:rPr>
          <w:rFonts w:cs="Arial" w:hint="eastAsia"/>
          <w:snapToGrid w:val="0"/>
          <w:kern w:val="0"/>
        </w:rPr>
        <w:t xml:space="preserve"> J, </w:t>
      </w:r>
      <w:r w:rsidRPr="002D09E9">
        <w:rPr>
          <w:rFonts w:cs="Arial" w:hint="eastAsia"/>
          <w:snapToGrid w:val="0"/>
          <w:kern w:val="0"/>
        </w:rPr>
        <w:t>Stirrat</w:t>
      </w:r>
      <w:r w:rsidR="00EA2CC4" w:rsidRPr="002D09E9">
        <w:rPr>
          <w:rFonts w:cs="Arial" w:hint="eastAsia"/>
          <w:snapToGrid w:val="0"/>
          <w:kern w:val="0"/>
        </w:rPr>
        <w:t xml:space="preserve"> G: </w:t>
      </w:r>
      <w:r w:rsidRPr="002D09E9">
        <w:rPr>
          <w:rFonts w:cs="Arial" w:hint="eastAsia"/>
          <w:snapToGrid w:val="0"/>
          <w:kern w:val="0"/>
        </w:rPr>
        <w:t>Small</w:t>
      </w:r>
      <w:r w:rsidR="00EA2CC4" w:rsidRPr="002D09E9">
        <w:rPr>
          <w:rFonts w:cs="Arial" w:hint="eastAsia"/>
          <w:snapToGrid w:val="0"/>
          <w:kern w:val="0"/>
        </w:rPr>
        <w:t xml:space="preserve"> </w:t>
      </w:r>
      <w:r w:rsidRPr="002D09E9">
        <w:rPr>
          <w:rFonts w:cs="Arial" w:hint="eastAsia"/>
          <w:snapToGrid w:val="0"/>
          <w:kern w:val="0"/>
        </w:rPr>
        <w:t>biparietal</w:t>
      </w:r>
      <w:r w:rsidR="00EA2CC4" w:rsidRPr="002D09E9">
        <w:rPr>
          <w:rFonts w:cs="Arial" w:hint="eastAsia"/>
          <w:snapToGrid w:val="0"/>
          <w:kern w:val="0"/>
        </w:rPr>
        <w:t xml:space="preserve"> </w:t>
      </w:r>
      <w:r w:rsidRPr="002D09E9">
        <w:rPr>
          <w:rFonts w:cs="Arial" w:hint="eastAsia"/>
          <w:snapToGrid w:val="0"/>
          <w:kern w:val="0"/>
        </w:rPr>
        <w:t>diameter</w:t>
      </w:r>
      <w:r w:rsidR="00EA2CC4" w:rsidRPr="002D09E9">
        <w:rPr>
          <w:rFonts w:cs="Arial" w:hint="eastAsia"/>
          <w:snapToGrid w:val="0"/>
          <w:kern w:val="0"/>
        </w:rPr>
        <w:t xml:space="preserve"> </w:t>
      </w:r>
      <w:r w:rsidRPr="002D09E9">
        <w:rPr>
          <w:rFonts w:cs="Arial" w:hint="eastAsia"/>
          <w:snapToGrid w:val="0"/>
          <w:kern w:val="0"/>
        </w:rPr>
        <w:t>of</w:t>
      </w:r>
      <w:r w:rsidR="00EA2CC4" w:rsidRPr="002D09E9">
        <w:rPr>
          <w:rFonts w:cs="Arial" w:hint="eastAsia"/>
          <w:snapToGrid w:val="0"/>
          <w:kern w:val="0"/>
        </w:rPr>
        <w:t xml:space="preserve"> </w:t>
      </w:r>
      <w:r w:rsidRPr="002D09E9">
        <w:rPr>
          <w:rFonts w:cs="Arial" w:hint="eastAsia"/>
          <w:snapToGrid w:val="0"/>
          <w:kern w:val="0"/>
        </w:rPr>
        <w:t>fetuses</w:t>
      </w:r>
      <w:r w:rsidR="00EA2CC4" w:rsidRPr="002D09E9">
        <w:rPr>
          <w:rFonts w:cs="Arial" w:hint="eastAsia"/>
          <w:snapToGrid w:val="0"/>
          <w:kern w:val="0"/>
        </w:rPr>
        <w:t xml:space="preserve"> </w:t>
      </w:r>
      <w:r w:rsidRPr="002D09E9">
        <w:rPr>
          <w:rFonts w:cs="Arial" w:hint="eastAsia"/>
          <w:snapToGrid w:val="0"/>
          <w:kern w:val="0"/>
        </w:rPr>
        <w:t>with</w:t>
      </w:r>
      <w:r w:rsidR="00EA2CC4" w:rsidRPr="002D09E9">
        <w:rPr>
          <w:rFonts w:cs="Arial" w:hint="eastAsia"/>
          <w:snapToGrid w:val="0"/>
          <w:kern w:val="0"/>
        </w:rPr>
        <w:t xml:space="preserve"> </w:t>
      </w:r>
      <w:r w:rsidRPr="002D09E9">
        <w:rPr>
          <w:rFonts w:cs="Arial" w:hint="eastAsia"/>
          <w:snapToGrid w:val="0"/>
          <w:kern w:val="0"/>
        </w:rPr>
        <w:t>spina</w:t>
      </w:r>
      <w:r w:rsidR="00EA2CC4" w:rsidRPr="002D09E9">
        <w:rPr>
          <w:rFonts w:cs="Arial" w:hint="eastAsia"/>
          <w:snapToGrid w:val="0"/>
          <w:kern w:val="0"/>
        </w:rPr>
        <w:t xml:space="preserve"> </w:t>
      </w:r>
      <w:r w:rsidRPr="002D09E9">
        <w:rPr>
          <w:rFonts w:cs="Arial" w:hint="eastAsia"/>
          <w:snapToGrid w:val="0"/>
          <w:kern w:val="0"/>
        </w:rPr>
        <w:t>bifid</w:t>
      </w:r>
      <w:r w:rsidR="00EA2CC4" w:rsidRPr="002D09E9">
        <w:rPr>
          <w:rFonts w:cs="Arial" w:hint="eastAsia"/>
          <w:snapToGrid w:val="0"/>
          <w:kern w:val="0"/>
        </w:rPr>
        <w:t xml:space="preserve">a: </w:t>
      </w:r>
      <w:r w:rsidRPr="002D09E9">
        <w:rPr>
          <w:rFonts w:cs="Arial" w:hint="eastAsia"/>
          <w:snapToGrid w:val="0"/>
          <w:kern w:val="0"/>
        </w:rPr>
        <w:t>Implications</w:t>
      </w:r>
      <w:r w:rsidR="00EA2CC4" w:rsidRPr="002D09E9">
        <w:rPr>
          <w:rFonts w:cs="Arial" w:hint="eastAsia"/>
          <w:snapToGrid w:val="0"/>
          <w:kern w:val="0"/>
        </w:rPr>
        <w:t xml:space="preserve"> </w:t>
      </w:r>
      <w:r w:rsidRPr="002D09E9">
        <w:rPr>
          <w:rFonts w:cs="Arial" w:hint="eastAsia"/>
          <w:snapToGrid w:val="0"/>
          <w:kern w:val="0"/>
        </w:rPr>
        <w:t>for</w:t>
      </w:r>
      <w:r w:rsidR="00EA2CC4" w:rsidRPr="002D09E9">
        <w:rPr>
          <w:rFonts w:cs="Arial" w:hint="eastAsia"/>
          <w:snapToGrid w:val="0"/>
          <w:kern w:val="0"/>
        </w:rPr>
        <w:t xml:space="preserve"> </w:t>
      </w:r>
      <w:r w:rsidRPr="002D09E9">
        <w:rPr>
          <w:rFonts w:cs="Arial" w:hint="eastAsia"/>
          <w:snapToGrid w:val="0"/>
          <w:kern w:val="0"/>
        </w:rPr>
        <w:t>antenatal</w:t>
      </w:r>
      <w:r w:rsidR="00EA2CC4" w:rsidRPr="002D09E9">
        <w:rPr>
          <w:rFonts w:cs="Arial" w:hint="eastAsia"/>
          <w:snapToGrid w:val="0"/>
          <w:kern w:val="0"/>
        </w:rPr>
        <w:t xml:space="preserve"> </w:t>
      </w:r>
      <w:r w:rsidRPr="002D09E9">
        <w:rPr>
          <w:rFonts w:cs="Arial" w:hint="eastAsia"/>
          <w:snapToGrid w:val="0"/>
          <w:kern w:val="0"/>
        </w:rPr>
        <w:t>screening.</w:t>
      </w:r>
      <w:r w:rsidR="00EA2CC4" w:rsidRPr="002D09E9">
        <w:rPr>
          <w:rFonts w:cs="Arial" w:hint="eastAsia"/>
          <w:snapToGrid w:val="0"/>
          <w:kern w:val="0"/>
        </w:rPr>
        <w:t xml:space="preserve"> </w:t>
      </w:r>
      <w:r w:rsidRPr="002D09E9">
        <w:rPr>
          <w:rFonts w:cs="Arial" w:hint="eastAsia"/>
          <w:snapToGrid w:val="0"/>
          <w:kern w:val="0"/>
        </w:rPr>
        <w:t>Br</w:t>
      </w:r>
      <w:r w:rsidR="00EA2CC4" w:rsidRPr="002D09E9">
        <w:rPr>
          <w:rFonts w:cs="Arial" w:hint="eastAsia"/>
          <w:snapToGrid w:val="0"/>
          <w:kern w:val="0"/>
        </w:rPr>
        <w:t xml:space="preserve"> </w:t>
      </w:r>
      <w:r w:rsidRPr="002D09E9">
        <w:rPr>
          <w:rFonts w:cs="Arial" w:hint="eastAsia"/>
          <w:snapToGrid w:val="0"/>
          <w:kern w:val="0"/>
        </w:rPr>
        <w:t>J</w:t>
      </w:r>
      <w:r w:rsidR="00EA2CC4" w:rsidRPr="002D09E9">
        <w:rPr>
          <w:rFonts w:cs="Arial" w:hint="eastAsia"/>
          <w:snapToGrid w:val="0"/>
          <w:kern w:val="0"/>
        </w:rPr>
        <w:t xml:space="preserve"> </w:t>
      </w:r>
      <w:r w:rsidRPr="002D09E9">
        <w:rPr>
          <w:rFonts w:cs="Arial" w:hint="eastAsia"/>
          <w:snapToGrid w:val="0"/>
          <w:kern w:val="0"/>
        </w:rPr>
        <w:t>Obstet</w:t>
      </w:r>
      <w:r w:rsidR="00EA2CC4" w:rsidRPr="002D09E9">
        <w:rPr>
          <w:rFonts w:cs="Arial" w:hint="eastAsia"/>
          <w:snapToGrid w:val="0"/>
          <w:kern w:val="0"/>
        </w:rPr>
        <w:t xml:space="preserve"> </w:t>
      </w:r>
      <w:r w:rsidRPr="002D09E9">
        <w:rPr>
          <w:rFonts w:cs="Arial" w:hint="eastAsia"/>
          <w:snapToGrid w:val="0"/>
          <w:kern w:val="0"/>
        </w:rPr>
        <w:t>Gyneco</w:t>
      </w:r>
      <w:r w:rsidR="00EA2CC4" w:rsidRPr="002D09E9">
        <w:rPr>
          <w:rFonts w:cs="Arial" w:hint="eastAsia"/>
          <w:snapToGrid w:val="0"/>
          <w:kern w:val="0"/>
        </w:rPr>
        <w:t xml:space="preserve">l; </w:t>
      </w:r>
      <w:r w:rsidRPr="002D09E9">
        <w:rPr>
          <w:rFonts w:cs="Arial" w:hint="eastAsia"/>
          <w:snapToGrid w:val="0"/>
          <w:kern w:val="0"/>
        </w:rPr>
        <w:t>8</w:t>
      </w:r>
      <w:r w:rsidR="00EA2CC4" w:rsidRPr="002D09E9">
        <w:rPr>
          <w:rFonts w:cs="Arial" w:hint="eastAsia"/>
          <w:snapToGrid w:val="0"/>
          <w:kern w:val="0"/>
        </w:rPr>
        <w:t>7: 2</w:t>
      </w:r>
      <w:r w:rsidRPr="002D09E9">
        <w:rPr>
          <w:rFonts w:cs="Arial" w:hint="eastAsia"/>
          <w:snapToGrid w:val="0"/>
          <w:kern w:val="0"/>
        </w:rPr>
        <w:t>0-2</w:t>
      </w:r>
      <w:r w:rsidR="00EA2CC4" w:rsidRPr="002D09E9">
        <w:rPr>
          <w:rFonts w:cs="Arial" w:hint="eastAsia"/>
          <w:snapToGrid w:val="0"/>
          <w:kern w:val="0"/>
        </w:rPr>
        <w:t xml:space="preserve">1, </w:t>
      </w:r>
      <w:r w:rsidRPr="002D09E9">
        <w:rPr>
          <w:rFonts w:cs="Arial" w:hint="eastAsia"/>
          <w:snapToGrid w:val="0"/>
          <w:kern w:val="0"/>
        </w:rPr>
        <w:t>1980.</w:t>
      </w:r>
    </w:p>
    <w:p w:rsidR="00B27E46" w:rsidRPr="002D09E9" w:rsidRDefault="00B27E46" w:rsidP="002D09E9">
      <w:pPr>
        <w:pStyle w:val="a5"/>
        <w:numPr>
          <w:ilvl w:val="1"/>
          <w:numId w:val="37"/>
        </w:numPr>
        <w:topLinePunct/>
        <w:spacing w:before="187"/>
        <w:ind w:left="480" w:hangingChars="200" w:hanging="480"/>
        <w:rPr>
          <w:rFonts w:cs="Arial"/>
          <w:snapToGrid w:val="0"/>
          <w:kern w:val="0"/>
        </w:rPr>
      </w:pPr>
      <w:r w:rsidRPr="002D09E9">
        <w:rPr>
          <w:rFonts w:cs="Arial" w:hint="eastAsia"/>
          <w:snapToGrid w:val="0"/>
          <w:kern w:val="0"/>
        </w:rPr>
        <w:t>Weiss</w:t>
      </w:r>
      <w:r w:rsidR="00EA2CC4" w:rsidRPr="002D09E9">
        <w:rPr>
          <w:rFonts w:cs="Arial" w:hint="eastAsia"/>
          <w:snapToGrid w:val="0"/>
          <w:kern w:val="0"/>
        </w:rPr>
        <w:t xml:space="preserve"> </w:t>
      </w:r>
      <w:r w:rsidRPr="002D09E9">
        <w:rPr>
          <w:rFonts w:cs="Arial" w:hint="eastAsia"/>
          <w:snapToGrid w:val="0"/>
          <w:kern w:val="0"/>
        </w:rPr>
        <w:t>R</w:t>
      </w:r>
      <w:r w:rsidR="00EA2CC4" w:rsidRPr="002D09E9">
        <w:rPr>
          <w:rFonts w:cs="Arial" w:hint="eastAsia"/>
          <w:snapToGrid w:val="0"/>
          <w:kern w:val="0"/>
        </w:rPr>
        <w:t xml:space="preserve">R, </w:t>
      </w:r>
      <w:r w:rsidRPr="002D09E9">
        <w:rPr>
          <w:rFonts w:cs="Arial" w:hint="eastAsia"/>
          <w:snapToGrid w:val="0"/>
          <w:kern w:val="0"/>
        </w:rPr>
        <w:t>Macri</w:t>
      </w:r>
      <w:r w:rsidR="00EA2CC4" w:rsidRPr="002D09E9">
        <w:rPr>
          <w:rFonts w:cs="Arial" w:hint="eastAsia"/>
          <w:snapToGrid w:val="0"/>
          <w:kern w:val="0"/>
        </w:rPr>
        <w:t xml:space="preserve"> </w:t>
      </w:r>
      <w:r w:rsidRPr="002D09E9">
        <w:rPr>
          <w:rFonts w:cs="Arial" w:hint="eastAsia"/>
          <w:snapToGrid w:val="0"/>
          <w:kern w:val="0"/>
        </w:rPr>
        <w:t>J</w:t>
      </w:r>
      <w:r w:rsidR="00EA2CC4" w:rsidRPr="002D09E9">
        <w:rPr>
          <w:rFonts w:cs="Arial" w:hint="eastAsia"/>
          <w:snapToGrid w:val="0"/>
          <w:kern w:val="0"/>
        </w:rPr>
        <w:t xml:space="preserve">N, </w:t>
      </w:r>
      <w:r w:rsidRPr="002D09E9">
        <w:rPr>
          <w:rFonts w:cs="Arial" w:hint="eastAsia"/>
          <w:snapToGrid w:val="0"/>
          <w:kern w:val="0"/>
        </w:rPr>
        <w:t>ELligers</w:t>
      </w:r>
      <w:r w:rsidR="00EA2CC4" w:rsidRPr="002D09E9">
        <w:rPr>
          <w:rFonts w:cs="Arial" w:hint="eastAsia"/>
          <w:snapToGrid w:val="0"/>
          <w:kern w:val="0"/>
        </w:rPr>
        <w:t xml:space="preserve"> </w:t>
      </w:r>
      <w:r w:rsidRPr="002D09E9">
        <w:rPr>
          <w:rFonts w:cs="Arial" w:hint="eastAsia"/>
          <w:snapToGrid w:val="0"/>
          <w:kern w:val="0"/>
        </w:rPr>
        <w:t>K</w:t>
      </w:r>
      <w:r w:rsidR="00EA2CC4" w:rsidRPr="002D09E9">
        <w:rPr>
          <w:rFonts w:cs="Arial" w:hint="eastAsia"/>
          <w:snapToGrid w:val="0"/>
          <w:kern w:val="0"/>
        </w:rPr>
        <w:t xml:space="preserve">W: </w:t>
      </w:r>
      <w:r w:rsidRPr="002D09E9">
        <w:rPr>
          <w:rFonts w:cs="Arial" w:hint="eastAsia"/>
          <w:snapToGrid w:val="0"/>
          <w:kern w:val="0"/>
        </w:rPr>
        <w:t>Origin</w:t>
      </w:r>
      <w:r w:rsidR="00EA2CC4" w:rsidRPr="002D09E9">
        <w:rPr>
          <w:rFonts w:cs="Arial" w:hint="eastAsia"/>
          <w:snapToGrid w:val="0"/>
          <w:kern w:val="0"/>
        </w:rPr>
        <w:t xml:space="preserve"> </w:t>
      </w:r>
      <w:r w:rsidRPr="002D09E9">
        <w:rPr>
          <w:rFonts w:cs="Arial" w:hint="eastAsia"/>
          <w:snapToGrid w:val="0"/>
          <w:kern w:val="0"/>
        </w:rPr>
        <w:t>of</w:t>
      </w:r>
      <w:r w:rsidR="00EA2CC4" w:rsidRPr="002D09E9">
        <w:rPr>
          <w:rFonts w:cs="Arial" w:hint="eastAsia"/>
          <w:snapToGrid w:val="0"/>
          <w:kern w:val="0"/>
        </w:rPr>
        <w:t xml:space="preserve"> </w:t>
      </w:r>
      <w:r w:rsidRPr="002D09E9">
        <w:rPr>
          <w:rFonts w:cs="Arial" w:hint="eastAsia"/>
          <w:snapToGrid w:val="0"/>
          <w:kern w:val="0"/>
        </w:rPr>
        <w:t>amniotic</w:t>
      </w:r>
      <w:r w:rsidR="00EA2CC4" w:rsidRPr="002D09E9">
        <w:rPr>
          <w:rFonts w:cs="Arial" w:hint="eastAsia"/>
          <w:snapToGrid w:val="0"/>
          <w:kern w:val="0"/>
        </w:rPr>
        <w:t xml:space="preserve"> </w:t>
      </w:r>
      <w:r w:rsidRPr="002D09E9">
        <w:rPr>
          <w:rFonts w:cs="Arial" w:hint="eastAsia"/>
          <w:snapToGrid w:val="0"/>
          <w:kern w:val="0"/>
        </w:rPr>
        <w:t>fluid</w:t>
      </w:r>
      <w:r w:rsidR="00EA2CC4" w:rsidRPr="002D09E9">
        <w:rPr>
          <w:rFonts w:cs="Arial" w:hint="eastAsia"/>
          <w:snapToGrid w:val="0"/>
          <w:kern w:val="0"/>
        </w:rPr>
        <w:t xml:space="preserve"> </w:t>
      </w:r>
      <w:r w:rsidRPr="002D09E9">
        <w:rPr>
          <w:rFonts w:cs="Arial" w:hint="eastAsia"/>
          <w:snapToGrid w:val="0"/>
          <w:kern w:val="0"/>
        </w:rPr>
        <w:t>alpha-fetoprotein</w:t>
      </w:r>
      <w:r w:rsidR="00EA2CC4" w:rsidRPr="002D09E9">
        <w:rPr>
          <w:rFonts w:cs="Arial" w:hint="eastAsia"/>
          <w:snapToGrid w:val="0"/>
          <w:kern w:val="0"/>
        </w:rPr>
        <w:t xml:space="preserve"> </w:t>
      </w:r>
      <w:r w:rsidRPr="002D09E9">
        <w:rPr>
          <w:rFonts w:cs="Arial" w:hint="eastAsia"/>
          <w:snapToGrid w:val="0"/>
          <w:kern w:val="0"/>
        </w:rPr>
        <w:t>in</w:t>
      </w:r>
      <w:r w:rsidR="00EA2CC4" w:rsidRPr="002D09E9">
        <w:rPr>
          <w:rFonts w:cs="Arial" w:hint="eastAsia"/>
          <w:snapToGrid w:val="0"/>
          <w:kern w:val="0"/>
        </w:rPr>
        <w:t xml:space="preserve"> </w:t>
      </w:r>
      <w:r w:rsidRPr="002D09E9">
        <w:rPr>
          <w:rFonts w:cs="Arial" w:hint="eastAsia"/>
          <w:snapToGrid w:val="0"/>
          <w:kern w:val="0"/>
        </w:rPr>
        <w:t>normal</w:t>
      </w:r>
      <w:r w:rsidR="00EA2CC4" w:rsidRPr="002D09E9">
        <w:rPr>
          <w:rFonts w:cs="Arial" w:hint="eastAsia"/>
          <w:snapToGrid w:val="0"/>
          <w:kern w:val="0"/>
        </w:rPr>
        <w:t xml:space="preserve"> </w:t>
      </w:r>
      <w:r w:rsidRPr="002D09E9">
        <w:rPr>
          <w:rFonts w:cs="Arial" w:hint="eastAsia"/>
          <w:snapToGrid w:val="0"/>
          <w:kern w:val="0"/>
        </w:rPr>
        <w:t>and</w:t>
      </w:r>
      <w:r w:rsidR="00EA2CC4" w:rsidRPr="002D09E9">
        <w:rPr>
          <w:rFonts w:cs="Arial" w:hint="eastAsia"/>
          <w:snapToGrid w:val="0"/>
          <w:kern w:val="0"/>
        </w:rPr>
        <w:t xml:space="preserve"> </w:t>
      </w:r>
      <w:r w:rsidRPr="002D09E9">
        <w:rPr>
          <w:rFonts w:cs="Arial" w:hint="eastAsia"/>
          <w:snapToGrid w:val="0"/>
          <w:kern w:val="0"/>
        </w:rPr>
        <w:t>defective</w:t>
      </w:r>
      <w:r w:rsidR="00EA2CC4" w:rsidRPr="002D09E9">
        <w:rPr>
          <w:rFonts w:cs="Arial" w:hint="eastAsia"/>
          <w:snapToGrid w:val="0"/>
          <w:kern w:val="0"/>
        </w:rPr>
        <w:t xml:space="preserve"> </w:t>
      </w:r>
      <w:r w:rsidRPr="002D09E9">
        <w:rPr>
          <w:rFonts w:cs="Arial" w:hint="eastAsia"/>
          <w:snapToGrid w:val="0"/>
          <w:kern w:val="0"/>
        </w:rPr>
        <w:t>pregnancies.</w:t>
      </w:r>
      <w:r w:rsidR="00EA2CC4" w:rsidRPr="002D09E9">
        <w:rPr>
          <w:rFonts w:cs="Arial" w:hint="eastAsia"/>
          <w:snapToGrid w:val="0"/>
          <w:kern w:val="0"/>
        </w:rPr>
        <w:t xml:space="preserve"> </w:t>
      </w:r>
      <w:r w:rsidRPr="002D09E9">
        <w:rPr>
          <w:rFonts w:cs="Arial" w:hint="eastAsia"/>
          <w:snapToGrid w:val="0"/>
          <w:kern w:val="0"/>
        </w:rPr>
        <w:t>Obstet</w:t>
      </w:r>
      <w:r w:rsidR="00EA2CC4" w:rsidRPr="002D09E9">
        <w:rPr>
          <w:rFonts w:cs="Arial" w:hint="eastAsia"/>
          <w:snapToGrid w:val="0"/>
          <w:kern w:val="0"/>
        </w:rPr>
        <w:t xml:space="preserve"> </w:t>
      </w:r>
      <w:r w:rsidRPr="002D09E9">
        <w:rPr>
          <w:rFonts w:cs="Arial" w:hint="eastAsia"/>
          <w:snapToGrid w:val="0"/>
          <w:kern w:val="0"/>
        </w:rPr>
        <w:t>Gyneco</w:t>
      </w:r>
      <w:r w:rsidR="00EA2CC4" w:rsidRPr="002D09E9">
        <w:rPr>
          <w:rFonts w:cs="Arial" w:hint="eastAsia"/>
          <w:snapToGrid w:val="0"/>
          <w:kern w:val="0"/>
        </w:rPr>
        <w:t xml:space="preserve">l; </w:t>
      </w:r>
      <w:r w:rsidRPr="002D09E9">
        <w:rPr>
          <w:rFonts w:cs="Arial" w:hint="eastAsia"/>
          <w:snapToGrid w:val="0"/>
          <w:kern w:val="0"/>
        </w:rPr>
        <w:t>4</w:t>
      </w:r>
      <w:r w:rsidR="00EA2CC4" w:rsidRPr="002D09E9">
        <w:rPr>
          <w:rFonts w:cs="Arial" w:hint="eastAsia"/>
          <w:snapToGrid w:val="0"/>
          <w:kern w:val="0"/>
        </w:rPr>
        <w:t>7: 6</w:t>
      </w:r>
      <w:r w:rsidRPr="002D09E9">
        <w:rPr>
          <w:rFonts w:cs="Arial" w:hint="eastAsia"/>
          <w:snapToGrid w:val="0"/>
          <w:kern w:val="0"/>
        </w:rPr>
        <w:t>9</w:t>
      </w:r>
      <w:r w:rsidR="00EA2CC4" w:rsidRPr="002D09E9">
        <w:rPr>
          <w:rFonts w:cs="Arial" w:hint="eastAsia"/>
          <w:snapToGrid w:val="0"/>
          <w:kern w:val="0"/>
        </w:rPr>
        <w:t xml:space="preserve"> </w:t>
      </w:r>
      <w:r w:rsidRPr="002D09E9">
        <w:rPr>
          <w:rFonts w:cs="Arial" w:hint="eastAsia"/>
          <w:snapToGrid w:val="0"/>
          <w:kern w:val="0"/>
        </w:rPr>
        <w:t>1976.</w:t>
      </w:r>
    </w:p>
    <w:p w:rsidR="00B27E46" w:rsidRPr="002D09E9" w:rsidRDefault="00B27E46" w:rsidP="002D09E9">
      <w:pPr>
        <w:pStyle w:val="a5"/>
        <w:numPr>
          <w:ilvl w:val="1"/>
          <w:numId w:val="37"/>
        </w:numPr>
        <w:topLinePunct/>
        <w:spacing w:before="187"/>
        <w:ind w:left="480" w:hangingChars="200" w:hanging="480"/>
        <w:rPr>
          <w:rFonts w:cs="Arial"/>
          <w:snapToGrid w:val="0"/>
          <w:kern w:val="0"/>
        </w:rPr>
      </w:pPr>
      <w:r w:rsidRPr="002D09E9">
        <w:rPr>
          <w:rFonts w:cs="Arial" w:hint="eastAsia"/>
          <w:snapToGrid w:val="0"/>
          <w:kern w:val="0"/>
        </w:rPr>
        <w:t>Hook</w:t>
      </w:r>
      <w:r w:rsidR="00EA2CC4" w:rsidRPr="002D09E9">
        <w:rPr>
          <w:rFonts w:cs="Arial" w:hint="eastAsia"/>
          <w:snapToGrid w:val="0"/>
          <w:kern w:val="0"/>
        </w:rPr>
        <w:t xml:space="preserve"> </w:t>
      </w:r>
      <w:r w:rsidRPr="002D09E9">
        <w:rPr>
          <w:rFonts w:cs="Arial" w:hint="eastAsia"/>
          <w:snapToGrid w:val="0"/>
          <w:kern w:val="0"/>
        </w:rPr>
        <w:t>E</w:t>
      </w:r>
      <w:r w:rsidR="00EA2CC4" w:rsidRPr="002D09E9">
        <w:rPr>
          <w:rFonts w:cs="Arial" w:hint="eastAsia"/>
          <w:snapToGrid w:val="0"/>
          <w:kern w:val="0"/>
        </w:rPr>
        <w:t xml:space="preserve">B: </w:t>
      </w:r>
      <w:r w:rsidRPr="002D09E9">
        <w:rPr>
          <w:rFonts w:cs="Arial" w:hint="eastAsia"/>
          <w:snapToGrid w:val="0"/>
          <w:kern w:val="0"/>
        </w:rPr>
        <w:t>Down</w:t>
      </w:r>
      <w:r w:rsidR="00EA2CC4" w:rsidRPr="002D09E9">
        <w:rPr>
          <w:rFonts w:cs="Arial" w:hint="eastAsia"/>
          <w:snapToGrid w:val="0"/>
          <w:kern w:val="0"/>
        </w:rPr>
        <w:t xml:space="preserve"> </w:t>
      </w:r>
      <w:r w:rsidRPr="002D09E9">
        <w:rPr>
          <w:rFonts w:cs="Arial" w:hint="eastAsia"/>
          <w:snapToGrid w:val="0"/>
          <w:kern w:val="0"/>
        </w:rPr>
        <w:t>syndrome</w:t>
      </w:r>
      <w:r w:rsidR="00EA2CC4" w:rsidRPr="002D09E9">
        <w:rPr>
          <w:rFonts w:cs="Arial" w:hint="eastAsia"/>
          <w:snapToGrid w:val="0"/>
          <w:kern w:val="0"/>
        </w:rPr>
        <w:t xml:space="preserve"> </w:t>
      </w:r>
      <w:r w:rsidRPr="002D09E9">
        <w:rPr>
          <w:rFonts w:cs="Arial" w:hint="eastAsia"/>
          <w:snapToGrid w:val="0"/>
          <w:kern w:val="0"/>
        </w:rPr>
        <w:t>frequency</w:t>
      </w:r>
      <w:r w:rsidR="00EA2CC4" w:rsidRPr="002D09E9">
        <w:rPr>
          <w:rFonts w:cs="Arial" w:hint="eastAsia"/>
          <w:snapToGrid w:val="0"/>
          <w:kern w:val="0"/>
        </w:rPr>
        <w:t xml:space="preserve"> </w:t>
      </w:r>
      <w:r w:rsidRPr="002D09E9">
        <w:rPr>
          <w:rFonts w:cs="Arial" w:hint="eastAsia"/>
          <w:snapToGrid w:val="0"/>
          <w:kern w:val="0"/>
        </w:rPr>
        <w:t>in</w:t>
      </w:r>
      <w:r w:rsidR="00EA2CC4" w:rsidRPr="002D09E9">
        <w:rPr>
          <w:rFonts w:cs="Arial" w:hint="eastAsia"/>
          <w:snapToGrid w:val="0"/>
          <w:kern w:val="0"/>
        </w:rPr>
        <w:t xml:space="preserve"> </w:t>
      </w:r>
      <w:r w:rsidRPr="002D09E9">
        <w:rPr>
          <w:rFonts w:cs="Arial" w:hint="eastAsia"/>
          <w:snapToGrid w:val="0"/>
          <w:kern w:val="0"/>
        </w:rPr>
        <w:t>human</w:t>
      </w:r>
      <w:r w:rsidR="00EA2CC4" w:rsidRPr="002D09E9">
        <w:rPr>
          <w:rFonts w:cs="Arial" w:hint="eastAsia"/>
          <w:snapToGrid w:val="0"/>
          <w:kern w:val="0"/>
        </w:rPr>
        <w:t xml:space="preserve"> </w:t>
      </w:r>
      <w:r w:rsidRPr="002D09E9">
        <w:rPr>
          <w:rFonts w:cs="Arial" w:hint="eastAsia"/>
          <w:snapToGrid w:val="0"/>
          <w:kern w:val="0"/>
        </w:rPr>
        <w:t>populations</w:t>
      </w:r>
      <w:r w:rsidR="00EA2CC4" w:rsidRPr="002D09E9">
        <w:rPr>
          <w:rFonts w:cs="Arial" w:hint="eastAsia"/>
          <w:snapToGrid w:val="0"/>
          <w:kern w:val="0"/>
        </w:rPr>
        <w:t xml:space="preserve"> </w:t>
      </w:r>
      <w:r w:rsidRPr="002D09E9">
        <w:rPr>
          <w:rFonts w:cs="Arial" w:hint="eastAsia"/>
          <w:snapToGrid w:val="0"/>
          <w:kern w:val="0"/>
        </w:rPr>
        <w:t>and</w:t>
      </w:r>
      <w:r w:rsidR="00EA2CC4" w:rsidRPr="002D09E9">
        <w:rPr>
          <w:rFonts w:cs="Arial" w:hint="eastAsia"/>
          <w:snapToGrid w:val="0"/>
          <w:kern w:val="0"/>
        </w:rPr>
        <w:t xml:space="preserve"> </w:t>
      </w:r>
      <w:r w:rsidRPr="002D09E9">
        <w:rPr>
          <w:rFonts w:cs="Arial" w:hint="eastAsia"/>
          <w:snapToGrid w:val="0"/>
          <w:kern w:val="0"/>
        </w:rPr>
        <w:t>factors</w:t>
      </w:r>
      <w:r w:rsidR="00EA2CC4" w:rsidRPr="002D09E9">
        <w:rPr>
          <w:rFonts w:cs="Arial" w:hint="eastAsia"/>
          <w:snapToGrid w:val="0"/>
          <w:kern w:val="0"/>
        </w:rPr>
        <w:t xml:space="preserve"> </w:t>
      </w:r>
      <w:r w:rsidRPr="002D09E9">
        <w:rPr>
          <w:rFonts w:cs="Arial" w:hint="eastAsia"/>
          <w:snapToGrid w:val="0"/>
          <w:kern w:val="0"/>
        </w:rPr>
        <w:t>pertinent</w:t>
      </w:r>
      <w:r w:rsidR="00EA2CC4" w:rsidRPr="002D09E9">
        <w:rPr>
          <w:rFonts w:cs="Arial" w:hint="eastAsia"/>
          <w:snapToGrid w:val="0"/>
          <w:kern w:val="0"/>
        </w:rPr>
        <w:t xml:space="preserve"> </w:t>
      </w:r>
      <w:r w:rsidRPr="002D09E9">
        <w:rPr>
          <w:rFonts w:cs="Arial" w:hint="eastAsia"/>
          <w:snapToGrid w:val="0"/>
          <w:kern w:val="0"/>
        </w:rPr>
        <w:t>to</w:t>
      </w:r>
      <w:r w:rsidR="00EA2CC4" w:rsidRPr="002D09E9">
        <w:rPr>
          <w:rFonts w:cs="Arial" w:hint="eastAsia"/>
          <w:snapToGrid w:val="0"/>
          <w:kern w:val="0"/>
        </w:rPr>
        <w:t xml:space="preserve"> </w:t>
      </w:r>
      <w:r w:rsidRPr="002D09E9">
        <w:rPr>
          <w:rFonts w:cs="Arial" w:hint="eastAsia"/>
          <w:snapToGrid w:val="0"/>
          <w:kern w:val="0"/>
        </w:rPr>
        <w:t>variations</w:t>
      </w:r>
      <w:r w:rsidR="00EA2CC4" w:rsidRPr="002D09E9">
        <w:rPr>
          <w:rFonts w:cs="Arial" w:hint="eastAsia"/>
          <w:snapToGrid w:val="0"/>
          <w:kern w:val="0"/>
        </w:rPr>
        <w:t xml:space="preserve"> </w:t>
      </w:r>
      <w:r w:rsidRPr="002D09E9">
        <w:rPr>
          <w:rFonts w:cs="Arial" w:hint="eastAsia"/>
          <w:snapToGrid w:val="0"/>
          <w:kern w:val="0"/>
        </w:rPr>
        <w:t>in</w:t>
      </w:r>
      <w:r w:rsidR="00EA2CC4" w:rsidRPr="002D09E9">
        <w:rPr>
          <w:rFonts w:cs="Arial" w:hint="eastAsia"/>
          <w:snapToGrid w:val="0"/>
          <w:kern w:val="0"/>
        </w:rPr>
        <w:t xml:space="preserve"> </w:t>
      </w:r>
      <w:r w:rsidRPr="002D09E9">
        <w:rPr>
          <w:rFonts w:cs="Arial" w:hint="eastAsia"/>
          <w:snapToGrid w:val="0"/>
          <w:kern w:val="0"/>
        </w:rPr>
        <w:t>rates.</w:t>
      </w:r>
      <w:r w:rsidR="00EA2CC4" w:rsidRPr="002D09E9">
        <w:rPr>
          <w:rFonts w:cs="Arial" w:hint="eastAsia"/>
          <w:snapToGrid w:val="0"/>
          <w:kern w:val="0"/>
        </w:rPr>
        <w:t xml:space="preserve"> </w:t>
      </w:r>
      <w:r w:rsidRPr="002D09E9">
        <w:rPr>
          <w:rFonts w:cs="Arial" w:hint="eastAsia"/>
          <w:snapToGrid w:val="0"/>
          <w:kern w:val="0"/>
        </w:rPr>
        <w:t>Trisomy</w:t>
      </w:r>
      <w:r w:rsidR="00EA2CC4" w:rsidRPr="002D09E9">
        <w:rPr>
          <w:rFonts w:cs="Arial" w:hint="eastAsia"/>
          <w:snapToGrid w:val="0"/>
          <w:kern w:val="0"/>
        </w:rPr>
        <w:t xml:space="preserve"> </w:t>
      </w:r>
      <w:r w:rsidRPr="002D09E9">
        <w:rPr>
          <w:rFonts w:cs="Arial" w:hint="eastAsia"/>
          <w:snapToGrid w:val="0"/>
          <w:kern w:val="0"/>
        </w:rPr>
        <w:t>2</w:t>
      </w:r>
      <w:r w:rsidR="00EA2CC4" w:rsidRPr="002D09E9">
        <w:rPr>
          <w:rFonts w:cs="Arial" w:hint="eastAsia"/>
          <w:snapToGrid w:val="0"/>
          <w:kern w:val="0"/>
        </w:rPr>
        <w:t xml:space="preserve">1 (Down Syndrome); </w:t>
      </w:r>
      <w:r w:rsidRPr="002D09E9">
        <w:rPr>
          <w:rFonts w:cs="Arial" w:hint="eastAsia"/>
          <w:snapToGrid w:val="0"/>
          <w:kern w:val="0"/>
        </w:rPr>
        <w:t>Research</w:t>
      </w:r>
      <w:r w:rsidR="00EA2CC4" w:rsidRPr="002D09E9">
        <w:rPr>
          <w:rFonts w:cs="Arial" w:hint="eastAsia"/>
          <w:snapToGrid w:val="0"/>
          <w:kern w:val="0"/>
        </w:rPr>
        <w:t xml:space="preserve"> </w:t>
      </w:r>
      <w:r w:rsidRPr="002D09E9">
        <w:rPr>
          <w:rFonts w:cs="Arial" w:hint="eastAsia"/>
          <w:snapToGrid w:val="0"/>
          <w:kern w:val="0"/>
        </w:rPr>
        <w:t>Perspectives</w:t>
      </w:r>
      <w:r w:rsidR="00EA2CC4" w:rsidRPr="002D09E9">
        <w:rPr>
          <w:rFonts w:cs="Arial" w:hint="eastAsia"/>
          <w:snapToGrid w:val="0"/>
          <w:kern w:val="0"/>
        </w:rPr>
        <w:t xml:space="preserve"> </w:t>
      </w:r>
      <w:r w:rsidRPr="002D09E9">
        <w:rPr>
          <w:rFonts w:cs="Arial" w:hint="eastAsia"/>
          <w:snapToGrid w:val="0"/>
          <w:kern w:val="0"/>
        </w:rPr>
        <w:t>of</w:t>
      </w:r>
      <w:r w:rsidR="00EA2CC4" w:rsidRPr="002D09E9">
        <w:rPr>
          <w:rFonts w:cs="Arial" w:hint="eastAsia"/>
          <w:snapToGrid w:val="0"/>
          <w:kern w:val="0"/>
        </w:rPr>
        <w:t xml:space="preserve"> </w:t>
      </w:r>
      <w:r w:rsidRPr="002D09E9">
        <w:rPr>
          <w:rFonts w:cs="Arial" w:hint="eastAsia"/>
          <w:snapToGrid w:val="0"/>
          <w:kern w:val="0"/>
        </w:rPr>
        <w:t>the</w:t>
      </w:r>
      <w:r w:rsidR="00EA2CC4" w:rsidRPr="002D09E9">
        <w:rPr>
          <w:rFonts w:cs="Arial" w:hint="eastAsia"/>
          <w:snapToGrid w:val="0"/>
          <w:kern w:val="0"/>
        </w:rPr>
        <w:t xml:space="preserve"> </w:t>
      </w:r>
      <w:r w:rsidRPr="002D09E9">
        <w:rPr>
          <w:rFonts w:cs="Arial" w:hint="eastAsia"/>
          <w:snapToGrid w:val="0"/>
          <w:kern w:val="0"/>
        </w:rPr>
        <w:t>National</w:t>
      </w:r>
      <w:r w:rsidR="00EA2CC4" w:rsidRPr="002D09E9">
        <w:rPr>
          <w:rFonts w:cs="Arial" w:hint="eastAsia"/>
          <w:snapToGrid w:val="0"/>
          <w:kern w:val="0"/>
        </w:rPr>
        <w:t xml:space="preserve"> </w:t>
      </w:r>
      <w:r w:rsidRPr="002D09E9">
        <w:rPr>
          <w:rFonts w:cs="Arial" w:hint="eastAsia"/>
          <w:snapToGrid w:val="0"/>
          <w:kern w:val="0"/>
        </w:rPr>
        <w:t>Institute</w:t>
      </w:r>
      <w:r w:rsidR="00EA2CC4" w:rsidRPr="002D09E9">
        <w:rPr>
          <w:rFonts w:cs="Arial" w:hint="eastAsia"/>
          <w:snapToGrid w:val="0"/>
          <w:kern w:val="0"/>
        </w:rPr>
        <w:t xml:space="preserve"> </w:t>
      </w:r>
      <w:r w:rsidRPr="002D09E9">
        <w:rPr>
          <w:rFonts w:cs="Arial" w:hint="eastAsia"/>
          <w:snapToGrid w:val="0"/>
          <w:kern w:val="0"/>
        </w:rPr>
        <w:t>of</w:t>
      </w:r>
      <w:r w:rsidR="00EA2CC4" w:rsidRPr="002D09E9">
        <w:rPr>
          <w:rFonts w:cs="Arial" w:hint="eastAsia"/>
          <w:snapToGrid w:val="0"/>
          <w:kern w:val="0"/>
        </w:rPr>
        <w:t xml:space="preserve"> </w:t>
      </w:r>
      <w:r w:rsidRPr="002D09E9">
        <w:rPr>
          <w:rFonts w:cs="Arial" w:hint="eastAsia"/>
          <w:snapToGrid w:val="0"/>
          <w:kern w:val="0"/>
        </w:rPr>
        <w:t>Child</w:t>
      </w:r>
      <w:r w:rsidR="00EA2CC4" w:rsidRPr="002D09E9">
        <w:rPr>
          <w:rFonts w:cs="Arial" w:hint="eastAsia"/>
          <w:snapToGrid w:val="0"/>
          <w:kern w:val="0"/>
        </w:rPr>
        <w:t xml:space="preserve"> </w:t>
      </w:r>
      <w:r w:rsidRPr="002D09E9">
        <w:rPr>
          <w:rFonts w:cs="Arial" w:hint="eastAsia"/>
          <w:snapToGrid w:val="0"/>
          <w:kern w:val="0"/>
        </w:rPr>
        <w:t>Health</w:t>
      </w:r>
      <w:r w:rsidR="00EA2CC4" w:rsidRPr="002D09E9">
        <w:rPr>
          <w:rFonts w:cs="Arial" w:hint="eastAsia"/>
          <w:snapToGrid w:val="0"/>
          <w:kern w:val="0"/>
        </w:rPr>
        <w:t xml:space="preserve"> </w:t>
      </w:r>
      <w:r w:rsidRPr="002D09E9">
        <w:rPr>
          <w:rFonts w:cs="Arial" w:hint="eastAsia"/>
          <w:snapToGrid w:val="0"/>
          <w:kern w:val="0"/>
        </w:rPr>
        <w:t>and</w:t>
      </w:r>
      <w:r w:rsidR="00EA2CC4" w:rsidRPr="002D09E9">
        <w:rPr>
          <w:rFonts w:cs="Arial" w:hint="eastAsia"/>
          <w:snapToGrid w:val="0"/>
          <w:kern w:val="0"/>
        </w:rPr>
        <w:t xml:space="preserve"> </w:t>
      </w:r>
      <w:r w:rsidRPr="002D09E9">
        <w:rPr>
          <w:rFonts w:cs="Arial" w:hint="eastAsia"/>
          <w:snapToGrid w:val="0"/>
          <w:kern w:val="0"/>
        </w:rPr>
        <w:t>Human</w:t>
      </w:r>
      <w:r w:rsidR="00EA2CC4" w:rsidRPr="002D09E9">
        <w:rPr>
          <w:rFonts w:cs="Arial" w:hint="eastAsia"/>
          <w:snapToGrid w:val="0"/>
          <w:kern w:val="0"/>
        </w:rPr>
        <w:t xml:space="preserve"> </w:t>
      </w:r>
      <w:r w:rsidRPr="002D09E9">
        <w:rPr>
          <w:rFonts w:cs="Arial" w:hint="eastAsia"/>
          <w:snapToGrid w:val="0"/>
          <w:kern w:val="0"/>
        </w:rPr>
        <w:t>Development.</w:t>
      </w:r>
      <w:r w:rsidR="00EA2CC4" w:rsidRPr="002D09E9">
        <w:rPr>
          <w:rFonts w:cs="Arial" w:hint="eastAsia"/>
          <w:snapToGrid w:val="0"/>
          <w:kern w:val="0"/>
        </w:rPr>
        <w:t xml:space="preserve"> </w:t>
      </w:r>
      <w:r w:rsidRPr="002D09E9">
        <w:rPr>
          <w:rFonts w:cs="Arial" w:hint="eastAsia"/>
          <w:snapToGrid w:val="0"/>
          <w:kern w:val="0"/>
        </w:rPr>
        <w:t>DeLaCruz</w:t>
      </w:r>
      <w:r w:rsidR="00EA2CC4" w:rsidRPr="002D09E9">
        <w:rPr>
          <w:rFonts w:cs="Arial" w:hint="eastAsia"/>
          <w:snapToGrid w:val="0"/>
          <w:kern w:val="0"/>
        </w:rPr>
        <w:t xml:space="preserve"> </w:t>
      </w:r>
      <w:r w:rsidRPr="002D09E9">
        <w:rPr>
          <w:rFonts w:cs="Arial" w:hint="eastAsia"/>
          <w:snapToGrid w:val="0"/>
          <w:kern w:val="0"/>
        </w:rPr>
        <w:t>F</w:t>
      </w:r>
      <w:r w:rsidR="00EA2CC4" w:rsidRPr="002D09E9">
        <w:rPr>
          <w:rFonts w:cs="Arial" w:hint="eastAsia"/>
          <w:snapToGrid w:val="0"/>
          <w:kern w:val="0"/>
        </w:rPr>
        <w:t xml:space="preserve">F, </w:t>
      </w:r>
      <w:r w:rsidRPr="002D09E9">
        <w:rPr>
          <w:rFonts w:cs="Arial" w:hint="eastAsia"/>
          <w:snapToGrid w:val="0"/>
          <w:kern w:val="0"/>
        </w:rPr>
        <w:t>Gerald</w:t>
      </w:r>
      <w:r w:rsidR="00EA2CC4" w:rsidRPr="002D09E9">
        <w:rPr>
          <w:rFonts w:cs="Arial" w:hint="eastAsia"/>
          <w:snapToGrid w:val="0"/>
          <w:kern w:val="0"/>
        </w:rPr>
        <w:t xml:space="preserve"> </w:t>
      </w:r>
      <w:r w:rsidRPr="002D09E9">
        <w:rPr>
          <w:rFonts w:cs="Arial" w:hint="eastAsia"/>
          <w:snapToGrid w:val="0"/>
          <w:kern w:val="0"/>
        </w:rPr>
        <w:t>P</w:t>
      </w:r>
      <w:r w:rsidR="00EA2CC4" w:rsidRPr="002D09E9">
        <w:rPr>
          <w:rFonts w:cs="Arial" w:hint="eastAsia"/>
          <w:snapToGrid w:val="0"/>
          <w:kern w:val="0"/>
        </w:rPr>
        <w:t xml:space="preserve">S (eds.). </w:t>
      </w:r>
      <w:r w:rsidRPr="002D09E9">
        <w:rPr>
          <w:rFonts w:cs="Arial" w:hint="eastAsia"/>
          <w:snapToGrid w:val="0"/>
          <w:kern w:val="0"/>
        </w:rPr>
        <w:t>Baltimor</w:t>
      </w:r>
      <w:r w:rsidR="00EA2CC4" w:rsidRPr="002D09E9">
        <w:rPr>
          <w:rFonts w:cs="Arial" w:hint="eastAsia"/>
          <w:snapToGrid w:val="0"/>
          <w:kern w:val="0"/>
        </w:rPr>
        <w:t xml:space="preserve">e, </w:t>
      </w:r>
      <w:r w:rsidRPr="002D09E9">
        <w:rPr>
          <w:rFonts w:cs="Arial" w:hint="eastAsia"/>
          <w:snapToGrid w:val="0"/>
          <w:kern w:val="0"/>
        </w:rPr>
        <w:t>University</w:t>
      </w:r>
      <w:r w:rsidR="00EA2CC4" w:rsidRPr="002D09E9">
        <w:rPr>
          <w:rFonts w:cs="Arial" w:hint="eastAsia"/>
          <w:snapToGrid w:val="0"/>
          <w:kern w:val="0"/>
        </w:rPr>
        <w:t xml:space="preserve"> </w:t>
      </w:r>
      <w:r w:rsidRPr="002D09E9">
        <w:rPr>
          <w:rFonts w:cs="Arial" w:hint="eastAsia"/>
          <w:snapToGrid w:val="0"/>
          <w:kern w:val="0"/>
        </w:rPr>
        <w:t>Park</w:t>
      </w:r>
      <w:r w:rsidR="00EA2CC4" w:rsidRPr="002D09E9">
        <w:rPr>
          <w:rFonts w:cs="Arial" w:hint="eastAsia"/>
          <w:snapToGrid w:val="0"/>
          <w:kern w:val="0"/>
        </w:rPr>
        <w:t xml:space="preserve"> </w:t>
      </w:r>
      <w:r w:rsidRPr="002D09E9">
        <w:rPr>
          <w:rFonts w:cs="Arial" w:hint="eastAsia"/>
          <w:snapToGrid w:val="0"/>
          <w:kern w:val="0"/>
        </w:rPr>
        <w:t>Pres</w:t>
      </w:r>
      <w:r w:rsidR="00EA2CC4" w:rsidRPr="002D09E9">
        <w:rPr>
          <w:rFonts w:cs="Arial" w:hint="eastAsia"/>
          <w:snapToGrid w:val="0"/>
          <w:kern w:val="0"/>
        </w:rPr>
        <w:t xml:space="preserve">s, </w:t>
      </w:r>
      <w:r w:rsidRPr="002D09E9">
        <w:rPr>
          <w:rFonts w:cs="Arial" w:hint="eastAsia"/>
          <w:snapToGrid w:val="0"/>
          <w:kern w:val="0"/>
        </w:rPr>
        <w:t>1980.</w:t>
      </w:r>
    </w:p>
    <w:p w:rsidR="00B27E46" w:rsidRPr="002D09E9" w:rsidRDefault="00B27E46" w:rsidP="002D09E9">
      <w:pPr>
        <w:pStyle w:val="a5"/>
        <w:numPr>
          <w:ilvl w:val="1"/>
          <w:numId w:val="37"/>
        </w:numPr>
        <w:topLinePunct/>
        <w:spacing w:before="187"/>
        <w:ind w:left="480" w:hangingChars="200" w:hanging="480"/>
        <w:rPr>
          <w:rFonts w:cs="Arial"/>
          <w:snapToGrid w:val="0"/>
          <w:kern w:val="0"/>
        </w:rPr>
      </w:pPr>
      <w:r w:rsidRPr="002D09E9">
        <w:rPr>
          <w:rFonts w:cs="Arial" w:hint="eastAsia"/>
          <w:snapToGrid w:val="0"/>
          <w:kern w:val="0"/>
        </w:rPr>
        <w:t>Kjessler</w:t>
      </w:r>
      <w:r w:rsidR="00EA2CC4" w:rsidRPr="002D09E9">
        <w:rPr>
          <w:rFonts w:cs="Arial" w:hint="eastAsia"/>
          <w:snapToGrid w:val="0"/>
          <w:kern w:val="0"/>
        </w:rPr>
        <w:t xml:space="preserve"> B, </w:t>
      </w:r>
      <w:r w:rsidRPr="002D09E9">
        <w:rPr>
          <w:rFonts w:cs="Arial" w:hint="eastAsia"/>
          <w:snapToGrid w:val="0"/>
          <w:kern w:val="0"/>
        </w:rPr>
        <w:t>Johansson</w:t>
      </w:r>
      <w:r w:rsidR="00EA2CC4" w:rsidRPr="002D09E9">
        <w:rPr>
          <w:rFonts w:cs="Arial" w:hint="eastAsia"/>
          <w:snapToGrid w:val="0"/>
          <w:kern w:val="0"/>
        </w:rPr>
        <w:t xml:space="preserve"> </w:t>
      </w:r>
      <w:r w:rsidRPr="002D09E9">
        <w:rPr>
          <w:rFonts w:cs="Arial" w:hint="eastAsia"/>
          <w:snapToGrid w:val="0"/>
          <w:kern w:val="0"/>
        </w:rPr>
        <w:t>S</w:t>
      </w:r>
      <w:r w:rsidR="00EA2CC4" w:rsidRPr="002D09E9">
        <w:rPr>
          <w:rFonts w:cs="Arial" w:hint="eastAsia"/>
          <w:snapToGrid w:val="0"/>
          <w:kern w:val="0"/>
        </w:rPr>
        <w:t xml:space="preserve">G, </w:t>
      </w:r>
      <w:r w:rsidRPr="002D09E9">
        <w:rPr>
          <w:rFonts w:cs="Arial" w:hint="eastAsia"/>
          <w:snapToGrid w:val="0"/>
          <w:kern w:val="0"/>
        </w:rPr>
        <w:t>Lidbjork</w:t>
      </w:r>
      <w:r w:rsidR="00EA2CC4" w:rsidRPr="002D09E9">
        <w:rPr>
          <w:rFonts w:cs="Arial" w:hint="eastAsia"/>
          <w:snapToGrid w:val="0"/>
          <w:kern w:val="0"/>
        </w:rPr>
        <w:t xml:space="preserve"> G, </w:t>
      </w:r>
      <w:r w:rsidRPr="002D09E9">
        <w:rPr>
          <w:rFonts w:cs="Arial" w:hint="eastAsia"/>
          <w:snapToGrid w:val="0"/>
          <w:kern w:val="0"/>
        </w:rPr>
        <w:t>Sherman</w:t>
      </w:r>
      <w:r w:rsidR="00EA2CC4" w:rsidRPr="002D09E9">
        <w:rPr>
          <w:rFonts w:cs="Arial" w:hint="eastAsia"/>
          <w:snapToGrid w:val="0"/>
          <w:kern w:val="0"/>
        </w:rPr>
        <w:t xml:space="preserve"> </w:t>
      </w:r>
      <w:r w:rsidRPr="002D09E9">
        <w:rPr>
          <w:rFonts w:cs="Arial" w:hint="eastAsia"/>
          <w:snapToGrid w:val="0"/>
          <w:kern w:val="0"/>
        </w:rPr>
        <w:t>M</w:t>
      </w:r>
      <w:r w:rsidR="00EA2CC4" w:rsidRPr="002D09E9">
        <w:rPr>
          <w:rFonts w:cs="Arial" w:hint="eastAsia"/>
          <w:snapToGrid w:val="0"/>
          <w:kern w:val="0"/>
        </w:rPr>
        <w:t xml:space="preserve">S: </w:t>
      </w:r>
      <w:r w:rsidRPr="002D09E9">
        <w:rPr>
          <w:rFonts w:cs="Arial" w:hint="eastAsia"/>
          <w:snapToGrid w:val="0"/>
          <w:kern w:val="0"/>
        </w:rPr>
        <w:t>Alpha-fetoprotei</w:t>
      </w:r>
      <w:r w:rsidR="00EA2CC4" w:rsidRPr="002D09E9">
        <w:rPr>
          <w:rFonts w:cs="Arial" w:hint="eastAsia"/>
          <w:snapToGrid w:val="0"/>
          <w:kern w:val="0"/>
        </w:rPr>
        <w:t>n (AFP) i</w:t>
      </w:r>
      <w:r w:rsidRPr="002D09E9">
        <w:rPr>
          <w:rFonts w:cs="Arial" w:hint="eastAsia"/>
          <w:snapToGrid w:val="0"/>
          <w:kern w:val="0"/>
        </w:rPr>
        <w:t>n</w:t>
      </w:r>
      <w:r w:rsidR="00EA2CC4" w:rsidRPr="002D09E9">
        <w:rPr>
          <w:rFonts w:cs="Arial" w:hint="eastAsia"/>
          <w:snapToGrid w:val="0"/>
          <w:kern w:val="0"/>
        </w:rPr>
        <w:t xml:space="preserve"> </w:t>
      </w:r>
      <w:r w:rsidRPr="002D09E9">
        <w:rPr>
          <w:rFonts w:cs="Arial" w:hint="eastAsia"/>
          <w:snapToGrid w:val="0"/>
          <w:kern w:val="0"/>
        </w:rPr>
        <w:t>early</w:t>
      </w:r>
      <w:r w:rsidR="00EA2CC4" w:rsidRPr="002D09E9">
        <w:rPr>
          <w:rFonts w:cs="Arial" w:hint="eastAsia"/>
          <w:snapToGrid w:val="0"/>
          <w:kern w:val="0"/>
        </w:rPr>
        <w:t xml:space="preserve"> </w:t>
      </w:r>
      <w:r w:rsidRPr="002D09E9">
        <w:rPr>
          <w:rFonts w:cs="Arial" w:hint="eastAsia"/>
          <w:snapToGrid w:val="0"/>
          <w:kern w:val="0"/>
        </w:rPr>
        <w:t>pregnancy.</w:t>
      </w:r>
      <w:r w:rsidR="00EA2CC4" w:rsidRPr="002D09E9">
        <w:rPr>
          <w:rFonts w:cs="Arial" w:hint="eastAsia"/>
          <w:snapToGrid w:val="0"/>
          <w:kern w:val="0"/>
        </w:rPr>
        <w:t xml:space="preserve"> </w:t>
      </w:r>
      <w:r w:rsidRPr="002D09E9">
        <w:rPr>
          <w:rFonts w:cs="Arial" w:hint="eastAsia"/>
          <w:snapToGrid w:val="0"/>
          <w:kern w:val="0"/>
        </w:rPr>
        <w:t>Acta</w:t>
      </w:r>
      <w:r w:rsidR="00EA2CC4" w:rsidRPr="002D09E9">
        <w:rPr>
          <w:rFonts w:cs="Arial" w:hint="eastAsia"/>
          <w:snapToGrid w:val="0"/>
          <w:kern w:val="0"/>
        </w:rPr>
        <w:t xml:space="preserve"> </w:t>
      </w:r>
      <w:r w:rsidRPr="002D09E9">
        <w:rPr>
          <w:rFonts w:cs="Arial" w:hint="eastAsia"/>
          <w:snapToGrid w:val="0"/>
          <w:kern w:val="0"/>
        </w:rPr>
        <w:t>Obstet</w:t>
      </w:r>
      <w:r w:rsidR="00EA2CC4" w:rsidRPr="002D09E9">
        <w:rPr>
          <w:rFonts w:cs="Arial" w:hint="eastAsia"/>
          <w:snapToGrid w:val="0"/>
          <w:kern w:val="0"/>
        </w:rPr>
        <w:t xml:space="preserve"> </w:t>
      </w:r>
      <w:r w:rsidRPr="002D09E9">
        <w:rPr>
          <w:rFonts w:cs="Arial" w:hint="eastAsia"/>
          <w:snapToGrid w:val="0"/>
          <w:kern w:val="0"/>
        </w:rPr>
        <w:t>Gynecol</w:t>
      </w:r>
      <w:r w:rsidR="00EA2CC4" w:rsidRPr="002D09E9">
        <w:rPr>
          <w:rFonts w:cs="Arial" w:hint="eastAsia"/>
          <w:snapToGrid w:val="0"/>
          <w:kern w:val="0"/>
        </w:rPr>
        <w:t xml:space="preserve"> </w:t>
      </w:r>
      <w:r w:rsidRPr="002D09E9">
        <w:rPr>
          <w:rFonts w:cs="Arial" w:hint="eastAsia"/>
          <w:snapToGrid w:val="0"/>
          <w:kern w:val="0"/>
        </w:rPr>
        <w:t>Scand</w:t>
      </w:r>
      <w:r w:rsidR="00EA2CC4" w:rsidRPr="002D09E9">
        <w:rPr>
          <w:rFonts w:cs="Arial" w:hint="eastAsia"/>
          <w:snapToGrid w:val="0"/>
          <w:kern w:val="0"/>
        </w:rPr>
        <w:t xml:space="preserve"> </w:t>
      </w:r>
      <w:r w:rsidRPr="002D09E9">
        <w:rPr>
          <w:rFonts w:cs="Arial" w:hint="eastAsia"/>
          <w:snapToGrid w:val="0"/>
          <w:kern w:val="0"/>
        </w:rPr>
        <w:t>Supp</w:t>
      </w:r>
      <w:r w:rsidR="00EA2CC4" w:rsidRPr="002D09E9">
        <w:rPr>
          <w:rFonts w:cs="Arial" w:hint="eastAsia"/>
          <w:snapToGrid w:val="0"/>
          <w:kern w:val="0"/>
        </w:rPr>
        <w:t xml:space="preserve">l; </w:t>
      </w:r>
      <w:r w:rsidRPr="002D09E9">
        <w:rPr>
          <w:rFonts w:cs="Arial" w:hint="eastAsia"/>
          <w:snapToGrid w:val="0"/>
          <w:kern w:val="0"/>
        </w:rPr>
        <w:t>6</w:t>
      </w:r>
      <w:r w:rsidR="00EA2CC4" w:rsidRPr="002D09E9">
        <w:rPr>
          <w:rFonts w:cs="Arial" w:hint="eastAsia"/>
          <w:snapToGrid w:val="0"/>
          <w:kern w:val="0"/>
        </w:rPr>
        <w:t>9: 1</w:t>
      </w:r>
      <w:r w:rsidRPr="002D09E9">
        <w:rPr>
          <w:rFonts w:cs="Arial" w:hint="eastAsia"/>
          <w:snapToGrid w:val="0"/>
          <w:kern w:val="0"/>
        </w:rPr>
        <w:t>-9</w:t>
      </w:r>
      <w:r w:rsidR="00EA2CC4" w:rsidRPr="002D09E9">
        <w:rPr>
          <w:rFonts w:cs="Arial" w:hint="eastAsia"/>
          <w:snapToGrid w:val="0"/>
          <w:kern w:val="0"/>
        </w:rPr>
        <w:t>4, 1</w:t>
      </w:r>
      <w:r w:rsidRPr="002D09E9">
        <w:rPr>
          <w:rFonts w:cs="Arial" w:hint="eastAsia"/>
          <w:snapToGrid w:val="0"/>
          <w:kern w:val="0"/>
        </w:rPr>
        <w:t>977.</w:t>
      </w:r>
    </w:p>
    <w:p w:rsidR="00B27E46" w:rsidRPr="002D09E9" w:rsidRDefault="00B27E46" w:rsidP="002D09E9">
      <w:pPr>
        <w:pStyle w:val="a5"/>
        <w:numPr>
          <w:ilvl w:val="1"/>
          <w:numId w:val="37"/>
        </w:numPr>
        <w:topLinePunct/>
        <w:spacing w:before="187"/>
        <w:ind w:left="480" w:hangingChars="200" w:hanging="480"/>
        <w:rPr>
          <w:rFonts w:cs="Arial"/>
          <w:snapToGrid w:val="0"/>
          <w:kern w:val="0"/>
        </w:rPr>
      </w:pPr>
      <w:r w:rsidRPr="002D09E9">
        <w:rPr>
          <w:rFonts w:cs="Arial" w:hint="eastAsia"/>
          <w:snapToGrid w:val="0"/>
          <w:kern w:val="0"/>
        </w:rPr>
        <w:t>Wald</w:t>
      </w:r>
      <w:r w:rsidR="00EA2CC4" w:rsidRPr="002D09E9">
        <w:rPr>
          <w:rFonts w:cs="Arial" w:hint="eastAsia"/>
          <w:snapToGrid w:val="0"/>
          <w:kern w:val="0"/>
        </w:rPr>
        <w:t xml:space="preserve"> </w:t>
      </w:r>
      <w:r w:rsidRPr="002D09E9">
        <w:rPr>
          <w:rFonts w:cs="Arial" w:hint="eastAsia"/>
          <w:snapToGrid w:val="0"/>
          <w:kern w:val="0"/>
        </w:rPr>
        <w:t>N</w:t>
      </w:r>
      <w:r w:rsidR="00EA2CC4" w:rsidRPr="002D09E9">
        <w:rPr>
          <w:rFonts w:cs="Arial" w:hint="eastAsia"/>
          <w:snapToGrid w:val="0"/>
          <w:kern w:val="0"/>
        </w:rPr>
        <w:t xml:space="preserve">J, </w:t>
      </w:r>
      <w:r w:rsidRPr="002D09E9">
        <w:rPr>
          <w:rFonts w:cs="Arial" w:hint="eastAsia"/>
          <w:snapToGrid w:val="0"/>
          <w:kern w:val="0"/>
        </w:rPr>
        <w:t>Cuckle</w:t>
      </w:r>
      <w:r w:rsidR="00EA2CC4" w:rsidRPr="002D09E9">
        <w:rPr>
          <w:rFonts w:cs="Arial" w:hint="eastAsia"/>
          <w:snapToGrid w:val="0"/>
          <w:kern w:val="0"/>
        </w:rPr>
        <w:t xml:space="preserve"> </w:t>
      </w:r>
      <w:r w:rsidRPr="002D09E9">
        <w:rPr>
          <w:rFonts w:cs="Arial" w:hint="eastAsia"/>
          <w:snapToGrid w:val="0"/>
          <w:kern w:val="0"/>
        </w:rPr>
        <w:t>H</w:t>
      </w:r>
      <w:r w:rsidR="00EA2CC4" w:rsidRPr="002D09E9">
        <w:rPr>
          <w:rFonts w:cs="Arial" w:hint="eastAsia"/>
          <w:snapToGrid w:val="0"/>
          <w:kern w:val="0"/>
        </w:rPr>
        <w:t xml:space="preserve">S, </w:t>
      </w:r>
      <w:r w:rsidRPr="002D09E9">
        <w:rPr>
          <w:rFonts w:cs="Arial" w:hint="eastAsia"/>
          <w:snapToGrid w:val="0"/>
          <w:kern w:val="0"/>
        </w:rPr>
        <w:t>Haddow</w:t>
      </w:r>
      <w:r w:rsidR="00EA2CC4" w:rsidRPr="002D09E9">
        <w:rPr>
          <w:rFonts w:cs="Arial" w:hint="eastAsia"/>
          <w:snapToGrid w:val="0"/>
          <w:kern w:val="0"/>
        </w:rPr>
        <w:t xml:space="preserve"> </w:t>
      </w:r>
      <w:r w:rsidRPr="002D09E9">
        <w:rPr>
          <w:rFonts w:cs="Arial" w:hint="eastAsia"/>
          <w:snapToGrid w:val="0"/>
          <w:kern w:val="0"/>
        </w:rPr>
        <w:t>J</w:t>
      </w:r>
      <w:r w:rsidR="00EA2CC4" w:rsidRPr="002D09E9">
        <w:rPr>
          <w:rFonts w:cs="Arial" w:hint="eastAsia"/>
          <w:snapToGrid w:val="0"/>
          <w:kern w:val="0"/>
        </w:rPr>
        <w:t xml:space="preserve">E: </w:t>
      </w:r>
      <w:r w:rsidRPr="002D09E9">
        <w:rPr>
          <w:rFonts w:cs="Arial" w:hint="eastAsia"/>
          <w:snapToGrid w:val="0"/>
          <w:kern w:val="0"/>
        </w:rPr>
        <w:t>Should</w:t>
      </w:r>
      <w:r w:rsidR="00EA2CC4" w:rsidRPr="002D09E9">
        <w:rPr>
          <w:rFonts w:cs="Arial" w:hint="eastAsia"/>
          <w:snapToGrid w:val="0"/>
          <w:kern w:val="0"/>
        </w:rPr>
        <w:t xml:space="preserve"> </w:t>
      </w:r>
      <w:r w:rsidRPr="002D09E9">
        <w:rPr>
          <w:rFonts w:cs="Arial" w:hint="eastAsia"/>
          <w:snapToGrid w:val="0"/>
          <w:kern w:val="0"/>
        </w:rPr>
        <w:t>ultrasound</w:t>
      </w:r>
      <w:r w:rsidR="00EA2CC4" w:rsidRPr="002D09E9">
        <w:rPr>
          <w:rFonts w:cs="Arial" w:hint="eastAsia"/>
          <w:snapToGrid w:val="0"/>
          <w:kern w:val="0"/>
        </w:rPr>
        <w:t xml:space="preserve"> </w:t>
      </w:r>
      <w:r w:rsidRPr="002D09E9">
        <w:rPr>
          <w:rFonts w:cs="Arial" w:hint="eastAsia"/>
          <w:snapToGrid w:val="0"/>
          <w:kern w:val="0"/>
        </w:rPr>
        <w:t>be</w:t>
      </w:r>
      <w:r w:rsidR="00EA2CC4" w:rsidRPr="002D09E9">
        <w:rPr>
          <w:rFonts w:cs="Arial" w:hint="eastAsia"/>
          <w:snapToGrid w:val="0"/>
          <w:kern w:val="0"/>
        </w:rPr>
        <w:t xml:space="preserve"> </w:t>
      </w:r>
      <w:r w:rsidRPr="002D09E9">
        <w:rPr>
          <w:rFonts w:cs="Arial" w:hint="eastAsia"/>
          <w:snapToGrid w:val="0"/>
          <w:kern w:val="0"/>
        </w:rPr>
        <w:t>used</w:t>
      </w:r>
      <w:r w:rsidR="00EA2CC4" w:rsidRPr="002D09E9">
        <w:rPr>
          <w:rFonts w:cs="Arial" w:hint="eastAsia"/>
          <w:snapToGrid w:val="0"/>
          <w:kern w:val="0"/>
        </w:rPr>
        <w:t xml:space="preserve"> </w:t>
      </w:r>
      <w:r w:rsidRPr="002D09E9">
        <w:rPr>
          <w:rFonts w:cs="Arial" w:hint="eastAsia"/>
          <w:snapToGrid w:val="0"/>
          <w:kern w:val="0"/>
        </w:rPr>
        <w:t>to</w:t>
      </w:r>
      <w:r w:rsidR="00EA2CC4" w:rsidRPr="002D09E9">
        <w:rPr>
          <w:rFonts w:cs="Arial" w:hint="eastAsia"/>
          <w:snapToGrid w:val="0"/>
          <w:kern w:val="0"/>
        </w:rPr>
        <w:t xml:space="preserve"> </w:t>
      </w:r>
      <w:r w:rsidRPr="002D09E9">
        <w:rPr>
          <w:rFonts w:cs="Arial" w:hint="eastAsia"/>
          <w:snapToGrid w:val="0"/>
          <w:kern w:val="0"/>
        </w:rPr>
        <w:t>estimate</w:t>
      </w:r>
      <w:r w:rsidR="00EA2CC4" w:rsidRPr="002D09E9">
        <w:rPr>
          <w:rFonts w:cs="Arial" w:hint="eastAsia"/>
          <w:snapToGrid w:val="0"/>
          <w:kern w:val="0"/>
        </w:rPr>
        <w:t xml:space="preserve"> </w:t>
      </w:r>
      <w:r w:rsidRPr="002D09E9">
        <w:rPr>
          <w:rFonts w:cs="Arial" w:hint="eastAsia"/>
          <w:snapToGrid w:val="0"/>
          <w:kern w:val="0"/>
        </w:rPr>
        <w:t>gestational</w:t>
      </w:r>
      <w:r w:rsidR="00EA2CC4" w:rsidRPr="002D09E9">
        <w:rPr>
          <w:rFonts w:cs="Arial" w:hint="eastAsia"/>
          <w:snapToGrid w:val="0"/>
          <w:kern w:val="0"/>
        </w:rPr>
        <w:t xml:space="preserve"> </w:t>
      </w:r>
      <w:r w:rsidRPr="002D09E9">
        <w:rPr>
          <w:rFonts w:cs="Arial" w:hint="eastAsia"/>
          <w:snapToGrid w:val="0"/>
          <w:kern w:val="0"/>
        </w:rPr>
        <w:t>age</w:t>
      </w:r>
      <w:r w:rsidR="00EA2CC4" w:rsidRPr="002D09E9">
        <w:rPr>
          <w:rFonts w:cs="Arial" w:hint="eastAsia"/>
          <w:snapToGrid w:val="0"/>
          <w:kern w:val="0"/>
        </w:rPr>
        <w:t xml:space="preserve"> </w:t>
      </w:r>
      <w:r w:rsidRPr="002D09E9">
        <w:rPr>
          <w:rFonts w:cs="Arial" w:hint="eastAsia"/>
          <w:snapToGrid w:val="0"/>
          <w:kern w:val="0"/>
        </w:rPr>
        <w:t>in</w:t>
      </w:r>
      <w:r w:rsidR="00EA2CC4" w:rsidRPr="002D09E9">
        <w:rPr>
          <w:rFonts w:cs="Arial" w:hint="eastAsia"/>
          <w:snapToGrid w:val="0"/>
          <w:kern w:val="0"/>
        </w:rPr>
        <w:t xml:space="preserve"> </w:t>
      </w:r>
      <w:r w:rsidRPr="002D09E9">
        <w:rPr>
          <w:rFonts w:cs="Arial" w:hint="eastAsia"/>
          <w:snapToGrid w:val="0"/>
          <w:kern w:val="0"/>
        </w:rPr>
        <w:t>the</w:t>
      </w:r>
      <w:r w:rsidR="00EA2CC4" w:rsidRPr="002D09E9">
        <w:rPr>
          <w:rFonts w:cs="Arial" w:hint="eastAsia"/>
          <w:snapToGrid w:val="0"/>
          <w:kern w:val="0"/>
        </w:rPr>
        <w:t xml:space="preserve"> </w:t>
      </w:r>
      <w:r w:rsidRPr="002D09E9">
        <w:rPr>
          <w:rFonts w:cs="Arial" w:hint="eastAsia"/>
          <w:snapToGrid w:val="0"/>
          <w:kern w:val="0"/>
        </w:rPr>
        <w:t>screening</w:t>
      </w:r>
      <w:r w:rsidR="00EA2CC4" w:rsidRPr="002D09E9">
        <w:rPr>
          <w:rFonts w:cs="Arial" w:hint="eastAsia"/>
          <w:snapToGrid w:val="0"/>
          <w:kern w:val="0"/>
        </w:rPr>
        <w:t xml:space="preserve"> </w:t>
      </w:r>
      <w:r w:rsidRPr="002D09E9">
        <w:rPr>
          <w:rFonts w:cs="Arial" w:hint="eastAsia"/>
          <w:snapToGrid w:val="0"/>
          <w:kern w:val="0"/>
        </w:rPr>
        <w:t>and</w:t>
      </w:r>
      <w:r w:rsidR="00EA2CC4" w:rsidRPr="002D09E9">
        <w:rPr>
          <w:rFonts w:cs="Arial" w:hint="eastAsia"/>
          <w:snapToGrid w:val="0"/>
          <w:kern w:val="0"/>
        </w:rPr>
        <w:t xml:space="preserve"> </w:t>
      </w:r>
      <w:r w:rsidRPr="002D09E9">
        <w:rPr>
          <w:rFonts w:cs="Arial" w:hint="eastAsia"/>
          <w:snapToGrid w:val="0"/>
          <w:kern w:val="0"/>
        </w:rPr>
        <w:t>antenatal</w:t>
      </w:r>
      <w:r w:rsidR="00EA2CC4" w:rsidRPr="002D09E9">
        <w:rPr>
          <w:rFonts w:cs="Arial" w:hint="eastAsia"/>
          <w:snapToGrid w:val="0"/>
          <w:kern w:val="0"/>
        </w:rPr>
        <w:t xml:space="preserve"> </w:t>
      </w:r>
      <w:r w:rsidRPr="002D09E9">
        <w:rPr>
          <w:rFonts w:cs="Arial" w:hint="eastAsia"/>
          <w:snapToGrid w:val="0"/>
          <w:kern w:val="0"/>
        </w:rPr>
        <w:t>diagnosis</w:t>
      </w:r>
      <w:r w:rsidR="00EA2CC4" w:rsidRPr="002D09E9">
        <w:rPr>
          <w:rFonts w:cs="Arial" w:hint="eastAsia"/>
          <w:snapToGrid w:val="0"/>
          <w:kern w:val="0"/>
        </w:rPr>
        <w:t xml:space="preserve"> </w:t>
      </w:r>
      <w:r w:rsidRPr="002D09E9">
        <w:rPr>
          <w:rFonts w:cs="Arial" w:hint="eastAsia"/>
          <w:snapToGrid w:val="0"/>
          <w:kern w:val="0"/>
        </w:rPr>
        <w:t>of</w:t>
      </w:r>
      <w:r w:rsidR="00EA2CC4" w:rsidRPr="002D09E9">
        <w:rPr>
          <w:rFonts w:cs="Arial" w:hint="eastAsia"/>
          <w:snapToGrid w:val="0"/>
          <w:kern w:val="0"/>
        </w:rPr>
        <w:t xml:space="preserve"> </w:t>
      </w:r>
      <w:r w:rsidRPr="002D09E9">
        <w:rPr>
          <w:rFonts w:cs="Arial" w:hint="eastAsia"/>
          <w:snapToGrid w:val="0"/>
          <w:kern w:val="0"/>
        </w:rPr>
        <w:t>open</w:t>
      </w:r>
      <w:r w:rsidR="00EA2CC4" w:rsidRPr="002D09E9">
        <w:rPr>
          <w:rFonts w:cs="Arial" w:hint="eastAsia"/>
          <w:snapToGrid w:val="0"/>
          <w:kern w:val="0"/>
        </w:rPr>
        <w:t xml:space="preserve"> </w:t>
      </w:r>
      <w:r w:rsidRPr="002D09E9">
        <w:rPr>
          <w:rFonts w:cs="Arial" w:hint="eastAsia"/>
          <w:snapToGrid w:val="0"/>
          <w:kern w:val="0"/>
        </w:rPr>
        <w:t>tube</w:t>
      </w:r>
      <w:r w:rsidR="00EA2CC4" w:rsidRPr="002D09E9">
        <w:rPr>
          <w:rFonts w:cs="Arial" w:hint="eastAsia"/>
          <w:snapToGrid w:val="0"/>
          <w:kern w:val="0"/>
        </w:rPr>
        <w:t xml:space="preserve"> </w:t>
      </w:r>
      <w:r w:rsidRPr="002D09E9">
        <w:rPr>
          <w:rFonts w:cs="Arial" w:hint="eastAsia"/>
          <w:snapToGrid w:val="0"/>
          <w:kern w:val="0"/>
        </w:rPr>
        <w:t>defects</w:t>
      </w:r>
      <w:r w:rsidR="00EA2CC4" w:rsidRPr="002D09E9">
        <w:rPr>
          <w:rFonts w:cs="Arial" w:hint="eastAsia"/>
          <w:snapToGrid w:val="0"/>
          <w:kern w:val="0"/>
        </w:rPr>
        <w:t xml:space="preserve"> </w:t>
      </w:r>
      <w:r w:rsidRPr="002D09E9">
        <w:rPr>
          <w:rFonts w:cs="Arial" w:hint="eastAsia"/>
          <w:snapToGrid w:val="0"/>
          <w:kern w:val="0"/>
        </w:rPr>
        <w:t>in</w:t>
      </w:r>
      <w:r w:rsidR="00EA2CC4" w:rsidRPr="002D09E9">
        <w:rPr>
          <w:rFonts w:cs="Arial" w:hint="eastAsia"/>
          <w:snapToGrid w:val="0"/>
          <w:kern w:val="0"/>
        </w:rPr>
        <w:t xml:space="preserve"> </w:t>
      </w:r>
      <w:r w:rsidRPr="002D09E9">
        <w:rPr>
          <w:rFonts w:cs="Arial" w:hint="eastAsia"/>
          <w:snapToGrid w:val="0"/>
          <w:kern w:val="0"/>
        </w:rPr>
        <w:t>early</w:t>
      </w:r>
      <w:r w:rsidR="00EA2CC4" w:rsidRPr="002D09E9">
        <w:rPr>
          <w:rFonts w:cs="Arial" w:hint="eastAsia"/>
          <w:snapToGrid w:val="0"/>
          <w:kern w:val="0"/>
        </w:rPr>
        <w:t xml:space="preserve"> </w:t>
      </w:r>
      <w:r w:rsidRPr="002D09E9">
        <w:rPr>
          <w:rFonts w:cs="Arial" w:hint="eastAsia"/>
          <w:snapToGrid w:val="0"/>
          <w:kern w:val="0"/>
        </w:rPr>
        <w:t>pregnancy?</w:t>
      </w:r>
      <w:r w:rsidR="00EA2CC4" w:rsidRPr="002D09E9">
        <w:rPr>
          <w:rFonts w:cs="Arial" w:hint="eastAsia"/>
          <w:snapToGrid w:val="0"/>
          <w:kern w:val="0"/>
        </w:rPr>
        <w:t xml:space="preserve"> </w:t>
      </w:r>
      <w:r w:rsidRPr="002D09E9">
        <w:rPr>
          <w:rFonts w:cs="Arial" w:hint="eastAsia"/>
          <w:snapToGrid w:val="0"/>
          <w:kern w:val="0"/>
        </w:rPr>
        <w:t>Lance</w:t>
      </w:r>
      <w:r w:rsidR="00EA2CC4" w:rsidRPr="002D09E9">
        <w:rPr>
          <w:rFonts w:cs="Arial" w:hint="eastAsia"/>
          <w:snapToGrid w:val="0"/>
          <w:kern w:val="0"/>
        </w:rPr>
        <w:t xml:space="preserve">t; </w:t>
      </w:r>
      <w:r w:rsidRPr="002D09E9">
        <w:rPr>
          <w:rFonts w:cs="Arial" w:hint="eastAsia"/>
          <w:snapToGrid w:val="0"/>
          <w:kern w:val="0"/>
        </w:rPr>
        <w:t>i</w:t>
      </w:r>
      <w:r w:rsidR="00EA2CC4" w:rsidRPr="002D09E9">
        <w:rPr>
          <w:rFonts w:cs="Arial" w:hint="eastAsia"/>
          <w:snapToGrid w:val="0"/>
          <w:kern w:val="0"/>
        </w:rPr>
        <w:t>i: 6</w:t>
      </w:r>
      <w:r w:rsidRPr="002D09E9">
        <w:rPr>
          <w:rFonts w:cs="Arial" w:hint="eastAsia"/>
          <w:snapToGrid w:val="0"/>
          <w:kern w:val="0"/>
        </w:rPr>
        <w:t>9</w:t>
      </w:r>
      <w:r w:rsidR="00EA2CC4" w:rsidRPr="002D09E9">
        <w:rPr>
          <w:rFonts w:cs="Arial" w:hint="eastAsia"/>
          <w:snapToGrid w:val="0"/>
          <w:kern w:val="0"/>
        </w:rPr>
        <w:t xml:space="preserve">0, </w:t>
      </w:r>
      <w:r w:rsidRPr="002D09E9">
        <w:rPr>
          <w:rFonts w:cs="Arial" w:hint="eastAsia"/>
          <w:snapToGrid w:val="0"/>
          <w:kern w:val="0"/>
        </w:rPr>
        <w:t>1980.</w:t>
      </w:r>
    </w:p>
    <w:p w:rsidR="00B27E46" w:rsidRPr="002D09E9" w:rsidRDefault="00B27E46" w:rsidP="002D09E9">
      <w:pPr>
        <w:pStyle w:val="a5"/>
        <w:numPr>
          <w:ilvl w:val="1"/>
          <w:numId w:val="37"/>
        </w:numPr>
        <w:topLinePunct/>
        <w:spacing w:before="187"/>
        <w:ind w:left="480" w:hangingChars="200" w:hanging="480"/>
        <w:rPr>
          <w:rFonts w:cs="Arial"/>
          <w:snapToGrid w:val="0"/>
          <w:kern w:val="0"/>
        </w:rPr>
      </w:pPr>
      <w:r w:rsidRPr="002D09E9">
        <w:rPr>
          <w:rFonts w:cs="Arial" w:hint="eastAsia"/>
          <w:snapToGrid w:val="0"/>
          <w:kern w:val="0"/>
        </w:rPr>
        <w:t>Smith</w:t>
      </w:r>
      <w:r w:rsidR="00EA2CC4" w:rsidRPr="002D09E9">
        <w:rPr>
          <w:rFonts w:cs="Arial" w:hint="eastAsia"/>
          <w:snapToGrid w:val="0"/>
          <w:kern w:val="0"/>
        </w:rPr>
        <w:t xml:space="preserve"> </w:t>
      </w:r>
      <w:r w:rsidRPr="002D09E9">
        <w:rPr>
          <w:rFonts w:cs="Arial" w:hint="eastAsia"/>
          <w:snapToGrid w:val="0"/>
          <w:kern w:val="0"/>
        </w:rPr>
        <w:t>A</w:t>
      </w:r>
      <w:r w:rsidR="00EA2CC4" w:rsidRPr="002D09E9">
        <w:rPr>
          <w:rFonts w:cs="Arial" w:hint="eastAsia"/>
          <w:snapToGrid w:val="0"/>
          <w:kern w:val="0"/>
        </w:rPr>
        <w:t xml:space="preserve">D, </w:t>
      </w:r>
      <w:r w:rsidRPr="002D09E9">
        <w:rPr>
          <w:rFonts w:cs="Arial" w:hint="eastAsia"/>
          <w:snapToGrid w:val="0"/>
          <w:kern w:val="0"/>
        </w:rPr>
        <w:t>Wald</w:t>
      </w:r>
      <w:r w:rsidR="00EA2CC4" w:rsidRPr="002D09E9">
        <w:rPr>
          <w:rFonts w:cs="Arial" w:hint="eastAsia"/>
          <w:snapToGrid w:val="0"/>
          <w:kern w:val="0"/>
        </w:rPr>
        <w:t xml:space="preserve"> </w:t>
      </w:r>
      <w:r w:rsidRPr="002D09E9">
        <w:rPr>
          <w:rFonts w:cs="Arial" w:hint="eastAsia"/>
          <w:snapToGrid w:val="0"/>
          <w:kern w:val="0"/>
        </w:rPr>
        <w:t>N</w:t>
      </w:r>
      <w:r w:rsidR="00EA2CC4" w:rsidRPr="002D09E9">
        <w:rPr>
          <w:rFonts w:cs="Arial" w:hint="eastAsia"/>
          <w:snapToGrid w:val="0"/>
          <w:kern w:val="0"/>
        </w:rPr>
        <w:t xml:space="preserve">J, </w:t>
      </w:r>
      <w:r w:rsidRPr="002D09E9">
        <w:rPr>
          <w:rFonts w:cs="Arial" w:hint="eastAsia"/>
          <w:snapToGrid w:val="0"/>
          <w:kern w:val="0"/>
        </w:rPr>
        <w:t>Cuckle</w:t>
      </w:r>
      <w:r w:rsidR="00EA2CC4" w:rsidRPr="002D09E9">
        <w:rPr>
          <w:rFonts w:cs="Arial" w:hint="eastAsia"/>
          <w:snapToGrid w:val="0"/>
          <w:kern w:val="0"/>
        </w:rPr>
        <w:t xml:space="preserve"> </w:t>
      </w:r>
      <w:r w:rsidRPr="002D09E9">
        <w:rPr>
          <w:rFonts w:cs="Arial" w:hint="eastAsia"/>
          <w:snapToGrid w:val="0"/>
          <w:kern w:val="0"/>
        </w:rPr>
        <w:t>H</w:t>
      </w:r>
      <w:r w:rsidR="00EA2CC4" w:rsidRPr="002D09E9">
        <w:rPr>
          <w:rFonts w:cs="Arial" w:hint="eastAsia"/>
          <w:snapToGrid w:val="0"/>
          <w:kern w:val="0"/>
        </w:rPr>
        <w:t xml:space="preserve">S, </w:t>
      </w:r>
      <w:r w:rsidRPr="002D09E9">
        <w:rPr>
          <w:rFonts w:cs="Arial" w:hint="eastAsia"/>
          <w:snapToGrid w:val="0"/>
          <w:kern w:val="0"/>
        </w:rPr>
        <w:t>Stirrat</w:t>
      </w:r>
      <w:r w:rsidR="00EA2CC4" w:rsidRPr="002D09E9">
        <w:rPr>
          <w:rFonts w:cs="Arial" w:hint="eastAsia"/>
          <w:snapToGrid w:val="0"/>
          <w:kern w:val="0"/>
        </w:rPr>
        <w:t xml:space="preserve"> </w:t>
      </w:r>
      <w:r w:rsidRPr="002D09E9">
        <w:rPr>
          <w:rFonts w:cs="Arial" w:hint="eastAsia"/>
          <w:snapToGrid w:val="0"/>
          <w:kern w:val="0"/>
        </w:rPr>
        <w:t>G</w:t>
      </w:r>
      <w:r w:rsidR="00EA2CC4" w:rsidRPr="002D09E9">
        <w:rPr>
          <w:rFonts w:cs="Arial" w:hint="eastAsia"/>
          <w:snapToGrid w:val="0"/>
          <w:kern w:val="0"/>
        </w:rPr>
        <w:t xml:space="preserve">M, </w:t>
      </w:r>
      <w:r w:rsidRPr="002D09E9">
        <w:rPr>
          <w:rFonts w:cs="Arial" w:hint="eastAsia"/>
          <w:snapToGrid w:val="0"/>
          <w:kern w:val="0"/>
        </w:rPr>
        <w:t>Bobrow</w:t>
      </w:r>
      <w:r w:rsidR="00EA2CC4" w:rsidRPr="002D09E9">
        <w:rPr>
          <w:rFonts w:cs="Arial" w:hint="eastAsia"/>
          <w:snapToGrid w:val="0"/>
          <w:kern w:val="0"/>
        </w:rPr>
        <w:t xml:space="preserve"> M, </w:t>
      </w:r>
      <w:r w:rsidRPr="002D09E9">
        <w:rPr>
          <w:rFonts w:cs="Arial" w:hint="eastAsia"/>
          <w:snapToGrid w:val="0"/>
          <w:kern w:val="0"/>
        </w:rPr>
        <w:t>Bagercrantz</w:t>
      </w:r>
      <w:r w:rsidR="00EA2CC4" w:rsidRPr="002D09E9">
        <w:rPr>
          <w:rFonts w:cs="Arial" w:hint="eastAsia"/>
          <w:snapToGrid w:val="0"/>
          <w:kern w:val="0"/>
        </w:rPr>
        <w:t xml:space="preserve"> H: </w:t>
      </w:r>
      <w:r w:rsidRPr="002D09E9">
        <w:rPr>
          <w:rFonts w:cs="Arial" w:hint="eastAsia"/>
          <w:snapToGrid w:val="0"/>
          <w:kern w:val="0"/>
        </w:rPr>
        <w:t>Aminotic</w:t>
      </w:r>
      <w:r w:rsidR="00EA2CC4" w:rsidRPr="002D09E9">
        <w:rPr>
          <w:rFonts w:cs="Arial" w:hint="eastAsia"/>
          <w:snapToGrid w:val="0"/>
          <w:kern w:val="0"/>
        </w:rPr>
        <w:t xml:space="preserve"> </w:t>
      </w:r>
      <w:r w:rsidRPr="002D09E9">
        <w:rPr>
          <w:rFonts w:cs="Arial" w:hint="eastAsia"/>
          <w:snapToGrid w:val="0"/>
          <w:kern w:val="0"/>
        </w:rPr>
        <w:t>F</w:t>
      </w:r>
      <w:r w:rsidRPr="002D09E9">
        <w:rPr>
          <w:rFonts w:cs="Arial"/>
          <w:snapToGrid w:val="0"/>
          <w:kern w:val="0"/>
        </w:rPr>
        <w:t>l</w:t>
      </w:r>
      <w:r w:rsidRPr="002D09E9">
        <w:rPr>
          <w:rFonts w:cs="Arial" w:hint="eastAsia"/>
          <w:snapToGrid w:val="0"/>
          <w:kern w:val="0"/>
        </w:rPr>
        <w:t>uid</w:t>
      </w:r>
      <w:r w:rsidR="00EA2CC4" w:rsidRPr="002D09E9">
        <w:rPr>
          <w:rFonts w:cs="Arial" w:hint="eastAsia"/>
          <w:snapToGrid w:val="0"/>
          <w:kern w:val="0"/>
        </w:rPr>
        <w:t xml:space="preserve"> </w:t>
      </w:r>
      <w:r w:rsidRPr="002D09E9">
        <w:rPr>
          <w:rFonts w:cs="Arial" w:hint="eastAsia"/>
          <w:snapToGrid w:val="0"/>
          <w:kern w:val="0"/>
        </w:rPr>
        <w:t>acetylcholinesterase</w:t>
      </w:r>
      <w:r w:rsidR="00EA2CC4" w:rsidRPr="002D09E9">
        <w:rPr>
          <w:rFonts w:cs="Arial" w:hint="eastAsia"/>
          <w:snapToGrid w:val="0"/>
          <w:kern w:val="0"/>
        </w:rPr>
        <w:t xml:space="preserve"> </w:t>
      </w:r>
      <w:r w:rsidRPr="002D09E9">
        <w:rPr>
          <w:rFonts w:cs="Arial" w:hint="eastAsia"/>
          <w:snapToGrid w:val="0"/>
          <w:kern w:val="0"/>
        </w:rPr>
        <w:t>as</w:t>
      </w:r>
      <w:r w:rsidR="00EA2CC4" w:rsidRPr="002D09E9">
        <w:rPr>
          <w:rFonts w:cs="Arial" w:hint="eastAsia"/>
          <w:snapToGrid w:val="0"/>
          <w:kern w:val="0"/>
        </w:rPr>
        <w:t xml:space="preserve"> </w:t>
      </w:r>
      <w:r w:rsidRPr="002D09E9">
        <w:rPr>
          <w:rFonts w:cs="Arial" w:hint="eastAsia"/>
          <w:snapToGrid w:val="0"/>
          <w:kern w:val="0"/>
        </w:rPr>
        <w:t>a</w:t>
      </w:r>
      <w:r w:rsidR="00EA2CC4" w:rsidRPr="002D09E9">
        <w:rPr>
          <w:rFonts w:cs="Arial" w:hint="eastAsia"/>
          <w:snapToGrid w:val="0"/>
          <w:kern w:val="0"/>
        </w:rPr>
        <w:t xml:space="preserve"> </w:t>
      </w:r>
      <w:r w:rsidRPr="002D09E9">
        <w:rPr>
          <w:rFonts w:cs="Arial" w:hint="eastAsia"/>
          <w:snapToGrid w:val="0"/>
          <w:kern w:val="0"/>
        </w:rPr>
        <w:t>possible</w:t>
      </w:r>
      <w:r w:rsidR="00EA2CC4" w:rsidRPr="002D09E9">
        <w:rPr>
          <w:rFonts w:cs="Arial" w:hint="eastAsia"/>
          <w:snapToGrid w:val="0"/>
          <w:kern w:val="0"/>
        </w:rPr>
        <w:t xml:space="preserve"> </w:t>
      </w:r>
      <w:r w:rsidRPr="002D09E9">
        <w:rPr>
          <w:rFonts w:cs="Arial" w:hint="eastAsia"/>
          <w:snapToGrid w:val="0"/>
          <w:kern w:val="0"/>
        </w:rPr>
        <w:t>diagnositic</w:t>
      </w:r>
      <w:r w:rsidR="00EA2CC4" w:rsidRPr="002D09E9">
        <w:rPr>
          <w:rFonts w:cs="Arial" w:hint="eastAsia"/>
          <w:snapToGrid w:val="0"/>
          <w:kern w:val="0"/>
        </w:rPr>
        <w:t xml:space="preserve"> </w:t>
      </w:r>
      <w:r w:rsidRPr="002D09E9">
        <w:rPr>
          <w:rFonts w:cs="Arial" w:hint="eastAsia"/>
          <w:snapToGrid w:val="0"/>
          <w:kern w:val="0"/>
        </w:rPr>
        <w:t>test</w:t>
      </w:r>
      <w:r w:rsidR="00EA2CC4" w:rsidRPr="002D09E9">
        <w:rPr>
          <w:rFonts w:cs="Arial" w:hint="eastAsia"/>
          <w:snapToGrid w:val="0"/>
          <w:kern w:val="0"/>
        </w:rPr>
        <w:t xml:space="preserve"> </w:t>
      </w:r>
      <w:r w:rsidRPr="002D09E9">
        <w:rPr>
          <w:rFonts w:cs="Arial" w:hint="eastAsia"/>
          <w:snapToGrid w:val="0"/>
          <w:kern w:val="0"/>
        </w:rPr>
        <w:t>for</w:t>
      </w:r>
      <w:r w:rsidR="00EA2CC4" w:rsidRPr="002D09E9">
        <w:rPr>
          <w:rFonts w:cs="Arial" w:hint="eastAsia"/>
          <w:snapToGrid w:val="0"/>
          <w:kern w:val="0"/>
        </w:rPr>
        <w:t xml:space="preserve"> </w:t>
      </w:r>
      <w:r w:rsidRPr="002D09E9">
        <w:rPr>
          <w:rFonts w:cs="Arial" w:hint="eastAsia"/>
          <w:snapToGrid w:val="0"/>
          <w:kern w:val="0"/>
        </w:rPr>
        <w:t>neutal</w:t>
      </w:r>
      <w:r w:rsidR="00EA2CC4" w:rsidRPr="002D09E9">
        <w:rPr>
          <w:rFonts w:cs="Arial" w:hint="eastAsia"/>
          <w:snapToGrid w:val="0"/>
          <w:kern w:val="0"/>
        </w:rPr>
        <w:t xml:space="preserve"> </w:t>
      </w:r>
      <w:r w:rsidRPr="002D09E9">
        <w:rPr>
          <w:rFonts w:cs="Arial" w:hint="eastAsia"/>
          <w:snapToGrid w:val="0"/>
          <w:kern w:val="0"/>
        </w:rPr>
        <w:t>tube</w:t>
      </w:r>
      <w:r w:rsidR="00EA2CC4" w:rsidRPr="002D09E9">
        <w:rPr>
          <w:rFonts w:cs="Arial" w:hint="eastAsia"/>
          <w:snapToGrid w:val="0"/>
          <w:kern w:val="0"/>
        </w:rPr>
        <w:t xml:space="preserve"> </w:t>
      </w:r>
      <w:r w:rsidRPr="002D09E9">
        <w:rPr>
          <w:rFonts w:cs="Arial" w:hint="eastAsia"/>
          <w:snapToGrid w:val="0"/>
          <w:kern w:val="0"/>
        </w:rPr>
        <w:t>defects</w:t>
      </w:r>
      <w:r w:rsidR="00EA2CC4" w:rsidRPr="002D09E9">
        <w:rPr>
          <w:rFonts w:cs="Arial" w:hint="eastAsia"/>
          <w:snapToGrid w:val="0"/>
          <w:kern w:val="0"/>
        </w:rPr>
        <w:t xml:space="preserve"> </w:t>
      </w:r>
      <w:r w:rsidRPr="002D09E9">
        <w:rPr>
          <w:rFonts w:cs="Arial" w:hint="eastAsia"/>
          <w:snapToGrid w:val="0"/>
          <w:kern w:val="0"/>
        </w:rPr>
        <w:t>in</w:t>
      </w:r>
      <w:r w:rsidR="00EA2CC4" w:rsidRPr="002D09E9">
        <w:rPr>
          <w:rFonts w:cs="Arial" w:hint="eastAsia"/>
          <w:snapToGrid w:val="0"/>
          <w:kern w:val="0"/>
        </w:rPr>
        <w:t xml:space="preserve"> </w:t>
      </w:r>
      <w:r w:rsidRPr="002D09E9">
        <w:rPr>
          <w:rFonts w:cs="Arial" w:hint="eastAsia"/>
          <w:snapToGrid w:val="0"/>
          <w:kern w:val="0"/>
        </w:rPr>
        <w:t>early</w:t>
      </w:r>
      <w:r w:rsidR="00EA2CC4" w:rsidRPr="002D09E9">
        <w:rPr>
          <w:rFonts w:cs="Arial" w:hint="eastAsia"/>
          <w:snapToGrid w:val="0"/>
          <w:kern w:val="0"/>
        </w:rPr>
        <w:t xml:space="preserve"> </w:t>
      </w:r>
      <w:r w:rsidRPr="002D09E9">
        <w:rPr>
          <w:rFonts w:cs="Arial" w:hint="eastAsia"/>
          <w:snapToGrid w:val="0"/>
          <w:kern w:val="0"/>
        </w:rPr>
        <w:t>pregnancy.</w:t>
      </w:r>
      <w:r w:rsidR="00EA2CC4" w:rsidRPr="002D09E9">
        <w:rPr>
          <w:rFonts w:cs="Arial" w:hint="eastAsia"/>
          <w:snapToGrid w:val="0"/>
          <w:kern w:val="0"/>
        </w:rPr>
        <w:t xml:space="preserve"> </w:t>
      </w:r>
      <w:r w:rsidRPr="002D09E9">
        <w:rPr>
          <w:rFonts w:cs="Arial" w:hint="eastAsia"/>
          <w:snapToGrid w:val="0"/>
          <w:kern w:val="0"/>
        </w:rPr>
        <w:t>Lance</w:t>
      </w:r>
      <w:r w:rsidR="00EA2CC4" w:rsidRPr="002D09E9">
        <w:rPr>
          <w:rFonts w:cs="Arial" w:hint="eastAsia"/>
          <w:snapToGrid w:val="0"/>
          <w:kern w:val="0"/>
        </w:rPr>
        <w:t>t; i: 6</w:t>
      </w:r>
      <w:r w:rsidRPr="002D09E9">
        <w:rPr>
          <w:rFonts w:cs="Arial" w:hint="eastAsia"/>
          <w:snapToGrid w:val="0"/>
          <w:kern w:val="0"/>
        </w:rPr>
        <w:t>84-68</w:t>
      </w:r>
      <w:r w:rsidR="00EA2CC4" w:rsidRPr="002D09E9">
        <w:rPr>
          <w:rFonts w:cs="Arial" w:hint="eastAsia"/>
          <w:snapToGrid w:val="0"/>
          <w:kern w:val="0"/>
        </w:rPr>
        <w:t xml:space="preserve">8, </w:t>
      </w:r>
      <w:r w:rsidRPr="002D09E9">
        <w:rPr>
          <w:rFonts w:cs="Arial" w:hint="eastAsia"/>
          <w:snapToGrid w:val="0"/>
          <w:kern w:val="0"/>
        </w:rPr>
        <w:t>1979.</w:t>
      </w:r>
    </w:p>
    <w:p w:rsidR="00B27E46" w:rsidRPr="002D09E9" w:rsidRDefault="00B27E46" w:rsidP="002D09E9">
      <w:pPr>
        <w:pStyle w:val="a5"/>
        <w:numPr>
          <w:ilvl w:val="1"/>
          <w:numId w:val="37"/>
        </w:numPr>
        <w:topLinePunct/>
        <w:spacing w:before="187"/>
        <w:ind w:left="480" w:hangingChars="200" w:hanging="480"/>
        <w:rPr>
          <w:rFonts w:cs="Arial"/>
          <w:snapToGrid w:val="0"/>
          <w:kern w:val="0"/>
        </w:rPr>
      </w:pPr>
      <w:r w:rsidRPr="002D09E9">
        <w:rPr>
          <w:rFonts w:cs="Arial" w:hint="eastAsia"/>
          <w:snapToGrid w:val="0"/>
          <w:kern w:val="0"/>
        </w:rPr>
        <w:t>Amniotic</w:t>
      </w:r>
      <w:r w:rsidR="00EA2CC4" w:rsidRPr="002D09E9">
        <w:rPr>
          <w:rFonts w:cs="Arial" w:hint="eastAsia"/>
          <w:snapToGrid w:val="0"/>
          <w:kern w:val="0"/>
        </w:rPr>
        <w:t xml:space="preserve"> </w:t>
      </w:r>
      <w:r w:rsidRPr="002D09E9">
        <w:rPr>
          <w:rFonts w:cs="Arial" w:hint="eastAsia"/>
          <w:snapToGrid w:val="0"/>
          <w:kern w:val="0"/>
        </w:rPr>
        <w:t>Fluid</w:t>
      </w:r>
      <w:r w:rsidR="00EA2CC4" w:rsidRPr="002D09E9">
        <w:rPr>
          <w:rFonts w:cs="Arial" w:hint="eastAsia"/>
          <w:snapToGrid w:val="0"/>
          <w:kern w:val="0"/>
        </w:rPr>
        <w:t xml:space="preserve"> </w:t>
      </w:r>
      <w:r w:rsidRPr="002D09E9">
        <w:rPr>
          <w:rFonts w:cs="Arial" w:hint="eastAsia"/>
          <w:snapToGrid w:val="0"/>
          <w:kern w:val="0"/>
        </w:rPr>
        <w:t>Acetylcholinesterase</w:t>
      </w:r>
      <w:r w:rsidR="00EA2CC4" w:rsidRPr="002D09E9">
        <w:rPr>
          <w:rFonts w:cs="Arial" w:hint="eastAsia"/>
          <w:snapToGrid w:val="0"/>
          <w:kern w:val="0"/>
        </w:rPr>
        <w:t xml:space="preserve"> </w:t>
      </w:r>
      <w:r w:rsidRPr="002D09E9">
        <w:rPr>
          <w:rFonts w:cs="Arial" w:hint="eastAsia"/>
          <w:snapToGrid w:val="0"/>
          <w:kern w:val="0"/>
        </w:rPr>
        <w:t>Measurement</w:t>
      </w:r>
      <w:r w:rsidR="00EA2CC4" w:rsidRPr="002D09E9">
        <w:rPr>
          <w:rFonts w:cs="Arial" w:hint="eastAsia"/>
          <w:snapToGrid w:val="0"/>
          <w:kern w:val="0"/>
        </w:rPr>
        <w:t xml:space="preserve"> </w:t>
      </w:r>
      <w:r w:rsidRPr="002D09E9">
        <w:rPr>
          <w:rFonts w:cs="Arial" w:hint="eastAsia"/>
          <w:snapToGrid w:val="0"/>
          <w:kern w:val="0"/>
        </w:rPr>
        <w:t>in</w:t>
      </w:r>
      <w:r w:rsidR="00EA2CC4" w:rsidRPr="002D09E9">
        <w:rPr>
          <w:rFonts w:cs="Arial" w:hint="eastAsia"/>
          <w:snapToGrid w:val="0"/>
          <w:kern w:val="0"/>
        </w:rPr>
        <w:t xml:space="preserve"> </w:t>
      </w:r>
      <w:r w:rsidRPr="002D09E9">
        <w:rPr>
          <w:rFonts w:cs="Arial" w:hint="eastAsia"/>
          <w:snapToGrid w:val="0"/>
          <w:kern w:val="0"/>
        </w:rPr>
        <w:t>the</w:t>
      </w:r>
      <w:r w:rsidR="00EA2CC4" w:rsidRPr="002D09E9">
        <w:rPr>
          <w:rFonts w:cs="Arial" w:hint="eastAsia"/>
          <w:snapToGrid w:val="0"/>
          <w:kern w:val="0"/>
        </w:rPr>
        <w:t xml:space="preserve"> </w:t>
      </w:r>
      <w:r w:rsidRPr="002D09E9">
        <w:rPr>
          <w:rFonts w:cs="Arial" w:hint="eastAsia"/>
          <w:snapToGrid w:val="0"/>
          <w:kern w:val="0"/>
        </w:rPr>
        <w:t>Prenatal</w:t>
      </w:r>
      <w:r w:rsidR="00EA2CC4" w:rsidRPr="002D09E9">
        <w:rPr>
          <w:rFonts w:cs="Arial" w:hint="eastAsia"/>
          <w:snapToGrid w:val="0"/>
          <w:kern w:val="0"/>
        </w:rPr>
        <w:t xml:space="preserve"> </w:t>
      </w:r>
      <w:r w:rsidRPr="002D09E9">
        <w:rPr>
          <w:rFonts w:cs="Arial" w:hint="eastAsia"/>
          <w:snapToGrid w:val="0"/>
          <w:kern w:val="0"/>
        </w:rPr>
        <w:t>Diagnosis</w:t>
      </w:r>
      <w:r w:rsidR="00EA2CC4" w:rsidRPr="002D09E9">
        <w:rPr>
          <w:rFonts w:cs="Arial" w:hint="eastAsia"/>
          <w:snapToGrid w:val="0"/>
          <w:kern w:val="0"/>
        </w:rPr>
        <w:t xml:space="preserve"> </w:t>
      </w:r>
      <w:r w:rsidRPr="002D09E9">
        <w:rPr>
          <w:rFonts w:cs="Arial" w:hint="eastAsia"/>
          <w:snapToGrid w:val="0"/>
          <w:kern w:val="0"/>
        </w:rPr>
        <w:t>of</w:t>
      </w:r>
      <w:r w:rsidR="00EA2CC4" w:rsidRPr="002D09E9">
        <w:rPr>
          <w:rFonts w:cs="Arial" w:hint="eastAsia"/>
          <w:snapToGrid w:val="0"/>
          <w:kern w:val="0"/>
        </w:rPr>
        <w:t xml:space="preserve"> </w:t>
      </w:r>
      <w:r w:rsidRPr="002D09E9">
        <w:rPr>
          <w:rFonts w:cs="Arial" w:hint="eastAsia"/>
          <w:snapToGrid w:val="0"/>
          <w:kern w:val="0"/>
        </w:rPr>
        <w:t>ONTD.</w:t>
      </w:r>
      <w:r w:rsidR="00EA2CC4" w:rsidRPr="002D09E9">
        <w:rPr>
          <w:rFonts w:cs="Arial" w:hint="eastAsia"/>
          <w:snapToGrid w:val="0"/>
          <w:kern w:val="0"/>
        </w:rPr>
        <w:t xml:space="preserve"> </w:t>
      </w:r>
      <w:r w:rsidRPr="002D09E9">
        <w:rPr>
          <w:rFonts w:cs="Arial" w:hint="eastAsia"/>
          <w:snapToGrid w:val="0"/>
          <w:kern w:val="0"/>
        </w:rPr>
        <w:t>Second</w:t>
      </w:r>
      <w:r w:rsidR="00EA2CC4" w:rsidRPr="002D09E9">
        <w:rPr>
          <w:rFonts w:cs="Arial" w:hint="eastAsia"/>
          <w:snapToGrid w:val="0"/>
          <w:kern w:val="0"/>
        </w:rPr>
        <w:t xml:space="preserve"> </w:t>
      </w:r>
      <w:r w:rsidRPr="002D09E9">
        <w:rPr>
          <w:rFonts w:cs="Arial" w:hint="eastAsia"/>
          <w:snapToGrid w:val="0"/>
          <w:kern w:val="0"/>
        </w:rPr>
        <w:t>Report</w:t>
      </w:r>
      <w:r w:rsidR="00EA2CC4" w:rsidRPr="002D09E9">
        <w:rPr>
          <w:rFonts w:cs="Arial" w:hint="eastAsia"/>
          <w:snapToGrid w:val="0"/>
          <w:kern w:val="0"/>
        </w:rPr>
        <w:t xml:space="preserve"> </w:t>
      </w:r>
      <w:r w:rsidRPr="002D09E9">
        <w:rPr>
          <w:rFonts w:cs="Arial" w:hint="eastAsia"/>
          <w:snapToGrid w:val="0"/>
          <w:kern w:val="0"/>
        </w:rPr>
        <w:t>of</w:t>
      </w:r>
      <w:r w:rsidR="00EA2CC4" w:rsidRPr="002D09E9">
        <w:rPr>
          <w:rFonts w:cs="Arial" w:hint="eastAsia"/>
          <w:snapToGrid w:val="0"/>
          <w:kern w:val="0"/>
        </w:rPr>
        <w:t xml:space="preserve"> </w:t>
      </w:r>
      <w:r w:rsidRPr="002D09E9">
        <w:rPr>
          <w:rFonts w:cs="Arial" w:hint="eastAsia"/>
          <w:snapToGrid w:val="0"/>
          <w:kern w:val="0"/>
        </w:rPr>
        <w:t>the</w:t>
      </w:r>
      <w:r w:rsidR="00EA2CC4" w:rsidRPr="002D09E9">
        <w:rPr>
          <w:rFonts w:cs="Arial" w:hint="eastAsia"/>
          <w:snapToGrid w:val="0"/>
          <w:kern w:val="0"/>
        </w:rPr>
        <w:t xml:space="preserve"> </w:t>
      </w:r>
      <w:r w:rsidRPr="002D09E9">
        <w:rPr>
          <w:rFonts w:cs="Arial" w:hint="eastAsia"/>
          <w:snapToGrid w:val="0"/>
          <w:kern w:val="0"/>
        </w:rPr>
        <w:t>Collaborative</w:t>
      </w:r>
      <w:r w:rsidR="00EA2CC4" w:rsidRPr="002D09E9">
        <w:rPr>
          <w:rFonts w:cs="Arial" w:hint="eastAsia"/>
          <w:snapToGrid w:val="0"/>
          <w:kern w:val="0"/>
        </w:rPr>
        <w:t xml:space="preserve"> </w:t>
      </w:r>
      <w:r w:rsidRPr="002D09E9">
        <w:rPr>
          <w:rFonts w:cs="Arial" w:hint="eastAsia"/>
          <w:snapToGrid w:val="0"/>
          <w:kern w:val="0"/>
        </w:rPr>
        <w:t>Acetylcholinesterase</w:t>
      </w:r>
      <w:r w:rsidR="00EA2CC4" w:rsidRPr="002D09E9">
        <w:rPr>
          <w:rFonts w:cs="Arial" w:hint="eastAsia"/>
          <w:snapToGrid w:val="0"/>
          <w:kern w:val="0"/>
        </w:rPr>
        <w:t xml:space="preserve"> </w:t>
      </w:r>
      <w:r w:rsidRPr="002D09E9">
        <w:rPr>
          <w:rFonts w:cs="Arial" w:hint="eastAsia"/>
          <w:snapToGrid w:val="0"/>
          <w:kern w:val="0"/>
        </w:rPr>
        <w:t>Study.</w:t>
      </w:r>
      <w:r w:rsidR="00EA2CC4" w:rsidRPr="002D09E9">
        <w:rPr>
          <w:rFonts w:cs="Arial" w:hint="eastAsia"/>
          <w:snapToGrid w:val="0"/>
          <w:kern w:val="0"/>
        </w:rPr>
        <w:t xml:space="preserve"> </w:t>
      </w:r>
      <w:r w:rsidRPr="002D09E9">
        <w:rPr>
          <w:rFonts w:cs="Arial" w:hint="eastAsia"/>
          <w:snapToGrid w:val="0"/>
          <w:kern w:val="0"/>
        </w:rPr>
        <w:t>Prenat</w:t>
      </w:r>
      <w:r w:rsidR="00EA2CC4" w:rsidRPr="002D09E9">
        <w:rPr>
          <w:rFonts w:cs="Arial" w:hint="eastAsia"/>
          <w:snapToGrid w:val="0"/>
          <w:kern w:val="0"/>
        </w:rPr>
        <w:t xml:space="preserve"> </w:t>
      </w:r>
      <w:r w:rsidRPr="002D09E9">
        <w:rPr>
          <w:rFonts w:cs="Arial" w:hint="eastAsia"/>
          <w:snapToGrid w:val="0"/>
          <w:kern w:val="0"/>
        </w:rPr>
        <w:t>Diag</w:t>
      </w:r>
      <w:r w:rsidR="00EA2CC4" w:rsidRPr="002D09E9">
        <w:rPr>
          <w:rFonts w:cs="Arial" w:hint="eastAsia"/>
          <w:snapToGrid w:val="0"/>
          <w:kern w:val="0"/>
        </w:rPr>
        <w:t>n; 9: 8</w:t>
      </w:r>
      <w:r w:rsidRPr="002D09E9">
        <w:rPr>
          <w:rFonts w:cs="Arial" w:hint="eastAsia"/>
          <w:snapToGrid w:val="0"/>
          <w:kern w:val="0"/>
        </w:rPr>
        <w:t>13-82</w:t>
      </w:r>
      <w:r w:rsidR="00EA2CC4" w:rsidRPr="002D09E9">
        <w:rPr>
          <w:rFonts w:cs="Arial" w:hint="eastAsia"/>
          <w:snapToGrid w:val="0"/>
          <w:kern w:val="0"/>
        </w:rPr>
        <w:t xml:space="preserve">9, </w:t>
      </w:r>
      <w:r w:rsidRPr="002D09E9">
        <w:rPr>
          <w:rFonts w:cs="Arial" w:hint="eastAsia"/>
          <w:snapToGrid w:val="0"/>
          <w:kern w:val="0"/>
        </w:rPr>
        <w:t>1989.</w:t>
      </w:r>
    </w:p>
    <w:p w:rsidR="00B27E46" w:rsidRPr="002D09E9" w:rsidRDefault="00B27E46" w:rsidP="002D09E9">
      <w:pPr>
        <w:pStyle w:val="a5"/>
        <w:numPr>
          <w:ilvl w:val="1"/>
          <w:numId w:val="37"/>
        </w:numPr>
        <w:topLinePunct/>
        <w:spacing w:before="187"/>
        <w:ind w:left="480" w:hangingChars="200" w:hanging="480"/>
        <w:rPr>
          <w:rFonts w:cs="Arial"/>
          <w:snapToGrid w:val="0"/>
          <w:kern w:val="0"/>
        </w:rPr>
      </w:pPr>
      <w:r w:rsidRPr="002D09E9">
        <w:rPr>
          <w:rFonts w:cs="Arial" w:hint="eastAsia"/>
          <w:snapToGrid w:val="0"/>
          <w:kern w:val="0"/>
        </w:rPr>
        <w:lastRenderedPageBreak/>
        <w:t>21</w:t>
      </w:r>
      <w:r w:rsidR="00EA2CC4" w:rsidRPr="002D09E9">
        <w:rPr>
          <w:rFonts w:cs="Arial" w:hint="eastAsia"/>
          <w:snapToGrid w:val="0"/>
          <w:kern w:val="0"/>
        </w:rPr>
        <w:t xml:space="preserve"> </w:t>
      </w:r>
      <w:r w:rsidRPr="002D09E9">
        <w:rPr>
          <w:rFonts w:cs="Arial" w:hint="eastAsia"/>
          <w:snapToGrid w:val="0"/>
          <w:kern w:val="0"/>
        </w:rPr>
        <w:t>CFR</w:t>
      </w:r>
      <w:r w:rsidR="00EA2CC4" w:rsidRPr="002D09E9">
        <w:rPr>
          <w:rFonts w:cs="Arial" w:hint="eastAsia"/>
          <w:snapToGrid w:val="0"/>
          <w:kern w:val="0"/>
        </w:rPr>
        <w:t xml:space="preserve"> </w:t>
      </w:r>
      <w:r w:rsidRPr="002D09E9">
        <w:rPr>
          <w:rFonts w:cs="Arial" w:hint="eastAsia"/>
          <w:snapToGrid w:val="0"/>
          <w:kern w:val="0"/>
        </w:rPr>
        <w:t>Parts</w:t>
      </w:r>
      <w:r w:rsidR="00EA2CC4" w:rsidRPr="002D09E9">
        <w:rPr>
          <w:rFonts w:cs="Arial" w:hint="eastAsia"/>
          <w:snapToGrid w:val="0"/>
          <w:kern w:val="0"/>
        </w:rPr>
        <w:t xml:space="preserve"> </w:t>
      </w:r>
      <w:r w:rsidRPr="002D09E9">
        <w:rPr>
          <w:rFonts w:cs="Arial" w:hint="eastAsia"/>
          <w:snapToGrid w:val="0"/>
          <w:kern w:val="0"/>
        </w:rPr>
        <w:t>1</w:t>
      </w:r>
      <w:r w:rsidR="00EA2CC4" w:rsidRPr="002D09E9">
        <w:rPr>
          <w:rFonts w:cs="Arial" w:hint="eastAsia"/>
          <w:snapToGrid w:val="0"/>
          <w:kern w:val="0"/>
        </w:rPr>
        <w:t xml:space="preserve">6, </w:t>
      </w:r>
      <w:r w:rsidRPr="002D09E9">
        <w:rPr>
          <w:rFonts w:cs="Arial" w:hint="eastAsia"/>
          <w:snapToGrid w:val="0"/>
          <w:kern w:val="0"/>
        </w:rPr>
        <w:t>2</w:t>
      </w:r>
      <w:r w:rsidR="00EA2CC4" w:rsidRPr="002D09E9">
        <w:rPr>
          <w:rFonts w:cs="Arial" w:hint="eastAsia"/>
          <w:snapToGrid w:val="0"/>
          <w:kern w:val="0"/>
        </w:rPr>
        <w:t xml:space="preserve">0, </w:t>
      </w:r>
      <w:r w:rsidRPr="002D09E9">
        <w:rPr>
          <w:rFonts w:cs="Arial" w:hint="eastAsia"/>
          <w:snapToGrid w:val="0"/>
          <w:kern w:val="0"/>
        </w:rPr>
        <w:t>899</w:t>
      </w:r>
      <w:r w:rsidR="00EA2CC4" w:rsidRPr="002D09E9">
        <w:rPr>
          <w:rFonts w:cs="Arial" w:hint="eastAsia"/>
          <w:snapToGrid w:val="0"/>
          <w:kern w:val="0"/>
        </w:rPr>
        <w:t xml:space="preserve"> </w:t>
      </w:r>
      <w:r w:rsidRPr="002D09E9">
        <w:rPr>
          <w:rFonts w:cs="Arial" w:hint="eastAsia"/>
          <w:snapToGrid w:val="0"/>
          <w:kern w:val="0"/>
        </w:rPr>
        <w:t>[Docket</w:t>
      </w:r>
      <w:r w:rsidR="00EA2CC4" w:rsidRPr="002D09E9">
        <w:rPr>
          <w:rFonts w:cs="Arial" w:hint="eastAsia"/>
          <w:snapToGrid w:val="0"/>
          <w:kern w:val="0"/>
        </w:rPr>
        <w:t xml:space="preserve"> </w:t>
      </w:r>
      <w:r w:rsidRPr="002D09E9">
        <w:rPr>
          <w:rFonts w:cs="Arial" w:hint="eastAsia"/>
          <w:snapToGrid w:val="0"/>
          <w:kern w:val="0"/>
        </w:rPr>
        <w:t>No.</w:t>
      </w:r>
      <w:r w:rsidR="00EA2CC4" w:rsidRPr="002D09E9">
        <w:rPr>
          <w:rFonts w:cs="Arial" w:hint="eastAsia"/>
          <w:snapToGrid w:val="0"/>
          <w:kern w:val="0"/>
        </w:rPr>
        <w:t xml:space="preserve"> </w:t>
      </w:r>
      <w:r w:rsidRPr="002D09E9">
        <w:rPr>
          <w:rFonts w:cs="Arial" w:hint="eastAsia"/>
          <w:snapToGrid w:val="0"/>
          <w:kern w:val="0"/>
        </w:rPr>
        <w:t>80N-0002].</w:t>
      </w:r>
      <w:r w:rsidR="00EA2CC4" w:rsidRPr="002D09E9">
        <w:rPr>
          <w:rFonts w:cs="Arial" w:hint="eastAsia"/>
          <w:snapToGrid w:val="0"/>
          <w:kern w:val="0"/>
        </w:rPr>
        <w:t xml:space="preserve"> </w:t>
      </w:r>
      <w:r w:rsidRPr="002D09E9">
        <w:rPr>
          <w:rFonts w:cs="Arial" w:hint="eastAsia"/>
          <w:snapToGrid w:val="0"/>
          <w:kern w:val="0"/>
        </w:rPr>
        <w:t>FEDERAL</w:t>
      </w:r>
      <w:r w:rsidR="00EA2CC4" w:rsidRPr="002D09E9">
        <w:rPr>
          <w:rFonts w:cs="Arial" w:hint="eastAsia"/>
          <w:snapToGrid w:val="0"/>
          <w:kern w:val="0"/>
        </w:rPr>
        <w:t xml:space="preserve"> </w:t>
      </w:r>
      <w:r w:rsidRPr="002D09E9">
        <w:rPr>
          <w:rFonts w:cs="Arial" w:hint="eastAsia"/>
          <w:snapToGrid w:val="0"/>
          <w:kern w:val="0"/>
        </w:rPr>
        <w:t>RESIGSTER</w:t>
      </w:r>
      <w:r w:rsidR="00EA2CC4" w:rsidRPr="002D09E9">
        <w:rPr>
          <w:rFonts w:cs="Arial" w:hint="eastAsia"/>
          <w:snapToGrid w:val="0"/>
          <w:kern w:val="0"/>
        </w:rPr>
        <w:t xml:space="preserve"> </w:t>
      </w:r>
      <w:r w:rsidRPr="002D09E9">
        <w:rPr>
          <w:rFonts w:cs="Arial" w:hint="eastAsia"/>
          <w:snapToGrid w:val="0"/>
          <w:kern w:val="0"/>
        </w:rPr>
        <w:t>Vol.</w:t>
      </w:r>
      <w:r w:rsidR="00EA2CC4" w:rsidRPr="002D09E9">
        <w:rPr>
          <w:rFonts w:cs="Arial" w:hint="eastAsia"/>
          <w:snapToGrid w:val="0"/>
          <w:kern w:val="0"/>
        </w:rPr>
        <w:t xml:space="preserve"> </w:t>
      </w:r>
      <w:r w:rsidRPr="002D09E9">
        <w:rPr>
          <w:rFonts w:cs="Arial" w:hint="eastAsia"/>
          <w:snapToGrid w:val="0"/>
          <w:kern w:val="0"/>
        </w:rPr>
        <w:t>4</w:t>
      </w:r>
      <w:r w:rsidR="00EA2CC4" w:rsidRPr="002D09E9">
        <w:rPr>
          <w:rFonts w:cs="Arial" w:hint="eastAsia"/>
          <w:snapToGrid w:val="0"/>
          <w:kern w:val="0"/>
        </w:rPr>
        <w:t xml:space="preserve">5, </w:t>
      </w:r>
      <w:r w:rsidRPr="002D09E9">
        <w:rPr>
          <w:rFonts w:cs="Arial" w:hint="eastAsia"/>
          <w:snapToGrid w:val="0"/>
          <w:kern w:val="0"/>
        </w:rPr>
        <w:t>No.</w:t>
      </w:r>
      <w:r w:rsidR="00EA2CC4" w:rsidRPr="002D09E9">
        <w:rPr>
          <w:rFonts w:cs="Arial" w:hint="eastAsia"/>
          <w:snapToGrid w:val="0"/>
          <w:kern w:val="0"/>
        </w:rPr>
        <w:t xml:space="preserve"> </w:t>
      </w:r>
      <w:r w:rsidRPr="002D09E9">
        <w:rPr>
          <w:rFonts w:cs="Arial" w:hint="eastAsia"/>
          <w:snapToGrid w:val="0"/>
          <w:kern w:val="0"/>
        </w:rPr>
        <w:t>21</w:t>
      </w:r>
      <w:r w:rsidR="00EA2CC4" w:rsidRPr="002D09E9">
        <w:rPr>
          <w:rFonts w:cs="Arial" w:hint="eastAsia"/>
          <w:snapToGrid w:val="0"/>
          <w:kern w:val="0"/>
        </w:rPr>
        <w:t xml:space="preserve">8, </w:t>
      </w:r>
      <w:r w:rsidRPr="002D09E9">
        <w:rPr>
          <w:rFonts w:cs="Arial" w:hint="eastAsia"/>
          <w:snapToGrid w:val="0"/>
          <w:kern w:val="0"/>
        </w:rPr>
        <w:t>Frida</w:t>
      </w:r>
      <w:r w:rsidR="00EA2CC4" w:rsidRPr="002D09E9">
        <w:rPr>
          <w:rFonts w:cs="Arial" w:hint="eastAsia"/>
          <w:snapToGrid w:val="0"/>
          <w:kern w:val="0"/>
        </w:rPr>
        <w:t xml:space="preserve">y, </w:t>
      </w:r>
      <w:r w:rsidRPr="002D09E9">
        <w:rPr>
          <w:rFonts w:cs="Arial" w:hint="eastAsia"/>
          <w:snapToGrid w:val="0"/>
          <w:kern w:val="0"/>
        </w:rPr>
        <w:t>November</w:t>
      </w:r>
      <w:r w:rsidR="00EA2CC4" w:rsidRPr="002D09E9">
        <w:rPr>
          <w:rFonts w:cs="Arial" w:hint="eastAsia"/>
          <w:snapToGrid w:val="0"/>
          <w:kern w:val="0"/>
        </w:rPr>
        <w:t xml:space="preserve"> 7, </w:t>
      </w:r>
      <w:r w:rsidRPr="002D09E9">
        <w:rPr>
          <w:rFonts w:cs="Arial" w:hint="eastAsia"/>
          <w:snapToGrid w:val="0"/>
          <w:kern w:val="0"/>
        </w:rPr>
        <w:t>198</w:t>
      </w:r>
      <w:r w:rsidR="00EA2CC4" w:rsidRPr="002D09E9">
        <w:rPr>
          <w:rFonts w:cs="Arial" w:hint="eastAsia"/>
          <w:snapToGrid w:val="0"/>
          <w:kern w:val="0"/>
        </w:rPr>
        <w:t xml:space="preserve">0, </w:t>
      </w:r>
      <w:r w:rsidRPr="002D09E9">
        <w:rPr>
          <w:rFonts w:cs="Arial" w:hint="eastAsia"/>
          <w:snapToGrid w:val="0"/>
          <w:kern w:val="0"/>
        </w:rPr>
        <w:t>Proposed</w:t>
      </w:r>
      <w:r w:rsidR="00EA2CC4" w:rsidRPr="002D09E9">
        <w:rPr>
          <w:rFonts w:cs="Arial" w:hint="eastAsia"/>
          <w:snapToGrid w:val="0"/>
          <w:kern w:val="0"/>
        </w:rPr>
        <w:t xml:space="preserve"> </w:t>
      </w:r>
      <w:r w:rsidRPr="002D09E9">
        <w:rPr>
          <w:rFonts w:cs="Arial" w:hint="eastAsia"/>
          <w:snapToGrid w:val="0"/>
          <w:kern w:val="0"/>
        </w:rPr>
        <w:t>Rule</w:t>
      </w:r>
      <w:r w:rsidR="00EA2CC4" w:rsidRPr="002D09E9">
        <w:rPr>
          <w:rFonts w:cs="Arial" w:hint="eastAsia"/>
          <w:snapToGrid w:val="0"/>
          <w:kern w:val="0"/>
        </w:rPr>
        <w:t xml:space="preserve">s, </w:t>
      </w:r>
      <w:r w:rsidRPr="002D09E9">
        <w:rPr>
          <w:rFonts w:cs="Arial" w:hint="eastAsia"/>
          <w:snapToGrid w:val="0"/>
          <w:kern w:val="0"/>
        </w:rPr>
        <w:t>AFP</w:t>
      </w:r>
      <w:r w:rsidR="00EA2CC4" w:rsidRPr="002D09E9">
        <w:rPr>
          <w:rFonts w:cs="Arial" w:hint="eastAsia"/>
          <w:snapToGrid w:val="0"/>
          <w:kern w:val="0"/>
        </w:rPr>
        <w:t xml:space="preserve"> </w:t>
      </w:r>
      <w:r w:rsidRPr="002D09E9">
        <w:rPr>
          <w:rFonts w:cs="Arial" w:hint="eastAsia"/>
          <w:snapToGrid w:val="0"/>
          <w:kern w:val="0"/>
        </w:rPr>
        <w:t>Test</w:t>
      </w:r>
      <w:r w:rsidR="00EA2CC4" w:rsidRPr="002D09E9">
        <w:rPr>
          <w:rFonts w:cs="Arial" w:hint="eastAsia"/>
          <w:snapToGrid w:val="0"/>
          <w:kern w:val="0"/>
        </w:rPr>
        <w:t xml:space="preserve"> </w:t>
      </w:r>
      <w:r w:rsidRPr="002D09E9">
        <w:rPr>
          <w:rFonts w:cs="Arial" w:hint="eastAsia"/>
          <w:snapToGrid w:val="0"/>
          <w:kern w:val="0"/>
        </w:rPr>
        <w:t>Kit</w:t>
      </w:r>
      <w:r w:rsidR="00EA2CC4" w:rsidRPr="002D09E9">
        <w:rPr>
          <w:rFonts w:cs="Arial" w:hint="eastAsia"/>
          <w:snapToGrid w:val="0"/>
          <w:kern w:val="0"/>
        </w:rPr>
        <w:t xml:space="preserve">s; </w:t>
      </w:r>
      <w:r w:rsidRPr="002D09E9">
        <w:rPr>
          <w:rFonts w:cs="Arial" w:hint="eastAsia"/>
          <w:snapToGrid w:val="0"/>
          <w:kern w:val="0"/>
        </w:rPr>
        <w:t>Proposed</w:t>
      </w:r>
      <w:r w:rsidR="00EA2CC4" w:rsidRPr="002D09E9">
        <w:rPr>
          <w:rFonts w:cs="Arial" w:hint="eastAsia"/>
          <w:snapToGrid w:val="0"/>
          <w:kern w:val="0"/>
        </w:rPr>
        <w:t xml:space="preserve"> </w:t>
      </w:r>
      <w:r w:rsidRPr="002D09E9">
        <w:rPr>
          <w:rFonts w:cs="Arial" w:hint="eastAsia"/>
          <w:snapToGrid w:val="0"/>
          <w:kern w:val="0"/>
        </w:rPr>
        <w:t>Restrictions</w:t>
      </w:r>
      <w:r w:rsidR="00EA2CC4" w:rsidRPr="002D09E9">
        <w:rPr>
          <w:rFonts w:cs="Arial" w:hint="eastAsia"/>
          <w:snapToGrid w:val="0"/>
          <w:kern w:val="0"/>
        </w:rPr>
        <w:t xml:space="preserve"> </w:t>
      </w:r>
      <w:r w:rsidRPr="002D09E9">
        <w:rPr>
          <w:rFonts w:cs="Arial" w:hint="eastAsia"/>
          <w:snapToGrid w:val="0"/>
          <w:kern w:val="0"/>
        </w:rPr>
        <w:t>and</w:t>
      </w:r>
      <w:r w:rsidR="00EA2CC4" w:rsidRPr="002D09E9">
        <w:rPr>
          <w:rFonts w:cs="Arial" w:hint="eastAsia"/>
          <w:snapToGrid w:val="0"/>
          <w:kern w:val="0"/>
        </w:rPr>
        <w:t xml:space="preserve"> </w:t>
      </w:r>
      <w:r w:rsidRPr="002D09E9">
        <w:rPr>
          <w:rFonts w:cs="Arial" w:hint="eastAsia"/>
          <w:snapToGrid w:val="0"/>
          <w:kern w:val="0"/>
        </w:rPr>
        <w:t>Proposed</w:t>
      </w:r>
      <w:r w:rsidR="00EA2CC4" w:rsidRPr="002D09E9">
        <w:rPr>
          <w:rFonts w:cs="Arial" w:hint="eastAsia"/>
          <w:snapToGrid w:val="0"/>
          <w:kern w:val="0"/>
        </w:rPr>
        <w:t xml:space="preserve"> </w:t>
      </w:r>
      <w:r w:rsidRPr="002D09E9">
        <w:rPr>
          <w:rFonts w:cs="Arial"/>
          <w:snapToGrid w:val="0"/>
          <w:kern w:val="0"/>
        </w:rPr>
        <w:t>Additional</w:t>
      </w:r>
      <w:r w:rsidR="00EA2CC4" w:rsidRPr="002D09E9">
        <w:rPr>
          <w:rFonts w:cs="Arial" w:hint="eastAsia"/>
          <w:snapToGrid w:val="0"/>
          <w:kern w:val="0"/>
        </w:rPr>
        <w:t xml:space="preserve"> </w:t>
      </w:r>
      <w:r w:rsidRPr="002D09E9">
        <w:rPr>
          <w:rFonts w:cs="Arial" w:hint="eastAsia"/>
          <w:snapToGrid w:val="0"/>
          <w:kern w:val="0"/>
        </w:rPr>
        <w:t>Quality</w:t>
      </w:r>
      <w:r w:rsidR="00EA2CC4" w:rsidRPr="002D09E9">
        <w:rPr>
          <w:rFonts w:cs="Arial" w:hint="eastAsia"/>
          <w:snapToGrid w:val="0"/>
          <w:kern w:val="0"/>
        </w:rPr>
        <w:t xml:space="preserve"> </w:t>
      </w:r>
      <w:r w:rsidRPr="002D09E9">
        <w:rPr>
          <w:rFonts w:cs="Arial" w:hint="eastAsia"/>
          <w:snapToGrid w:val="0"/>
          <w:kern w:val="0"/>
        </w:rPr>
        <w:t>Control</w:t>
      </w:r>
      <w:r w:rsidR="00EA2CC4" w:rsidRPr="002D09E9">
        <w:rPr>
          <w:rFonts w:cs="Arial" w:hint="eastAsia"/>
          <w:snapToGrid w:val="0"/>
          <w:kern w:val="0"/>
        </w:rPr>
        <w:t xml:space="preserve"> </w:t>
      </w:r>
      <w:r w:rsidRPr="002D09E9">
        <w:rPr>
          <w:rFonts w:cs="Arial" w:hint="eastAsia"/>
          <w:snapToGrid w:val="0"/>
          <w:kern w:val="0"/>
        </w:rPr>
        <w:t>and</w:t>
      </w:r>
      <w:r w:rsidR="00EA2CC4" w:rsidRPr="002D09E9">
        <w:rPr>
          <w:rFonts w:cs="Arial" w:hint="eastAsia"/>
          <w:snapToGrid w:val="0"/>
          <w:kern w:val="0"/>
        </w:rPr>
        <w:t xml:space="preserve"> </w:t>
      </w:r>
      <w:r w:rsidRPr="002D09E9">
        <w:rPr>
          <w:rFonts w:cs="Arial" w:hint="eastAsia"/>
          <w:snapToGrid w:val="0"/>
          <w:kern w:val="0"/>
        </w:rPr>
        <w:t>Testing</w:t>
      </w:r>
      <w:r w:rsidR="00EA2CC4" w:rsidRPr="002D09E9">
        <w:rPr>
          <w:rFonts w:cs="Arial" w:hint="eastAsia"/>
          <w:snapToGrid w:val="0"/>
          <w:kern w:val="0"/>
        </w:rPr>
        <w:t xml:space="preserve"> </w:t>
      </w:r>
      <w:r w:rsidRPr="002D09E9">
        <w:rPr>
          <w:rFonts w:cs="Arial" w:hint="eastAsia"/>
          <w:snapToGrid w:val="0"/>
          <w:kern w:val="0"/>
        </w:rPr>
        <w:t>Requirements.</w:t>
      </w:r>
      <w:r w:rsidR="00EA2CC4" w:rsidRPr="002D09E9">
        <w:rPr>
          <w:rFonts w:cs="Arial" w:hint="eastAsia"/>
          <w:snapToGrid w:val="0"/>
          <w:kern w:val="0"/>
        </w:rPr>
        <w:t xml:space="preserve"> </w:t>
      </w:r>
      <w:r w:rsidRPr="002D09E9">
        <w:rPr>
          <w:rFonts w:cs="Arial" w:hint="eastAsia"/>
          <w:snapToGrid w:val="0"/>
          <w:kern w:val="0"/>
        </w:rPr>
        <w:t>Testing</w:t>
      </w:r>
      <w:r w:rsidR="00EA2CC4" w:rsidRPr="002D09E9">
        <w:rPr>
          <w:rFonts w:cs="Arial" w:hint="eastAsia"/>
          <w:snapToGrid w:val="0"/>
          <w:kern w:val="0"/>
        </w:rPr>
        <w:t xml:space="preserve"> </w:t>
      </w:r>
      <w:r w:rsidRPr="002D09E9">
        <w:rPr>
          <w:rFonts w:cs="Arial" w:hint="eastAsia"/>
          <w:snapToGrid w:val="0"/>
          <w:kern w:val="0"/>
        </w:rPr>
        <w:t>Protocol</w:t>
      </w:r>
      <w:r w:rsidR="00EA2CC4" w:rsidRPr="002D09E9">
        <w:rPr>
          <w:rFonts w:cs="Arial" w:hint="eastAsia"/>
          <w:snapToGrid w:val="0"/>
          <w:kern w:val="0"/>
        </w:rPr>
        <w:t xml:space="preserve"> </w:t>
      </w:r>
      <w:r w:rsidRPr="002D09E9">
        <w:rPr>
          <w:rFonts w:cs="Arial" w:hint="eastAsia"/>
          <w:snapToGrid w:val="0"/>
          <w:kern w:val="0"/>
        </w:rPr>
        <w:t>and</w:t>
      </w:r>
      <w:r w:rsidR="00EA2CC4" w:rsidRPr="002D09E9">
        <w:rPr>
          <w:rFonts w:cs="Arial" w:hint="eastAsia"/>
          <w:snapToGrid w:val="0"/>
          <w:kern w:val="0"/>
        </w:rPr>
        <w:t xml:space="preserve"> </w:t>
      </w:r>
      <w:r w:rsidRPr="002D09E9">
        <w:rPr>
          <w:rFonts w:cs="Arial" w:hint="eastAsia"/>
          <w:snapToGrid w:val="0"/>
          <w:kern w:val="0"/>
        </w:rPr>
        <w:t>Genetic</w:t>
      </w:r>
      <w:r w:rsidR="00EA2CC4" w:rsidRPr="002D09E9">
        <w:rPr>
          <w:rFonts w:cs="Arial" w:hint="eastAsia"/>
          <w:snapToGrid w:val="0"/>
          <w:kern w:val="0"/>
        </w:rPr>
        <w:t xml:space="preserve"> </w:t>
      </w:r>
      <w:r w:rsidRPr="002D09E9">
        <w:rPr>
          <w:rFonts w:cs="Arial" w:hint="eastAsia"/>
          <w:snapToGrid w:val="0"/>
          <w:kern w:val="0"/>
        </w:rPr>
        <w:t>Counseling</w:t>
      </w:r>
      <w:r w:rsidR="00EA2CC4" w:rsidRPr="002D09E9">
        <w:rPr>
          <w:rFonts w:cs="Arial" w:hint="eastAsia"/>
          <w:snapToGrid w:val="0"/>
          <w:kern w:val="0"/>
        </w:rPr>
        <w:t xml:space="preserve"> </w:t>
      </w:r>
      <w:r w:rsidRPr="002D09E9">
        <w:rPr>
          <w:rFonts w:cs="Arial" w:hint="eastAsia"/>
          <w:snapToGrid w:val="0"/>
          <w:kern w:val="0"/>
        </w:rPr>
        <w:t>Flow</w:t>
      </w:r>
      <w:r w:rsidR="00EA2CC4" w:rsidRPr="002D09E9">
        <w:rPr>
          <w:rFonts w:cs="Arial" w:hint="eastAsia"/>
          <w:snapToGrid w:val="0"/>
          <w:kern w:val="0"/>
        </w:rPr>
        <w:t xml:space="preserve"> </w:t>
      </w:r>
      <w:r w:rsidRPr="002D09E9">
        <w:rPr>
          <w:rFonts w:cs="Arial" w:hint="eastAsia"/>
          <w:snapToGrid w:val="0"/>
          <w:kern w:val="0"/>
        </w:rPr>
        <w:t>Char</w:t>
      </w:r>
      <w:r w:rsidR="00EA2CC4" w:rsidRPr="002D09E9">
        <w:rPr>
          <w:rFonts w:cs="Arial" w:hint="eastAsia"/>
          <w:snapToGrid w:val="0"/>
          <w:kern w:val="0"/>
        </w:rPr>
        <w:t xml:space="preserve">t, </w:t>
      </w:r>
      <w:r w:rsidRPr="002D09E9">
        <w:rPr>
          <w:rFonts w:cs="Arial" w:hint="eastAsia"/>
          <w:snapToGrid w:val="0"/>
          <w:kern w:val="0"/>
        </w:rPr>
        <w:t>page</w:t>
      </w:r>
      <w:r w:rsidR="00EA2CC4" w:rsidRPr="002D09E9">
        <w:rPr>
          <w:rFonts w:cs="Arial" w:hint="eastAsia"/>
          <w:snapToGrid w:val="0"/>
          <w:kern w:val="0"/>
        </w:rPr>
        <w:t xml:space="preserve"> </w:t>
      </w:r>
      <w:r w:rsidRPr="002D09E9">
        <w:rPr>
          <w:rFonts w:cs="Arial" w:hint="eastAsia"/>
          <w:snapToGrid w:val="0"/>
          <w:kern w:val="0"/>
        </w:rPr>
        <w:t>74167.</w:t>
      </w:r>
    </w:p>
    <w:p w:rsidR="00B27E46" w:rsidRPr="002D09E9" w:rsidRDefault="00B27E46" w:rsidP="002D09E9">
      <w:pPr>
        <w:pStyle w:val="a5"/>
        <w:numPr>
          <w:ilvl w:val="1"/>
          <w:numId w:val="37"/>
        </w:numPr>
        <w:topLinePunct/>
        <w:spacing w:before="187"/>
        <w:ind w:left="480" w:hangingChars="200" w:hanging="480"/>
        <w:rPr>
          <w:rFonts w:cs="Arial"/>
          <w:snapToGrid w:val="0"/>
          <w:kern w:val="0"/>
        </w:rPr>
      </w:pPr>
      <w:r w:rsidRPr="002D09E9">
        <w:rPr>
          <w:rFonts w:cs="Arial" w:hint="eastAsia"/>
          <w:snapToGrid w:val="0"/>
          <w:kern w:val="0"/>
        </w:rPr>
        <w:t>21</w:t>
      </w:r>
      <w:r w:rsidR="00EA2CC4" w:rsidRPr="002D09E9">
        <w:rPr>
          <w:rFonts w:cs="Arial" w:hint="eastAsia"/>
          <w:snapToGrid w:val="0"/>
          <w:kern w:val="0"/>
        </w:rPr>
        <w:t xml:space="preserve"> </w:t>
      </w:r>
      <w:r w:rsidRPr="002D09E9">
        <w:rPr>
          <w:rFonts w:cs="Arial" w:hint="eastAsia"/>
          <w:snapToGrid w:val="0"/>
          <w:kern w:val="0"/>
        </w:rPr>
        <w:t>CFR</w:t>
      </w:r>
      <w:r w:rsidR="00EA2CC4" w:rsidRPr="002D09E9">
        <w:rPr>
          <w:rFonts w:cs="Arial" w:hint="eastAsia"/>
          <w:snapToGrid w:val="0"/>
          <w:kern w:val="0"/>
        </w:rPr>
        <w:t xml:space="preserve"> </w:t>
      </w:r>
      <w:r w:rsidRPr="002D09E9">
        <w:rPr>
          <w:rFonts w:cs="Arial" w:hint="eastAsia"/>
          <w:snapToGrid w:val="0"/>
          <w:kern w:val="0"/>
        </w:rPr>
        <w:t>Parts</w:t>
      </w:r>
      <w:r w:rsidR="00EA2CC4" w:rsidRPr="002D09E9">
        <w:rPr>
          <w:rFonts w:cs="Arial" w:hint="eastAsia"/>
          <w:snapToGrid w:val="0"/>
          <w:kern w:val="0"/>
        </w:rPr>
        <w:t xml:space="preserve"> </w:t>
      </w:r>
      <w:r w:rsidRPr="002D09E9">
        <w:rPr>
          <w:rFonts w:cs="Arial" w:hint="eastAsia"/>
          <w:snapToGrid w:val="0"/>
          <w:kern w:val="0"/>
        </w:rPr>
        <w:t>1</w:t>
      </w:r>
      <w:r w:rsidR="00EA2CC4" w:rsidRPr="002D09E9">
        <w:rPr>
          <w:rFonts w:cs="Arial" w:hint="eastAsia"/>
          <w:snapToGrid w:val="0"/>
          <w:kern w:val="0"/>
        </w:rPr>
        <w:t xml:space="preserve">6, </w:t>
      </w:r>
      <w:r w:rsidRPr="002D09E9">
        <w:rPr>
          <w:rFonts w:cs="Arial" w:hint="eastAsia"/>
          <w:snapToGrid w:val="0"/>
          <w:kern w:val="0"/>
        </w:rPr>
        <w:t>2</w:t>
      </w:r>
      <w:r w:rsidR="00EA2CC4" w:rsidRPr="002D09E9">
        <w:rPr>
          <w:rFonts w:cs="Arial" w:hint="eastAsia"/>
          <w:snapToGrid w:val="0"/>
          <w:kern w:val="0"/>
        </w:rPr>
        <w:t xml:space="preserve">0, </w:t>
      </w:r>
      <w:r w:rsidRPr="002D09E9">
        <w:rPr>
          <w:rFonts w:cs="Arial" w:hint="eastAsia"/>
          <w:snapToGrid w:val="0"/>
          <w:kern w:val="0"/>
        </w:rPr>
        <w:t>899</w:t>
      </w:r>
      <w:r w:rsidR="00EA2CC4" w:rsidRPr="002D09E9">
        <w:rPr>
          <w:rFonts w:cs="Arial" w:hint="eastAsia"/>
          <w:snapToGrid w:val="0"/>
          <w:kern w:val="0"/>
        </w:rPr>
        <w:t xml:space="preserve"> </w:t>
      </w:r>
      <w:r w:rsidRPr="002D09E9">
        <w:rPr>
          <w:rFonts w:cs="Arial" w:hint="eastAsia"/>
          <w:snapToGrid w:val="0"/>
          <w:kern w:val="0"/>
        </w:rPr>
        <w:t>[Docket</w:t>
      </w:r>
      <w:r w:rsidR="00EA2CC4" w:rsidRPr="002D09E9">
        <w:rPr>
          <w:rFonts w:cs="Arial" w:hint="eastAsia"/>
          <w:snapToGrid w:val="0"/>
          <w:kern w:val="0"/>
        </w:rPr>
        <w:t xml:space="preserve"> </w:t>
      </w:r>
      <w:r w:rsidRPr="002D09E9">
        <w:rPr>
          <w:rFonts w:cs="Arial" w:hint="eastAsia"/>
          <w:snapToGrid w:val="0"/>
          <w:kern w:val="0"/>
        </w:rPr>
        <w:t>No.</w:t>
      </w:r>
      <w:r w:rsidR="00EA2CC4" w:rsidRPr="002D09E9">
        <w:rPr>
          <w:rFonts w:cs="Arial" w:hint="eastAsia"/>
          <w:snapToGrid w:val="0"/>
          <w:kern w:val="0"/>
        </w:rPr>
        <w:t xml:space="preserve"> </w:t>
      </w:r>
      <w:r w:rsidRPr="002D09E9">
        <w:rPr>
          <w:rFonts w:cs="Arial" w:hint="eastAsia"/>
          <w:snapToGrid w:val="0"/>
          <w:kern w:val="0"/>
        </w:rPr>
        <w:t>80N-0002].</w:t>
      </w:r>
      <w:r w:rsidR="00EA2CC4" w:rsidRPr="002D09E9">
        <w:rPr>
          <w:rFonts w:cs="Arial" w:hint="eastAsia"/>
          <w:snapToGrid w:val="0"/>
          <w:kern w:val="0"/>
        </w:rPr>
        <w:t xml:space="preserve"> </w:t>
      </w:r>
      <w:r w:rsidRPr="002D09E9">
        <w:rPr>
          <w:rFonts w:cs="Arial" w:hint="eastAsia"/>
          <w:snapToGrid w:val="0"/>
          <w:kern w:val="0"/>
        </w:rPr>
        <w:t>PEDERAL</w:t>
      </w:r>
      <w:r w:rsidR="00EA2CC4" w:rsidRPr="002D09E9">
        <w:rPr>
          <w:rFonts w:cs="Arial" w:hint="eastAsia"/>
          <w:snapToGrid w:val="0"/>
          <w:kern w:val="0"/>
        </w:rPr>
        <w:t xml:space="preserve"> </w:t>
      </w:r>
      <w:r w:rsidRPr="002D09E9">
        <w:rPr>
          <w:rFonts w:cs="Arial" w:hint="eastAsia"/>
          <w:snapToGrid w:val="0"/>
          <w:kern w:val="0"/>
        </w:rPr>
        <w:t>REGISTER</w:t>
      </w:r>
      <w:r w:rsidR="00EA2CC4" w:rsidRPr="002D09E9">
        <w:rPr>
          <w:rFonts w:cs="Arial" w:hint="eastAsia"/>
          <w:snapToGrid w:val="0"/>
          <w:kern w:val="0"/>
        </w:rPr>
        <w:t xml:space="preserve"> </w:t>
      </w:r>
      <w:r w:rsidRPr="002D09E9">
        <w:rPr>
          <w:rFonts w:cs="Arial" w:hint="eastAsia"/>
          <w:snapToGrid w:val="0"/>
          <w:kern w:val="0"/>
        </w:rPr>
        <w:t>Vol.</w:t>
      </w:r>
      <w:r w:rsidR="00EA2CC4" w:rsidRPr="002D09E9">
        <w:rPr>
          <w:rFonts w:cs="Arial" w:hint="eastAsia"/>
          <w:snapToGrid w:val="0"/>
          <w:kern w:val="0"/>
        </w:rPr>
        <w:t xml:space="preserve"> </w:t>
      </w:r>
      <w:r w:rsidRPr="002D09E9">
        <w:rPr>
          <w:rFonts w:cs="Arial" w:hint="eastAsia"/>
          <w:snapToGrid w:val="0"/>
          <w:kern w:val="0"/>
        </w:rPr>
        <w:t>4</w:t>
      </w:r>
      <w:r w:rsidR="00EA2CC4" w:rsidRPr="002D09E9">
        <w:rPr>
          <w:rFonts w:cs="Arial" w:hint="eastAsia"/>
          <w:snapToGrid w:val="0"/>
          <w:kern w:val="0"/>
        </w:rPr>
        <w:t xml:space="preserve">8, </w:t>
      </w:r>
      <w:r w:rsidRPr="002D09E9">
        <w:rPr>
          <w:rFonts w:cs="Arial" w:hint="eastAsia"/>
          <w:snapToGrid w:val="0"/>
          <w:kern w:val="0"/>
        </w:rPr>
        <w:t>No.11</w:t>
      </w:r>
      <w:r w:rsidR="00EA2CC4" w:rsidRPr="002D09E9">
        <w:rPr>
          <w:rFonts w:cs="Arial" w:hint="eastAsia"/>
          <w:snapToGrid w:val="0"/>
          <w:kern w:val="0"/>
        </w:rPr>
        <w:t xml:space="preserve">8, </w:t>
      </w:r>
      <w:r w:rsidRPr="002D09E9">
        <w:rPr>
          <w:rFonts w:cs="Arial" w:hint="eastAsia"/>
          <w:snapToGrid w:val="0"/>
          <w:kern w:val="0"/>
        </w:rPr>
        <w:t>Frida</w:t>
      </w:r>
      <w:r w:rsidR="00EA2CC4" w:rsidRPr="002D09E9">
        <w:rPr>
          <w:rFonts w:cs="Arial" w:hint="eastAsia"/>
          <w:snapToGrid w:val="0"/>
          <w:kern w:val="0"/>
        </w:rPr>
        <w:t xml:space="preserve">y, </w:t>
      </w:r>
      <w:r w:rsidRPr="002D09E9">
        <w:rPr>
          <w:rFonts w:cs="Arial" w:hint="eastAsia"/>
          <w:snapToGrid w:val="0"/>
          <w:kern w:val="0"/>
        </w:rPr>
        <w:t>June</w:t>
      </w:r>
      <w:r w:rsidR="00EA2CC4" w:rsidRPr="002D09E9">
        <w:rPr>
          <w:rFonts w:cs="Arial" w:hint="eastAsia"/>
          <w:snapToGrid w:val="0"/>
          <w:kern w:val="0"/>
        </w:rPr>
        <w:t xml:space="preserve"> </w:t>
      </w:r>
      <w:r w:rsidRPr="002D09E9">
        <w:rPr>
          <w:rFonts w:cs="Arial" w:hint="eastAsia"/>
          <w:snapToGrid w:val="0"/>
          <w:kern w:val="0"/>
        </w:rPr>
        <w:t>1</w:t>
      </w:r>
      <w:r w:rsidR="00EA2CC4" w:rsidRPr="002D09E9">
        <w:rPr>
          <w:rFonts w:cs="Arial" w:hint="eastAsia"/>
          <w:snapToGrid w:val="0"/>
          <w:kern w:val="0"/>
        </w:rPr>
        <w:t xml:space="preserve">7, </w:t>
      </w:r>
      <w:r w:rsidRPr="002D09E9">
        <w:rPr>
          <w:rFonts w:cs="Arial" w:hint="eastAsia"/>
          <w:snapToGrid w:val="0"/>
          <w:kern w:val="0"/>
        </w:rPr>
        <w:t>198</w:t>
      </w:r>
      <w:r w:rsidR="00EA2CC4" w:rsidRPr="002D09E9">
        <w:rPr>
          <w:rFonts w:cs="Arial" w:hint="eastAsia"/>
          <w:snapToGrid w:val="0"/>
          <w:kern w:val="0"/>
        </w:rPr>
        <w:t xml:space="preserve">3, </w:t>
      </w:r>
      <w:r w:rsidRPr="002D09E9">
        <w:rPr>
          <w:rFonts w:cs="Arial" w:hint="eastAsia"/>
          <w:snapToGrid w:val="0"/>
          <w:kern w:val="0"/>
        </w:rPr>
        <w:t>Alpha-Fetoprotein</w:t>
      </w:r>
      <w:r w:rsidR="00EA2CC4" w:rsidRPr="002D09E9">
        <w:rPr>
          <w:rFonts w:cs="Arial" w:hint="eastAsia"/>
          <w:snapToGrid w:val="0"/>
          <w:kern w:val="0"/>
        </w:rPr>
        <w:t xml:space="preserve"> </w:t>
      </w:r>
      <w:r w:rsidRPr="002D09E9">
        <w:rPr>
          <w:rFonts w:cs="Arial" w:hint="eastAsia"/>
          <w:snapToGrid w:val="0"/>
          <w:kern w:val="0"/>
        </w:rPr>
        <w:t>Test</w:t>
      </w:r>
      <w:r w:rsidR="00EA2CC4" w:rsidRPr="002D09E9">
        <w:rPr>
          <w:rFonts w:cs="Arial" w:hint="eastAsia"/>
          <w:snapToGrid w:val="0"/>
          <w:kern w:val="0"/>
        </w:rPr>
        <w:t xml:space="preserve"> </w:t>
      </w:r>
      <w:r w:rsidRPr="002D09E9">
        <w:rPr>
          <w:rFonts w:cs="Arial" w:hint="eastAsia"/>
          <w:snapToGrid w:val="0"/>
          <w:kern w:val="0"/>
        </w:rPr>
        <w:t>Kit</w:t>
      </w:r>
      <w:r w:rsidR="00EA2CC4" w:rsidRPr="002D09E9">
        <w:rPr>
          <w:rFonts w:cs="Arial" w:hint="eastAsia"/>
          <w:snapToGrid w:val="0"/>
          <w:kern w:val="0"/>
        </w:rPr>
        <w:t xml:space="preserve">s; </w:t>
      </w:r>
      <w:r w:rsidRPr="002D09E9">
        <w:rPr>
          <w:rFonts w:cs="Arial" w:hint="eastAsia"/>
          <w:snapToGrid w:val="0"/>
          <w:kern w:val="0"/>
        </w:rPr>
        <w:t>Withdrawal</w:t>
      </w:r>
      <w:r w:rsidR="00EA2CC4" w:rsidRPr="002D09E9">
        <w:rPr>
          <w:rFonts w:cs="Arial" w:hint="eastAsia"/>
          <w:snapToGrid w:val="0"/>
          <w:kern w:val="0"/>
        </w:rPr>
        <w:t xml:space="preserve"> </w:t>
      </w:r>
      <w:r w:rsidRPr="002D09E9">
        <w:rPr>
          <w:rFonts w:cs="Arial" w:hint="eastAsia"/>
          <w:snapToGrid w:val="0"/>
          <w:kern w:val="0"/>
        </w:rPr>
        <w:t>of</w:t>
      </w:r>
      <w:r w:rsidR="00EA2CC4" w:rsidRPr="002D09E9">
        <w:rPr>
          <w:rFonts w:cs="Arial" w:hint="eastAsia"/>
          <w:snapToGrid w:val="0"/>
          <w:kern w:val="0"/>
        </w:rPr>
        <w:t xml:space="preserve"> </w:t>
      </w:r>
      <w:r w:rsidRPr="002D09E9">
        <w:rPr>
          <w:rFonts w:cs="Arial" w:hint="eastAsia"/>
          <w:snapToGrid w:val="0"/>
          <w:kern w:val="0"/>
        </w:rPr>
        <w:t>Proposed</w:t>
      </w:r>
      <w:r w:rsidR="00EA2CC4" w:rsidRPr="002D09E9">
        <w:rPr>
          <w:rFonts w:cs="Arial" w:hint="eastAsia"/>
          <w:snapToGrid w:val="0"/>
          <w:kern w:val="0"/>
        </w:rPr>
        <w:t xml:space="preserve"> </w:t>
      </w:r>
      <w:r w:rsidRPr="002D09E9">
        <w:rPr>
          <w:rFonts w:cs="Arial" w:hint="eastAsia"/>
          <w:snapToGrid w:val="0"/>
          <w:kern w:val="0"/>
        </w:rPr>
        <w:t>Rule.</w:t>
      </w:r>
      <w:r w:rsidR="00EA2CC4" w:rsidRPr="002D09E9">
        <w:rPr>
          <w:rFonts w:cs="Arial" w:hint="eastAsia"/>
          <w:snapToGrid w:val="0"/>
          <w:kern w:val="0"/>
        </w:rPr>
        <w:t xml:space="preserve"> </w:t>
      </w:r>
      <w:r w:rsidRPr="002D09E9">
        <w:rPr>
          <w:rFonts w:cs="Arial" w:hint="eastAsia"/>
          <w:snapToGrid w:val="0"/>
          <w:kern w:val="0"/>
        </w:rPr>
        <w:t>Quality</w:t>
      </w:r>
      <w:r w:rsidR="00EA2CC4" w:rsidRPr="002D09E9">
        <w:rPr>
          <w:rFonts w:cs="Arial" w:hint="eastAsia"/>
          <w:snapToGrid w:val="0"/>
          <w:kern w:val="0"/>
        </w:rPr>
        <w:t xml:space="preserve"> </w:t>
      </w:r>
      <w:r w:rsidRPr="002D09E9">
        <w:rPr>
          <w:rFonts w:cs="Arial" w:hint="eastAsia"/>
          <w:snapToGrid w:val="0"/>
          <w:kern w:val="0"/>
        </w:rPr>
        <w:t>Contro</w:t>
      </w:r>
      <w:r w:rsidR="00EA2CC4" w:rsidRPr="002D09E9">
        <w:rPr>
          <w:rFonts w:cs="Arial" w:hint="eastAsia"/>
          <w:snapToGrid w:val="0"/>
          <w:kern w:val="0"/>
        </w:rPr>
        <w:t xml:space="preserve">l, </w:t>
      </w:r>
      <w:r w:rsidRPr="002D09E9">
        <w:rPr>
          <w:rFonts w:cs="Arial" w:hint="eastAsia"/>
          <w:snapToGrid w:val="0"/>
          <w:kern w:val="0"/>
        </w:rPr>
        <w:t>page</w:t>
      </w:r>
      <w:r w:rsidR="00EA2CC4" w:rsidRPr="002D09E9">
        <w:rPr>
          <w:rFonts w:cs="Arial" w:hint="eastAsia"/>
          <w:snapToGrid w:val="0"/>
          <w:kern w:val="0"/>
        </w:rPr>
        <w:t xml:space="preserve"> </w:t>
      </w:r>
      <w:r w:rsidRPr="002D09E9">
        <w:rPr>
          <w:rFonts w:cs="Arial" w:hint="eastAsia"/>
          <w:snapToGrid w:val="0"/>
          <w:kern w:val="0"/>
        </w:rPr>
        <w:t>27781.</w:t>
      </w:r>
    </w:p>
    <w:p w:rsidR="00B27E46" w:rsidRPr="002D09E9" w:rsidRDefault="00EC44E6" w:rsidP="002D09E9">
      <w:pPr>
        <w:pStyle w:val="a5"/>
        <w:numPr>
          <w:ilvl w:val="1"/>
          <w:numId w:val="37"/>
        </w:numPr>
        <w:topLinePunct/>
        <w:spacing w:before="187"/>
        <w:ind w:left="480" w:hangingChars="200" w:hanging="480"/>
        <w:rPr>
          <w:rFonts w:cs="Arial"/>
          <w:snapToGrid w:val="0"/>
          <w:kern w:val="0"/>
        </w:rPr>
      </w:pPr>
      <w:r w:rsidRPr="002D09E9">
        <w:rPr>
          <w:rFonts w:cs="Arial" w:hint="eastAsia"/>
          <w:snapToGrid w:val="0"/>
          <w:kern w:val="0"/>
        </w:rPr>
        <w:t>Haddo</w:t>
      </w:r>
      <w:r w:rsidR="00EA2CC4" w:rsidRPr="002D09E9">
        <w:rPr>
          <w:rFonts w:cs="Arial" w:hint="eastAsia"/>
          <w:snapToGrid w:val="0"/>
          <w:kern w:val="0"/>
        </w:rPr>
        <w:t xml:space="preserve">w, </w:t>
      </w:r>
      <w:r w:rsidRPr="002D09E9">
        <w:rPr>
          <w:rFonts w:cs="Arial" w:hint="eastAsia"/>
          <w:snapToGrid w:val="0"/>
          <w:kern w:val="0"/>
        </w:rPr>
        <w:t>JE</w:t>
      </w:r>
      <w:r w:rsidR="00EA2CC4" w:rsidRPr="002D09E9">
        <w:rPr>
          <w:rFonts w:cs="Arial" w:hint="eastAsia"/>
          <w:snapToGrid w:val="0"/>
          <w:kern w:val="0"/>
        </w:rPr>
        <w:t xml:space="preserve"> </w:t>
      </w:r>
      <w:r w:rsidRPr="002D09E9">
        <w:rPr>
          <w:rFonts w:cs="Arial" w:hint="eastAsia"/>
          <w:snapToGrid w:val="0"/>
          <w:kern w:val="0"/>
        </w:rPr>
        <w:t>and</w:t>
      </w:r>
      <w:r w:rsidR="00EA2CC4" w:rsidRPr="002D09E9">
        <w:rPr>
          <w:rFonts w:cs="Arial" w:hint="eastAsia"/>
          <w:snapToGrid w:val="0"/>
          <w:kern w:val="0"/>
        </w:rPr>
        <w:t xml:space="preserve"> </w:t>
      </w:r>
      <w:r w:rsidRPr="002D09E9">
        <w:rPr>
          <w:rFonts w:cs="Arial" w:hint="eastAsia"/>
          <w:snapToGrid w:val="0"/>
          <w:kern w:val="0"/>
        </w:rPr>
        <w:t>Milunsk</w:t>
      </w:r>
      <w:r w:rsidR="00EA2CC4" w:rsidRPr="002D09E9">
        <w:rPr>
          <w:rFonts w:cs="Arial" w:hint="eastAsia"/>
          <w:snapToGrid w:val="0"/>
          <w:kern w:val="0"/>
        </w:rPr>
        <w:t>y, A: D</w:t>
      </w:r>
      <w:r w:rsidRPr="002D09E9">
        <w:rPr>
          <w:rFonts w:cs="Arial" w:hint="eastAsia"/>
          <w:snapToGrid w:val="0"/>
          <w:kern w:val="0"/>
        </w:rPr>
        <w:t>eregulation</w:t>
      </w:r>
      <w:r w:rsidR="00EA2CC4" w:rsidRPr="002D09E9">
        <w:rPr>
          <w:rFonts w:cs="Arial" w:hint="eastAsia"/>
          <w:snapToGrid w:val="0"/>
          <w:kern w:val="0"/>
        </w:rPr>
        <w:t xml:space="preserve"> </w:t>
      </w:r>
      <w:r w:rsidRPr="002D09E9">
        <w:rPr>
          <w:rFonts w:cs="Arial" w:hint="eastAsia"/>
          <w:snapToGrid w:val="0"/>
          <w:kern w:val="0"/>
        </w:rPr>
        <w:t>of</w:t>
      </w:r>
      <w:r w:rsidR="00EA2CC4" w:rsidRPr="002D09E9">
        <w:rPr>
          <w:rFonts w:cs="Arial" w:hint="eastAsia"/>
          <w:snapToGrid w:val="0"/>
          <w:kern w:val="0"/>
        </w:rPr>
        <w:t xml:space="preserve"> </w:t>
      </w:r>
      <w:r w:rsidRPr="002D09E9">
        <w:rPr>
          <w:rFonts w:cs="Arial" w:hint="eastAsia"/>
          <w:snapToGrid w:val="0"/>
          <w:kern w:val="0"/>
        </w:rPr>
        <w:t>Screening</w:t>
      </w:r>
      <w:r w:rsidR="00EA2CC4" w:rsidRPr="002D09E9">
        <w:rPr>
          <w:rFonts w:cs="Arial" w:hint="eastAsia"/>
          <w:snapToGrid w:val="0"/>
          <w:kern w:val="0"/>
        </w:rPr>
        <w:t xml:space="preserve"> </w:t>
      </w:r>
      <w:r w:rsidRPr="002D09E9">
        <w:rPr>
          <w:rFonts w:cs="Arial" w:hint="eastAsia"/>
          <w:snapToGrid w:val="0"/>
          <w:kern w:val="0"/>
        </w:rPr>
        <w:t>for</w:t>
      </w:r>
      <w:r w:rsidR="00EA2CC4" w:rsidRPr="002D09E9">
        <w:rPr>
          <w:rFonts w:cs="Arial" w:hint="eastAsia"/>
          <w:snapToGrid w:val="0"/>
          <w:kern w:val="0"/>
        </w:rPr>
        <w:t xml:space="preserve"> </w:t>
      </w:r>
      <w:r w:rsidRPr="002D09E9">
        <w:rPr>
          <w:rFonts w:cs="Arial" w:hint="eastAsia"/>
          <w:snapToGrid w:val="0"/>
          <w:kern w:val="0"/>
        </w:rPr>
        <w:t>Alpha-fetoprotein</w:t>
      </w:r>
      <w:r w:rsidR="00EA2CC4" w:rsidRPr="002D09E9">
        <w:rPr>
          <w:rFonts w:cs="Arial" w:hint="eastAsia"/>
          <w:snapToGrid w:val="0"/>
          <w:kern w:val="0"/>
        </w:rPr>
        <w:t xml:space="preserve"> </w:t>
      </w:r>
      <w:r w:rsidRPr="002D09E9">
        <w:rPr>
          <w:rFonts w:cs="Arial" w:hint="eastAsia"/>
          <w:snapToGrid w:val="0"/>
          <w:kern w:val="0"/>
        </w:rPr>
        <w:t>in</w:t>
      </w:r>
      <w:r w:rsidR="00EA2CC4" w:rsidRPr="002D09E9">
        <w:rPr>
          <w:rFonts w:cs="Arial" w:hint="eastAsia"/>
          <w:snapToGrid w:val="0"/>
          <w:kern w:val="0"/>
        </w:rPr>
        <w:t xml:space="preserve"> </w:t>
      </w:r>
      <w:r w:rsidRPr="002D09E9">
        <w:rPr>
          <w:rFonts w:cs="Arial" w:hint="eastAsia"/>
          <w:snapToGrid w:val="0"/>
          <w:kern w:val="0"/>
        </w:rPr>
        <w:t>Pregnancy.</w:t>
      </w:r>
      <w:r w:rsidR="00EA2CC4" w:rsidRPr="002D09E9">
        <w:rPr>
          <w:rFonts w:cs="Arial" w:hint="eastAsia"/>
          <w:snapToGrid w:val="0"/>
          <w:kern w:val="0"/>
        </w:rPr>
        <w:t xml:space="preserve"> </w:t>
      </w:r>
      <w:r w:rsidRPr="002D09E9">
        <w:rPr>
          <w:rFonts w:cs="Arial" w:hint="eastAsia"/>
          <w:snapToGrid w:val="0"/>
          <w:kern w:val="0"/>
        </w:rPr>
        <w:t>N</w:t>
      </w:r>
      <w:r w:rsidR="00EA2CC4" w:rsidRPr="002D09E9">
        <w:rPr>
          <w:rFonts w:cs="Arial" w:hint="eastAsia"/>
          <w:snapToGrid w:val="0"/>
          <w:kern w:val="0"/>
        </w:rPr>
        <w:t xml:space="preserve"> </w:t>
      </w:r>
      <w:r w:rsidRPr="002D09E9">
        <w:rPr>
          <w:rFonts w:cs="Arial" w:hint="eastAsia"/>
          <w:snapToGrid w:val="0"/>
          <w:kern w:val="0"/>
        </w:rPr>
        <w:t>Eng</w:t>
      </w:r>
      <w:r w:rsidR="00EA2CC4" w:rsidRPr="002D09E9">
        <w:rPr>
          <w:rFonts w:cs="Arial" w:hint="eastAsia"/>
          <w:snapToGrid w:val="0"/>
          <w:kern w:val="0"/>
        </w:rPr>
        <w:t xml:space="preserve"> </w:t>
      </w:r>
      <w:r w:rsidRPr="002D09E9">
        <w:rPr>
          <w:rFonts w:cs="Arial" w:hint="eastAsia"/>
          <w:snapToGrid w:val="0"/>
          <w:kern w:val="0"/>
        </w:rPr>
        <w:t>J</w:t>
      </w:r>
      <w:r w:rsidR="00EA2CC4" w:rsidRPr="002D09E9">
        <w:rPr>
          <w:rFonts w:cs="Arial" w:hint="eastAsia"/>
          <w:snapToGrid w:val="0"/>
          <w:kern w:val="0"/>
        </w:rPr>
        <w:t xml:space="preserve"> </w:t>
      </w:r>
      <w:r w:rsidRPr="002D09E9">
        <w:rPr>
          <w:rFonts w:cs="Arial" w:hint="eastAsia"/>
          <w:snapToGrid w:val="0"/>
          <w:kern w:val="0"/>
        </w:rPr>
        <w:t>Me</w:t>
      </w:r>
      <w:r w:rsidR="00EA2CC4" w:rsidRPr="002D09E9">
        <w:rPr>
          <w:rFonts w:cs="Arial" w:hint="eastAsia"/>
          <w:snapToGrid w:val="0"/>
          <w:kern w:val="0"/>
        </w:rPr>
        <w:t xml:space="preserve">d; </w:t>
      </w:r>
      <w:r w:rsidRPr="002D09E9">
        <w:rPr>
          <w:rFonts w:cs="Arial" w:hint="eastAsia"/>
          <w:snapToGrid w:val="0"/>
          <w:kern w:val="0"/>
        </w:rPr>
        <w:t>31</w:t>
      </w:r>
      <w:r w:rsidR="00EA2CC4" w:rsidRPr="002D09E9">
        <w:rPr>
          <w:rFonts w:cs="Arial" w:hint="eastAsia"/>
          <w:snapToGrid w:val="0"/>
          <w:kern w:val="0"/>
        </w:rPr>
        <w:t>0: 1</w:t>
      </w:r>
      <w:r w:rsidRPr="002D09E9">
        <w:rPr>
          <w:rFonts w:cs="Arial" w:hint="eastAsia"/>
          <w:snapToGrid w:val="0"/>
          <w:kern w:val="0"/>
        </w:rPr>
        <w:t>66</w:t>
      </w:r>
      <w:r w:rsidR="00EA2CC4" w:rsidRPr="002D09E9">
        <w:rPr>
          <w:rFonts w:cs="Arial" w:hint="eastAsia"/>
          <w:snapToGrid w:val="0"/>
          <w:kern w:val="0"/>
        </w:rPr>
        <w:t xml:space="preserve">9, </w:t>
      </w:r>
      <w:r w:rsidRPr="002D09E9">
        <w:rPr>
          <w:rFonts w:cs="Arial" w:hint="eastAsia"/>
          <w:snapToGrid w:val="0"/>
          <w:kern w:val="0"/>
        </w:rPr>
        <w:t>1984.</w:t>
      </w:r>
    </w:p>
    <w:p w:rsidR="00EC44E6" w:rsidRPr="002D09E9" w:rsidRDefault="00EC44E6" w:rsidP="002D09E9">
      <w:pPr>
        <w:pStyle w:val="a5"/>
        <w:numPr>
          <w:ilvl w:val="1"/>
          <w:numId w:val="37"/>
        </w:numPr>
        <w:topLinePunct/>
        <w:spacing w:before="187"/>
        <w:ind w:left="480" w:hangingChars="200" w:hanging="480"/>
        <w:rPr>
          <w:rFonts w:cs="Arial"/>
          <w:snapToGrid w:val="0"/>
          <w:kern w:val="0"/>
        </w:rPr>
      </w:pPr>
      <w:r w:rsidRPr="002D09E9">
        <w:rPr>
          <w:rFonts w:cs="Arial" w:hint="eastAsia"/>
          <w:snapToGrid w:val="0"/>
          <w:kern w:val="0"/>
        </w:rPr>
        <w:t>Burto</w:t>
      </w:r>
      <w:r w:rsidR="00EA2CC4" w:rsidRPr="002D09E9">
        <w:rPr>
          <w:rFonts w:cs="Arial" w:hint="eastAsia"/>
          <w:snapToGrid w:val="0"/>
          <w:kern w:val="0"/>
        </w:rPr>
        <w:t xml:space="preserve">n, </w:t>
      </w:r>
      <w:r w:rsidRPr="002D09E9">
        <w:rPr>
          <w:rFonts w:cs="Arial" w:hint="eastAsia"/>
          <w:snapToGrid w:val="0"/>
          <w:kern w:val="0"/>
        </w:rPr>
        <w:t>B</w:t>
      </w:r>
      <w:r w:rsidR="00EA2CC4" w:rsidRPr="002D09E9">
        <w:rPr>
          <w:rFonts w:cs="Arial" w:hint="eastAsia"/>
          <w:snapToGrid w:val="0"/>
          <w:kern w:val="0"/>
        </w:rPr>
        <w:t xml:space="preserve">K, </w:t>
      </w:r>
      <w:r w:rsidRPr="002D09E9">
        <w:rPr>
          <w:rFonts w:cs="Arial" w:hint="eastAsia"/>
          <w:snapToGrid w:val="0"/>
          <w:kern w:val="0"/>
        </w:rPr>
        <w:t>Dillar</w:t>
      </w:r>
      <w:r w:rsidR="00EA2CC4" w:rsidRPr="002D09E9">
        <w:rPr>
          <w:rFonts w:cs="Arial" w:hint="eastAsia"/>
          <w:snapToGrid w:val="0"/>
          <w:kern w:val="0"/>
        </w:rPr>
        <w:t xml:space="preserve">d, </w:t>
      </w:r>
      <w:r w:rsidRPr="002D09E9">
        <w:rPr>
          <w:rFonts w:cs="Arial" w:hint="eastAsia"/>
          <w:snapToGrid w:val="0"/>
          <w:kern w:val="0"/>
        </w:rPr>
        <w:t>R</w:t>
      </w:r>
      <w:r w:rsidR="00EA2CC4" w:rsidRPr="002D09E9">
        <w:rPr>
          <w:rFonts w:cs="Arial" w:hint="eastAsia"/>
          <w:snapToGrid w:val="0"/>
          <w:kern w:val="0"/>
        </w:rPr>
        <w:t xml:space="preserve">G, </w:t>
      </w:r>
      <w:r w:rsidRPr="002D09E9">
        <w:rPr>
          <w:rFonts w:cs="Arial" w:hint="eastAsia"/>
          <w:snapToGrid w:val="0"/>
          <w:kern w:val="0"/>
        </w:rPr>
        <w:t>Clar</w:t>
      </w:r>
      <w:r w:rsidR="00EA2CC4" w:rsidRPr="002D09E9">
        <w:rPr>
          <w:rFonts w:cs="Arial" w:hint="eastAsia"/>
          <w:snapToGrid w:val="0"/>
          <w:kern w:val="0"/>
        </w:rPr>
        <w:t xml:space="preserve">k, </w:t>
      </w:r>
      <w:r w:rsidRPr="002D09E9">
        <w:rPr>
          <w:rFonts w:cs="Arial" w:hint="eastAsia"/>
          <w:snapToGrid w:val="0"/>
          <w:kern w:val="0"/>
        </w:rPr>
        <w:t>R</w:t>
      </w:r>
      <w:r w:rsidR="00EA2CC4" w:rsidRPr="002D09E9">
        <w:rPr>
          <w:rFonts w:cs="Arial" w:hint="eastAsia"/>
          <w:snapToGrid w:val="0"/>
          <w:kern w:val="0"/>
        </w:rPr>
        <w:t xml:space="preserve">N: </w:t>
      </w:r>
      <w:r w:rsidRPr="002D09E9">
        <w:rPr>
          <w:rFonts w:cs="Arial" w:hint="eastAsia"/>
          <w:snapToGrid w:val="0"/>
          <w:kern w:val="0"/>
        </w:rPr>
        <w:t>The</w:t>
      </w:r>
      <w:r w:rsidR="00EA2CC4" w:rsidRPr="002D09E9">
        <w:rPr>
          <w:rFonts w:cs="Arial" w:hint="eastAsia"/>
          <w:snapToGrid w:val="0"/>
          <w:kern w:val="0"/>
        </w:rPr>
        <w:t xml:space="preserve"> </w:t>
      </w:r>
      <w:r w:rsidRPr="002D09E9">
        <w:rPr>
          <w:rFonts w:cs="Arial" w:hint="eastAsia"/>
          <w:snapToGrid w:val="0"/>
          <w:kern w:val="0"/>
        </w:rPr>
        <w:t>psychological</w:t>
      </w:r>
      <w:r w:rsidR="00EA2CC4" w:rsidRPr="002D09E9">
        <w:rPr>
          <w:rFonts w:cs="Arial" w:hint="eastAsia"/>
          <w:snapToGrid w:val="0"/>
          <w:kern w:val="0"/>
        </w:rPr>
        <w:t xml:space="preserve"> </w:t>
      </w:r>
      <w:r w:rsidRPr="002D09E9">
        <w:rPr>
          <w:rFonts w:cs="Arial"/>
          <w:snapToGrid w:val="0"/>
          <w:kern w:val="0"/>
        </w:rPr>
        <w:t>impact</w:t>
      </w:r>
      <w:r w:rsidR="00EA2CC4" w:rsidRPr="002D09E9">
        <w:rPr>
          <w:rFonts w:cs="Arial" w:hint="eastAsia"/>
          <w:snapToGrid w:val="0"/>
          <w:kern w:val="0"/>
        </w:rPr>
        <w:t xml:space="preserve"> </w:t>
      </w:r>
      <w:r w:rsidRPr="002D09E9">
        <w:rPr>
          <w:rFonts w:cs="Arial" w:hint="eastAsia"/>
          <w:snapToGrid w:val="0"/>
          <w:kern w:val="0"/>
        </w:rPr>
        <w:t>of</w:t>
      </w:r>
      <w:r w:rsidR="00EA2CC4" w:rsidRPr="002D09E9">
        <w:rPr>
          <w:rFonts w:cs="Arial" w:hint="eastAsia"/>
          <w:snapToGrid w:val="0"/>
          <w:kern w:val="0"/>
        </w:rPr>
        <w:t xml:space="preserve"> </w:t>
      </w:r>
      <w:r w:rsidRPr="002D09E9">
        <w:rPr>
          <w:rFonts w:cs="Arial" w:hint="eastAsia"/>
          <w:snapToGrid w:val="0"/>
          <w:kern w:val="0"/>
        </w:rPr>
        <w:t>false</w:t>
      </w:r>
      <w:r w:rsidR="00EA2CC4" w:rsidRPr="002D09E9">
        <w:rPr>
          <w:rFonts w:cs="Arial" w:hint="eastAsia"/>
          <w:snapToGrid w:val="0"/>
          <w:kern w:val="0"/>
        </w:rPr>
        <w:t xml:space="preserve"> </w:t>
      </w:r>
      <w:r w:rsidRPr="002D09E9">
        <w:rPr>
          <w:rFonts w:cs="Arial" w:hint="eastAsia"/>
          <w:snapToGrid w:val="0"/>
          <w:kern w:val="0"/>
        </w:rPr>
        <w:t>positive</w:t>
      </w:r>
      <w:r w:rsidR="00EA2CC4" w:rsidRPr="002D09E9">
        <w:rPr>
          <w:rFonts w:cs="Arial" w:hint="eastAsia"/>
          <w:snapToGrid w:val="0"/>
          <w:kern w:val="0"/>
        </w:rPr>
        <w:t xml:space="preserve"> </w:t>
      </w:r>
      <w:r w:rsidRPr="002D09E9">
        <w:rPr>
          <w:rFonts w:cs="Arial" w:hint="eastAsia"/>
          <w:snapToGrid w:val="0"/>
          <w:kern w:val="0"/>
        </w:rPr>
        <w:t>elevations</w:t>
      </w:r>
      <w:r w:rsidR="00EA2CC4" w:rsidRPr="002D09E9">
        <w:rPr>
          <w:rFonts w:cs="Arial" w:hint="eastAsia"/>
          <w:snapToGrid w:val="0"/>
          <w:kern w:val="0"/>
        </w:rPr>
        <w:t xml:space="preserve"> </w:t>
      </w:r>
      <w:r w:rsidRPr="002D09E9">
        <w:rPr>
          <w:rFonts w:cs="Arial" w:hint="eastAsia"/>
          <w:snapToGrid w:val="0"/>
          <w:kern w:val="0"/>
        </w:rPr>
        <w:t>of</w:t>
      </w:r>
      <w:r w:rsidR="00EA2CC4" w:rsidRPr="002D09E9">
        <w:rPr>
          <w:rFonts w:cs="Arial" w:hint="eastAsia"/>
          <w:snapToGrid w:val="0"/>
          <w:kern w:val="0"/>
        </w:rPr>
        <w:t xml:space="preserve"> </w:t>
      </w:r>
      <w:r w:rsidRPr="002D09E9">
        <w:rPr>
          <w:rFonts w:cs="Arial" w:hint="eastAsia"/>
          <w:snapToGrid w:val="0"/>
          <w:kern w:val="0"/>
        </w:rPr>
        <w:t>maternal</w:t>
      </w:r>
      <w:r w:rsidR="00EA2CC4" w:rsidRPr="002D09E9">
        <w:rPr>
          <w:rFonts w:cs="Arial" w:hint="eastAsia"/>
          <w:snapToGrid w:val="0"/>
          <w:kern w:val="0"/>
        </w:rPr>
        <w:t xml:space="preserve"> </w:t>
      </w:r>
      <w:r w:rsidRPr="002D09E9">
        <w:rPr>
          <w:rFonts w:cs="Arial" w:hint="eastAsia"/>
          <w:snapToGrid w:val="0"/>
          <w:kern w:val="0"/>
        </w:rPr>
        <w:t>serum</w:t>
      </w:r>
      <w:r w:rsidR="00EA2CC4" w:rsidRPr="002D09E9">
        <w:rPr>
          <w:rFonts w:cs="Arial" w:hint="eastAsia"/>
          <w:snapToGrid w:val="0"/>
          <w:kern w:val="0"/>
        </w:rPr>
        <w:t xml:space="preserve"> </w:t>
      </w:r>
      <w:r w:rsidRPr="002D09E9">
        <w:rPr>
          <w:rFonts w:cs="Arial" w:hint="eastAsia"/>
          <w:snapToGrid w:val="0"/>
          <w:kern w:val="0"/>
        </w:rPr>
        <w:t>alpha-fetoprotein.</w:t>
      </w:r>
      <w:r w:rsidR="00EA2CC4" w:rsidRPr="002D09E9">
        <w:rPr>
          <w:rFonts w:cs="Arial" w:hint="eastAsia"/>
          <w:snapToGrid w:val="0"/>
          <w:kern w:val="0"/>
        </w:rPr>
        <w:t xml:space="preserve"> </w:t>
      </w:r>
      <w:r w:rsidRPr="002D09E9">
        <w:rPr>
          <w:rFonts w:cs="Arial" w:hint="eastAsia"/>
          <w:snapToGrid w:val="0"/>
          <w:kern w:val="0"/>
        </w:rPr>
        <w:t>Am</w:t>
      </w:r>
      <w:r w:rsidR="00EA2CC4" w:rsidRPr="002D09E9">
        <w:rPr>
          <w:rFonts w:cs="Arial" w:hint="eastAsia"/>
          <w:snapToGrid w:val="0"/>
          <w:kern w:val="0"/>
        </w:rPr>
        <w:t xml:space="preserve"> </w:t>
      </w:r>
      <w:r w:rsidRPr="002D09E9">
        <w:rPr>
          <w:rFonts w:cs="Arial" w:hint="eastAsia"/>
          <w:snapToGrid w:val="0"/>
          <w:kern w:val="0"/>
        </w:rPr>
        <w:t>J</w:t>
      </w:r>
      <w:r w:rsidR="00EA2CC4" w:rsidRPr="002D09E9">
        <w:rPr>
          <w:rFonts w:cs="Arial" w:hint="eastAsia"/>
          <w:snapToGrid w:val="0"/>
          <w:kern w:val="0"/>
        </w:rPr>
        <w:t xml:space="preserve"> </w:t>
      </w:r>
      <w:r w:rsidRPr="002D09E9">
        <w:rPr>
          <w:rFonts w:cs="Arial" w:hint="eastAsia"/>
          <w:snapToGrid w:val="0"/>
          <w:kern w:val="0"/>
        </w:rPr>
        <w:t>Obstet</w:t>
      </w:r>
      <w:r w:rsidR="00EA2CC4" w:rsidRPr="002D09E9">
        <w:rPr>
          <w:rFonts w:cs="Arial" w:hint="eastAsia"/>
          <w:snapToGrid w:val="0"/>
          <w:kern w:val="0"/>
        </w:rPr>
        <w:t xml:space="preserve"> </w:t>
      </w:r>
      <w:r w:rsidRPr="002D09E9">
        <w:rPr>
          <w:rFonts w:cs="Arial" w:hint="eastAsia"/>
          <w:snapToGrid w:val="0"/>
          <w:kern w:val="0"/>
        </w:rPr>
        <w:t>Gyneco</w:t>
      </w:r>
      <w:r w:rsidR="00EA2CC4" w:rsidRPr="002D09E9">
        <w:rPr>
          <w:rFonts w:cs="Arial" w:hint="eastAsia"/>
          <w:snapToGrid w:val="0"/>
          <w:kern w:val="0"/>
        </w:rPr>
        <w:t xml:space="preserve">l; </w:t>
      </w:r>
      <w:r w:rsidRPr="002D09E9">
        <w:rPr>
          <w:rFonts w:cs="Arial" w:hint="eastAsia"/>
          <w:snapToGrid w:val="0"/>
          <w:kern w:val="0"/>
        </w:rPr>
        <w:t>15</w:t>
      </w:r>
      <w:r w:rsidR="00EA2CC4" w:rsidRPr="002D09E9">
        <w:rPr>
          <w:rFonts w:cs="Arial" w:hint="eastAsia"/>
          <w:snapToGrid w:val="0"/>
          <w:kern w:val="0"/>
        </w:rPr>
        <w:t>1: 7</w:t>
      </w:r>
      <w:r w:rsidRPr="002D09E9">
        <w:rPr>
          <w:rFonts w:cs="Arial" w:hint="eastAsia"/>
          <w:snapToGrid w:val="0"/>
          <w:kern w:val="0"/>
        </w:rPr>
        <w:t>7-8</w:t>
      </w:r>
      <w:r w:rsidR="00EA2CC4" w:rsidRPr="002D09E9">
        <w:rPr>
          <w:rFonts w:cs="Arial" w:hint="eastAsia"/>
          <w:snapToGrid w:val="0"/>
          <w:kern w:val="0"/>
        </w:rPr>
        <w:t xml:space="preserve">2, </w:t>
      </w:r>
      <w:r w:rsidRPr="002D09E9">
        <w:rPr>
          <w:rFonts w:cs="Arial" w:hint="eastAsia"/>
          <w:snapToGrid w:val="0"/>
          <w:kern w:val="0"/>
        </w:rPr>
        <w:t>1985.</w:t>
      </w:r>
    </w:p>
    <w:p w:rsidR="00EC44E6" w:rsidRPr="002D09E9" w:rsidRDefault="00EC44E6" w:rsidP="002D09E9">
      <w:pPr>
        <w:pStyle w:val="a5"/>
        <w:numPr>
          <w:ilvl w:val="1"/>
          <w:numId w:val="37"/>
        </w:numPr>
        <w:topLinePunct/>
        <w:spacing w:before="187"/>
        <w:ind w:left="480" w:hangingChars="200" w:hanging="480"/>
        <w:rPr>
          <w:rFonts w:cs="Arial"/>
          <w:snapToGrid w:val="0"/>
          <w:kern w:val="0"/>
        </w:rPr>
      </w:pPr>
      <w:r w:rsidRPr="002D09E9">
        <w:rPr>
          <w:rFonts w:cs="Arial" w:hint="eastAsia"/>
          <w:snapToGrid w:val="0"/>
          <w:kern w:val="0"/>
        </w:rPr>
        <w:t>Vadlamud</w:t>
      </w:r>
      <w:r w:rsidR="00EA2CC4" w:rsidRPr="002D09E9">
        <w:rPr>
          <w:rFonts w:cs="Arial" w:hint="eastAsia"/>
          <w:snapToGrid w:val="0"/>
          <w:kern w:val="0"/>
        </w:rPr>
        <w:t xml:space="preserve">i, </w:t>
      </w:r>
      <w:r w:rsidRPr="002D09E9">
        <w:rPr>
          <w:rFonts w:cs="Arial" w:hint="eastAsia"/>
          <w:snapToGrid w:val="0"/>
          <w:kern w:val="0"/>
        </w:rPr>
        <w:t>S</w:t>
      </w:r>
      <w:r w:rsidR="00EA2CC4" w:rsidRPr="002D09E9">
        <w:rPr>
          <w:rFonts w:cs="Arial" w:hint="eastAsia"/>
          <w:snapToGrid w:val="0"/>
          <w:kern w:val="0"/>
        </w:rPr>
        <w:t xml:space="preserve">K, </w:t>
      </w:r>
      <w:r w:rsidRPr="002D09E9">
        <w:rPr>
          <w:rFonts w:cs="Arial" w:hint="eastAsia"/>
          <w:snapToGrid w:val="0"/>
          <w:kern w:val="0"/>
        </w:rPr>
        <w:t>Fugat</w:t>
      </w:r>
      <w:r w:rsidR="00EA2CC4" w:rsidRPr="002D09E9">
        <w:rPr>
          <w:rFonts w:cs="Arial" w:hint="eastAsia"/>
          <w:snapToGrid w:val="0"/>
          <w:kern w:val="0"/>
        </w:rPr>
        <w:t xml:space="preserve">e, </w:t>
      </w:r>
      <w:r w:rsidRPr="002D09E9">
        <w:rPr>
          <w:rFonts w:cs="Arial" w:hint="eastAsia"/>
          <w:snapToGrid w:val="0"/>
          <w:kern w:val="0"/>
        </w:rPr>
        <w:t>K</w:t>
      </w:r>
      <w:r w:rsidR="00EA2CC4" w:rsidRPr="002D09E9">
        <w:rPr>
          <w:rFonts w:cs="Arial" w:hint="eastAsia"/>
          <w:snapToGrid w:val="0"/>
          <w:kern w:val="0"/>
        </w:rPr>
        <w:t xml:space="preserve">J, </w:t>
      </w:r>
      <w:r w:rsidRPr="002D09E9">
        <w:rPr>
          <w:rFonts w:cs="Arial" w:hint="eastAsia"/>
          <w:snapToGrid w:val="0"/>
          <w:kern w:val="0"/>
        </w:rPr>
        <w:t>Appel</w:t>
      </w:r>
      <w:r w:rsidR="00EA2CC4" w:rsidRPr="002D09E9">
        <w:rPr>
          <w:rFonts w:cs="Arial" w:hint="eastAsia"/>
          <w:snapToGrid w:val="0"/>
          <w:kern w:val="0"/>
        </w:rPr>
        <w:t xml:space="preserve">l, </w:t>
      </w:r>
      <w:r w:rsidRPr="002D09E9">
        <w:rPr>
          <w:rFonts w:cs="Arial" w:hint="eastAsia"/>
          <w:snapToGrid w:val="0"/>
          <w:kern w:val="0"/>
        </w:rPr>
        <w:t>RN</w:t>
      </w:r>
      <w:r w:rsidR="00EA2CC4" w:rsidRPr="002D09E9">
        <w:rPr>
          <w:rFonts w:cs="Arial" w:hint="eastAsia"/>
          <w:snapToGrid w:val="0"/>
          <w:kern w:val="0"/>
        </w:rPr>
        <w:t xml:space="preserve"> </w:t>
      </w:r>
      <w:r w:rsidRPr="002D09E9">
        <w:rPr>
          <w:rFonts w:cs="Arial" w:hint="eastAsia"/>
          <w:snapToGrid w:val="0"/>
          <w:kern w:val="0"/>
        </w:rPr>
        <w:t>and</w:t>
      </w:r>
      <w:r w:rsidR="00EA2CC4" w:rsidRPr="002D09E9">
        <w:rPr>
          <w:rFonts w:cs="Arial" w:hint="eastAsia"/>
          <w:snapToGrid w:val="0"/>
          <w:kern w:val="0"/>
        </w:rPr>
        <w:t xml:space="preserve"> </w:t>
      </w:r>
      <w:r w:rsidRPr="002D09E9">
        <w:rPr>
          <w:rFonts w:cs="Arial" w:hint="eastAsia"/>
          <w:snapToGrid w:val="0"/>
          <w:kern w:val="0"/>
        </w:rPr>
        <w:t>Dierksheid</w:t>
      </w:r>
      <w:r w:rsidR="00EA2CC4" w:rsidRPr="002D09E9">
        <w:rPr>
          <w:rFonts w:cs="Arial" w:hint="eastAsia"/>
          <w:snapToGrid w:val="0"/>
          <w:kern w:val="0"/>
        </w:rPr>
        <w:t xml:space="preserve">e, </w:t>
      </w:r>
      <w:r w:rsidRPr="002D09E9">
        <w:rPr>
          <w:rFonts w:cs="Arial" w:hint="eastAsia"/>
          <w:snapToGrid w:val="0"/>
          <w:kern w:val="0"/>
        </w:rPr>
        <w:t>W</w:t>
      </w:r>
      <w:r w:rsidR="00EA2CC4" w:rsidRPr="002D09E9">
        <w:rPr>
          <w:rFonts w:cs="Arial" w:hint="eastAsia"/>
          <w:snapToGrid w:val="0"/>
          <w:kern w:val="0"/>
        </w:rPr>
        <w:t xml:space="preserve">D: </w:t>
      </w:r>
      <w:r w:rsidRPr="002D09E9">
        <w:rPr>
          <w:rFonts w:cs="Arial" w:hint="eastAsia"/>
          <w:snapToGrid w:val="0"/>
          <w:kern w:val="0"/>
        </w:rPr>
        <w:t>AFP</w:t>
      </w:r>
      <w:r w:rsidR="00EA2CC4" w:rsidRPr="002D09E9">
        <w:rPr>
          <w:rFonts w:cs="Arial" w:hint="eastAsia"/>
          <w:snapToGrid w:val="0"/>
          <w:kern w:val="0"/>
        </w:rPr>
        <w:t xml:space="preserve"> </w:t>
      </w:r>
      <w:r w:rsidRPr="002D09E9">
        <w:rPr>
          <w:rFonts w:cs="Arial" w:hint="eastAsia"/>
          <w:snapToGrid w:val="0"/>
          <w:kern w:val="0"/>
        </w:rPr>
        <w:t>Testing</w:t>
      </w:r>
      <w:r w:rsidR="00EA2CC4" w:rsidRPr="002D09E9">
        <w:rPr>
          <w:rFonts w:cs="Arial" w:hint="eastAsia"/>
          <w:snapToGrid w:val="0"/>
          <w:kern w:val="0"/>
        </w:rPr>
        <w:t xml:space="preserve"> </w:t>
      </w:r>
      <w:r w:rsidRPr="002D09E9">
        <w:rPr>
          <w:rFonts w:cs="Arial" w:hint="eastAsia"/>
          <w:snapToGrid w:val="0"/>
          <w:kern w:val="0"/>
        </w:rPr>
        <w:t>Protocol</w:t>
      </w:r>
      <w:r w:rsidR="00EA2CC4" w:rsidRPr="002D09E9">
        <w:rPr>
          <w:rFonts w:cs="Arial" w:hint="eastAsia"/>
          <w:snapToGrid w:val="0"/>
          <w:kern w:val="0"/>
        </w:rPr>
        <w:t xml:space="preserve"> </w:t>
      </w:r>
      <w:r w:rsidRPr="002D09E9">
        <w:rPr>
          <w:rFonts w:cs="Arial" w:hint="eastAsia"/>
          <w:snapToGrid w:val="0"/>
          <w:kern w:val="0"/>
        </w:rPr>
        <w:t>Questioned.</w:t>
      </w:r>
      <w:r w:rsidR="00EA2CC4" w:rsidRPr="002D09E9">
        <w:rPr>
          <w:rFonts w:cs="Arial" w:hint="eastAsia"/>
          <w:snapToGrid w:val="0"/>
          <w:kern w:val="0"/>
        </w:rPr>
        <w:t xml:space="preserve"> </w:t>
      </w:r>
      <w:r w:rsidRPr="002D09E9">
        <w:rPr>
          <w:rFonts w:cs="Arial" w:hint="eastAsia"/>
          <w:snapToGrid w:val="0"/>
          <w:kern w:val="0"/>
        </w:rPr>
        <w:t>Letter</w:t>
      </w:r>
      <w:r w:rsidR="00EA2CC4" w:rsidRPr="002D09E9">
        <w:rPr>
          <w:rFonts w:cs="Arial" w:hint="eastAsia"/>
          <w:snapToGrid w:val="0"/>
          <w:kern w:val="0"/>
        </w:rPr>
        <w:t xml:space="preserve"> </w:t>
      </w:r>
      <w:r w:rsidRPr="002D09E9">
        <w:rPr>
          <w:rFonts w:cs="Arial" w:hint="eastAsia"/>
          <w:snapToGrid w:val="0"/>
          <w:kern w:val="0"/>
        </w:rPr>
        <w:t>to</w:t>
      </w:r>
      <w:r w:rsidR="00EA2CC4" w:rsidRPr="002D09E9">
        <w:rPr>
          <w:rFonts w:cs="Arial" w:hint="eastAsia"/>
          <w:snapToGrid w:val="0"/>
          <w:kern w:val="0"/>
        </w:rPr>
        <w:t xml:space="preserve"> </w:t>
      </w:r>
      <w:r w:rsidRPr="002D09E9">
        <w:rPr>
          <w:rFonts w:cs="Arial" w:hint="eastAsia"/>
          <w:snapToGrid w:val="0"/>
          <w:kern w:val="0"/>
        </w:rPr>
        <w:t>Edito</w:t>
      </w:r>
      <w:r w:rsidR="00EA2CC4" w:rsidRPr="002D09E9">
        <w:rPr>
          <w:rFonts w:cs="Arial" w:hint="eastAsia"/>
          <w:snapToGrid w:val="0"/>
          <w:kern w:val="0"/>
        </w:rPr>
        <w:t xml:space="preserve">r: </w:t>
      </w:r>
      <w:r w:rsidRPr="002D09E9">
        <w:rPr>
          <w:rFonts w:cs="Arial" w:hint="eastAsia"/>
          <w:snapToGrid w:val="0"/>
          <w:kern w:val="0"/>
        </w:rPr>
        <w:t>Clinical</w:t>
      </w:r>
      <w:r w:rsidR="00EA2CC4" w:rsidRPr="002D09E9">
        <w:rPr>
          <w:rFonts w:cs="Arial" w:hint="eastAsia"/>
          <w:snapToGrid w:val="0"/>
          <w:kern w:val="0"/>
        </w:rPr>
        <w:t xml:space="preserve"> </w:t>
      </w:r>
      <w:r w:rsidRPr="002D09E9">
        <w:rPr>
          <w:rFonts w:cs="Arial" w:hint="eastAsia"/>
          <w:snapToGrid w:val="0"/>
          <w:kern w:val="0"/>
        </w:rPr>
        <w:t>Chemistry</w:t>
      </w:r>
      <w:r w:rsidR="00EA2CC4" w:rsidRPr="002D09E9">
        <w:rPr>
          <w:rFonts w:cs="Arial" w:hint="eastAsia"/>
          <w:snapToGrid w:val="0"/>
          <w:kern w:val="0"/>
        </w:rPr>
        <w:t xml:space="preserve"> </w:t>
      </w:r>
      <w:r w:rsidRPr="002D09E9">
        <w:rPr>
          <w:rFonts w:cs="Arial" w:hint="eastAsia"/>
          <w:snapToGrid w:val="0"/>
          <w:kern w:val="0"/>
        </w:rPr>
        <w:t>New</w:t>
      </w:r>
      <w:r w:rsidR="00EA2CC4" w:rsidRPr="002D09E9">
        <w:rPr>
          <w:rFonts w:cs="Arial" w:hint="eastAsia"/>
          <w:snapToGrid w:val="0"/>
          <w:kern w:val="0"/>
        </w:rPr>
        <w:t xml:space="preserve">s; </w:t>
      </w:r>
      <w:r w:rsidRPr="002D09E9">
        <w:rPr>
          <w:rFonts w:cs="Arial" w:hint="eastAsia"/>
          <w:snapToGrid w:val="0"/>
          <w:kern w:val="0"/>
        </w:rPr>
        <w:t>1</w:t>
      </w:r>
      <w:r w:rsidR="00EA2CC4" w:rsidRPr="002D09E9">
        <w:rPr>
          <w:rFonts w:cs="Arial" w:hint="eastAsia"/>
          <w:snapToGrid w:val="0"/>
          <w:kern w:val="0"/>
        </w:rPr>
        <w:t xml:space="preserve">2: </w:t>
      </w:r>
      <w:r w:rsidRPr="002D09E9">
        <w:rPr>
          <w:rFonts w:cs="Arial" w:hint="eastAsia"/>
          <w:snapToGrid w:val="0"/>
          <w:kern w:val="0"/>
        </w:rPr>
        <w:t>no.</w:t>
      </w:r>
      <w:r w:rsidR="00EA2CC4" w:rsidRPr="002D09E9">
        <w:rPr>
          <w:rFonts w:cs="Arial" w:hint="eastAsia"/>
          <w:snapToGrid w:val="0"/>
          <w:kern w:val="0"/>
        </w:rPr>
        <w:t xml:space="preserve"> 9, </w:t>
      </w:r>
      <w:r w:rsidRPr="002D09E9">
        <w:rPr>
          <w:rFonts w:cs="Arial" w:hint="eastAsia"/>
          <w:snapToGrid w:val="0"/>
          <w:kern w:val="0"/>
        </w:rPr>
        <w:t>September</w:t>
      </w:r>
      <w:r w:rsidR="00EA2CC4" w:rsidRPr="002D09E9">
        <w:rPr>
          <w:rFonts w:cs="Arial" w:hint="eastAsia"/>
          <w:snapToGrid w:val="0"/>
          <w:kern w:val="0"/>
        </w:rPr>
        <w:t xml:space="preserve"> </w:t>
      </w:r>
      <w:r w:rsidRPr="002D09E9">
        <w:rPr>
          <w:rFonts w:cs="Arial" w:hint="eastAsia"/>
          <w:snapToGrid w:val="0"/>
          <w:kern w:val="0"/>
        </w:rPr>
        <w:t>1986.</w:t>
      </w:r>
    </w:p>
    <w:p w:rsidR="00EC44E6" w:rsidRPr="002D09E9" w:rsidRDefault="00EC44E6" w:rsidP="002D09E9">
      <w:pPr>
        <w:pStyle w:val="a5"/>
        <w:numPr>
          <w:ilvl w:val="1"/>
          <w:numId w:val="37"/>
        </w:numPr>
        <w:topLinePunct/>
        <w:spacing w:before="187"/>
        <w:ind w:left="480" w:hangingChars="200" w:hanging="480"/>
        <w:rPr>
          <w:rFonts w:cs="Arial"/>
          <w:snapToGrid w:val="0"/>
          <w:kern w:val="0"/>
        </w:rPr>
      </w:pPr>
      <w:r w:rsidRPr="002D09E9">
        <w:rPr>
          <w:rFonts w:cs="Arial" w:hint="eastAsia"/>
          <w:snapToGrid w:val="0"/>
          <w:kern w:val="0"/>
        </w:rPr>
        <w:t>The</w:t>
      </w:r>
      <w:r w:rsidR="00EA2CC4" w:rsidRPr="002D09E9">
        <w:rPr>
          <w:rFonts w:cs="Arial" w:hint="eastAsia"/>
          <w:snapToGrid w:val="0"/>
          <w:kern w:val="0"/>
        </w:rPr>
        <w:t xml:space="preserve"> </w:t>
      </w:r>
      <w:r w:rsidRPr="002D09E9">
        <w:rPr>
          <w:rFonts w:cs="Arial" w:hint="eastAsia"/>
          <w:snapToGrid w:val="0"/>
          <w:kern w:val="0"/>
        </w:rPr>
        <w:t>Quality</w:t>
      </w:r>
      <w:r w:rsidR="00EA2CC4" w:rsidRPr="002D09E9">
        <w:rPr>
          <w:rFonts w:cs="Arial" w:hint="eastAsia"/>
          <w:snapToGrid w:val="0"/>
          <w:kern w:val="0"/>
        </w:rPr>
        <w:t xml:space="preserve"> </w:t>
      </w:r>
      <w:r w:rsidRPr="002D09E9">
        <w:rPr>
          <w:rFonts w:cs="Arial" w:hint="eastAsia"/>
          <w:snapToGrid w:val="0"/>
          <w:kern w:val="0"/>
        </w:rPr>
        <w:t>Control</w:t>
      </w:r>
      <w:r w:rsidR="00EA2CC4" w:rsidRPr="002D09E9">
        <w:rPr>
          <w:rFonts w:cs="Arial" w:hint="eastAsia"/>
          <w:snapToGrid w:val="0"/>
          <w:kern w:val="0"/>
        </w:rPr>
        <w:t xml:space="preserve"> </w:t>
      </w:r>
      <w:r w:rsidRPr="002D09E9">
        <w:rPr>
          <w:rFonts w:cs="Arial" w:hint="eastAsia"/>
          <w:snapToGrid w:val="0"/>
          <w:kern w:val="0"/>
        </w:rPr>
        <w:t>of</w:t>
      </w:r>
      <w:r w:rsidR="00EA2CC4" w:rsidRPr="002D09E9">
        <w:rPr>
          <w:rFonts w:cs="Arial" w:hint="eastAsia"/>
          <w:snapToGrid w:val="0"/>
          <w:kern w:val="0"/>
        </w:rPr>
        <w:t xml:space="preserve"> </w:t>
      </w:r>
      <w:r w:rsidRPr="002D09E9">
        <w:rPr>
          <w:rFonts w:cs="Arial" w:hint="eastAsia"/>
          <w:snapToGrid w:val="0"/>
          <w:kern w:val="0"/>
        </w:rPr>
        <w:t>AFP</w:t>
      </w:r>
      <w:r w:rsidR="00EA2CC4" w:rsidRPr="002D09E9">
        <w:rPr>
          <w:rFonts w:cs="Arial" w:hint="eastAsia"/>
          <w:snapToGrid w:val="0"/>
          <w:kern w:val="0"/>
        </w:rPr>
        <w:t xml:space="preserve"> </w:t>
      </w:r>
      <w:r w:rsidRPr="002D09E9">
        <w:rPr>
          <w:rFonts w:cs="Arial" w:hint="eastAsia"/>
          <w:snapToGrid w:val="0"/>
          <w:kern w:val="0"/>
        </w:rPr>
        <w:t>Reagent</w:t>
      </w:r>
      <w:r w:rsidR="00EA2CC4" w:rsidRPr="002D09E9">
        <w:rPr>
          <w:rFonts w:cs="Arial" w:hint="eastAsia"/>
          <w:snapToGrid w:val="0"/>
          <w:kern w:val="0"/>
        </w:rPr>
        <w:t xml:space="preserve"> </w:t>
      </w:r>
      <w:r w:rsidRPr="002D09E9">
        <w:rPr>
          <w:rFonts w:cs="Arial" w:hint="eastAsia"/>
          <w:snapToGrid w:val="0"/>
          <w:kern w:val="0"/>
        </w:rPr>
        <w:t>and</w:t>
      </w:r>
      <w:r w:rsidR="00EA2CC4" w:rsidRPr="002D09E9">
        <w:rPr>
          <w:rFonts w:cs="Arial" w:hint="eastAsia"/>
          <w:snapToGrid w:val="0"/>
          <w:kern w:val="0"/>
        </w:rPr>
        <w:t xml:space="preserve"> </w:t>
      </w:r>
      <w:r w:rsidRPr="002D09E9">
        <w:rPr>
          <w:rFonts w:cs="Arial" w:hint="eastAsia"/>
          <w:snapToGrid w:val="0"/>
          <w:kern w:val="0"/>
        </w:rPr>
        <w:t>Assay</w:t>
      </w:r>
      <w:r w:rsidR="00EA2CC4" w:rsidRPr="002D09E9">
        <w:rPr>
          <w:rFonts w:cs="Arial" w:hint="eastAsia"/>
          <w:snapToGrid w:val="0"/>
          <w:kern w:val="0"/>
        </w:rPr>
        <w:t xml:space="preserve"> </w:t>
      </w:r>
      <w:r w:rsidRPr="002D09E9">
        <w:rPr>
          <w:rFonts w:cs="Arial" w:hint="eastAsia"/>
          <w:snapToGrid w:val="0"/>
          <w:kern w:val="0"/>
        </w:rPr>
        <w:t>for</w:t>
      </w:r>
      <w:r w:rsidR="00EA2CC4" w:rsidRPr="002D09E9">
        <w:rPr>
          <w:rFonts w:cs="Arial" w:hint="eastAsia"/>
          <w:snapToGrid w:val="0"/>
          <w:kern w:val="0"/>
        </w:rPr>
        <w:t xml:space="preserve"> </w:t>
      </w:r>
      <w:r w:rsidRPr="002D09E9">
        <w:rPr>
          <w:rFonts w:cs="Arial" w:hint="eastAsia"/>
          <w:snapToGrid w:val="0"/>
          <w:kern w:val="0"/>
        </w:rPr>
        <w:t>the</w:t>
      </w:r>
      <w:r w:rsidR="00EA2CC4" w:rsidRPr="002D09E9">
        <w:rPr>
          <w:rFonts w:cs="Arial" w:hint="eastAsia"/>
          <w:snapToGrid w:val="0"/>
          <w:kern w:val="0"/>
        </w:rPr>
        <w:t xml:space="preserve"> </w:t>
      </w:r>
      <w:r w:rsidRPr="002D09E9">
        <w:rPr>
          <w:rFonts w:cs="Arial" w:hint="eastAsia"/>
          <w:snapToGrid w:val="0"/>
          <w:kern w:val="0"/>
        </w:rPr>
        <w:t>Antenatal</w:t>
      </w:r>
      <w:r w:rsidR="00EA2CC4" w:rsidRPr="002D09E9">
        <w:rPr>
          <w:rFonts w:cs="Arial" w:hint="eastAsia"/>
          <w:snapToGrid w:val="0"/>
          <w:kern w:val="0"/>
        </w:rPr>
        <w:t xml:space="preserve"> </w:t>
      </w:r>
      <w:r w:rsidRPr="002D09E9">
        <w:rPr>
          <w:rFonts w:cs="Arial" w:hint="eastAsia"/>
          <w:snapToGrid w:val="0"/>
          <w:kern w:val="0"/>
        </w:rPr>
        <w:t>Screening</w:t>
      </w:r>
      <w:r w:rsidR="00EA2CC4" w:rsidRPr="002D09E9">
        <w:rPr>
          <w:rFonts w:cs="Arial" w:hint="eastAsia"/>
          <w:snapToGrid w:val="0"/>
          <w:kern w:val="0"/>
        </w:rPr>
        <w:t xml:space="preserve"> </w:t>
      </w:r>
      <w:r w:rsidRPr="002D09E9">
        <w:rPr>
          <w:rFonts w:cs="Arial" w:hint="eastAsia"/>
          <w:snapToGrid w:val="0"/>
          <w:kern w:val="0"/>
        </w:rPr>
        <w:t>and</w:t>
      </w:r>
      <w:r w:rsidR="00EA2CC4" w:rsidRPr="002D09E9">
        <w:rPr>
          <w:rFonts w:cs="Arial" w:hint="eastAsia"/>
          <w:snapToGrid w:val="0"/>
          <w:kern w:val="0"/>
        </w:rPr>
        <w:t xml:space="preserve"> </w:t>
      </w:r>
      <w:r w:rsidRPr="002D09E9">
        <w:rPr>
          <w:rFonts w:cs="Arial" w:hint="eastAsia"/>
          <w:snapToGrid w:val="0"/>
          <w:kern w:val="0"/>
        </w:rPr>
        <w:t>Diagnosis</w:t>
      </w:r>
      <w:r w:rsidR="00EA2CC4" w:rsidRPr="002D09E9">
        <w:rPr>
          <w:rFonts w:cs="Arial" w:hint="eastAsia"/>
          <w:snapToGrid w:val="0"/>
          <w:kern w:val="0"/>
        </w:rPr>
        <w:t xml:space="preserve"> </w:t>
      </w:r>
      <w:r w:rsidRPr="002D09E9">
        <w:rPr>
          <w:rFonts w:cs="Arial" w:hint="eastAsia"/>
          <w:snapToGrid w:val="0"/>
          <w:kern w:val="0"/>
        </w:rPr>
        <w:t>of</w:t>
      </w:r>
      <w:r w:rsidR="00EA2CC4" w:rsidRPr="002D09E9">
        <w:rPr>
          <w:rFonts w:cs="Arial" w:hint="eastAsia"/>
          <w:snapToGrid w:val="0"/>
          <w:kern w:val="0"/>
        </w:rPr>
        <w:t xml:space="preserve"> </w:t>
      </w:r>
      <w:r w:rsidRPr="002D09E9">
        <w:rPr>
          <w:rFonts w:cs="Arial" w:hint="eastAsia"/>
          <w:snapToGrid w:val="0"/>
          <w:kern w:val="0"/>
        </w:rPr>
        <w:t>Open</w:t>
      </w:r>
      <w:r w:rsidR="00EA2CC4" w:rsidRPr="002D09E9">
        <w:rPr>
          <w:rFonts w:cs="Arial" w:hint="eastAsia"/>
          <w:snapToGrid w:val="0"/>
          <w:kern w:val="0"/>
        </w:rPr>
        <w:t xml:space="preserve"> </w:t>
      </w:r>
      <w:r w:rsidRPr="002D09E9">
        <w:rPr>
          <w:rFonts w:cs="Arial" w:hint="eastAsia"/>
          <w:snapToGrid w:val="0"/>
          <w:kern w:val="0"/>
        </w:rPr>
        <w:t>Neural-T</w:t>
      </w:r>
      <w:r w:rsidRPr="002D09E9">
        <w:rPr>
          <w:rFonts w:cs="Arial"/>
          <w:snapToGrid w:val="0"/>
          <w:kern w:val="0"/>
        </w:rPr>
        <w:t>u</w:t>
      </w:r>
      <w:r w:rsidRPr="002D09E9">
        <w:rPr>
          <w:rFonts w:cs="Arial" w:hint="eastAsia"/>
          <w:snapToGrid w:val="0"/>
          <w:kern w:val="0"/>
        </w:rPr>
        <w:t>be</w:t>
      </w:r>
      <w:r w:rsidR="00EA2CC4" w:rsidRPr="002D09E9">
        <w:rPr>
          <w:rFonts w:cs="Arial" w:hint="eastAsia"/>
          <w:snapToGrid w:val="0"/>
          <w:kern w:val="0"/>
        </w:rPr>
        <w:t xml:space="preserve"> </w:t>
      </w:r>
      <w:r w:rsidRPr="002D09E9">
        <w:rPr>
          <w:rFonts w:cs="Arial" w:hint="eastAsia"/>
          <w:snapToGrid w:val="0"/>
          <w:kern w:val="0"/>
        </w:rPr>
        <w:t>Defect</w:t>
      </w:r>
      <w:r w:rsidR="00EA2CC4" w:rsidRPr="002D09E9">
        <w:rPr>
          <w:rFonts w:cs="Arial" w:hint="eastAsia"/>
          <w:snapToGrid w:val="0"/>
          <w:kern w:val="0"/>
        </w:rPr>
        <w:t xml:space="preserve">s: </w:t>
      </w:r>
      <w:r w:rsidRPr="002D09E9">
        <w:rPr>
          <w:rFonts w:cs="Arial" w:hint="eastAsia"/>
          <w:snapToGrid w:val="0"/>
          <w:kern w:val="0"/>
        </w:rPr>
        <w:t>Report</w:t>
      </w:r>
      <w:r w:rsidR="00EA2CC4" w:rsidRPr="002D09E9">
        <w:rPr>
          <w:rFonts w:cs="Arial" w:hint="eastAsia"/>
          <w:snapToGrid w:val="0"/>
          <w:kern w:val="0"/>
        </w:rPr>
        <w:t xml:space="preserve"> </w:t>
      </w:r>
      <w:r w:rsidRPr="002D09E9">
        <w:rPr>
          <w:rFonts w:cs="Arial" w:hint="eastAsia"/>
          <w:snapToGrid w:val="0"/>
          <w:kern w:val="0"/>
        </w:rPr>
        <w:t>of</w:t>
      </w:r>
      <w:r w:rsidR="00EA2CC4" w:rsidRPr="002D09E9">
        <w:rPr>
          <w:rFonts w:cs="Arial" w:hint="eastAsia"/>
          <w:snapToGrid w:val="0"/>
          <w:kern w:val="0"/>
        </w:rPr>
        <w:t xml:space="preserve"> a (1978) W</w:t>
      </w:r>
      <w:r w:rsidRPr="002D09E9">
        <w:rPr>
          <w:rFonts w:cs="Arial" w:hint="eastAsia"/>
          <w:snapToGrid w:val="0"/>
          <w:kern w:val="0"/>
        </w:rPr>
        <w:t>orkshop</w:t>
      </w:r>
      <w:r w:rsidR="00EA2CC4" w:rsidRPr="002D09E9">
        <w:rPr>
          <w:rFonts w:cs="Arial" w:hint="eastAsia"/>
          <w:snapToGrid w:val="0"/>
          <w:kern w:val="0"/>
        </w:rPr>
        <w:t xml:space="preserve"> </w:t>
      </w:r>
      <w:r w:rsidRPr="002D09E9">
        <w:rPr>
          <w:rFonts w:cs="Arial" w:hint="eastAsia"/>
          <w:snapToGrid w:val="0"/>
          <w:kern w:val="0"/>
        </w:rPr>
        <w:t>Sponsored</w:t>
      </w:r>
      <w:r w:rsidR="00EA2CC4" w:rsidRPr="002D09E9">
        <w:rPr>
          <w:rFonts w:cs="Arial" w:hint="eastAsia"/>
          <w:snapToGrid w:val="0"/>
          <w:kern w:val="0"/>
        </w:rPr>
        <w:t xml:space="preserve"> </w:t>
      </w:r>
      <w:r w:rsidRPr="002D09E9">
        <w:rPr>
          <w:rFonts w:cs="Arial" w:hint="eastAsia"/>
          <w:snapToGrid w:val="0"/>
          <w:kern w:val="0"/>
        </w:rPr>
        <w:t>by</w:t>
      </w:r>
      <w:r w:rsidR="00EA2CC4" w:rsidRPr="002D09E9">
        <w:rPr>
          <w:rFonts w:cs="Arial" w:hint="eastAsia"/>
          <w:snapToGrid w:val="0"/>
          <w:kern w:val="0"/>
        </w:rPr>
        <w:t xml:space="preserve"> </w:t>
      </w:r>
      <w:r w:rsidRPr="002D09E9">
        <w:rPr>
          <w:rFonts w:cs="Arial" w:hint="eastAsia"/>
          <w:snapToGrid w:val="0"/>
          <w:kern w:val="0"/>
        </w:rPr>
        <w:t>the</w:t>
      </w:r>
      <w:r w:rsidR="00EA2CC4" w:rsidRPr="002D09E9">
        <w:rPr>
          <w:rFonts w:cs="Arial" w:hint="eastAsia"/>
          <w:snapToGrid w:val="0"/>
          <w:kern w:val="0"/>
        </w:rPr>
        <w:t xml:space="preserve"> </w:t>
      </w:r>
      <w:r w:rsidRPr="002D09E9">
        <w:rPr>
          <w:rFonts w:cs="Arial" w:hint="eastAsia"/>
          <w:snapToGrid w:val="0"/>
          <w:kern w:val="0"/>
        </w:rPr>
        <w:t>U.S.</w:t>
      </w:r>
      <w:r w:rsidR="00EA2CC4" w:rsidRPr="002D09E9">
        <w:rPr>
          <w:rFonts w:cs="Arial" w:hint="eastAsia"/>
          <w:snapToGrid w:val="0"/>
          <w:kern w:val="0"/>
        </w:rPr>
        <w:t xml:space="preserve"> </w:t>
      </w:r>
      <w:r w:rsidRPr="002D09E9">
        <w:rPr>
          <w:rFonts w:cs="Arial" w:hint="eastAsia"/>
          <w:snapToGrid w:val="0"/>
          <w:kern w:val="0"/>
        </w:rPr>
        <w:t>National</w:t>
      </w:r>
      <w:r w:rsidR="00EA2CC4" w:rsidRPr="002D09E9">
        <w:rPr>
          <w:rFonts w:cs="Arial" w:hint="eastAsia"/>
          <w:snapToGrid w:val="0"/>
          <w:kern w:val="0"/>
        </w:rPr>
        <w:t xml:space="preserve"> </w:t>
      </w:r>
      <w:r w:rsidRPr="002D09E9">
        <w:rPr>
          <w:rFonts w:cs="Arial" w:hint="eastAsia"/>
          <w:snapToGrid w:val="0"/>
          <w:kern w:val="0"/>
        </w:rPr>
        <w:t>Institute</w:t>
      </w:r>
      <w:r w:rsidR="00EA2CC4" w:rsidRPr="002D09E9">
        <w:rPr>
          <w:rFonts w:cs="Arial" w:hint="eastAsia"/>
          <w:snapToGrid w:val="0"/>
          <w:kern w:val="0"/>
        </w:rPr>
        <w:t xml:space="preserve"> </w:t>
      </w:r>
      <w:r w:rsidRPr="002D09E9">
        <w:rPr>
          <w:rFonts w:cs="Arial" w:hint="eastAsia"/>
          <w:snapToGrid w:val="0"/>
          <w:kern w:val="0"/>
        </w:rPr>
        <w:t>of</w:t>
      </w:r>
      <w:r w:rsidR="00EA2CC4" w:rsidRPr="002D09E9">
        <w:rPr>
          <w:rFonts w:cs="Arial" w:hint="eastAsia"/>
          <w:snapToGrid w:val="0"/>
          <w:kern w:val="0"/>
        </w:rPr>
        <w:t xml:space="preserve"> </w:t>
      </w:r>
      <w:r w:rsidRPr="002D09E9">
        <w:rPr>
          <w:rFonts w:cs="Arial" w:hint="eastAsia"/>
          <w:snapToGrid w:val="0"/>
          <w:kern w:val="0"/>
        </w:rPr>
        <w:t>Child</w:t>
      </w:r>
      <w:r w:rsidR="00EA2CC4" w:rsidRPr="002D09E9">
        <w:rPr>
          <w:rFonts w:cs="Arial" w:hint="eastAsia"/>
          <w:snapToGrid w:val="0"/>
          <w:kern w:val="0"/>
        </w:rPr>
        <w:t xml:space="preserve"> </w:t>
      </w:r>
      <w:r w:rsidRPr="002D09E9">
        <w:rPr>
          <w:rFonts w:cs="Arial" w:hint="eastAsia"/>
          <w:snapToGrid w:val="0"/>
          <w:kern w:val="0"/>
        </w:rPr>
        <w:t>Health</w:t>
      </w:r>
      <w:r w:rsidR="00EA2CC4" w:rsidRPr="002D09E9">
        <w:rPr>
          <w:rFonts w:cs="Arial" w:hint="eastAsia"/>
          <w:snapToGrid w:val="0"/>
          <w:kern w:val="0"/>
        </w:rPr>
        <w:t xml:space="preserve"> </w:t>
      </w:r>
      <w:r w:rsidRPr="002D09E9">
        <w:rPr>
          <w:rFonts w:cs="Arial" w:hint="eastAsia"/>
          <w:snapToGrid w:val="0"/>
          <w:kern w:val="0"/>
        </w:rPr>
        <w:t>and</w:t>
      </w:r>
      <w:r w:rsidR="00EA2CC4" w:rsidRPr="002D09E9">
        <w:rPr>
          <w:rFonts w:cs="Arial" w:hint="eastAsia"/>
          <w:snapToGrid w:val="0"/>
          <w:kern w:val="0"/>
        </w:rPr>
        <w:t xml:space="preserve"> </w:t>
      </w:r>
      <w:r w:rsidRPr="002D09E9">
        <w:rPr>
          <w:rFonts w:cs="Arial" w:hint="eastAsia"/>
          <w:snapToGrid w:val="0"/>
          <w:kern w:val="0"/>
        </w:rPr>
        <w:t>Human</w:t>
      </w:r>
      <w:r w:rsidR="00EA2CC4" w:rsidRPr="002D09E9">
        <w:rPr>
          <w:rFonts w:cs="Arial" w:hint="eastAsia"/>
          <w:snapToGrid w:val="0"/>
          <w:kern w:val="0"/>
        </w:rPr>
        <w:t xml:space="preserve"> </w:t>
      </w:r>
      <w:r w:rsidRPr="002D09E9">
        <w:rPr>
          <w:rFonts w:cs="Arial" w:hint="eastAsia"/>
          <w:snapToGrid w:val="0"/>
          <w:kern w:val="0"/>
        </w:rPr>
        <w:t>Developmen</w:t>
      </w:r>
      <w:r w:rsidR="00EA2CC4" w:rsidRPr="002D09E9">
        <w:rPr>
          <w:rFonts w:cs="Arial" w:hint="eastAsia"/>
          <w:snapToGrid w:val="0"/>
          <w:kern w:val="0"/>
        </w:rPr>
        <w:t xml:space="preserve">t, </w:t>
      </w:r>
      <w:r w:rsidRPr="002D09E9">
        <w:rPr>
          <w:rFonts w:cs="Arial" w:hint="eastAsia"/>
          <w:snapToGrid w:val="0"/>
          <w:kern w:val="0"/>
        </w:rPr>
        <w:t>Bethesd</w:t>
      </w:r>
      <w:r w:rsidR="00EA2CC4" w:rsidRPr="002D09E9">
        <w:rPr>
          <w:rFonts w:cs="Arial" w:hint="eastAsia"/>
          <w:snapToGrid w:val="0"/>
          <w:kern w:val="0"/>
        </w:rPr>
        <w:t xml:space="preserve">a, </w:t>
      </w:r>
      <w:r w:rsidRPr="002D09E9">
        <w:rPr>
          <w:rFonts w:cs="Arial" w:hint="eastAsia"/>
          <w:snapToGrid w:val="0"/>
          <w:kern w:val="0"/>
        </w:rPr>
        <w:t>MD.</w:t>
      </w:r>
      <w:r w:rsidR="00EA2CC4" w:rsidRPr="002D09E9">
        <w:rPr>
          <w:rFonts w:cs="Arial" w:hint="eastAsia"/>
          <w:snapToGrid w:val="0"/>
          <w:kern w:val="0"/>
        </w:rPr>
        <w:t xml:space="preserve"> </w:t>
      </w:r>
      <w:r w:rsidRPr="002D09E9">
        <w:rPr>
          <w:rFonts w:cs="Arial" w:hint="eastAsia"/>
          <w:snapToGrid w:val="0"/>
          <w:kern w:val="0"/>
        </w:rPr>
        <w:t>Clin</w:t>
      </w:r>
      <w:r w:rsidR="00EA2CC4" w:rsidRPr="002D09E9">
        <w:rPr>
          <w:rFonts w:cs="Arial" w:hint="eastAsia"/>
          <w:snapToGrid w:val="0"/>
          <w:kern w:val="0"/>
        </w:rPr>
        <w:t xml:space="preserve"> </w:t>
      </w:r>
      <w:r w:rsidRPr="002D09E9">
        <w:rPr>
          <w:rFonts w:cs="Arial" w:hint="eastAsia"/>
          <w:snapToGrid w:val="0"/>
          <w:kern w:val="0"/>
        </w:rPr>
        <w:t>CHim</w:t>
      </w:r>
      <w:r w:rsidR="00EA2CC4" w:rsidRPr="002D09E9">
        <w:rPr>
          <w:rFonts w:cs="Arial" w:hint="eastAsia"/>
          <w:snapToGrid w:val="0"/>
          <w:kern w:val="0"/>
        </w:rPr>
        <w:t xml:space="preserve"> </w:t>
      </w:r>
      <w:r w:rsidRPr="002D09E9">
        <w:rPr>
          <w:rFonts w:cs="Arial" w:hint="eastAsia"/>
          <w:snapToGrid w:val="0"/>
          <w:kern w:val="0"/>
        </w:rPr>
        <w:t>Act</w:t>
      </w:r>
      <w:r w:rsidR="00EA2CC4" w:rsidRPr="002D09E9">
        <w:rPr>
          <w:rFonts w:cs="Arial" w:hint="eastAsia"/>
          <w:snapToGrid w:val="0"/>
          <w:kern w:val="0"/>
        </w:rPr>
        <w:t xml:space="preserve">a; </w:t>
      </w:r>
      <w:r w:rsidRPr="002D09E9">
        <w:rPr>
          <w:rFonts w:cs="Arial" w:hint="eastAsia"/>
          <w:snapToGrid w:val="0"/>
          <w:kern w:val="0"/>
        </w:rPr>
        <w:t>10</w:t>
      </w:r>
      <w:r w:rsidR="00EA2CC4" w:rsidRPr="002D09E9">
        <w:rPr>
          <w:rFonts w:cs="Arial" w:hint="eastAsia"/>
          <w:snapToGrid w:val="0"/>
          <w:kern w:val="0"/>
        </w:rPr>
        <w:t>5: 9</w:t>
      </w:r>
      <w:r w:rsidRPr="002D09E9">
        <w:rPr>
          <w:rFonts w:cs="Arial" w:hint="eastAsia"/>
          <w:snapToGrid w:val="0"/>
          <w:kern w:val="0"/>
        </w:rPr>
        <w:t>-24.</w:t>
      </w:r>
    </w:p>
    <w:p w:rsidR="00EC44E6" w:rsidRPr="002D09E9" w:rsidRDefault="00EC44E6" w:rsidP="002D09E9">
      <w:pPr>
        <w:pStyle w:val="a5"/>
        <w:numPr>
          <w:ilvl w:val="1"/>
          <w:numId w:val="37"/>
        </w:numPr>
        <w:topLinePunct/>
        <w:spacing w:before="187"/>
        <w:ind w:left="480" w:hangingChars="200" w:hanging="480"/>
        <w:rPr>
          <w:rFonts w:cs="Arial"/>
          <w:snapToGrid w:val="0"/>
          <w:kern w:val="0"/>
        </w:rPr>
      </w:pPr>
      <w:r w:rsidRPr="002D09E9">
        <w:rPr>
          <w:rFonts w:cs="Arial" w:hint="eastAsia"/>
          <w:snapToGrid w:val="0"/>
          <w:kern w:val="0"/>
        </w:rPr>
        <w:t>Kallner</w:t>
      </w:r>
      <w:r w:rsidR="00EA2CC4" w:rsidRPr="002D09E9">
        <w:rPr>
          <w:rFonts w:cs="Arial" w:hint="eastAsia"/>
          <w:snapToGrid w:val="0"/>
          <w:kern w:val="0"/>
        </w:rPr>
        <w:t xml:space="preserve"> A, </w:t>
      </w:r>
      <w:r w:rsidRPr="002D09E9">
        <w:rPr>
          <w:rFonts w:cs="Arial" w:hint="eastAsia"/>
          <w:snapToGrid w:val="0"/>
          <w:kern w:val="0"/>
        </w:rPr>
        <w:t>Magid</w:t>
      </w:r>
      <w:r w:rsidR="00EA2CC4" w:rsidRPr="002D09E9">
        <w:rPr>
          <w:rFonts w:cs="Arial" w:hint="eastAsia"/>
          <w:snapToGrid w:val="0"/>
          <w:kern w:val="0"/>
        </w:rPr>
        <w:t xml:space="preserve"> E, </w:t>
      </w:r>
      <w:r w:rsidRPr="002D09E9">
        <w:rPr>
          <w:rFonts w:cs="Arial" w:hint="eastAsia"/>
          <w:snapToGrid w:val="0"/>
          <w:kern w:val="0"/>
        </w:rPr>
        <w:t>and</w:t>
      </w:r>
      <w:r w:rsidR="00EA2CC4" w:rsidRPr="002D09E9">
        <w:rPr>
          <w:rFonts w:cs="Arial" w:hint="eastAsia"/>
          <w:snapToGrid w:val="0"/>
          <w:kern w:val="0"/>
        </w:rPr>
        <w:t xml:space="preserve"> </w:t>
      </w:r>
      <w:r w:rsidRPr="002D09E9">
        <w:rPr>
          <w:rFonts w:cs="Arial" w:hint="eastAsia"/>
          <w:snapToGrid w:val="0"/>
          <w:kern w:val="0"/>
        </w:rPr>
        <w:t>Albert</w:t>
      </w:r>
      <w:r w:rsidR="00EA2CC4" w:rsidRPr="002D09E9">
        <w:rPr>
          <w:rFonts w:cs="Arial" w:hint="eastAsia"/>
          <w:snapToGrid w:val="0"/>
          <w:kern w:val="0"/>
        </w:rPr>
        <w:t xml:space="preserve"> </w:t>
      </w:r>
      <w:r w:rsidRPr="002D09E9">
        <w:rPr>
          <w:rFonts w:cs="Arial" w:hint="eastAsia"/>
          <w:snapToGrid w:val="0"/>
          <w:kern w:val="0"/>
        </w:rPr>
        <w:t>A</w:t>
      </w:r>
      <w:r w:rsidR="00EA2CC4" w:rsidRPr="002D09E9">
        <w:rPr>
          <w:rFonts w:cs="Arial" w:hint="eastAsia"/>
          <w:snapToGrid w:val="0"/>
          <w:kern w:val="0"/>
        </w:rPr>
        <w:t xml:space="preserve">., </w:t>
      </w:r>
      <w:r w:rsidRPr="002D09E9">
        <w:rPr>
          <w:rFonts w:cs="Arial" w:hint="eastAsia"/>
          <w:snapToGrid w:val="0"/>
          <w:kern w:val="0"/>
        </w:rPr>
        <w:t>eds.</w:t>
      </w:r>
      <w:r w:rsidR="00EA2CC4" w:rsidRPr="002D09E9">
        <w:rPr>
          <w:rFonts w:cs="Arial" w:hint="eastAsia"/>
          <w:snapToGrid w:val="0"/>
          <w:kern w:val="0"/>
        </w:rPr>
        <w:t xml:space="preserve"> </w:t>
      </w:r>
      <w:r w:rsidRPr="002D09E9">
        <w:rPr>
          <w:rFonts w:cs="Arial" w:hint="eastAsia"/>
          <w:snapToGrid w:val="0"/>
          <w:kern w:val="0"/>
        </w:rPr>
        <w:t>Improvement</w:t>
      </w:r>
      <w:r w:rsidR="00EA2CC4" w:rsidRPr="002D09E9">
        <w:rPr>
          <w:rFonts w:cs="Arial" w:hint="eastAsia"/>
          <w:snapToGrid w:val="0"/>
          <w:kern w:val="0"/>
        </w:rPr>
        <w:t xml:space="preserve"> </w:t>
      </w:r>
      <w:r w:rsidRPr="002D09E9">
        <w:rPr>
          <w:rFonts w:cs="Arial" w:hint="eastAsia"/>
          <w:snapToGrid w:val="0"/>
          <w:kern w:val="0"/>
        </w:rPr>
        <w:t>of</w:t>
      </w:r>
      <w:r w:rsidR="00EA2CC4" w:rsidRPr="002D09E9">
        <w:rPr>
          <w:rFonts w:cs="Arial" w:hint="eastAsia"/>
          <w:snapToGrid w:val="0"/>
          <w:kern w:val="0"/>
        </w:rPr>
        <w:t xml:space="preserve"> </w:t>
      </w:r>
      <w:r w:rsidRPr="002D09E9">
        <w:rPr>
          <w:rFonts w:cs="Arial" w:hint="eastAsia"/>
          <w:snapToGrid w:val="0"/>
          <w:kern w:val="0"/>
        </w:rPr>
        <w:t>comparability</w:t>
      </w:r>
      <w:r w:rsidR="00EA2CC4" w:rsidRPr="002D09E9">
        <w:rPr>
          <w:rFonts w:cs="Arial" w:hint="eastAsia"/>
          <w:snapToGrid w:val="0"/>
          <w:kern w:val="0"/>
        </w:rPr>
        <w:t xml:space="preserve"> </w:t>
      </w:r>
      <w:r w:rsidRPr="002D09E9">
        <w:rPr>
          <w:rFonts w:cs="Arial" w:hint="eastAsia"/>
          <w:snapToGrid w:val="0"/>
          <w:kern w:val="0"/>
        </w:rPr>
        <w:t>and</w:t>
      </w:r>
      <w:r w:rsidR="00EA2CC4" w:rsidRPr="002D09E9">
        <w:rPr>
          <w:rFonts w:cs="Arial" w:hint="eastAsia"/>
          <w:snapToGrid w:val="0"/>
          <w:kern w:val="0"/>
        </w:rPr>
        <w:t xml:space="preserve"> </w:t>
      </w:r>
      <w:r w:rsidRPr="002D09E9">
        <w:rPr>
          <w:rFonts w:cs="Arial" w:hint="eastAsia"/>
          <w:snapToGrid w:val="0"/>
          <w:kern w:val="0"/>
        </w:rPr>
        <w:t>compatibility</w:t>
      </w:r>
      <w:r w:rsidR="00EA2CC4" w:rsidRPr="002D09E9">
        <w:rPr>
          <w:rFonts w:cs="Arial" w:hint="eastAsia"/>
          <w:snapToGrid w:val="0"/>
          <w:kern w:val="0"/>
        </w:rPr>
        <w:t xml:space="preserve"> </w:t>
      </w:r>
      <w:r w:rsidRPr="002D09E9">
        <w:rPr>
          <w:rFonts w:cs="Arial" w:hint="eastAsia"/>
          <w:snapToGrid w:val="0"/>
          <w:kern w:val="0"/>
        </w:rPr>
        <w:t>of</w:t>
      </w:r>
      <w:r w:rsidR="00EA2CC4" w:rsidRPr="002D09E9">
        <w:rPr>
          <w:rFonts w:cs="Arial" w:hint="eastAsia"/>
          <w:snapToGrid w:val="0"/>
          <w:kern w:val="0"/>
        </w:rPr>
        <w:t xml:space="preserve"> </w:t>
      </w:r>
      <w:r w:rsidRPr="002D09E9">
        <w:rPr>
          <w:rFonts w:cs="Arial"/>
          <w:snapToGrid w:val="0"/>
          <w:kern w:val="0"/>
        </w:rPr>
        <w:t>laboratory</w:t>
      </w:r>
      <w:r w:rsidR="00EA2CC4" w:rsidRPr="002D09E9">
        <w:rPr>
          <w:rFonts w:cs="Arial" w:hint="eastAsia"/>
          <w:snapToGrid w:val="0"/>
          <w:kern w:val="0"/>
        </w:rPr>
        <w:t xml:space="preserve"> </w:t>
      </w:r>
      <w:r w:rsidRPr="002D09E9">
        <w:rPr>
          <w:rFonts w:cs="Arial" w:hint="eastAsia"/>
          <w:snapToGrid w:val="0"/>
          <w:kern w:val="0"/>
        </w:rPr>
        <w:t>assay</w:t>
      </w:r>
      <w:r w:rsidR="00EA2CC4" w:rsidRPr="002D09E9">
        <w:rPr>
          <w:rFonts w:cs="Arial" w:hint="eastAsia"/>
          <w:snapToGrid w:val="0"/>
          <w:kern w:val="0"/>
        </w:rPr>
        <w:t xml:space="preserve"> </w:t>
      </w:r>
      <w:r w:rsidRPr="002D09E9">
        <w:rPr>
          <w:rFonts w:cs="Arial" w:hint="eastAsia"/>
          <w:snapToGrid w:val="0"/>
          <w:kern w:val="0"/>
        </w:rPr>
        <w:t>results</w:t>
      </w:r>
      <w:r w:rsidR="00EA2CC4" w:rsidRPr="002D09E9">
        <w:rPr>
          <w:rFonts w:cs="Arial" w:hint="eastAsia"/>
          <w:snapToGrid w:val="0"/>
          <w:kern w:val="0"/>
        </w:rPr>
        <w:t xml:space="preserve"> </w:t>
      </w:r>
      <w:r w:rsidRPr="002D09E9">
        <w:rPr>
          <w:rFonts w:cs="Arial" w:hint="eastAsia"/>
          <w:snapToGrid w:val="0"/>
          <w:kern w:val="0"/>
        </w:rPr>
        <w:t>in</w:t>
      </w:r>
      <w:r w:rsidR="00EA2CC4" w:rsidRPr="002D09E9">
        <w:rPr>
          <w:rFonts w:cs="Arial" w:hint="eastAsia"/>
          <w:snapToGrid w:val="0"/>
          <w:kern w:val="0"/>
        </w:rPr>
        <w:t xml:space="preserve"> </w:t>
      </w:r>
      <w:r w:rsidRPr="002D09E9">
        <w:rPr>
          <w:rFonts w:cs="Arial" w:hint="eastAsia"/>
          <w:snapToGrid w:val="0"/>
          <w:kern w:val="0"/>
        </w:rPr>
        <w:t>life</w:t>
      </w:r>
      <w:r w:rsidR="00EA2CC4" w:rsidRPr="002D09E9">
        <w:rPr>
          <w:rFonts w:cs="Arial" w:hint="eastAsia"/>
          <w:snapToGrid w:val="0"/>
          <w:kern w:val="0"/>
        </w:rPr>
        <w:t xml:space="preserve"> </w:t>
      </w:r>
      <w:r w:rsidRPr="002D09E9">
        <w:rPr>
          <w:rFonts w:cs="Arial" w:hint="eastAsia"/>
          <w:snapToGrid w:val="0"/>
          <w:kern w:val="0"/>
        </w:rPr>
        <w:t>sciences.</w:t>
      </w:r>
      <w:r w:rsidR="00EA2CC4" w:rsidRPr="002D09E9">
        <w:rPr>
          <w:rFonts w:cs="Arial" w:hint="eastAsia"/>
          <w:snapToGrid w:val="0"/>
          <w:kern w:val="0"/>
        </w:rPr>
        <w:t xml:space="preserve"> </w:t>
      </w:r>
      <w:r w:rsidRPr="002D09E9">
        <w:rPr>
          <w:rFonts w:cs="Arial" w:hint="eastAsia"/>
          <w:snapToGrid w:val="0"/>
          <w:kern w:val="0"/>
        </w:rPr>
        <w:t>Vadlamud</w:t>
      </w:r>
      <w:r w:rsidR="00EA2CC4" w:rsidRPr="002D09E9">
        <w:rPr>
          <w:rFonts w:cs="Arial" w:hint="eastAsia"/>
          <w:snapToGrid w:val="0"/>
          <w:kern w:val="0"/>
        </w:rPr>
        <w:t xml:space="preserve">i, </w:t>
      </w:r>
      <w:r w:rsidRPr="002D09E9">
        <w:rPr>
          <w:rFonts w:cs="Arial" w:hint="eastAsia"/>
          <w:snapToGrid w:val="0"/>
          <w:kern w:val="0"/>
        </w:rPr>
        <w:t>et</w:t>
      </w:r>
      <w:r w:rsidR="00EA2CC4" w:rsidRPr="002D09E9">
        <w:rPr>
          <w:rFonts w:cs="Arial" w:hint="eastAsia"/>
          <w:snapToGrid w:val="0"/>
          <w:kern w:val="0"/>
        </w:rPr>
        <w:t xml:space="preserve"> </w:t>
      </w:r>
      <w:r w:rsidRPr="002D09E9">
        <w:rPr>
          <w:rFonts w:cs="Arial" w:hint="eastAsia"/>
          <w:snapToGrid w:val="0"/>
          <w:kern w:val="0"/>
        </w:rPr>
        <w:t>al</w:t>
      </w:r>
      <w:r w:rsidR="00EA2CC4" w:rsidRPr="002D09E9">
        <w:rPr>
          <w:rFonts w:cs="Arial" w:hint="eastAsia"/>
          <w:snapToGrid w:val="0"/>
          <w:kern w:val="0"/>
        </w:rPr>
        <w:t xml:space="preserve">., </w:t>
      </w:r>
      <w:r w:rsidRPr="002D09E9">
        <w:rPr>
          <w:rFonts w:cs="Arial" w:hint="eastAsia"/>
          <w:snapToGrid w:val="0"/>
          <w:kern w:val="0"/>
        </w:rPr>
        <w:t>Third</w:t>
      </w:r>
      <w:r w:rsidR="00EA2CC4" w:rsidRPr="002D09E9">
        <w:rPr>
          <w:rFonts w:cs="Arial" w:hint="eastAsia"/>
          <w:snapToGrid w:val="0"/>
          <w:kern w:val="0"/>
        </w:rPr>
        <w:t xml:space="preserve"> </w:t>
      </w:r>
      <w:r w:rsidRPr="002D09E9">
        <w:rPr>
          <w:rFonts w:cs="Arial" w:hint="eastAsia"/>
          <w:snapToGrid w:val="0"/>
          <w:kern w:val="0"/>
        </w:rPr>
        <w:t>Bergmeyer</w:t>
      </w:r>
      <w:r w:rsidR="00EA2CC4" w:rsidRPr="002D09E9">
        <w:rPr>
          <w:rFonts w:cs="Arial" w:hint="eastAsia"/>
          <w:snapToGrid w:val="0"/>
          <w:kern w:val="0"/>
        </w:rPr>
        <w:t xml:space="preserve"> </w:t>
      </w:r>
      <w:r w:rsidRPr="002D09E9">
        <w:rPr>
          <w:rFonts w:cs="Arial" w:hint="eastAsia"/>
          <w:snapToGrid w:val="0"/>
          <w:kern w:val="0"/>
        </w:rPr>
        <w:t>Conference</w:t>
      </w:r>
      <w:r w:rsidR="00EA2CC4" w:rsidRPr="002D09E9">
        <w:rPr>
          <w:rFonts w:cs="Arial" w:hint="eastAsia"/>
          <w:snapToGrid w:val="0"/>
          <w:kern w:val="0"/>
        </w:rPr>
        <w:t xml:space="preserve"> </w:t>
      </w:r>
      <w:r w:rsidRPr="002D09E9">
        <w:rPr>
          <w:rFonts w:cs="Arial" w:hint="eastAsia"/>
          <w:snapToGrid w:val="0"/>
          <w:kern w:val="0"/>
        </w:rPr>
        <w:t>on</w:t>
      </w:r>
      <w:r w:rsidR="00EA2CC4" w:rsidRPr="002D09E9">
        <w:rPr>
          <w:rFonts w:cs="Arial" w:hint="eastAsia"/>
          <w:snapToGrid w:val="0"/>
          <w:kern w:val="0"/>
        </w:rPr>
        <w:t xml:space="preserve"> </w:t>
      </w:r>
      <w:r w:rsidRPr="002D09E9">
        <w:rPr>
          <w:rFonts w:cs="Arial" w:hint="eastAsia"/>
          <w:snapToGrid w:val="0"/>
          <w:kern w:val="0"/>
        </w:rPr>
        <w:t>Immunoassay</w:t>
      </w:r>
      <w:r w:rsidR="00EA2CC4" w:rsidRPr="002D09E9">
        <w:rPr>
          <w:rFonts w:cs="Arial" w:hint="eastAsia"/>
          <w:snapToGrid w:val="0"/>
          <w:kern w:val="0"/>
        </w:rPr>
        <w:t xml:space="preserve"> </w:t>
      </w:r>
      <w:r w:rsidRPr="002D09E9">
        <w:rPr>
          <w:rFonts w:cs="Arial" w:hint="eastAsia"/>
          <w:snapToGrid w:val="0"/>
          <w:kern w:val="0"/>
        </w:rPr>
        <w:t>Standardizatio</w:t>
      </w:r>
      <w:r w:rsidR="00EA2CC4" w:rsidRPr="002D09E9">
        <w:rPr>
          <w:rFonts w:cs="Arial" w:hint="eastAsia"/>
          <w:snapToGrid w:val="0"/>
          <w:kern w:val="0"/>
        </w:rPr>
        <w:t xml:space="preserve">n; </w:t>
      </w:r>
      <w:r w:rsidRPr="002D09E9">
        <w:rPr>
          <w:rFonts w:cs="Arial" w:hint="eastAsia"/>
          <w:snapToGrid w:val="0"/>
          <w:kern w:val="0"/>
        </w:rPr>
        <w:t>Lenggerie</w:t>
      </w:r>
      <w:r w:rsidR="00EA2CC4" w:rsidRPr="002D09E9">
        <w:rPr>
          <w:rFonts w:cs="Arial" w:hint="eastAsia"/>
          <w:snapToGrid w:val="0"/>
          <w:kern w:val="0"/>
        </w:rPr>
        <w:t xml:space="preserve">s, </w:t>
      </w:r>
      <w:r w:rsidRPr="002D09E9">
        <w:rPr>
          <w:rFonts w:cs="Arial" w:hint="eastAsia"/>
          <w:snapToGrid w:val="0"/>
          <w:kern w:val="0"/>
        </w:rPr>
        <w:t>German</w:t>
      </w:r>
      <w:r w:rsidR="00EA2CC4" w:rsidRPr="002D09E9">
        <w:rPr>
          <w:rFonts w:cs="Arial" w:hint="eastAsia"/>
          <w:snapToGrid w:val="0"/>
          <w:kern w:val="0"/>
        </w:rPr>
        <w:t xml:space="preserve">y, </w:t>
      </w:r>
      <w:r w:rsidRPr="002D09E9">
        <w:rPr>
          <w:rFonts w:cs="Arial" w:hint="eastAsia"/>
          <w:snapToGrid w:val="0"/>
          <w:kern w:val="0"/>
        </w:rPr>
        <w:t>Scan</w:t>
      </w:r>
      <w:r w:rsidR="00EA2CC4" w:rsidRPr="002D09E9">
        <w:rPr>
          <w:rFonts w:cs="Arial" w:hint="eastAsia"/>
          <w:snapToGrid w:val="0"/>
          <w:kern w:val="0"/>
        </w:rPr>
        <w:t xml:space="preserve"> </w:t>
      </w:r>
      <w:r w:rsidRPr="002D09E9">
        <w:rPr>
          <w:rFonts w:cs="Arial" w:hint="eastAsia"/>
          <w:snapToGrid w:val="0"/>
          <w:kern w:val="0"/>
        </w:rPr>
        <w:t>J</w:t>
      </w:r>
      <w:r w:rsidR="00EA2CC4" w:rsidRPr="002D09E9">
        <w:rPr>
          <w:rFonts w:cs="Arial" w:hint="eastAsia"/>
          <w:snapToGrid w:val="0"/>
          <w:kern w:val="0"/>
        </w:rPr>
        <w:t xml:space="preserve"> </w:t>
      </w:r>
      <w:r w:rsidRPr="002D09E9">
        <w:rPr>
          <w:rFonts w:cs="Arial" w:hint="eastAsia"/>
          <w:snapToGrid w:val="0"/>
          <w:kern w:val="0"/>
        </w:rPr>
        <w:t>Clin</w:t>
      </w:r>
      <w:r w:rsidR="00EA2CC4" w:rsidRPr="002D09E9">
        <w:rPr>
          <w:rFonts w:cs="Arial" w:hint="eastAsia"/>
          <w:snapToGrid w:val="0"/>
          <w:kern w:val="0"/>
        </w:rPr>
        <w:t xml:space="preserve"> </w:t>
      </w:r>
      <w:r w:rsidRPr="002D09E9">
        <w:rPr>
          <w:rFonts w:cs="Arial" w:hint="eastAsia"/>
          <w:snapToGrid w:val="0"/>
          <w:kern w:val="0"/>
        </w:rPr>
        <w:t>Lab</w:t>
      </w:r>
      <w:r w:rsidR="00EA2CC4" w:rsidRPr="002D09E9">
        <w:rPr>
          <w:rFonts w:cs="Arial" w:hint="eastAsia"/>
          <w:snapToGrid w:val="0"/>
          <w:kern w:val="0"/>
        </w:rPr>
        <w:t xml:space="preserve"> </w:t>
      </w:r>
      <w:r w:rsidRPr="002D09E9">
        <w:rPr>
          <w:rFonts w:cs="Arial" w:hint="eastAsia"/>
          <w:snapToGrid w:val="0"/>
          <w:kern w:val="0"/>
        </w:rPr>
        <w:t>Inves</w:t>
      </w:r>
      <w:r w:rsidR="00EA2CC4" w:rsidRPr="002D09E9">
        <w:rPr>
          <w:rFonts w:cs="Arial" w:hint="eastAsia"/>
          <w:snapToGrid w:val="0"/>
          <w:kern w:val="0"/>
        </w:rPr>
        <w:t xml:space="preserve">t; </w:t>
      </w:r>
      <w:r w:rsidRPr="002D09E9">
        <w:rPr>
          <w:rFonts w:cs="Arial" w:hint="eastAsia"/>
          <w:snapToGrid w:val="0"/>
          <w:kern w:val="0"/>
        </w:rPr>
        <w:t>5</w:t>
      </w:r>
      <w:r w:rsidR="00EA2CC4" w:rsidRPr="002D09E9">
        <w:rPr>
          <w:rFonts w:cs="Arial" w:hint="eastAsia"/>
          <w:snapToGrid w:val="0"/>
          <w:kern w:val="0"/>
        </w:rPr>
        <w:t xml:space="preserve">1: (Suppl 205): </w:t>
      </w:r>
      <w:r w:rsidRPr="002D09E9">
        <w:rPr>
          <w:rFonts w:cs="Arial" w:hint="eastAsia"/>
          <w:snapToGrid w:val="0"/>
          <w:kern w:val="0"/>
        </w:rPr>
        <w:t>1-14</w:t>
      </w:r>
      <w:r w:rsidR="00EA2CC4" w:rsidRPr="002D09E9">
        <w:rPr>
          <w:rFonts w:cs="Arial" w:hint="eastAsia"/>
          <w:snapToGrid w:val="0"/>
          <w:kern w:val="0"/>
        </w:rPr>
        <w:t xml:space="preserve">3, </w:t>
      </w:r>
      <w:r w:rsidRPr="002D09E9">
        <w:rPr>
          <w:rFonts w:cs="Arial" w:hint="eastAsia"/>
          <w:snapToGrid w:val="0"/>
          <w:kern w:val="0"/>
        </w:rPr>
        <w:t>1990.</w:t>
      </w:r>
    </w:p>
    <w:p w:rsidR="00EC44E6" w:rsidRPr="002D09E9" w:rsidRDefault="00EC44E6" w:rsidP="002D09E9">
      <w:pPr>
        <w:pStyle w:val="a5"/>
        <w:numPr>
          <w:ilvl w:val="1"/>
          <w:numId w:val="37"/>
        </w:numPr>
        <w:topLinePunct/>
        <w:spacing w:before="187"/>
        <w:ind w:left="480" w:hangingChars="200" w:hanging="480"/>
        <w:rPr>
          <w:rFonts w:cs="Arial"/>
          <w:snapToGrid w:val="0"/>
          <w:kern w:val="0"/>
        </w:rPr>
      </w:pPr>
      <w:r w:rsidRPr="002D09E9">
        <w:rPr>
          <w:rFonts w:cs="Arial" w:hint="eastAsia"/>
          <w:snapToGrid w:val="0"/>
          <w:kern w:val="0"/>
        </w:rPr>
        <w:t>Noorgaard-Pedersen</w:t>
      </w:r>
      <w:r w:rsidR="00EA2CC4" w:rsidRPr="002D09E9">
        <w:rPr>
          <w:rFonts w:cs="Arial" w:hint="eastAsia"/>
          <w:snapToGrid w:val="0"/>
          <w:kern w:val="0"/>
        </w:rPr>
        <w:t xml:space="preserve"> B, </w:t>
      </w:r>
      <w:r w:rsidRPr="002D09E9">
        <w:rPr>
          <w:rFonts w:cs="Arial" w:hint="eastAsia"/>
          <w:snapToGrid w:val="0"/>
          <w:kern w:val="0"/>
        </w:rPr>
        <w:t>Toftager-Larsen</w:t>
      </w:r>
      <w:r w:rsidR="00EA2CC4" w:rsidRPr="002D09E9">
        <w:rPr>
          <w:rFonts w:cs="Arial" w:hint="eastAsia"/>
          <w:snapToGrid w:val="0"/>
          <w:kern w:val="0"/>
        </w:rPr>
        <w:t xml:space="preserve"> </w:t>
      </w:r>
      <w:r w:rsidRPr="002D09E9">
        <w:rPr>
          <w:rFonts w:cs="Arial" w:hint="eastAsia"/>
          <w:snapToGrid w:val="0"/>
          <w:kern w:val="0"/>
        </w:rPr>
        <w:t>J</w:t>
      </w:r>
      <w:r w:rsidR="00EA2CC4" w:rsidRPr="002D09E9">
        <w:rPr>
          <w:rFonts w:cs="Arial" w:hint="eastAsia"/>
          <w:snapToGrid w:val="0"/>
          <w:kern w:val="0"/>
        </w:rPr>
        <w:t xml:space="preserve">P, </w:t>
      </w:r>
      <w:r w:rsidRPr="002D09E9">
        <w:rPr>
          <w:rFonts w:cs="Arial" w:hint="eastAsia"/>
          <w:snapToGrid w:val="0"/>
          <w:kern w:val="0"/>
        </w:rPr>
        <w:t>Hindersson</w:t>
      </w:r>
      <w:r w:rsidR="00EA2CC4" w:rsidRPr="002D09E9">
        <w:rPr>
          <w:rFonts w:cs="Arial" w:hint="eastAsia"/>
          <w:snapToGrid w:val="0"/>
          <w:kern w:val="0"/>
        </w:rPr>
        <w:t xml:space="preserve"> P: </w:t>
      </w:r>
      <w:r w:rsidRPr="002D09E9">
        <w:rPr>
          <w:rFonts w:cs="Arial" w:hint="eastAsia"/>
          <w:snapToGrid w:val="0"/>
          <w:kern w:val="0"/>
        </w:rPr>
        <w:t>Concanavalin-A</w:t>
      </w:r>
      <w:r w:rsidR="00EA2CC4" w:rsidRPr="002D09E9">
        <w:rPr>
          <w:rFonts w:cs="Arial" w:hint="eastAsia"/>
          <w:snapToGrid w:val="0"/>
          <w:kern w:val="0"/>
        </w:rPr>
        <w:t xml:space="preserve"> </w:t>
      </w:r>
      <w:r w:rsidRPr="002D09E9">
        <w:rPr>
          <w:rFonts w:cs="Arial" w:hint="eastAsia"/>
          <w:snapToGrid w:val="0"/>
          <w:kern w:val="0"/>
        </w:rPr>
        <w:t>reactivity</w:t>
      </w:r>
      <w:r w:rsidR="00EA2CC4" w:rsidRPr="002D09E9">
        <w:rPr>
          <w:rFonts w:cs="Arial" w:hint="eastAsia"/>
          <w:snapToGrid w:val="0"/>
          <w:kern w:val="0"/>
        </w:rPr>
        <w:t xml:space="preserve"> </w:t>
      </w:r>
      <w:r w:rsidRPr="002D09E9">
        <w:rPr>
          <w:rFonts w:cs="Arial" w:hint="eastAsia"/>
          <w:snapToGrid w:val="0"/>
          <w:kern w:val="0"/>
        </w:rPr>
        <w:t>pattern</w:t>
      </w:r>
      <w:r w:rsidR="00EA2CC4" w:rsidRPr="002D09E9">
        <w:rPr>
          <w:rFonts w:cs="Arial" w:hint="eastAsia"/>
          <w:snapToGrid w:val="0"/>
          <w:kern w:val="0"/>
        </w:rPr>
        <w:t xml:space="preserve"> </w:t>
      </w:r>
      <w:r w:rsidRPr="002D09E9">
        <w:rPr>
          <w:rFonts w:cs="Arial" w:hint="eastAsia"/>
          <w:snapToGrid w:val="0"/>
          <w:kern w:val="0"/>
        </w:rPr>
        <w:t>of</w:t>
      </w:r>
      <w:r w:rsidR="00EA2CC4" w:rsidRPr="002D09E9">
        <w:rPr>
          <w:rFonts w:cs="Arial" w:hint="eastAsia"/>
          <w:snapToGrid w:val="0"/>
          <w:kern w:val="0"/>
        </w:rPr>
        <w:t xml:space="preserve"> </w:t>
      </w:r>
      <w:r w:rsidRPr="002D09E9">
        <w:rPr>
          <w:rFonts w:cs="Arial" w:hint="eastAsia"/>
          <w:snapToGrid w:val="0"/>
          <w:kern w:val="0"/>
        </w:rPr>
        <w:t>human</w:t>
      </w:r>
      <w:r w:rsidR="00EA2CC4" w:rsidRPr="002D09E9">
        <w:rPr>
          <w:rFonts w:cs="Arial" w:hint="eastAsia"/>
          <w:snapToGrid w:val="0"/>
          <w:kern w:val="0"/>
        </w:rPr>
        <w:t xml:space="preserve"> </w:t>
      </w:r>
      <w:r w:rsidRPr="002D09E9">
        <w:rPr>
          <w:rFonts w:cs="Arial" w:hint="eastAsia"/>
          <w:snapToGrid w:val="0"/>
          <w:kern w:val="0"/>
        </w:rPr>
        <w:t>aminotic</w:t>
      </w:r>
      <w:r w:rsidR="00EA2CC4" w:rsidRPr="002D09E9">
        <w:rPr>
          <w:rFonts w:cs="Arial" w:hint="eastAsia"/>
          <w:snapToGrid w:val="0"/>
          <w:kern w:val="0"/>
        </w:rPr>
        <w:t xml:space="preserve"> </w:t>
      </w:r>
      <w:r w:rsidRPr="002D09E9">
        <w:rPr>
          <w:rFonts w:cs="Arial" w:hint="eastAsia"/>
          <w:snapToGrid w:val="0"/>
          <w:kern w:val="0"/>
        </w:rPr>
        <w:t>fluid</w:t>
      </w:r>
      <w:r w:rsidR="00EA2CC4" w:rsidRPr="002D09E9">
        <w:rPr>
          <w:rFonts w:cs="Arial" w:hint="eastAsia"/>
          <w:snapToGrid w:val="0"/>
          <w:kern w:val="0"/>
        </w:rPr>
        <w:t xml:space="preserve"> </w:t>
      </w:r>
      <w:r w:rsidRPr="002D09E9">
        <w:rPr>
          <w:rFonts w:cs="Arial" w:hint="eastAsia"/>
          <w:snapToGrid w:val="0"/>
          <w:kern w:val="0"/>
        </w:rPr>
        <w:t>AFP</w:t>
      </w:r>
      <w:r w:rsidR="00EA2CC4" w:rsidRPr="002D09E9">
        <w:rPr>
          <w:rFonts w:cs="Arial" w:hint="eastAsia"/>
          <w:snapToGrid w:val="0"/>
          <w:kern w:val="0"/>
        </w:rPr>
        <w:t xml:space="preserve"> </w:t>
      </w:r>
      <w:r w:rsidRPr="002D09E9">
        <w:rPr>
          <w:rFonts w:cs="Arial" w:hint="eastAsia"/>
          <w:snapToGrid w:val="0"/>
          <w:kern w:val="0"/>
        </w:rPr>
        <w:t>examined</w:t>
      </w:r>
      <w:r w:rsidR="00EA2CC4" w:rsidRPr="002D09E9">
        <w:rPr>
          <w:rFonts w:cs="Arial" w:hint="eastAsia"/>
          <w:snapToGrid w:val="0"/>
          <w:kern w:val="0"/>
        </w:rPr>
        <w:t xml:space="preserve"> </w:t>
      </w:r>
      <w:r w:rsidRPr="002D09E9">
        <w:rPr>
          <w:rFonts w:cs="Arial" w:hint="eastAsia"/>
          <w:snapToGrid w:val="0"/>
          <w:kern w:val="0"/>
        </w:rPr>
        <w:t>by</w:t>
      </w:r>
      <w:r w:rsidR="00EA2CC4" w:rsidRPr="002D09E9">
        <w:rPr>
          <w:rFonts w:cs="Arial" w:hint="eastAsia"/>
          <w:snapToGrid w:val="0"/>
          <w:kern w:val="0"/>
        </w:rPr>
        <w:t xml:space="preserve"> </w:t>
      </w:r>
      <w:r w:rsidRPr="002D09E9">
        <w:rPr>
          <w:rFonts w:cs="Arial"/>
          <w:snapToGrid w:val="0"/>
          <w:kern w:val="0"/>
        </w:rPr>
        <w:t>crossed</w:t>
      </w:r>
      <w:r w:rsidR="00EA2CC4" w:rsidRPr="002D09E9">
        <w:rPr>
          <w:rFonts w:cs="Arial" w:hint="eastAsia"/>
          <w:snapToGrid w:val="0"/>
          <w:kern w:val="0"/>
        </w:rPr>
        <w:t xml:space="preserve"> </w:t>
      </w:r>
      <w:r w:rsidRPr="002D09E9">
        <w:rPr>
          <w:rFonts w:cs="Arial" w:hint="eastAsia"/>
          <w:snapToGrid w:val="0"/>
          <w:kern w:val="0"/>
        </w:rPr>
        <w:t>affino-immunoelectrophoresi</w:t>
      </w:r>
      <w:r w:rsidR="00EA2CC4" w:rsidRPr="002D09E9">
        <w:rPr>
          <w:rFonts w:cs="Arial" w:hint="eastAsia"/>
          <w:snapToGrid w:val="0"/>
          <w:kern w:val="0"/>
        </w:rPr>
        <w:t xml:space="preserve">s: </w:t>
      </w:r>
      <w:r w:rsidRPr="002D09E9">
        <w:rPr>
          <w:rFonts w:cs="Arial" w:hint="eastAsia"/>
          <w:snapToGrid w:val="0"/>
          <w:kern w:val="0"/>
        </w:rPr>
        <w:t>A</w:t>
      </w:r>
      <w:r w:rsidR="00EA2CC4" w:rsidRPr="002D09E9">
        <w:rPr>
          <w:rFonts w:cs="Arial" w:hint="eastAsia"/>
          <w:snapToGrid w:val="0"/>
          <w:kern w:val="0"/>
        </w:rPr>
        <w:t xml:space="preserve"> </w:t>
      </w:r>
      <w:r w:rsidRPr="002D09E9">
        <w:rPr>
          <w:rFonts w:cs="Arial" w:hint="eastAsia"/>
          <w:snapToGrid w:val="0"/>
          <w:kern w:val="0"/>
        </w:rPr>
        <w:t>1</w:t>
      </w:r>
      <w:r w:rsidR="00EA2CC4" w:rsidRPr="002D09E9">
        <w:rPr>
          <w:rFonts w:cs="Arial" w:hint="eastAsia"/>
          <w:snapToGrid w:val="0"/>
          <w:kern w:val="0"/>
        </w:rPr>
        <w:t>7: 1</w:t>
      </w:r>
      <w:r w:rsidRPr="002D09E9">
        <w:rPr>
          <w:rFonts w:cs="Arial" w:hint="eastAsia"/>
          <w:snapToGrid w:val="0"/>
          <w:kern w:val="0"/>
        </w:rPr>
        <w:t>-</w:t>
      </w:r>
      <w:r w:rsidR="00EA2CC4" w:rsidRPr="002D09E9">
        <w:rPr>
          <w:rFonts w:cs="Arial" w:hint="eastAsia"/>
          <w:snapToGrid w:val="0"/>
          <w:kern w:val="0"/>
        </w:rPr>
        <w:t xml:space="preserve">8, </w:t>
      </w:r>
      <w:r w:rsidRPr="002D09E9">
        <w:rPr>
          <w:rFonts w:cs="Arial" w:hint="eastAsia"/>
          <w:snapToGrid w:val="0"/>
          <w:kern w:val="0"/>
        </w:rPr>
        <w:t>1980.</w:t>
      </w:r>
    </w:p>
    <w:p w:rsidR="00B27E46" w:rsidRPr="002D09E9" w:rsidRDefault="005701A2" w:rsidP="002D09E9">
      <w:pPr>
        <w:pStyle w:val="a5"/>
        <w:numPr>
          <w:ilvl w:val="1"/>
          <w:numId w:val="37"/>
        </w:numPr>
        <w:topLinePunct/>
        <w:spacing w:before="187"/>
        <w:ind w:left="480" w:hangingChars="200" w:hanging="480"/>
        <w:rPr>
          <w:rFonts w:cs="Arial"/>
          <w:snapToGrid w:val="0"/>
          <w:kern w:val="0"/>
        </w:rPr>
      </w:pPr>
      <w:r w:rsidRPr="002D09E9">
        <w:rPr>
          <w:rFonts w:cs="Arial" w:hint="eastAsia"/>
          <w:snapToGrid w:val="0"/>
          <w:kern w:val="0"/>
        </w:rPr>
        <w:t>Ganrot</w:t>
      </w:r>
      <w:r w:rsidR="00EA2CC4" w:rsidRPr="002D09E9">
        <w:rPr>
          <w:rFonts w:cs="Arial" w:hint="eastAsia"/>
          <w:snapToGrid w:val="0"/>
          <w:kern w:val="0"/>
        </w:rPr>
        <w:t xml:space="preserve"> </w:t>
      </w:r>
      <w:r w:rsidRPr="002D09E9">
        <w:rPr>
          <w:rFonts w:cs="Arial" w:hint="eastAsia"/>
          <w:snapToGrid w:val="0"/>
          <w:kern w:val="0"/>
        </w:rPr>
        <w:t>P</w:t>
      </w:r>
      <w:r w:rsidR="00EA2CC4" w:rsidRPr="002D09E9">
        <w:rPr>
          <w:rFonts w:cs="Arial" w:hint="eastAsia"/>
          <w:snapToGrid w:val="0"/>
          <w:kern w:val="0"/>
        </w:rPr>
        <w:t xml:space="preserve">O: </w:t>
      </w:r>
      <w:r w:rsidRPr="002D09E9">
        <w:rPr>
          <w:rFonts w:cs="Arial" w:hint="eastAsia"/>
          <w:snapToGrid w:val="0"/>
          <w:kern w:val="0"/>
        </w:rPr>
        <w:t>Crossed</w:t>
      </w:r>
      <w:r w:rsidR="00EA2CC4" w:rsidRPr="002D09E9">
        <w:rPr>
          <w:rFonts w:cs="Arial" w:hint="eastAsia"/>
          <w:snapToGrid w:val="0"/>
          <w:kern w:val="0"/>
        </w:rPr>
        <w:t xml:space="preserve"> </w:t>
      </w:r>
      <w:r w:rsidRPr="002D09E9">
        <w:rPr>
          <w:rFonts w:cs="Arial" w:hint="eastAsia"/>
          <w:snapToGrid w:val="0"/>
          <w:kern w:val="0"/>
        </w:rPr>
        <w:t>immunoelectrophoresis.</w:t>
      </w:r>
      <w:r w:rsidR="00EA2CC4" w:rsidRPr="002D09E9">
        <w:rPr>
          <w:rFonts w:cs="Arial" w:hint="eastAsia"/>
          <w:snapToGrid w:val="0"/>
          <w:kern w:val="0"/>
        </w:rPr>
        <w:t xml:space="preserve"> </w:t>
      </w:r>
      <w:r w:rsidRPr="002D09E9">
        <w:rPr>
          <w:rFonts w:cs="Arial" w:hint="eastAsia"/>
          <w:snapToGrid w:val="0"/>
          <w:kern w:val="0"/>
        </w:rPr>
        <w:t>Scand</w:t>
      </w:r>
      <w:r w:rsidR="00EA2CC4" w:rsidRPr="002D09E9">
        <w:rPr>
          <w:rFonts w:cs="Arial" w:hint="eastAsia"/>
          <w:snapToGrid w:val="0"/>
          <w:kern w:val="0"/>
        </w:rPr>
        <w:t xml:space="preserve"> </w:t>
      </w:r>
      <w:r w:rsidRPr="002D09E9">
        <w:rPr>
          <w:rFonts w:cs="Arial" w:hint="eastAsia"/>
          <w:snapToGrid w:val="0"/>
          <w:kern w:val="0"/>
        </w:rPr>
        <w:t>J</w:t>
      </w:r>
      <w:r w:rsidR="00EA2CC4" w:rsidRPr="002D09E9">
        <w:rPr>
          <w:rFonts w:cs="Arial" w:hint="eastAsia"/>
          <w:snapToGrid w:val="0"/>
          <w:kern w:val="0"/>
        </w:rPr>
        <w:t xml:space="preserve"> </w:t>
      </w:r>
      <w:r w:rsidRPr="002D09E9">
        <w:rPr>
          <w:rFonts w:cs="Arial" w:hint="eastAsia"/>
          <w:snapToGrid w:val="0"/>
          <w:kern w:val="0"/>
        </w:rPr>
        <w:t>Clin</w:t>
      </w:r>
      <w:r w:rsidR="00EA2CC4" w:rsidRPr="002D09E9">
        <w:rPr>
          <w:rFonts w:cs="Arial" w:hint="eastAsia"/>
          <w:snapToGrid w:val="0"/>
          <w:kern w:val="0"/>
        </w:rPr>
        <w:t xml:space="preserve"> </w:t>
      </w:r>
      <w:r w:rsidRPr="002D09E9">
        <w:rPr>
          <w:rFonts w:cs="Arial" w:hint="eastAsia"/>
          <w:snapToGrid w:val="0"/>
          <w:kern w:val="0"/>
        </w:rPr>
        <w:t>Lab</w:t>
      </w:r>
      <w:r w:rsidR="00EA2CC4" w:rsidRPr="002D09E9">
        <w:rPr>
          <w:rFonts w:cs="Arial" w:hint="eastAsia"/>
          <w:snapToGrid w:val="0"/>
          <w:kern w:val="0"/>
        </w:rPr>
        <w:t xml:space="preserve"> </w:t>
      </w:r>
      <w:r w:rsidRPr="002D09E9">
        <w:rPr>
          <w:rFonts w:cs="Arial" w:hint="eastAsia"/>
          <w:snapToGrid w:val="0"/>
          <w:kern w:val="0"/>
        </w:rPr>
        <w:t>Inves</w:t>
      </w:r>
      <w:r w:rsidR="00EA2CC4" w:rsidRPr="002D09E9">
        <w:rPr>
          <w:rFonts w:cs="Arial" w:hint="eastAsia"/>
          <w:snapToGrid w:val="0"/>
          <w:kern w:val="0"/>
        </w:rPr>
        <w:t xml:space="preserve">t; </w:t>
      </w:r>
      <w:r w:rsidRPr="002D09E9">
        <w:rPr>
          <w:rFonts w:cs="Arial" w:hint="eastAsia"/>
          <w:snapToGrid w:val="0"/>
          <w:kern w:val="0"/>
        </w:rPr>
        <w:t>2</w:t>
      </w:r>
      <w:r w:rsidR="00EA2CC4" w:rsidRPr="002D09E9">
        <w:rPr>
          <w:rFonts w:cs="Arial" w:hint="eastAsia"/>
          <w:snapToGrid w:val="0"/>
          <w:kern w:val="0"/>
        </w:rPr>
        <w:t>9: 3</w:t>
      </w:r>
      <w:r w:rsidRPr="002D09E9">
        <w:rPr>
          <w:rFonts w:cs="Arial" w:hint="eastAsia"/>
          <w:snapToGrid w:val="0"/>
          <w:kern w:val="0"/>
        </w:rPr>
        <w:t>9-4</w:t>
      </w:r>
      <w:r w:rsidR="00EA2CC4" w:rsidRPr="002D09E9">
        <w:rPr>
          <w:rFonts w:cs="Arial" w:hint="eastAsia"/>
          <w:snapToGrid w:val="0"/>
          <w:kern w:val="0"/>
        </w:rPr>
        <w:t xml:space="preserve">7, </w:t>
      </w:r>
      <w:r w:rsidRPr="002D09E9">
        <w:rPr>
          <w:rFonts w:cs="Arial" w:hint="eastAsia"/>
          <w:snapToGrid w:val="0"/>
          <w:kern w:val="0"/>
        </w:rPr>
        <w:t>1972</w:t>
      </w:r>
    </w:p>
    <w:p w:rsidR="005701A2" w:rsidRPr="002D09E9" w:rsidRDefault="005701A2" w:rsidP="002D09E9">
      <w:pPr>
        <w:pStyle w:val="a5"/>
        <w:numPr>
          <w:ilvl w:val="1"/>
          <w:numId w:val="37"/>
        </w:numPr>
        <w:topLinePunct/>
        <w:spacing w:before="187"/>
        <w:ind w:left="480" w:hangingChars="200" w:hanging="480"/>
        <w:rPr>
          <w:rFonts w:cs="Arial"/>
          <w:snapToGrid w:val="0"/>
          <w:kern w:val="0"/>
        </w:rPr>
      </w:pPr>
      <w:r w:rsidRPr="002D09E9">
        <w:rPr>
          <w:rFonts w:cs="Arial" w:hint="eastAsia"/>
          <w:snapToGrid w:val="0"/>
          <w:kern w:val="0"/>
        </w:rPr>
        <w:t>Dyer</w:t>
      </w:r>
      <w:r w:rsidR="00EA2CC4" w:rsidRPr="002D09E9">
        <w:rPr>
          <w:rFonts w:cs="Arial" w:hint="eastAsia"/>
          <w:snapToGrid w:val="0"/>
          <w:kern w:val="0"/>
        </w:rPr>
        <w:t xml:space="preserve"> </w:t>
      </w:r>
      <w:r w:rsidRPr="002D09E9">
        <w:rPr>
          <w:rFonts w:cs="Arial" w:hint="eastAsia"/>
          <w:snapToGrid w:val="0"/>
          <w:kern w:val="0"/>
        </w:rPr>
        <w:t>S</w:t>
      </w:r>
      <w:r w:rsidR="00EA2CC4" w:rsidRPr="002D09E9">
        <w:rPr>
          <w:rFonts w:cs="Arial" w:hint="eastAsia"/>
          <w:snapToGrid w:val="0"/>
          <w:kern w:val="0"/>
        </w:rPr>
        <w:t xml:space="preserve">N, </w:t>
      </w:r>
      <w:r w:rsidRPr="002D09E9">
        <w:rPr>
          <w:rFonts w:cs="Arial" w:hint="eastAsia"/>
          <w:snapToGrid w:val="0"/>
          <w:kern w:val="0"/>
        </w:rPr>
        <w:t>Burton</w:t>
      </w:r>
      <w:r w:rsidR="00EA2CC4" w:rsidRPr="002D09E9">
        <w:rPr>
          <w:rFonts w:cs="Arial" w:hint="eastAsia"/>
          <w:snapToGrid w:val="0"/>
          <w:kern w:val="0"/>
        </w:rPr>
        <w:t xml:space="preserve"> </w:t>
      </w:r>
      <w:r w:rsidRPr="002D09E9">
        <w:rPr>
          <w:rFonts w:cs="Arial" w:hint="eastAsia"/>
          <w:snapToGrid w:val="0"/>
          <w:kern w:val="0"/>
        </w:rPr>
        <w:t>B</w:t>
      </w:r>
      <w:r w:rsidR="00EA2CC4" w:rsidRPr="002D09E9">
        <w:rPr>
          <w:rFonts w:cs="Arial" w:hint="eastAsia"/>
          <w:snapToGrid w:val="0"/>
          <w:kern w:val="0"/>
        </w:rPr>
        <w:t xml:space="preserve">K, </w:t>
      </w:r>
      <w:r w:rsidRPr="002D09E9">
        <w:rPr>
          <w:rFonts w:cs="Arial" w:hint="eastAsia"/>
          <w:snapToGrid w:val="0"/>
          <w:kern w:val="0"/>
        </w:rPr>
        <w:t>Nelson</w:t>
      </w:r>
      <w:r w:rsidR="00EA2CC4" w:rsidRPr="002D09E9">
        <w:rPr>
          <w:rFonts w:cs="Arial" w:hint="eastAsia"/>
          <w:snapToGrid w:val="0"/>
          <w:kern w:val="0"/>
        </w:rPr>
        <w:t xml:space="preserve"> </w:t>
      </w:r>
      <w:r w:rsidRPr="002D09E9">
        <w:rPr>
          <w:rFonts w:cs="Arial" w:hint="eastAsia"/>
          <w:snapToGrid w:val="0"/>
          <w:kern w:val="0"/>
        </w:rPr>
        <w:t>L</w:t>
      </w:r>
      <w:r w:rsidR="00EA2CC4" w:rsidRPr="002D09E9">
        <w:rPr>
          <w:rFonts w:cs="Arial" w:hint="eastAsia"/>
          <w:snapToGrid w:val="0"/>
          <w:kern w:val="0"/>
        </w:rPr>
        <w:t xml:space="preserve">H: </w:t>
      </w:r>
      <w:r w:rsidRPr="002D09E9">
        <w:rPr>
          <w:rFonts w:cs="Arial" w:hint="eastAsia"/>
          <w:snapToGrid w:val="0"/>
          <w:kern w:val="0"/>
        </w:rPr>
        <w:t>Elevated</w:t>
      </w:r>
      <w:r w:rsidR="00EA2CC4" w:rsidRPr="002D09E9">
        <w:rPr>
          <w:rFonts w:cs="Arial" w:hint="eastAsia"/>
          <w:snapToGrid w:val="0"/>
          <w:kern w:val="0"/>
        </w:rPr>
        <w:t xml:space="preserve"> </w:t>
      </w:r>
      <w:r w:rsidRPr="002D09E9">
        <w:rPr>
          <w:rFonts w:cs="Arial" w:hint="eastAsia"/>
          <w:snapToGrid w:val="0"/>
          <w:kern w:val="0"/>
        </w:rPr>
        <w:t>maternal</w:t>
      </w:r>
      <w:r w:rsidR="00EA2CC4" w:rsidRPr="002D09E9">
        <w:rPr>
          <w:rFonts w:cs="Arial" w:hint="eastAsia"/>
          <w:snapToGrid w:val="0"/>
          <w:kern w:val="0"/>
        </w:rPr>
        <w:t xml:space="preserve"> </w:t>
      </w:r>
      <w:r w:rsidRPr="002D09E9">
        <w:rPr>
          <w:rFonts w:cs="Arial" w:hint="eastAsia"/>
          <w:snapToGrid w:val="0"/>
          <w:kern w:val="0"/>
        </w:rPr>
        <w:t>serum</w:t>
      </w:r>
      <w:r w:rsidR="00EA2CC4" w:rsidRPr="002D09E9">
        <w:rPr>
          <w:rFonts w:cs="Arial" w:hint="eastAsia"/>
          <w:snapToGrid w:val="0"/>
          <w:kern w:val="0"/>
        </w:rPr>
        <w:t xml:space="preserve"> </w:t>
      </w:r>
      <w:r w:rsidRPr="002D09E9">
        <w:rPr>
          <w:rFonts w:cs="Arial" w:hint="eastAsia"/>
          <w:snapToGrid w:val="0"/>
          <w:kern w:val="0"/>
        </w:rPr>
        <w:t>AFP</w:t>
      </w:r>
      <w:r w:rsidR="00EA2CC4" w:rsidRPr="002D09E9">
        <w:rPr>
          <w:rFonts w:cs="Arial" w:hint="eastAsia"/>
          <w:snapToGrid w:val="0"/>
          <w:kern w:val="0"/>
        </w:rPr>
        <w:t xml:space="preserve"> </w:t>
      </w:r>
      <w:r w:rsidRPr="002D09E9">
        <w:rPr>
          <w:rFonts w:cs="Arial" w:hint="eastAsia"/>
          <w:snapToGrid w:val="0"/>
          <w:kern w:val="0"/>
        </w:rPr>
        <w:t>levels</w:t>
      </w:r>
      <w:r w:rsidR="00EA2CC4" w:rsidRPr="002D09E9">
        <w:rPr>
          <w:rFonts w:cs="Arial" w:hint="eastAsia"/>
          <w:snapToGrid w:val="0"/>
          <w:kern w:val="0"/>
        </w:rPr>
        <w:t xml:space="preserve"> </w:t>
      </w:r>
      <w:r w:rsidRPr="002D09E9">
        <w:rPr>
          <w:rFonts w:cs="Arial" w:hint="eastAsia"/>
          <w:snapToGrid w:val="0"/>
          <w:kern w:val="0"/>
        </w:rPr>
        <w:t>and</w:t>
      </w:r>
      <w:r w:rsidR="00EA2CC4" w:rsidRPr="002D09E9">
        <w:rPr>
          <w:rFonts w:cs="Arial" w:hint="eastAsia"/>
          <w:snapToGrid w:val="0"/>
          <w:kern w:val="0"/>
        </w:rPr>
        <w:t xml:space="preserve"> </w:t>
      </w:r>
      <w:r w:rsidRPr="002D09E9">
        <w:rPr>
          <w:rFonts w:cs="Arial" w:hint="eastAsia"/>
          <w:snapToGrid w:val="0"/>
          <w:kern w:val="0"/>
        </w:rPr>
        <w:t>oligohydramnio</w:t>
      </w:r>
      <w:r w:rsidR="00EA2CC4" w:rsidRPr="002D09E9">
        <w:rPr>
          <w:rFonts w:cs="Arial" w:hint="eastAsia"/>
          <w:snapToGrid w:val="0"/>
          <w:kern w:val="0"/>
        </w:rPr>
        <w:t xml:space="preserve">s: </w:t>
      </w:r>
      <w:r w:rsidRPr="002D09E9">
        <w:rPr>
          <w:rFonts w:cs="Arial" w:hint="eastAsia"/>
          <w:snapToGrid w:val="0"/>
          <w:kern w:val="0"/>
        </w:rPr>
        <w:t>poor</w:t>
      </w:r>
      <w:r w:rsidR="00EA2CC4" w:rsidRPr="002D09E9">
        <w:rPr>
          <w:rFonts w:cs="Arial" w:hint="eastAsia"/>
          <w:snapToGrid w:val="0"/>
          <w:kern w:val="0"/>
        </w:rPr>
        <w:t xml:space="preserve"> </w:t>
      </w:r>
      <w:r w:rsidRPr="002D09E9">
        <w:rPr>
          <w:rFonts w:cs="Arial" w:hint="eastAsia"/>
          <w:snapToGrid w:val="0"/>
          <w:kern w:val="0"/>
        </w:rPr>
        <w:t>prognosis</w:t>
      </w:r>
      <w:r w:rsidR="00EA2CC4" w:rsidRPr="002D09E9">
        <w:rPr>
          <w:rFonts w:cs="Arial" w:hint="eastAsia"/>
          <w:snapToGrid w:val="0"/>
          <w:kern w:val="0"/>
        </w:rPr>
        <w:t xml:space="preserve"> </w:t>
      </w:r>
      <w:r w:rsidRPr="002D09E9">
        <w:rPr>
          <w:rFonts w:cs="Arial" w:hint="eastAsia"/>
          <w:snapToGrid w:val="0"/>
          <w:kern w:val="0"/>
        </w:rPr>
        <w:t>for</w:t>
      </w:r>
      <w:r w:rsidR="00EA2CC4" w:rsidRPr="002D09E9">
        <w:rPr>
          <w:rFonts w:cs="Arial" w:hint="eastAsia"/>
          <w:snapToGrid w:val="0"/>
          <w:kern w:val="0"/>
        </w:rPr>
        <w:t xml:space="preserve"> </w:t>
      </w:r>
      <w:r w:rsidRPr="002D09E9">
        <w:rPr>
          <w:rFonts w:cs="Arial" w:hint="eastAsia"/>
          <w:snapToGrid w:val="0"/>
          <w:kern w:val="0"/>
        </w:rPr>
        <w:t>pregnancy</w:t>
      </w:r>
      <w:r w:rsidR="00EA2CC4" w:rsidRPr="002D09E9">
        <w:rPr>
          <w:rFonts w:cs="Arial" w:hint="eastAsia"/>
          <w:snapToGrid w:val="0"/>
          <w:kern w:val="0"/>
        </w:rPr>
        <w:t xml:space="preserve"> </w:t>
      </w:r>
      <w:r w:rsidRPr="002D09E9">
        <w:rPr>
          <w:rFonts w:cs="Arial" w:hint="eastAsia"/>
          <w:snapToGrid w:val="0"/>
          <w:kern w:val="0"/>
        </w:rPr>
        <w:t>outcome.</w:t>
      </w:r>
      <w:r w:rsidR="00EA2CC4" w:rsidRPr="002D09E9">
        <w:rPr>
          <w:rFonts w:cs="Arial" w:hint="eastAsia"/>
          <w:snapToGrid w:val="0"/>
          <w:kern w:val="0"/>
        </w:rPr>
        <w:t xml:space="preserve"> </w:t>
      </w:r>
      <w:r w:rsidRPr="002D09E9">
        <w:rPr>
          <w:rFonts w:cs="Arial" w:hint="eastAsia"/>
          <w:snapToGrid w:val="0"/>
          <w:kern w:val="0"/>
        </w:rPr>
        <w:t>Am</w:t>
      </w:r>
      <w:r w:rsidR="00EA2CC4" w:rsidRPr="002D09E9">
        <w:rPr>
          <w:rFonts w:cs="Arial" w:hint="eastAsia"/>
          <w:snapToGrid w:val="0"/>
          <w:kern w:val="0"/>
        </w:rPr>
        <w:t xml:space="preserve"> </w:t>
      </w:r>
      <w:r w:rsidRPr="002D09E9">
        <w:rPr>
          <w:rFonts w:cs="Arial" w:hint="eastAsia"/>
          <w:snapToGrid w:val="0"/>
          <w:kern w:val="0"/>
        </w:rPr>
        <w:t>J</w:t>
      </w:r>
      <w:r w:rsidR="00EA2CC4" w:rsidRPr="002D09E9">
        <w:rPr>
          <w:rFonts w:cs="Arial" w:hint="eastAsia"/>
          <w:snapToGrid w:val="0"/>
          <w:kern w:val="0"/>
        </w:rPr>
        <w:t xml:space="preserve"> </w:t>
      </w:r>
      <w:r w:rsidRPr="002D09E9">
        <w:rPr>
          <w:rFonts w:cs="Arial" w:hint="eastAsia"/>
          <w:snapToGrid w:val="0"/>
          <w:kern w:val="0"/>
        </w:rPr>
        <w:t>Obstet</w:t>
      </w:r>
      <w:r w:rsidR="00EA2CC4" w:rsidRPr="002D09E9">
        <w:rPr>
          <w:rFonts w:cs="Arial" w:hint="eastAsia"/>
          <w:snapToGrid w:val="0"/>
          <w:kern w:val="0"/>
        </w:rPr>
        <w:t xml:space="preserve"> </w:t>
      </w:r>
      <w:r w:rsidRPr="002D09E9">
        <w:rPr>
          <w:rFonts w:cs="Arial" w:hint="eastAsia"/>
          <w:snapToGrid w:val="0"/>
          <w:kern w:val="0"/>
        </w:rPr>
        <w:t>Gyneco</w:t>
      </w:r>
      <w:r w:rsidR="00EA2CC4" w:rsidRPr="002D09E9">
        <w:rPr>
          <w:rFonts w:cs="Arial" w:hint="eastAsia"/>
          <w:snapToGrid w:val="0"/>
          <w:kern w:val="0"/>
        </w:rPr>
        <w:t xml:space="preserve">l; </w:t>
      </w:r>
      <w:r w:rsidRPr="002D09E9">
        <w:rPr>
          <w:rFonts w:cs="Arial" w:hint="eastAsia"/>
          <w:snapToGrid w:val="0"/>
          <w:kern w:val="0"/>
        </w:rPr>
        <w:t>3</w:t>
      </w:r>
      <w:r w:rsidR="00EA2CC4" w:rsidRPr="002D09E9">
        <w:rPr>
          <w:rFonts w:cs="Arial" w:hint="eastAsia"/>
          <w:snapToGrid w:val="0"/>
          <w:kern w:val="0"/>
        </w:rPr>
        <w:t xml:space="preserve">1 (2): </w:t>
      </w:r>
      <w:r w:rsidRPr="002D09E9">
        <w:rPr>
          <w:rFonts w:cs="Arial" w:hint="eastAsia"/>
          <w:snapToGrid w:val="0"/>
          <w:kern w:val="0"/>
        </w:rPr>
        <w:t>336-36</w:t>
      </w:r>
      <w:r w:rsidR="00EA2CC4" w:rsidRPr="002D09E9">
        <w:rPr>
          <w:rFonts w:cs="Arial" w:hint="eastAsia"/>
          <w:snapToGrid w:val="0"/>
          <w:kern w:val="0"/>
        </w:rPr>
        <w:t xml:space="preserve">9, </w:t>
      </w:r>
      <w:r w:rsidRPr="002D09E9">
        <w:rPr>
          <w:rFonts w:cs="Arial" w:hint="eastAsia"/>
          <w:snapToGrid w:val="0"/>
          <w:kern w:val="0"/>
        </w:rPr>
        <w:t>1987.</w:t>
      </w:r>
    </w:p>
    <w:p w:rsidR="005701A2" w:rsidRPr="002D09E9" w:rsidRDefault="005701A2" w:rsidP="002D09E9">
      <w:pPr>
        <w:pStyle w:val="a5"/>
        <w:numPr>
          <w:ilvl w:val="1"/>
          <w:numId w:val="37"/>
        </w:numPr>
        <w:topLinePunct/>
        <w:spacing w:before="187"/>
        <w:ind w:left="480" w:hangingChars="200" w:hanging="480"/>
        <w:rPr>
          <w:rFonts w:cs="Arial"/>
          <w:snapToGrid w:val="0"/>
          <w:kern w:val="0"/>
        </w:rPr>
      </w:pPr>
      <w:r w:rsidRPr="002D09E9">
        <w:rPr>
          <w:rFonts w:cs="Arial" w:hint="eastAsia"/>
          <w:snapToGrid w:val="0"/>
          <w:kern w:val="0"/>
        </w:rPr>
        <w:t>Haddow</w:t>
      </w:r>
      <w:r w:rsidR="00EA2CC4" w:rsidRPr="002D09E9">
        <w:rPr>
          <w:rFonts w:cs="Arial" w:hint="eastAsia"/>
          <w:snapToGrid w:val="0"/>
          <w:kern w:val="0"/>
        </w:rPr>
        <w:t xml:space="preserve"> </w:t>
      </w:r>
      <w:r w:rsidRPr="002D09E9">
        <w:rPr>
          <w:rFonts w:cs="Arial" w:hint="eastAsia"/>
          <w:snapToGrid w:val="0"/>
          <w:kern w:val="0"/>
        </w:rPr>
        <w:t>J</w:t>
      </w:r>
      <w:r w:rsidR="00EA2CC4" w:rsidRPr="002D09E9">
        <w:rPr>
          <w:rFonts w:cs="Arial" w:hint="eastAsia"/>
          <w:snapToGrid w:val="0"/>
          <w:kern w:val="0"/>
        </w:rPr>
        <w:t xml:space="preserve">E, </w:t>
      </w:r>
      <w:r w:rsidRPr="002D09E9">
        <w:rPr>
          <w:rFonts w:cs="Arial" w:hint="eastAsia"/>
          <w:snapToGrid w:val="0"/>
          <w:kern w:val="0"/>
        </w:rPr>
        <w:t>Knight</w:t>
      </w:r>
      <w:r w:rsidR="00EA2CC4" w:rsidRPr="002D09E9">
        <w:rPr>
          <w:rFonts w:cs="Arial" w:hint="eastAsia"/>
          <w:snapToGrid w:val="0"/>
          <w:kern w:val="0"/>
        </w:rPr>
        <w:t xml:space="preserve"> </w:t>
      </w:r>
      <w:r w:rsidRPr="002D09E9">
        <w:rPr>
          <w:rFonts w:cs="Arial" w:hint="eastAsia"/>
          <w:snapToGrid w:val="0"/>
          <w:kern w:val="0"/>
        </w:rPr>
        <w:t>C</w:t>
      </w:r>
      <w:r w:rsidR="00EA2CC4" w:rsidRPr="002D09E9">
        <w:rPr>
          <w:rFonts w:cs="Arial" w:hint="eastAsia"/>
          <w:snapToGrid w:val="0"/>
          <w:kern w:val="0"/>
        </w:rPr>
        <w:t xml:space="preserve">J, </w:t>
      </w:r>
      <w:r w:rsidRPr="002D09E9">
        <w:rPr>
          <w:rFonts w:cs="Arial" w:hint="eastAsia"/>
          <w:snapToGrid w:val="0"/>
          <w:kern w:val="0"/>
        </w:rPr>
        <w:t>Kloza</w:t>
      </w:r>
      <w:r w:rsidR="00EA2CC4" w:rsidRPr="002D09E9">
        <w:rPr>
          <w:rFonts w:cs="Arial" w:hint="eastAsia"/>
          <w:snapToGrid w:val="0"/>
          <w:kern w:val="0"/>
        </w:rPr>
        <w:t xml:space="preserve"> </w:t>
      </w:r>
      <w:r w:rsidRPr="002D09E9">
        <w:rPr>
          <w:rFonts w:cs="Arial" w:hint="eastAsia"/>
          <w:snapToGrid w:val="0"/>
          <w:kern w:val="0"/>
        </w:rPr>
        <w:t>E</w:t>
      </w:r>
      <w:r w:rsidR="00EA2CC4" w:rsidRPr="002D09E9">
        <w:rPr>
          <w:rFonts w:cs="Arial" w:hint="eastAsia"/>
          <w:snapToGrid w:val="0"/>
          <w:kern w:val="0"/>
        </w:rPr>
        <w:t xml:space="preserve">M, </w:t>
      </w:r>
      <w:r w:rsidRPr="002D09E9">
        <w:rPr>
          <w:rFonts w:cs="Arial" w:hint="eastAsia"/>
          <w:snapToGrid w:val="0"/>
          <w:kern w:val="0"/>
        </w:rPr>
        <w:t>Palomaki</w:t>
      </w:r>
      <w:r w:rsidR="00EA2CC4" w:rsidRPr="002D09E9">
        <w:rPr>
          <w:rFonts w:cs="Arial" w:hint="eastAsia"/>
          <w:snapToGrid w:val="0"/>
          <w:kern w:val="0"/>
        </w:rPr>
        <w:t xml:space="preserve"> G: </w:t>
      </w:r>
      <w:r w:rsidRPr="002D09E9">
        <w:rPr>
          <w:rFonts w:cs="Arial" w:hint="eastAsia"/>
          <w:snapToGrid w:val="0"/>
          <w:kern w:val="0"/>
        </w:rPr>
        <w:t>AF</w:t>
      </w:r>
      <w:r w:rsidR="00EA2CC4" w:rsidRPr="002D09E9">
        <w:rPr>
          <w:rFonts w:cs="Arial" w:hint="eastAsia"/>
          <w:snapToGrid w:val="0"/>
          <w:kern w:val="0"/>
        </w:rPr>
        <w:t xml:space="preserve">P, </w:t>
      </w:r>
      <w:r w:rsidRPr="002D09E9">
        <w:rPr>
          <w:rFonts w:cs="Arial" w:hint="eastAsia"/>
          <w:snapToGrid w:val="0"/>
          <w:kern w:val="0"/>
        </w:rPr>
        <w:t>vaginal</w:t>
      </w:r>
      <w:r w:rsidR="00EA2CC4" w:rsidRPr="002D09E9">
        <w:rPr>
          <w:rFonts w:cs="Arial" w:hint="eastAsia"/>
          <w:snapToGrid w:val="0"/>
          <w:kern w:val="0"/>
        </w:rPr>
        <w:t xml:space="preserve"> </w:t>
      </w:r>
      <w:r w:rsidRPr="002D09E9">
        <w:rPr>
          <w:rFonts w:cs="Arial" w:hint="eastAsia"/>
          <w:snapToGrid w:val="0"/>
          <w:kern w:val="0"/>
        </w:rPr>
        <w:t>bleedin</w:t>
      </w:r>
      <w:r w:rsidR="00EA2CC4" w:rsidRPr="002D09E9">
        <w:rPr>
          <w:rFonts w:cs="Arial" w:hint="eastAsia"/>
          <w:snapToGrid w:val="0"/>
          <w:kern w:val="0"/>
        </w:rPr>
        <w:t xml:space="preserve">g, </w:t>
      </w:r>
      <w:r w:rsidRPr="002D09E9">
        <w:rPr>
          <w:rFonts w:cs="Arial" w:hint="eastAsia"/>
          <w:snapToGrid w:val="0"/>
          <w:kern w:val="0"/>
        </w:rPr>
        <w:t>and</w:t>
      </w:r>
      <w:r w:rsidR="00EA2CC4" w:rsidRPr="002D09E9">
        <w:rPr>
          <w:rFonts w:cs="Arial" w:hint="eastAsia"/>
          <w:snapToGrid w:val="0"/>
          <w:kern w:val="0"/>
        </w:rPr>
        <w:t xml:space="preserve"> </w:t>
      </w:r>
      <w:r w:rsidRPr="002D09E9">
        <w:rPr>
          <w:rFonts w:cs="Arial" w:hint="eastAsia"/>
          <w:snapToGrid w:val="0"/>
          <w:kern w:val="0"/>
        </w:rPr>
        <w:t>pregnancy</w:t>
      </w:r>
      <w:r w:rsidR="00EA2CC4" w:rsidRPr="002D09E9">
        <w:rPr>
          <w:rFonts w:cs="Arial" w:hint="eastAsia"/>
          <w:snapToGrid w:val="0"/>
          <w:kern w:val="0"/>
        </w:rPr>
        <w:t xml:space="preserve"> </w:t>
      </w:r>
      <w:r w:rsidRPr="002D09E9">
        <w:rPr>
          <w:rFonts w:cs="Arial" w:hint="eastAsia"/>
          <w:snapToGrid w:val="0"/>
          <w:kern w:val="0"/>
        </w:rPr>
        <w:t>risk.</w:t>
      </w:r>
      <w:r w:rsidR="00EA2CC4" w:rsidRPr="002D09E9">
        <w:rPr>
          <w:rFonts w:cs="Arial" w:hint="eastAsia"/>
          <w:snapToGrid w:val="0"/>
          <w:kern w:val="0"/>
        </w:rPr>
        <w:t xml:space="preserve"> </w:t>
      </w:r>
      <w:r w:rsidRPr="002D09E9">
        <w:rPr>
          <w:rFonts w:cs="Arial" w:hint="eastAsia"/>
          <w:snapToGrid w:val="0"/>
          <w:kern w:val="0"/>
        </w:rPr>
        <w:t>Br</w:t>
      </w:r>
      <w:r w:rsidR="00EA2CC4" w:rsidRPr="002D09E9">
        <w:rPr>
          <w:rFonts w:cs="Arial" w:hint="eastAsia"/>
          <w:snapToGrid w:val="0"/>
          <w:kern w:val="0"/>
        </w:rPr>
        <w:t xml:space="preserve"> </w:t>
      </w:r>
      <w:r w:rsidRPr="002D09E9">
        <w:rPr>
          <w:rFonts w:cs="Arial" w:hint="eastAsia"/>
          <w:snapToGrid w:val="0"/>
          <w:kern w:val="0"/>
        </w:rPr>
        <w:t>J</w:t>
      </w:r>
      <w:r w:rsidR="00EA2CC4" w:rsidRPr="002D09E9">
        <w:rPr>
          <w:rFonts w:cs="Arial" w:hint="eastAsia"/>
          <w:snapToGrid w:val="0"/>
          <w:kern w:val="0"/>
        </w:rPr>
        <w:t xml:space="preserve"> </w:t>
      </w:r>
      <w:r w:rsidRPr="002D09E9">
        <w:rPr>
          <w:rFonts w:cs="Arial" w:hint="eastAsia"/>
          <w:snapToGrid w:val="0"/>
          <w:kern w:val="0"/>
        </w:rPr>
        <w:t>Obstet</w:t>
      </w:r>
      <w:r w:rsidR="00EA2CC4" w:rsidRPr="002D09E9">
        <w:rPr>
          <w:rFonts w:cs="Arial" w:hint="eastAsia"/>
          <w:snapToGrid w:val="0"/>
          <w:kern w:val="0"/>
        </w:rPr>
        <w:t xml:space="preserve"> </w:t>
      </w:r>
      <w:r w:rsidRPr="002D09E9">
        <w:rPr>
          <w:rFonts w:cs="Arial" w:hint="eastAsia"/>
          <w:snapToGrid w:val="0"/>
          <w:kern w:val="0"/>
        </w:rPr>
        <w:t>GYnoeco</w:t>
      </w:r>
      <w:r w:rsidR="00EA2CC4" w:rsidRPr="002D09E9">
        <w:rPr>
          <w:rFonts w:cs="Arial" w:hint="eastAsia"/>
          <w:snapToGrid w:val="0"/>
          <w:kern w:val="0"/>
        </w:rPr>
        <w:t xml:space="preserve">l; </w:t>
      </w:r>
      <w:r w:rsidRPr="002D09E9">
        <w:rPr>
          <w:rFonts w:cs="Arial" w:hint="eastAsia"/>
          <w:snapToGrid w:val="0"/>
          <w:kern w:val="0"/>
        </w:rPr>
        <w:t>9</w:t>
      </w:r>
      <w:r w:rsidR="00EA2CC4" w:rsidRPr="002D09E9">
        <w:rPr>
          <w:rFonts w:cs="Arial" w:hint="eastAsia"/>
          <w:snapToGrid w:val="0"/>
          <w:kern w:val="0"/>
        </w:rPr>
        <w:t xml:space="preserve">3: </w:t>
      </w:r>
      <w:r w:rsidRPr="002D09E9">
        <w:rPr>
          <w:rFonts w:cs="Arial" w:hint="eastAsia"/>
          <w:snapToGrid w:val="0"/>
          <w:kern w:val="0"/>
        </w:rPr>
        <w:t>589-59</w:t>
      </w:r>
      <w:r w:rsidR="00EA2CC4" w:rsidRPr="002D09E9">
        <w:rPr>
          <w:rFonts w:cs="Arial" w:hint="eastAsia"/>
          <w:snapToGrid w:val="0"/>
          <w:kern w:val="0"/>
        </w:rPr>
        <w:t xml:space="preserve">3, </w:t>
      </w:r>
      <w:r w:rsidRPr="002D09E9">
        <w:rPr>
          <w:rFonts w:cs="Arial" w:hint="eastAsia"/>
          <w:snapToGrid w:val="0"/>
          <w:kern w:val="0"/>
        </w:rPr>
        <w:t>1986.</w:t>
      </w:r>
    </w:p>
    <w:p w:rsidR="005701A2" w:rsidRPr="002D09E9" w:rsidRDefault="005701A2" w:rsidP="002D09E9">
      <w:pPr>
        <w:pStyle w:val="a5"/>
        <w:numPr>
          <w:ilvl w:val="1"/>
          <w:numId w:val="37"/>
        </w:numPr>
        <w:topLinePunct/>
        <w:spacing w:before="187"/>
        <w:ind w:left="480" w:hangingChars="200" w:hanging="480"/>
        <w:rPr>
          <w:rFonts w:cs="Arial"/>
          <w:snapToGrid w:val="0"/>
          <w:kern w:val="0"/>
        </w:rPr>
      </w:pPr>
      <w:r w:rsidRPr="002D09E9">
        <w:rPr>
          <w:rFonts w:cs="Arial" w:hint="eastAsia"/>
          <w:snapToGrid w:val="0"/>
          <w:kern w:val="0"/>
        </w:rPr>
        <w:lastRenderedPageBreak/>
        <w:t>Burton</w:t>
      </w:r>
      <w:r w:rsidR="00EA2CC4" w:rsidRPr="002D09E9">
        <w:rPr>
          <w:rFonts w:cs="Arial" w:hint="eastAsia"/>
          <w:snapToGrid w:val="0"/>
          <w:kern w:val="0"/>
        </w:rPr>
        <w:t xml:space="preserve"> </w:t>
      </w:r>
      <w:r w:rsidRPr="002D09E9">
        <w:rPr>
          <w:rFonts w:cs="Arial" w:hint="eastAsia"/>
          <w:snapToGrid w:val="0"/>
          <w:kern w:val="0"/>
        </w:rPr>
        <w:t>B</w:t>
      </w:r>
      <w:r w:rsidR="00EA2CC4" w:rsidRPr="002D09E9">
        <w:rPr>
          <w:rFonts w:cs="Arial" w:hint="eastAsia"/>
          <w:snapToGrid w:val="0"/>
          <w:kern w:val="0"/>
        </w:rPr>
        <w:t xml:space="preserve">K: </w:t>
      </w:r>
      <w:r w:rsidRPr="002D09E9">
        <w:rPr>
          <w:rFonts w:cs="Arial" w:hint="eastAsia"/>
          <w:snapToGrid w:val="0"/>
          <w:kern w:val="0"/>
        </w:rPr>
        <w:t>Elevated</w:t>
      </w:r>
      <w:r w:rsidR="00EA2CC4" w:rsidRPr="002D09E9">
        <w:rPr>
          <w:rFonts w:cs="Arial" w:hint="eastAsia"/>
          <w:snapToGrid w:val="0"/>
          <w:kern w:val="0"/>
        </w:rPr>
        <w:t xml:space="preserve"> </w:t>
      </w:r>
      <w:r w:rsidRPr="002D09E9">
        <w:rPr>
          <w:rFonts w:cs="Arial" w:hint="eastAsia"/>
          <w:snapToGrid w:val="0"/>
          <w:kern w:val="0"/>
        </w:rPr>
        <w:t>maternal</w:t>
      </w:r>
      <w:r w:rsidR="00EA2CC4" w:rsidRPr="002D09E9">
        <w:rPr>
          <w:rFonts w:cs="Arial" w:hint="eastAsia"/>
          <w:snapToGrid w:val="0"/>
          <w:kern w:val="0"/>
        </w:rPr>
        <w:t xml:space="preserve"> </w:t>
      </w:r>
      <w:r w:rsidRPr="002D09E9">
        <w:rPr>
          <w:rFonts w:cs="Arial" w:hint="eastAsia"/>
          <w:snapToGrid w:val="0"/>
          <w:kern w:val="0"/>
        </w:rPr>
        <w:t>serum</w:t>
      </w:r>
      <w:r w:rsidR="00EA2CC4" w:rsidRPr="002D09E9">
        <w:rPr>
          <w:rFonts w:cs="Arial" w:hint="eastAsia"/>
          <w:snapToGrid w:val="0"/>
          <w:kern w:val="0"/>
        </w:rPr>
        <w:t xml:space="preserve"> </w:t>
      </w:r>
      <w:r w:rsidRPr="002D09E9">
        <w:rPr>
          <w:rFonts w:cs="Arial" w:hint="eastAsia"/>
          <w:snapToGrid w:val="0"/>
          <w:kern w:val="0"/>
        </w:rPr>
        <w:t>AF</w:t>
      </w:r>
      <w:r w:rsidR="00EA2CC4" w:rsidRPr="002D09E9">
        <w:rPr>
          <w:rFonts w:cs="Arial" w:hint="eastAsia"/>
          <w:snapToGrid w:val="0"/>
          <w:kern w:val="0"/>
        </w:rPr>
        <w:t>P (MSAFP) i</w:t>
      </w:r>
      <w:r w:rsidRPr="002D09E9">
        <w:rPr>
          <w:rFonts w:cs="Arial" w:hint="eastAsia"/>
          <w:snapToGrid w:val="0"/>
          <w:kern w:val="0"/>
        </w:rPr>
        <w:t>nterpretation</w:t>
      </w:r>
      <w:r w:rsidR="00EA2CC4" w:rsidRPr="002D09E9">
        <w:rPr>
          <w:rFonts w:cs="Arial" w:hint="eastAsia"/>
          <w:snapToGrid w:val="0"/>
          <w:kern w:val="0"/>
        </w:rPr>
        <w:t xml:space="preserve"> </w:t>
      </w:r>
      <w:r w:rsidRPr="002D09E9">
        <w:rPr>
          <w:rFonts w:cs="Arial" w:hint="eastAsia"/>
          <w:snapToGrid w:val="0"/>
          <w:kern w:val="0"/>
        </w:rPr>
        <w:t>and</w:t>
      </w:r>
      <w:r w:rsidR="00EA2CC4" w:rsidRPr="002D09E9">
        <w:rPr>
          <w:rFonts w:cs="Arial" w:hint="eastAsia"/>
          <w:snapToGrid w:val="0"/>
          <w:kern w:val="0"/>
        </w:rPr>
        <w:t xml:space="preserve"> </w:t>
      </w:r>
      <w:r w:rsidRPr="002D09E9">
        <w:rPr>
          <w:rFonts w:cs="Arial" w:hint="eastAsia"/>
          <w:snapToGrid w:val="0"/>
          <w:kern w:val="0"/>
        </w:rPr>
        <w:t>follow-up.</w:t>
      </w:r>
      <w:r w:rsidR="00EA2CC4" w:rsidRPr="002D09E9">
        <w:rPr>
          <w:rFonts w:cs="Arial" w:hint="eastAsia"/>
          <w:snapToGrid w:val="0"/>
          <w:kern w:val="0"/>
        </w:rPr>
        <w:t xml:space="preserve"> </w:t>
      </w:r>
      <w:r w:rsidRPr="002D09E9">
        <w:rPr>
          <w:rFonts w:cs="Arial" w:hint="eastAsia"/>
          <w:snapToGrid w:val="0"/>
          <w:kern w:val="0"/>
        </w:rPr>
        <w:t>Clin</w:t>
      </w:r>
      <w:r w:rsidR="00EA2CC4" w:rsidRPr="002D09E9">
        <w:rPr>
          <w:rFonts w:cs="Arial" w:hint="eastAsia"/>
          <w:snapToGrid w:val="0"/>
          <w:kern w:val="0"/>
        </w:rPr>
        <w:t xml:space="preserve"> </w:t>
      </w:r>
      <w:r w:rsidRPr="002D09E9">
        <w:rPr>
          <w:rFonts w:cs="Arial" w:hint="eastAsia"/>
          <w:snapToGrid w:val="0"/>
          <w:kern w:val="0"/>
        </w:rPr>
        <w:t>Obstet</w:t>
      </w:r>
      <w:r w:rsidR="00EA2CC4" w:rsidRPr="002D09E9">
        <w:rPr>
          <w:rFonts w:cs="Arial" w:hint="eastAsia"/>
          <w:snapToGrid w:val="0"/>
          <w:kern w:val="0"/>
        </w:rPr>
        <w:t xml:space="preserve"> </w:t>
      </w:r>
      <w:r w:rsidRPr="002D09E9">
        <w:rPr>
          <w:rFonts w:cs="Arial" w:hint="eastAsia"/>
          <w:snapToGrid w:val="0"/>
          <w:kern w:val="0"/>
        </w:rPr>
        <w:t>Guneco</w:t>
      </w:r>
      <w:r w:rsidR="00EA2CC4" w:rsidRPr="002D09E9">
        <w:rPr>
          <w:rFonts w:cs="Arial" w:hint="eastAsia"/>
          <w:snapToGrid w:val="0"/>
          <w:kern w:val="0"/>
        </w:rPr>
        <w:t xml:space="preserve">l; </w:t>
      </w:r>
      <w:r w:rsidRPr="002D09E9">
        <w:rPr>
          <w:rFonts w:cs="Arial" w:hint="eastAsia"/>
          <w:snapToGrid w:val="0"/>
          <w:kern w:val="0"/>
        </w:rPr>
        <w:t>3</w:t>
      </w:r>
      <w:r w:rsidR="00EA2CC4" w:rsidRPr="002D09E9">
        <w:rPr>
          <w:rFonts w:cs="Arial" w:hint="eastAsia"/>
          <w:snapToGrid w:val="0"/>
          <w:kern w:val="0"/>
        </w:rPr>
        <w:t xml:space="preserve">1 (2): </w:t>
      </w:r>
      <w:r w:rsidRPr="002D09E9">
        <w:rPr>
          <w:rFonts w:cs="Arial" w:hint="eastAsia"/>
          <w:snapToGrid w:val="0"/>
          <w:kern w:val="0"/>
        </w:rPr>
        <w:t>293-30</w:t>
      </w:r>
      <w:r w:rsidR="00EA2CC4" w:rsidRPr="002D09E9">
        <w:rPr>
          <w:rFonts w:cs="Arial" w:hint="eastAsia"/>
          <w:snapToGrid w:val="0"/>
          <w:kern w:val="0"/>
        </w:rPr>
        <w:t xml:space="preserve">5; </w:t>
      </w:r>
      <w:r w:rsidRPr="002D09E9">
        <w:rPr>
          <w:rFonts w:cs="Arial" w:hint="eastAsia"/>
          <w:snapToGrid w:val="0"/>
          <w:kern w:val="0"/>
        </w:rPr>
        <w:t>1988.</w:t>
      </w:r>
    </w:p>
    <w:p w:rsidR="00D23BB5" w:rsidRPr="002D09E9" w:rsidRDefault="00D23BB5" w:rsidP="002D09E9">
      <w:pPr>
        <w:pStyle w:val="a5"/>
        <w:numPr>
          <w:ilvl w:val="1"/>
          <w:numId w:val="37"/>
        </w:numPr>
        <w:topLinePunct/>
        <w:spacing w:before="187"/>
        <w:ind w:left="480" w:hangingChars="200" w:hanging="480"/>
        <w:rPr>
          <w:rFonts w:cs="Arial"/>
          <w:snapToGrid w:val="0"/>
          <w:kern w:val="0"/>
        </w:rPr>
      </w:pPr>
      <w:r w:rsidRPr="002D09E9">
        <w:rPr>
          <w:rFonts w:cs="Arial" w:hint="eastAsia"/>
          <w:snapToGrid w:val="0"/>
          <w:kern w:val="0"/>
        </w:rPr>
        <w:t>Cowan</w:t>
      </w:r>
      <w:r w:rsidR="00EA2CC4" w:rsidRPr="002D09E9">
        <w:rPr>
          <w:rFonts w:cs="Arial" w:hint="eastAsia"/>
          <w:snapToGrid w:val="0"/>
          <w:kern w:val="0"/>
        </w:rPr>
        <w:t xml:space="preserve"> </w:t>
      </w:r>
      <w:r w:rsidRPr="002D09E9">
        <w:rPr>
          <w:rFonts w:cs="Arial" w:hint="eastAsia"/>
          <w:snapToGrid w:val="0"/>
          <w:kern w:val="0"/>
        </w:rPr>
        <w:t>L</w:t>
      </w:r>
      <w:r w:rsidR="00EA2CC4" w:rsidRPr="002D09E9">
        <w:rPr>
          <w:rFonts w:cs="Arial" w:hint="eastAsia"/>
          <w:snapToGrid w:val="0"/>
          <w:kern w:val="0"/>
        </w:rPr>
        <w:t xml:space="preserve">S, </w:t>
      </w:r>
      <w:r w:rsidRPr="002D09E9">
        <w:rPr>
          <w:rFonts w:cs="Arial" w:hint="eastAsia"/>
          <w:snapToGrid w:val="0"/>
          <w:kern w:val="0"/>
        </w:rPr>
        <w:t>Phelps-Sandall</w:t>
      </w:r>
      <w:r w:rsidR="00EA2CC4" w:rsidRPr="002D09E9">
        <w:rPr>
          <w:rFonts w:cs="Arial" w:hint="eastAsia"/>
          <w:snapToGrid w:val="0"/>
          <w:kern w:val="0"/>
        </w:rPr>
        <w:t xml:space="preserve"> B, </w:t>
      </w:r>
      <w:r w:rsidRPr="002D09E9">
        <w:rPr>
          <w:rFonts w:cs="Arial" w:hint="eastAsia"/>
          <w:snapToGrid w:val="0"/>
          <w:kern w:val="0"/>
        </w:rPr>
        <w:t>Hanson</w:t>
      </w:r>
      <w:r w:rsidR="00EA2CC4" w:rsidRPr="002D09E9">
        <w:rPr>
          <w:rFonts w:cs="Arial" w:hint="eastAsia"/>
          <w:snapToGrid w:val="0"/>
          <w:kern w:val="0"/>
        </w:rPr>
        <w:t xml:space="preserve"> </w:t>
      </w:r>
      <w:r w:rsidRPr="002D09E9">
        <w:rPr>
          <w:rFonts w:cs="Arial" w:hint="eastAsia"/>
          <w:snapToGrid w:val="0"/>
          <w:kern w:val="0"/>
        </w:rPr>
        <w:t>F</w:t>
      </w:r>
      <w:r w:rsidR="00EA2CC4" w:rsidRPr="002D09E9">
        <w:rPr>
          <w:rFonts w:cs="Arial" w:hint="eastAsia"/>
          <w:snapToGrid w:val="0"/>
          <w:kern w:val="0"/>
        </w:rPr>
        <w:t xml:space="preserve">W, </w:t>
      </w:r>
      <w:r w:rsidRPr="002D09E9">
        <w:rPr>
          <w:rFonts w:cs="Arial" w:hint="eastAsia"/>
          <w:snapToGrid w:val="0"/>
          <w:kern w:val="0"/>
        </w:rPr>
        <w:t>Peterson</w:t>
      </w:r>
      <w:r w:rsidR="00EA2CC4" w:rsidRPr="002D09E9">
        <w:rPr>
          <w:rFonts w:cs="Arial" w:hint="eastAsia"/>
          <w:snapToGrid w:val="0"/>
          <w:kern w:val="0"/>
        </w:rPr>
        <w:t xml:space="preserve"> </w:t>
      </w:r>
      <w:r w:rsidRPr="002D09E9">
        <w:rPr>
          <w:rFonts w:cs="Arial" w:hint="eastAsia"/>
          <w:snapToGrid w:val="0"/>
          <w:kern w:val="0"/>
        </w:rPr>
        <w:t>A</w:t>
      </w:r>
      <w:r w:rsidR="00EA2CC4" w:rsidRPr="002D09E9">
        <w:rPr>
          <w:rFonts w:cs="Arial" w:hint="eastAsia"/>
          <w:snapToGrid w:val="0"/>
          <w:kern w:val="0"/>
        </w:rPr>
        <w:t xml:space="preserve">G, </w:t>
      </w:r>
      <w:r w:rsidRPr="002D09E9">
        <w:rPr>
          <w:rFonts w:cs="Arial" w:hint="eastAsia"/>
          <w:snapToGrid w:val="0"/>
          <w:kern w:val="0"/>
        </w:rPr>
        <w:t>Tennant</w:t>
      </w:r>
      <w:r w:rsidR="00EA2CC4" w:rsidRPr="002D09E9">
        <w:rPr>
          <w:rFonts w:cs="Arial" w:hint="eastAsia"/>
          <w:snapToGrid w:val="0"/>
          <w:kern w:val="0"/>
        </w:rPr>
        <w:t xml:space="preserve"> L: </w:t>
      </w:r>
      <w:r w:rsidRPr="002D09E9">
        <w:rPr>
          <w:rFonts w:cs="Arial" w:hint="eastAsia"/>
          <w:snapToGrid w:val="0"/>
          <w:kern w:val="0"/>
        </w:rPr>
        <w:t>Prenatal</w:t>
      </w:r>
      <w:r w:rsidR="00EA2CC4" w:rsidRPr="002D09E9">
        <w:rPr>
          <w:rFonts w:cs="Arial" w:hint="eastAsia"/>
          <w:snapToGrid w:val="0"/>
          <w:kern w:val="0"/>
        </w:rPr>
        <w:t xml:space="preserve"> </w:t>
      </w:r>
      <w:r w:rsidRPr="002D09E9">
        <w:rPr>
          <w:rFonts w:cs="Arial" w:hint="eastAsia"/>
          <w:snapToGrid w:val="0"/>
          <w:kern w:val="0"/>
        </w:rPr>
        <w:t>diagnostic</w:t>
      </w:r>
      <w:r w:rsidR="00EA2CC4" w:rsidRPr="002D09E9">
        <w:rPr>
          <w:rFonts w:cs="Arial" w:hint="eastAsia"/>
          <w:snapToGrid w:val="0"/>
          <w:kern w:val="0"/>
        </w:rPr>
        <w:t xml:space="preserve"> </w:t>
      </w:r>
      <w:r w:rsidRPr="002D09E9">
        <w:rPr>
          <w:rFonts w:cs="Arial" w:hint="eastAsia"/>
          <w:snapToGrid w:val="0"/>
          <w:kern w:val="0"/>
        </w:rPr>
        <w:t>center</w:t>
      </w:r>
      <w:r w:rsidRPr="002D09E9">
        <w:rPr>
          <w:rFonts w:cs="Arial"/>
          <w:snapToGrid w:val="0"/>
          <w:kern w:val="0"/>
        </w:rPr>
        <w:t>’</w:t>
      </w:r>
      <w:r w:rsidRPr="002D09E9">
        <w:rPr>
          <w:rFonts w:cs="Arial" w:hint="eastAsia"/>
          <w:snapToGrid w:val="0"/>
          <w:kern w:val="0"/>
        </w:rPr>
        <w:t>s</w:t>
      </w:r>
      <w:r w:rsidR="00EA2CC4" w:rsidRPr="002D09E9">
        <w:rPr>
          <w:rFonts w:cs="Arial" w:hint="eastAsia"/>
          <w:snapToGrid w:val="0"/>
          <w:kern w:val="0"/>
        </w:rPr>
        <w:t xml:space="preserve"> </w:t>
      </w:r>
      <w:r w:rsidRPr="002D09E9">
        <w:rPr>
          <w:rFonts w:cs="Arial" w:hint="eastAsia"/>
          <w:snapToGrid w:val="0"/>
          <w:kern w:val="0"/>
        </w:rPr>
        <w:t>first</w:t>
      </w:r>
      <w:r w:rsidR="00EA2CC4" w:rsidRPr="002D09E9">
        <w:rPr>
          <w:rFonts w:cs="Arial" w:hint="eastAsia"/>
          <w:snapToGrid w:val="0"/>
          <w:kern w:val="0"/>
        </w:rPr>
        <w:t xml:space="preserve"> </w:t>
      </w:r>
      <w:r w:rsidRPr="002D09E9">
        <w:rPr>
          <w:rFonts w:cs="Arial" w:hint="eastAsia"/>
          <w:snapToGrid w:val="0"/>
          <w:kern w:val="0"/>
        </w:rPr>
        <w:t>year</w:t>
      </w:r>
      <w:r w:rsidR="00EA2CC4" w:rsidRPr="002D09E9">
        <w:rPr>
          <w:rFonts w:cs="Arial" w:hint="eastAsia"/>
          <w:snapToGrid w:val="0"/>
          <w:kern w:val="0"/>
        </w:rPr>
        <w:t xml:space="preserve"> </w:t>
      </w:r>
      <w:r w:rsidRPr="002D09E9">
        <w:rPr>
          <w:rFonts w:cs="Arial" w:hint="eastAsia"/>
          <w:snapToGrid w:val="0"/>
          <w:kern w:val="0"/>
        </w:rPr>
        <w:t>experience</w:t>
      </w:r>
      <w:r w:rsidR="00EA2CC4" w:rsidRPr="002D09E9">
        <w:rPr>
          <w:rFonts w:cs="Arial" w:hint="eastAsia"/>
          <w:snapToGrid w:val="0"/>
          <w:kern w:val="0"/>
        </w:rPr>
        <w:t xml:space="preserve"> </w:t>
      </w:r>
      <w:r w:rsidRPr="002D09E9">
        <w:rPr>
          <w:rFonts w:cs="Arial" w:hint="eastAsia"/>
          <w:snapToGrid w:val="0"/>
          <w:kern w:val="0"/>
        </w:rPr>
        <w:t>with</w:t>
      </w:r>
      <w:r w:rsidR="00EA2CC4" w:rsidRPr="002D09E9">
        <w:rPr>
          <w:rFonts w:cs="Arial" w:hint="eastAsia"/>
          <w:snapToGrid w:val="0"/>
          <w:kern w:val="0"/>
        </w:rPr>
        <w:t xml:space="preserve"> </w:t>
      </w:r>
      <w:r w:rsidRPr="002D09E9">
        <w:rPr>
          <w:rFonts w:cs="Arial" w:hint="eastAsia"/>
          <w:snapToGrid w:val="0"/>
          <w:kern w:val="0"/>
        </w:rPr>
        <w:t>the</w:t>
      </w:r>
      <w:r w:rsidR="00EA2CC4" w:rsidRPr="002D09E9">
        <w:rPr>
          <w:rFonts w:cs="Arial" w:hint="eastAsia"/>
          <w:snapToGrid w:val="0"/>
          <w:kern w:val="0"/>
        </w:rPr>
        <w:t xml:space="preserve"> </w:t>
      </w:r>
      <w:r w:rsidRPr="002D09E9">
        <w:rPr>
          <w:rFonts w:cs="Arial" w:hint="eastAsia"/>
          <w:snapToGrid w:val="0"/>
          <w:kern w:val="0"/>
        </w:rPr>
        <w:t>California</w:t>
      </w:r>
      <w:r w:rsidR="00EA2CC4" w:rsidRPr="002D09E9">
        <w:rPr>
          <w:rFonts w:cs="Arial" w:hint="eastAsia"/>
          <w:snapToGrid w:val="0"/>
          <w:kern w:val="0"/>
        </w:rPr>
        <w:t xml:space="preserve"> </w:t>
      </w:r>
      <w:r w:rsidRPr="002D09E9">
        <w:rPr>
          <w:rFonts w:cs="Arial" w:hint="eastAsia"/>
          <w:snapToGrid w:val="0"/>
          <w:kern w:val="0"/>
        </w:rPr>
        <w:t>AFP</w:t>
      </w:r>
      <w:r w:rsidR="00EA2CC4" w:rsidRPr="002D09E9">
        <w:rPr>
          <w:rFonts w:cs="Arial" w:hint="eastAsia"/>
          <w:snapToGrid w:val="0"/>
          <w:kern w:val="0"/>
        </w:rPr>
        <w:t xml:space="preserve"> </w:t>
      </w:r>
      <w:r w:rsidRPr="002D09E9">
        <w:rPr>
          <w:rFonts w:cs="Arial" w:hint="eastAsia"/>
          <w:snapToGrid w:val="0"/>
          <w:kern w:val="0"/>
        </w:rPr>
        <w:t>screening</w:t>
      </w:r>
      <w:r w:rsidR="00EA2CC4" w:rsidRPr="002D09E9">
        <w:rPr>
          <w:rFonts w:cs="Arial" w:hint="eastAsia"/>
          <w:snapToGrid w:val="0"/>
          <w:kern w:val="0"/>
        </w:rPr>
        <w:t xml:space="preserve"> </w:t>
      </w:r>
      <w:r w:rsidRPr="002D09E9">
        <w:rPr>
          <w:rFonts w:cs="Arial" w:hint="eastAsia"/>
          <w:snapToGrid w:val="0"/>
          <w:kern w:val="0"/>
        </w:rPr>
        <w:t>program.</w:t>
      </w:r>
      <w:r w:rsidR="00EA2CC4" w:rsidRPr="002D09E9">
        <w:rPr>
          <w:rFonts w:cs="Arial" w:hint="eastAsia"/>
          <w:snapToGrid w:val="0"/>
          <w:kern w:val="0"/>
        </w:rPr>
        <w:t xml:space="preserve"> </w:t>
      </w:r>
      <w:r w:rsidRPr="002D09E9">
        <w:rPr>
          <w:rFonts w:cs="Arial" w:hint="eastAsia"/>
          <w:snapToGrid w:val="0"/>
          <w:kern w:val="0"/>
        </w:rPr>
        <w:t>Am</w:t>
      </w:r>
      <w:r w:rsidR="00EA2CC4" w:rsidRPr="002D09E9">
        <w:rPr>
          <w:rFonts w:cs="Arial" w:hint="eastAsia"/>
          <w:snapToGrid w:val="0"/>
          <w:kern w:val="0"/>
        </w:rPr>
        <w:t xml:space="preserve"> </w:t>
      </w:r>
      <w:r w:rsidRPr="002D09E9">
        <w:rPr>
          <w:rFonts w:cs="Arial" w:hint="eastAsia"/>
          <w:snapToGrid w:val="0"/>
          <w:kern w:val="0"/>
        </w:rPr>
        <w:t>J</w:t>
      </w:r>
      <w:r w:rsidR="00EA2CC4" w:rsidRPr="002D09E9">
        <w:rPr>
          <w:rFonts w:cs="Arial" w:hint="eastAsia"/>
          <w:snapToGrid w:val="0"/>
          <w:kern w:val="0"/>
        </w:rPr>
        <w:t xml:space="preserve"> </w:t>
      </w:r>
      <w:r w:rsidRPr="002D09E9">
        <w:rPr>
          <w:rFonts w:cs="Arial" w:hint="eastAsia"/>
          <w:snapToGrid w:val="0"/>
          <w:kern w:val="0"/>
        </w:rPr>
        <w:t>Obstet</w:t>
      </w:r>
      <w:r w:rsidR="00EA2CC4" w:rsidRPr="002D09E9">
        <w:rPr>
          <w:rFonts w:cs="Arial" w:hint="eastAsia"/>
          <w:snapToGrid w:val="0"/>
          <w:kern w:val="0"/>
        </w:rPr>
        <w:t xml:space="preserve"> </w:t>
      </w:r>
      <w:r w:rsidRPr="002D09E9">
        <w:rPr>
          <w:rFonts w:cs="Arial" w:hint="eastAsia"/>
          <w:snapToGrid w:val="0"/>
          <w:kern w:val="0"/>
        </w:rPr>
        <w:t>Gyneco</w:t>
      </w:r>
      <w:r w:rsidR="00EA2CC4" w:rsidRPr="002D09E9">
        <w:rPr>
          <w:rFonts w:cs="Arial" w:hint="eastAsia"/>
          <w:snapToGrid w:val="0"/>
          <w:kern w:val="0"/>
        </w:rPr>
        <w:t xml:space="preserve">l; </w:t>
      </w:r>
      <w:r w:rsidRPr="002D09E9">
        <w:rPr>
          <w:rFonts w:cs="Arial" w:hint="eastAsia"/>
          <w:snapToGrid w:val="0"/>
          <w:kern w:val="0"/>
        </w:rPr>
        <w:t>16</w:t>
      </w:r>
      <w:r w:rsidR="00EA2CC4" w:rsidRPr="002D09E9">
        <w:rPr>
          <w:rFonts w:cs="Arial" w:hint="eastAsia"/>
          <w:snapToGrid w:val="0"/>
          <w:kern w:val="0"/>
        </w:rPr>
        <w:t>0: 1</w:t>
      </w:r>
      <w:r w:rsidRPr="002D09E9">
        <w:rPr>
          <w:rFonts w:cs="Arial" w:hint="eastAsia"/>
          <w:snapToGrid w:val="0"/>
          <w:kern w:val="0"/>
        </w:rPr>
        <w:t>496-150</w:t>
      </w:r>
      <w:r w:rsidR="00EA2CC4" w:rsidRPr="002D09E9">
        <w:rPr>
          <w:rFonts w:cs="Arial" w:hint="eastAsia"/>
          <w:snapToGrid w:val="0"/>
          <w:kern w:val="0"/>
        </w:rPr>
        <w:t xml:space="preserve">4, </w:t>
      </w:r>
      <w:r w:rsidRPr="002D09E9">
        <w:rPr>
          <w:rFonts w:cs="Arial" w:hint="eastAsia"/>
          <w:snapToGrid w:val="0"/>
          <w:kern w:val="0"/>
        </w:rPr>
        <w:t>1989.</w:t>
      </w:r>
    </w:p>
    <w:p w:rsidR="00D23BB5" w:rsidRPr="002D09E9" w:rsidRDefault="00D23BB5" w:rsidP="002D09E9">
      <w:pPr>
        <w:pStyle w:val="a5"/>
        <w:numPr>
          <w:ilvl w:val="1"/>
          <w:numId w:val="37"/>
        </w:numPr>
        <w:topLinePunct/>
        <w:spacing w:before="187"/>
        <w:ind w:left="480" w:hangingChars="200" w:hanging="480"/>
        <w:rPr>
          <w:rFonts w:cs="Arial"/>
          <w:snapToGrid w:val="0"/>
          <w:kern w:val="0"/>
        </w:rPr>
      </w:pPr>
      <w:r w:rsidRPr="002D09E9">
        <w:rPr>
          <w:rFonts w:cs="Arial" w:hint="eastAsia"/>
          <w:snapToGrid w:val="0"/>
          <w:kern w:val="0"/>
        </w:rPr>
        <w:t>Palomaki</w:t>
      </w:r>
      <w:r w:rsidR="00EA2CC4" w:rsidRPr="002D09E9">
        <w:rPr>
          <w:rFonts w:cs="Arial" w:hint="eastAsia"/>
          <w:snapToGrid w:val="0"/>
          <w:kern w:val="0"/>
        </w:rPr>
        <w:t xml:space="preserve"> </w:t>
      </w:r>
      <w:r w:rsidRPr="002D09E9">
        <w:rPr>
          <w:rFonts w:cs="Arial" w:hint="eastAsia"/>
          <w:snapToGrid w:val="0"/>
          <w:kern w:val="0"/>
        </w:rPr>
        <w:t>G</w:t>
      </w:r>
      <w:r w:rsidR="00EA2CC4" w:rsidRPr="002D09E9">
        <w:rPr>
          <w:rFonts w:cs="Arial" w:hint="eastAsia"/>
          <w:snapToGrid w:val="0"/>
          <w:kern w:val="0"/>
        </w:rPr>
        <w:t xml:space="preserve">E, </w:t>
      </w:r>
      <w:r w:rsidRPr="002D09E9">
        <w:rPr>
          <w:rFonts w:cs="Arial" w:hint="eastAsia"/>
          <w:snapToGrid w:val="0"/>
          <w:kern w:val="0"/>
        </w:rPr>
        <w:t>Hill</w:t>
      </w:r>
      <w:r w:rsidR="00EA2CC4" w:rsidRPr="002D09E9">
        <w:rPr>
          <w:rFonts w:cs="Arial" w:hint="eastAsia"/>
          <w:snapToGrid w:val="0"/>
          <w:kern w:val="0"/>
        </w:rPr>
        <w:t xml:space="preserve"> </w:t>
      </w:r>
      <w:r w:rsidRPr="002D09E9">
        <w:rPr>
          <w:rFonts w:cs="Arial" w:hint="eastAsia"/>
          <w:snapToGrid w:val="0"/>
          <w:kern w:val="0"/>
        </w:rPr>
        <w:t>L</w:t>
      </w:r>
      <w:r w:rsidR="00EA2CC4" w:rsidRPr="002D09E9">
        <w:rPr>
          <w:rFonts w:cs="Arial" w:hint="eastAsia"/>
          <w:snapToGrid w:val="0"/>
          <w:kern w:val="0"/>
        </w:rPr>
        <w:t xml:space="preserve">E, </w:t>
      </w:r>
      <w:r w:rsidRPr="002D09E9">
        <w:rPr>
          <w:rFonts w:cs="Arial" w:hint="eastAsia"/>
          <w:snapToGrid w:val="0"/>
          <w:kern w:val="0"/>
        </w:rPr>
        <w:t>Knight</w:t>
      </w:r>
      <w:r w:rsidR="00EA2CC4" w:rsidRPr="002D09E9">
        <w:rPr>
          <w:rFonts w:cs="Arial" w:hint="eastAsia"/>
          <w:snapToGrid w:val="0"/>
          <w:kern w:val="0"/>
        </w:rPr>
        <w:t xml:space="preserve"> </w:t>
      </w:r>
      <w:r w:rsidRPr="002D09E9">
        <w:rPr>
          <w:rFonts w:cs="Arial" w:hint="eastAsia"/>
          <w:snapToGrid w:val="0"/>
          <w:kern w:val="0"/>
        </w:rPr>
        <w:t>G</w:t>
      </w:r>
      <w:r w:rsidR="00EA2CC4" w:rsidRPr="002D09E9">
        <w:rPr>
          <w:rFonts w:cs="Arial" w:hint="eastAsia"/>
          <w:snapToGrid w:val="0"/>
          <w:kern w:val="0"/>
        </w:rPr>
        <w:t xml:space="preserve">J, </w:t>
      </w:r>
      <w:r w:rsidRPr="002D09E9">
        <w:rPr>
          <w:rFonts w:cs="Arial" w:hint="eastAsia"/>
          <w:snapToGrid w:val="0"/>
          <w:kern w:val="0"/>
        </w:rPr>
        <w:t>Haddow</w:t>
      </w:r>
      <w:r w:rsidR="00EA2CC4" w:rsidRPr="002D09E9">
        <w:rPr>
          <w:rFonts w:cs="Arial" w:hint="eastAsia"/>
          <w:snapToGrid w:val="0"/>
          <w:kern w:val="0"/>
        </w:rPr>
        <w:t xml:space="preserve"> </w:t>
      </w:r>
      <w:r w:rsidRPr="002D09E9">
        <w:rPr>
          <w:rFonts w:cs="Arial" w:hint="eastAsia"/>
          <w:snapToGrid w:val="0"/>
          <w:kern w:val="0"/>
        </w:rPr>
        <w:t>J</w:t>
      </w:r>
      <w:r w:rsidR="00EA2CC4" w:rsidRPr="002D09E9">
        <w:rPr>
          <w:rFonts w:cs="Arial" w:hint="eastAsia"/>
          <w:snapToGrid w:val="0"/>
          <w:kern w:val="0"/>
        </w:rPr>
        <w:t xml:space="preserve">E, </w:t>
      </w:r>
      <w:r w:rsidRPr="002D09E9">
        <w:rPr>
          <w:rFonts w:cs="Arial" w:hint="eastAsia"/>
          <w:snapToGrid w:val="0"/>
          <w:kern w:val="0"/>
        </w:rPr>
        <w:t>Carpenter</w:t>
      </w:r>
      <w:r w:rsidR="00EA2CC4" w:rsidRPr="002D09E9">
        <w:rPr>
          <w:rFonts w:cs="Arial" w:hint="eastAsia"/>
          <w:snapToGrid w:val="0"/>
          <w:kern w:val="0"/>
        </w:rPr>
        <w:t xml:space="preserve"> M: </w:t>
      </w:r>
      <w:r w:rsidRPr="002D09E9">
        <w:rPr>
          <w:rFonts w:cs="Arial" w:hint="eastAsia"/>
          <w:snapToGrid w:val="0"/>
          <w:kern w:val="0"/>
        </w:rPr>
        <w:t>Second</w:t>
      </w:r>
      <w:r w:rsidR="00EA2CC4" w:rsidRPr="002D09E9">
        <w:rPr>
          <w:rFonts w:cs="Arial" w:hint="eastAsia"/>
          <w:snapToGrid w:val="0"/>
          <w:kern w:val="0"/>
        </w:rPr>
        <w:t xml:space="preserve"> </w:t>
      </w:r>
      <w:r w:rsidRPr="002D09E9">
        <w:rPr>
          <w:rFonts w:cs="Arial" w:hint="eastAsia"/>
          <w:snapToGrid w:val="0"/>
          <w:kern w:val="0"/>
        </w:rPr>
        <w:t>trimester</w:t>
      </w:r>
      <w:r w:rsidR="00EA2CC4" w:rsidRPr="002D09E9">
        <w:rPr>
          <w:rFonts w:cs="Arial" w:hint="eastAsia"/>
          <w:snapToGrid w:val="0"/>
          <w:kern w:val="0"/>
        </w:rPr>
        <w:t xml:space="preserve"> </w:t>
      </w:r>
      <w:r w:rsidRPr="002D09E9">
        <w:rPr>
          <w:rFonts w:cs="Arial" w:hint="eastAsia"/>
          <w:snapToGrid w:val="0"/>
          <w:kern w:val="0"/>
        </w:rPr>
        <w:t>maternal</w:t>
      </w:r>
      <w:r w:rsidR="00EA2CC4" w:rsidRPr="002D09E9">
        <w:rPr>
          <w:rFonts w:cs="Arial" w:hint="eastAsia"/>
          <w:snapToGrid w:val="0"/>
          <w:kern w:val="0"/>
        </w:rPr>
        <w:t xml:space="preserve"> </w:t>
      </w:r>
      <w:r w:rsidRPr="002D09E9">
        <w:rPr>
          <w:rFonts w:cs="Arial" w:hint="eastAsia"/>
          <w:snapToGrid w:val="0"/>
          <w:kern w:val="0"/>
        </w:rPr>
        <w:t>serum</w:t>
      </w:r>
      <w:r w:rsidR="00EA2CC4" w:rsidRPr="002D09E9">
        <w:rPr>
          <w:rFonts w:cs="Arial" w:hint="eastAsia"/>
          <w:snapToGrid w:val="0"/>
          <w:kern w:val="0"/>
        </w:rPr>
        <w:t xml:space="preserve"> </w:t>
      </w:r>
      <w:r w:rsidRPr="002D09E9">
        <w:rPr>
          <w:rFonts w:cs="Arial" w:hint="eastAsia"/>
          <w:snapToGrid w:val="0"/>
          <w:kern w:val="0"/>
        </w:rPr>
        <w:t>AFP</w:t>
      </w:r>
      <w:r w:rsidR="00EA2CC4" w:rsidRPr="002D09E9">
        <w:rPr>
          <w:rFonts w:cs="Arial" w:hint="eastAsia"/>
          <w:snapToGrid w:val="0"/>
          <w:kern w:val="0"/>
        </w:rPr>
        <w:t xml:space="preserve"> </w:t>
      </w:r>
      <w:r w:rsidRPr="002D09E9">
        <w:rPr>
          <w:rFonts w:cs="Arial" w:hint="eastAsia"/>
          <w:snapToGrid w:val="0"/>
          <w:kern w:val="0"/>
        </w:rPr>
        <w:t>levels</w:t>
      </w:r>
      <w:r w:rsidR="00EA2CC4" w:rsidRPr="002D09E9">
        <w:rPr>
          <w:rFonts w:cs="Arial" w:hint="eastAsia"/>
          <w:snapToGrid w:val="0"/>
          <w:kern w:val="0"/>
        </w:rPr>
        <w:t xml:space="preserve"> </w:t>
      </w:r>
      <w:r w:rsidRPr="002D09E9">
        <w:rPr>
          <w:rFonts w:cs="Arial" w:hint="eastAsia"/>
          <w:snapToGrid w:val="0"/>
          <w:kern w:val="0"/>
        </w:rPr>
        <w:t>in</w:t>
      </w:r>
      <w:r w:rsidR="00EA2CC4" w:rsidRPr="002D09E9">
        <w:rPr>
          <w:rFonts w:cs="Arial" w:hint="eastAsia"/>
          <w:snapToGrid w:val="0"/>
          <w:kern w:val="0"/>
        </w:rPr>
        <w:t xml:space="preserve"> </w:t>
      </w:r>
      <w:r w:rsidRPr="002D09E9">
        <w:rPr>
          <w:rFonts w:cs="Arial" w:hint="eastAsia"/>
          <w:snapToGrid w:val="0"/>
          <w:kern w:val="0"/>
        </w:rPr>
        <w:t>pregnancies</w:t>
      </w:r>
      <w:r w:rsidR="00EA2CC4" w:rsidRPr="002D09E9">
        <w:rPr>
          <w:rFonts w:cs="Arial" w:hint="eastAsia"/>
          <w:snapToGrid w:val="0"/>
          <w:kern w:val="0"/>
        </w:rPr>
        <w:t xml:space="preserve"> </w:t>
      </w:r>
      <w:r w:rsidRPr="002D09E9">
        <w:rPr>
          <w:rFonts w:cs="Arial" w:hint="eastAsia"/>
          <w:snapToGrid w:val="0"/>
          <w:kern w:val="0"/>
        </w:rPr>
        <w:t>associated</w:t>
      </w:r>
      <w:r w:rsidR="00EA2CC4" w:rsidRPr="002D09E9">
        <w:rPr>
          <w:rFonts w:cs="Arial" w:hint="eastAsia"/>
          <w:snapToGrid w:val="0"/>
          <w:kern w:val="0"/>
        </w:rPr>
        <w:t xml:space="preserve"> </w:t>
      </w:r>
      <w:r w:rsidRPr="002D09E9">
        <w:rPr>
          <w:rFonts w:cs="Arial" w:hint="eastAsia"/>
          <w:snapToGrid w:val="0"/>
          <w:kern w:val="0"/>
        </w:rPr>
        <w:t>with</w:t>
      </w:r>
      <w:r w:rsidR="00EA2CC4" w:rsidRPr="002D09E9">
        <w:rPr>
          <w:rFonts w:cs="Arial" w:hint="eastAsia"/>
          <w:snapToGrid w:val="0"/>
          <w:kern w:val="0"/>
        </w:rPr>
        <w:t xml:space="preserve"> </w:t>
      </w:r>
      <w:r w:rsidRPr="002D09E9">
        <w:rPr>
          <w:rFonts w:cs="Arial" w:hint="eastAsia"/>
          <w:snapToGrid w:val="0"/>
          <w:kern w:val="0"/>
        </w:rPr>
        <w:t>gastroschisis</w:t>
      </w:r>
      <w:r w:rsidR="00EA2CC4" w:rsidRPr="002D09E9">
        <w:rPr>
          <w:rFonts w:cs="Arial" w:hint="eastAsia"/>
          <w:snapToGrid w:val="0"/>
          <w:kern w:val="0"/>
        </w:rPr>
        <w:t xml:space="preserve"> </w:t>
      </w:r>
      <w:r w:rsidRPr="002D09E9">
        <w:rPr>
          <w:rFonts w:cs="Arial" w:hint="eastAsia"/>
          <w:snapToGrid w:val="0"/>
          <w:kern w:val="0"/>
        </w:rPr>
        <w:t>and</w:t>
      </w:r>
      <w:r w:rsidR="00EA2CC4" w:rsidRPr="002D09E9">
        <w:rPr>
          <w:rFonts w:cs="Arial" w:hint="eastAsia"/>
          <w:snapToGrid w:val="0"/>
          <w:kern w:val="0"/>
        </w:rPr>
        <w:t xml:space="preserve"> </w:t>
      </w:r>
      <w:r w:rsidRPr="002D09E9">
        <w:rPr>
          <w:rFonts w:cs="Arial" w:hint="eastAsia"/>
          <w:snapToGrid w:val="0"/>
          <w:kern w:val="0"/>
        </w:rPr>
        <w:t>omphalocele.</w:t>
      </w:r>
      <w:r w:rsidR="00EA2CC4" w:rsidRPr="002D09E9">
        <w:rPr>
          <w:rFonts w:cs="Arial" w:hint="eastAsia"/>
          <w:snapToGrid w:val="0"/>
          <w:kern w:val="0"/>
        </w:rPr>
        <w:t xml:space="preserve"> </w:t>
      </w:r>
      <w:r w:rsidRPr="002D09E9">
        <w:rPr>
          <w:rFonts w:cs="Arial" w:hint="eastAsia"/>
          <w:snapToGrid w:val="0"/>
          <w:kern w:val="0"/>
        </w:rPr>
        <w:t>Obstet</w:t>
      </w:r>
      <w:r w:rsidR="00EA2CC4" w:rsidRPr="002D09E9">
        <w:rPr>
          <w:rFonts w:cs="Arial" w:hint="eastAsia"/>
          <w:snapToGrid w:val="0"/>
          <w:kern w:val="0"/>
        </w:rPr>
        <w:t xml:space="preserve"> </w:t>
      </w:r>
      <w:r w:rsidRPr="002D09E9">
        <w:rPr>
          <w:rFonts w:cs="Arial" w:hint="eastAsia"/>
          <w:snapToGrid w:val="0"/>
          <w:kern w:val="0"/>
        </w:rPr>
        <w:t>Gyneco</w:t>
      </w:r>
      <w:r w:rsidR="00EA2CC4" w:rsidRPr="002D09E9">
        <w:rPr>
          <w:rFonts w:cs="Arial" w:hint="eastAsia"/>
          <w:snapToGrid w:val="0"/>
          <w:kern w:val="0"/>
        </w:rPr>
        <w:t xml:space="preserve">l; </w:t>
      </w:r>
      <w:r w:rsidRPr="002D09E9">
        <w:rPr>
          <w:rFonts w:cs="Arial" w:hint="eastAsia"/>
          <w:snapToGrid w:val="0"/>
          <w:kern w:val="0"/>
        </w:rPr>
        <w:t>7</w:t>
      </w:r>
      <w:r w:rsidR="00EA2CC4" w:rsidRPr="002D09E9">
        <w:rPr>
          <w:rFonts w:cs="Arial" w:hint="eastAsia"/>
          <w:snapToGrid w:val="0"/>
          <w:kern w:val="0"/>
        </w:rPr>
        <w:t>1: 9</w:t>
      </w:r>
      <w:r w:rsidRPr="002D09E9">
        <w:rPr>
          <w:rFonts w:cs="Arial" w:hint="eastAsia"/>
          <w:snapToGrid w:val="0"/>
          <w:kern w:val="0"/>
        </w:rPr>
        <w:t>06-90</w:t>
      </w:r>
      <w:r w:rsidR="00EA2CC4" w:rsidRPr="002D09E9">
        <w:rPr>
          <w:rFonts w:cs="Arial" w:hint="eastAsia"/>
          <w:snapToGrid w:val="0"/>
          <w:kern w:val="0"/>
        </w:rPr>
        <w:t xml:space="preserve">9, </w:t>
      </w:r>
      <w:r w:rsidRPr="002D09E9">
        <w:rPr>
          <w:rFonts w:cs="Arial" w:hint="eastAsia"/>
          <w:snapToGrid w:val="0"/>
          <w:kern w:val="0"/>
        </w:rPr>
        <w:t>1988.</w:t>
      </w:r>
    </w:p>
    <w:p w:rsidR="00D23BB5" w:rsidRPr="002D09E9" w:rsidRDefault="00D23BB5" w:rsidP="002D09E9">
      <w:pPr>
        <w:pStyle w:val="a5"/>
        <w:numPr>
          <w:ilvl w:val="1"/>
          <w:numId w:val="37"/>
        </w:numPr>
        <w:topLinePunct/>
        <w:spacing w:before="187"/>
        <w:ind w:left="480" w:hangingChars="200" w:hanging="480"/>
        <w:rPr>
          <w:rFonts w:cs="Arial"/>
          <w:snapToGrid w:val="0"/>
          <w:kern w:val="0"/>
        </w:rPr>
      </w:pPr>
      <w:r w:rsidRPr="002D09E9">
        <w:rPr>
          <w:rFonts w:cs="Arial" w:hint="eastAsia"/>
          <w:snapToGrid w:val="0"/>
          <w:kern w:val="0"/>
        </w:rPr>
        <w:t>Bock</w:t>
      </w:r>
      <w:r w:rsidR="00EA2CC4" w:rsidRPr="002D09E9">
        <w:rPr>
          <w:rFonts w:cs="Arial" w:hint="eastAsia"/>
          <w:snapToGrid w:val="0"/>
          <w:kern w:val="0"/>
        </w:rPr>
        <w:t xml:space="preserve"> </w:t>
      </w:r>
      <w:r w:rsidRPr="002D09E9">
        <w:rPr>
          <w:rFonts w:cs="Arial" w:hint="eastAsia"/>
          <w:snapToGrid w:val="0"/>
          <w:kern w:val="0"/>
        </w:rPr>
        <w:t>J</w:t>
      </w:r>
      <w:r w:rsidR="00EA2CC4" w:rsidRPr="002D09E9">
        <w:rPr>
          <w:rFonts w:cs="Arial" w:hint="eastAsia"/>
          <w:snapToGrid w:val="0"/>
          <w:kern w:val="0"/>
        </w:rPr>
        <w:t xml:space="preserve">L: </w:t>
      </w:r>
      <w:r w:rsidRPr="002D09E9">
        <w:rPr>
          <w:rFonts w:cs="Arial" w:hint="eastAsia"/>
          <w:snapToGrid w:val="0"/>
          <w:kern w:val="0"/>
        </w:rPr>
        <w:t>Current</w:t>
      </w:r>
      <w:r w:rsidR="00EA2CC4" w:rsidRPr="002D09E9">
        <w:rPr>
          <w:rFonts w:cs="Arial" w:hint="eastAsia"/>
          <w:snapToGrid w:val="0"/>
          <w:kern w:val="0"/>
        </w:rPr>
        <w:t xml:space="preserve"> </w:t>
      </w:r>
      <w:r w:rsidRPr="002D09E9">
        <w:rPr>
          <w:rFonts w:cs="Arial" w:hint="eastAsia"/>
          <w:snapToGrid w:val="0"/>
          <w:kern w:val="0"/>
        </w:rPr>
        <w:t>issues</w:t>
      </w:r>
      <w:r w:rsidR="00EA2CC4" w:rsidRPr="002D09E9">
        <w:rPr>
          <w:rFonts w:cs="Arial" w:hint="eastAsia"/>
          <w:snapToGrid w:val="0"/>
          <w:kern w:val="0"/>
        </w:rPr>
        <w:t xml:space="preserve"> </w:t>
      </w:r>
      <w:r w:rsidRPr="002D09E9">
        <w:rPr>
          <w:rFonts w:cs="Arial" w:hint="eastAsia"/>
          <w:snapToGrid w:val="0"/>
          <w:kern w:val="0"/>
        </w:rPr>
        <w:t>in</w:t>
      </w:r>
      <w:r w:rsidR="00EA2CC4" w:rsidRPr="002D09E9">
        <w:rPr>
          <w:rFonts w:cs="Arial" w:hint="eastAsia"/>
          <w:snapToGrid w:val="0"/>
          <w:kern w:val="0"/>
        </w:rPr>
        <w:t xml:space="preserve"> </w:t>
      </w:r>
      <w:r w:rsidRPr="002D09E9">
        <w:rPr>
          <w:rFonts w:cs="Arial" w:hint="eastAsia"/>
          <w:snapToGrid w:val="0"/>
          <w:kern w:val="0"/>
        </w:rPr>
        <w:t>maternal</w:t>
      </w:r>
      <w:r w:rsidR="00EA2CC4" w:rsidRPr="002D09E9">
        <w:rPr>
          <w:rFonts w:cs="Arial" w:hint="eastAsia"/>
          <w:snapToGrid w:val="0"/>
          <w:kern w:val="0"/>
        </w:rPr>
        <w:t xml:space="preserve"> </w:t>
      </w:r>
      <w:r w:rsidRPr="002D09E9">
        <w:rPr>
          <w:rFonts w:cs="Arial" w:hint="eastAsia"/>
          <w:snapToGrid w:val="0"/>
          <w:kern w:val="0"/>
        </w:rPr>
        <w:t>serum</w:t>
      </w:r>
      <w:r w:rsidR="00EA2CC4" w:rsidRPr="002D09E9">
        <w:rPr>
          <w:rFonts w:cs="Arial" w:hint="eastAsia"/>
          <w:snapToGrid w:val="0"/>
          <w:kern w:val="0"/>
        </w:rPr>
        <w:t xml:space="preserve"> </w:t>
      </w:r>
      <w:r w:rsidRPr="002D09E9">
        <w:rPr>
          <w:rFonts w:cs="Arial" w:hint="eastAsia"/>
          <w:snapToGrid w:val="0"/>
          <w:kern w:val="0"/>
        </w:rPr>
        <w:t>AFP</w:t>
      </w:r>
      <w:r w:rsidR="00EA2CC4" w:rsidRPr="002D09E9">
        <w:rPr>
          <w:rFonts w:cs="Arial" w:hint="eastAsia"/>
          <w:snapToGrid w:val="0"/>
          <w:kern w:val="0"/>
        </w:rPr>
        <w:t xml:space="preserve"> </w:t>
      </w:r>
      <w:r w:rsidRPr="002D09E9">
        <w:rPr>
          <w:rFonts w:cs="Arial" w:hint="eastAsia"/>
          <w:snapToGrid w:val="0"/>
          <w:kern w:val="0"/>
        </w:rPr>
        <w:t>screening.</w:t>
      </w:r>
      <w:r w:rsidR="00EA2CC4" w:rsidRPr="002D09E9">
        <w:rPr>
          <w:rFonts w:cs="Arial" w:hint="eastAsia"/>
          <w:snapToGrid w:val="0"/>
          <w:kern w:val="0"/>
        </w:rPr>
        <w:t xml:space="preserve"> </w:t>
      </w:r>
      <w:r w:rsidRPr="002D09E9">
        <w:rPr>
          <w:rFonts w:cs="Arial" w:hint="eastAsia"/>
          <w:snapToGrid w:val="0"/>
          <w:kern w:val="0"/>
        </w:rPr>
        <w:t>Am</w:t>
      </w:r>
      <w:r w:rsidR="00EA2CC4" w:rsidRPr="002D09E9">
        <w:rPr>
          <w:rFonts w:cs="Arial" w:hint="eastAsia"/>
          <w:snapToGrid w:val="0"/>
          <w:kern w:val="0"/>
        </w:rPr>
        <w:t xml:space="preserve"> </w:t>
      </w:r>
      <w:r w:rsidRPr="002D09E9">
        <w:rPr>
          <w:rFonts w:cs="Arial" w:hint="eastAsia"/>
          <w:snapToGrid w:val="0"/>
          <w:kern w:val="0"/>
        </w:rPr>
        <w:t>J</w:t>
      </w:r>
      <w:r w:rsidR="00EA2CC4" w:rsidRPr="002D09E9">
        <w:rPr>
          <w:rFonts w:cs="Arial" w:hint="eastAsia"/>
          <w:snapToGrid w:val="0"/>
          <w:kern w:val="0"/>
        </w:rPr>
        <w:t xml:space="preserve"> </w:t>
      </w:r>
      <w:r w:rsidRPr="002D09E9">
        <w:rPr>
          <w:rFonts w:cs="Arial" w:hint="eastAsia"/>
          <w:snapToGrid w:val="0"/>
          <w:kern w:val="0"/>
        </w:rPr>
        <w:t>Clin</w:t>
      </w:r>
      <w:r w:rsidR="00EA2CC4" w:rsidRPr="002D09E9">
        <w:rPr>
          <w:rFonts w:cs="Arial" w:hint="eastAsia"/>
          <w:snapToGrid w:val="0"/>
          <w:kern w:val="0"/>
        </w:rPr>
        <w:t xml:space="preserve"> </w:t>
      </w:r>
      <w:r w:rsidRPr="002D09E9">
        <w:rPr>
          <w:rFonts w:cs="Arial" w:hint="eastAsia"/>
          <w:snapToGrid w:val="0"/>
          <w:kern w:val="0"/>
        </w:rPr>
        <w:t>Patho</w:t>
      </w:r>
      <w:r w:rsidR="00EA2CC4" w:rsidRPr="002D09E9">
        <w:rPr>
          <w:rFonts w:cs="Arial" w:hint="eastAsia"/>
          <w:snapToGrid w:val="0"/>
          <w:kern w:val="0"/>
        </w:rPr>
        <w:t xml:space="preserve">l; </w:t>
      </w:r>
      <w:r w:rsidRPr="002D09E9">
        <w:rPr>
          <w:rFonts w:cs="Arial" w:hint="eastAsia"/>
          <w:snapToGrid w:val="0"/>
          <w:kern w:val="0"/>
        </w:rPr>
        <w:t>9</w:t>
      </w:r>
      <w:r w:rsidR="00EA2CC4" w:rsidRPr="002D09E9">
        <w:rPr>
          <w:rFonts w:cs="Arial" w:hint="eastAsia"/>
          <w:snapToGrid w:val="0"/>
          <w:kern w:val="0"/>
        </w:rPr>
        <w:t xml:space="preserve">7: </w:t>
      </w:r>
      <w:r w:rsidRPr="002D09E9">
        <w:rPr>
          <w:rFonts w:cs="Arial" w:hint="eastAsia"/>
          <w:snapToGrid w:val="0"/>
          <w:kern w:val="0"/>
        </w:rPr>
        <w:t>541-55</w:t>
      </w:r>
      <w:r w:rsidR="00EA2CC4" w:rsidRPr="002D09E9">
        <w:rPr>
          <w:rFonts w:cs="Arial" w:hint="eastAsia"/>
          <w:snapToGrid w:val="0"/>
          <w:kern w:val="0"/>
        </w:rPr>
        <w:t xml:space="preserve">4, </w:t>
      </w:r>
      <w:r w:rsidRPr="002D09E9">
        <w:rPr>
          <w:rFonts w:cs="Arial" w:hint="eastAsia"/>
          <w:snapToGrid w:val="0"/>
          <w:kern w:val="0"/>
        </w:rPr>
        <w:t>1992.</w:t>
      </w:r>
    </w:p>
    <w:p w:rsidR="00D23BB5" w:rsidRPr="002D09E9" w:rsidRDefault="00D23BB5" w:rsidP="002D09E9">
      <w:pPr>
        <w:pStyle w:val="a5"/>
        <w:numPr>
          <w:ilvl w:val="1"/>
          <w:numId w:val="37"/>
        </w:numPr>
        <w:topLinePunct/>
        <w:spacing w:before="187"/>
        <w:ind w:left="480" w:hangingChars="200" w:hanging="480"/>
        <w:rPr>
          <w:rFonts w:cs="Arial"/>
          <w:snapToGrid w:val="0"/>
          <w:kern w:val="0"/>
        </w:rPr>
      </w:pPr>
      <w:r w:rsidRPr="002D09E9">
        <w:rPr>
          <w:rFonts w:cs="Arial" w:hint="eastAsia"/>
          <w:snapToGrid w:val="0"/>
          <w:kern w:val="0"/>
        </w:rPr>
        <w:t>Vadlamudi</w:t>
      </w:r>
      <w:r w:rsidR="00EA2CC4" w:rsidRPr="002D09E9">
        <w:rPr>
          <w:rFonts w:cs="Arial" w:hint="eastAsia"/>
          <w:snapToGrid w:val="0"/>
          <w:kern w:val="0"/>
        </w:rPr>
        <w:t xml:space="preserve"> </w:t>
      </w:r>
      <w:r w:rsidRPr="002D09E9">
        <w:rPr>
          <w:rFonts w:cs="Arial" w:hint="eastAsia"/>
          <w:snapToGrid w:val="0"/>
          <w:kern w:val="0"/>
        </w:rPr>
        <w:t>S</w:t>
      </w:r>
      <w:r w:rsidR="00EA2CC4" w:rsidRPr="002D09E9">
        <w:rPr>
          <w:rFonts w:cs="Arial" w:hint="eastAsia"/>
          <w:snapToGrid w:val="0"/>
          <w:kern w:val="0"/>
        </w:rPr>
        <w:t xml:space="preserve">K, </w:t>
      </w:r>
      <w:r w:rsidRPr="002D09E9">
        <w:rPr>
          <w:rFonts w:cs="Arial" w:hint="eastAsia"/>
          <w:snapToGrid w:val="0"/>
          <w:kern w:val="0"/>
        </w:rPr>
        <w:t>Stewart</w:t>
      </w:r>
      <w:r w:rsidR="00EA2CC4" w:rsidRPr="002D09E9">
        <w:rPr>
          <w:rFonts w:cs="Arial" w:hint="eastAsia"/>
          <w:snapToGrid w:val="0"/>
          <w:kern w:val="0"/>
        </w:rPr>
        <w:t xml:space="preserve"> </w:t>
      </w:r>
      <w:r w:rsidRPr="002D09E9">
        <w:rPr>
          <w:rFonts w:cs="Arial" w:hint="eastAsia"/>
          <w:snapToGrid w:val="0"/>
          <w:kern w:val="0"/>
        </w:rPr>
        <w:t>W</w:t>
      </w:r>
      <w:r w:rsidR="00EA2CC4" w:rsidRPr="002D09E9">
        <w:rPr>
          <w:rFonts w:cs="Arial" w:hint="eastAsia"/>
          <w:snapToGrid w:val="0"/>
          <w:kern w:val="0"/>
        </w:rPr>
        <w:t xml:space="preserve">D, </w:t>
      </w:r>
      <w:r w:rsidRPr="002D09E9">
        <w:rPr>
          <w:rFonts w:cs="Arial" w:hint="eastAsia"/>
          <w:snapToGrid w:val="0"/>
          <w:kern w:val="0"/>
        </w:rPr>
        <w:t>Fugate</w:t>
      </w:r>
      <w:r w:rsidR="00EA2CC4" w:rsidRPr="002D09E9">
        <w:rPr>
          <w:rFonts w:cs="Arial" w:hint="eastAsia"/>
          <w:snapToGrid w:val="0"/>
          <w:kern w:val="0"/>
        </w:rPr>
        <w:t xml:space="preserve"> </w:t>
      </w:r>
      <w:r w:rsidRPr="002D09E9">
        <w:rPr>
          <w:rFonts w:cs="Arial" w:hint="eastAsia"/>
          <w:snapToGrid w:val="0"/>
          <w:kern w:val="0"/>
        </w:rPr>
        <w:t>K</w:t>
      </w:r>
      <w:r w:rsidR="00EA2CC4" w:rsidRPr="002D09E9">
        <w:rPr>
          <w:rFonts w:cs="Arial" w:hint="eastAsia"/>
          <w:snapToGrid w:val="0"/>
          <w:kern w:val="0"/>
        </w:rPr>
        <w:t xml:space="preserve">J, </w:t>
      </w:r>
      <w:r w:rsidRPr="002D09E9">
        <w:rPr>
          <w:rFonts w:cs="Arial" w:hint="eastAsia"/>
          <w:snapToGrid w:val="0"/>
          <w:kern w:val="0"/>
        </w:rPr>
        <w:t>Tsakeris</w:t>
      </w:r>
      <w:r w:rsidR="00EA2CC4" w:rsidRPr="002D09E9">
        <w:rPr>
          <w:rFonts w:cs="Arial" w:hint="eastAsia"/>
          <w:snapToGrid w:val="0"/>
          <w:kern w:val="0"/>
        </w:rPr>
        <w:t xml:space="preserve"> </w:t>
      </w:r>
      <w:r w:rsidRPr="002D09E9">
        <w:rPr>
          <w:rFonts w:cs="Arial" w:hint="eastAsia"/>
          <w:snapToGrid w:val="0"/>
          <w:kern w:val="0"/>
        </w:rPr>
        <w:t>T</w:t>
      </w:r>
      <w:r w:rsidR="00EA2CC4" w:rsidRPr="002D09E9">
        <w:rPr>
          <w:rFonts w:cs="Arial" w:hint="eastAsia"/>
          <w:snapToGrid w:val="0"/>
          <w:kern w:val="0"/>
        </w:rPr>
        <w:t xml:space="preserve">M: </w:t>
      </w:r>
      <w:r w:rsidRPr="002D09E9">
        <w:rPr>
          <w:rFonts w:cs="Arial" w:hint="eastAsia"/>
          <w:snapToGrid w:val="0"/>
          <w:kern w:val="0"/>
        </w:rPr>
        <w:t>Performance</w:t>
      </w:r>
      <w:r w:rsidR="00EA2CC4" w:rsidRPr="002D09E9">
        <w:rPr>
          <w:rFonts w:cs="Arial" w:hint="eastAsia"/>
          <w:snapToGrid w:val="0"/>
          <w:kern w:val="0"/>
        </w:rPr>
        <w:t xml:space="preserve"> </w:t>
      </w:r>
      <w:r w:rsidRPr="002D09E9">
        <w:rPr>
          <w:rFonts w:cs="Arial" w:hint="eastAsia"/>
          <w:snapToGrid w:val="0"/>
          <w:kern w:val="0"/>
        </w:rPr>
        <w:t>characteristics</w:t>
      </w:r>
      <w:r w:rsidR="00EA2CC4" w:rsidRPr="002D09E9">
        <w:rPr>
          <w:rFonts w:cs="Arial" w:hint="eastAsia"/>
          <w:snapToGrid w:val="0"/>
          <w:kern w:val="0"/>
        </w:rPr>
        <w:t xml:space="preserve"> </w:t>
      </w:r>
      <w:r w:rsidRPr="002D09E9">
        <w:rPr>
          <w:rFonts w:cs="Arial" w:hint="eastAsia"/>
          <w:snapToGrid w:val="0"/>
          <w:kern w:val="0"/>
        </w:rPr>
        <w:t>for</w:t>
      </w:r>
      <w:r w:rsidR="00EA2CC4" w:rsidRPr="002D09E9">
        <w:rPr>
          <w:rFonts w:cs="Arial" w:hint="eastAsia"/>
          <w:snapToGrid w:val="0"/>
          <w:kern w:val="0"/>
        </w:rPr>
        <w:t xml:space="preserve"> </w:t>
      </w:r>
      <w:r w:rsidRPr="002D09E9">
        <w:rPr>
          <w:rFonts w:cs="Arial" w:hint="eastAsia"/>
          <w:snapToGrid w:val="0"/>
          <w:kern w:val="0"/>
        </w:rPr>
        <w:t>an</w:t>
      </w:r>
      <w:r w:rsidR="00EA2CC4" w:rsidRPr="002D09E9">
        <w:rPr>
          <w:rFonts w:cs="Arial" w:hint="eastAsia"/>
          <w:snapToGrid w:val="0"/>
          <w:kern w:val="0"/>
        </w:rPr>
        <w:t xml:space="preserve"> </w:t>
      </w:r>
      <w:r w:rsidRPr="002D09E9">
        <w:rPr>
          <w:rFonts w:cs="Arial" w:hint="eastAsia"/>
          <w:snapToGrid w:val="0"/>
          <w:kern w:val="0"/>
        </w:rPr>
        <w:t>immunoassay.</w:t>
      </w:r>
      <w:r w:rsidR="00EA2CC4" w:rsidRPr="002D09E9">
        <w:rPr>
          <w:rFonts w:cs="Arial" w:hint="eastAsia"/>
          <w:snapToGrid w:val="0"/>
          <w:kern w:val="0"/>
        </w:rPr>
        <w:t xml:space="preserve"> </w:t>
      </w:r>
      <w:r w:rsidRPr="002D09E9">
        <w:rPr>
          <w:rFonts w:cs="Arial" w:hint="eastAsia"/>
          <w:snapToGrid w:val="0"/>
          <w:kern w:val="0"/>
        </w:rPr>
        <w:t>Scand</w:t>
      </w:r>
      <w:r w:rsidR="00EA2CC4" w:rsidRPr="002D09E9">
        <w:rPr>
          <w:rFonts w:cs="Arial" w:hint="eastAsia"/>
          <w:snapToGrid w:val="0"/>
          <w:kern w:val="0"/>
        </w:rPr>
        <w:t xml:space="preserve"> </w:t>
      </w:r>
      <w:r w:rsidRPr="002D09E9">
        <w:rPr>
          <w:rFonts w:cs="Arial" w:hint="eastAsia"/>
          <w:snapToGrid w:val="0"/>
          <w:kern w:val="0"/>
        </w:rPr>
        <w:t>J</w:t>
      </w:r>
      <w:r w:rsidR="00EA2CC4" w:rsidRPr="002D09E9">
        <w:rPr>
          <w:rFonts w:cs="Arial" w:hint="eastAsia"/>
          <w:snapToGrid w:val="0"/>
          <w:kern w:val="0"/>
        </w:rPr>
        <w:t xml:space="preserve"> </w:t>
      </w:r>
      <w:r w:rsidRPr="002D09E9">
        <w:rPr>
          <w:rFonts w:cs="Arial" w:hint="eastAsia"/>
          <w:snapToGrid w:val="0"/>
          <w:kern w:val="0"/>
        </w:rPr>
        <w:t>Clin</w:t>
      </w:r>
      <w:r w:rsidR="00EA2CC4" w:rsidRPr="002D09E9">
        <w:rPr>
          <w:rFonts w:cs="Arial" w:hint="eastAsia"/>
          <w:snapToGrid w:val="0"/>
          <w:kern w:val="0"/>
        </w:rPr>
        <w:t xml:space="preserve"> </w:t>
      </w:r>
      <w:r w:rsidRPr="002D09E9">
        <w:rPr>
          <w:rFonts w:cs="Arial" w:hint="eastAsia"/>
          <w:snapToGrid w:val="0"/>
          <w:kern w:val="0"/>
        </w:rPr>
        <w:t>Lab</w:t>
      </w:r>
      <w:r w:rsidR="00EA2CC4" w:rsidRPr="002D09E9">
        <w:rPr>
          <w:rFonts w:cs="Arial" w:hint="eastAsia"/>
          <w:snapToGrid w:val="0"/>
          <w:kern w:val="0"/>
        </w:rPr>
        <w:t xml:space="preserve"> </w:t>
      </w:r>
      <w:r w:rsidRPr="002D09E9">
        <w:rPr>
          <w:rFonts w:cs="Arial" w:hint="eastAsia"/>
          <w:snapToGrid w:val="0"/>
          <w:kern w:val="0"/>
        </w:rPr>
        <w:t>Inves</w:t>
      </w:r>
      <w:r w:rsidR="00EA2CC4" w:rsidRPr="002D09E9">
        <w:rPr>
          <w:rFonts w:cs="Arial" w:hint="eastAsia"/>
          <w:snapToGrid w:val="0"/>
          <w:kern w:val="0"/>
        </w:rPr>
        <w:t xml:space="preserve">t; </w:t>
      </w:r>
      <w:r w:rsidRPr="002D09E9">
        <w:rPr>
          <w:rFonts w:cs="Arial" w:hint="eastAsia"/>
          <w:snapToGrid w:val="0"/>
          <w:kern w:val="0"/>
        </w:rPr>
        <w:t>5</w:t>
      </w:r>
      <w:r w:rsidR="00EA2CC4" w:rsidRPr="002D09E9">
        <w:rPr>
          <w:rFonts w:cs="Arial" w:hint="eastAsia"/>
          <w:snapToGrid w:val="0"/>
          <w:kern w:val="0"/>
        </w:rPr>
        <w:t>1: 1</w:t>
      </w:r>
      <w:r w:rsidRPr="002D09E9">
        <w:rPr>
          <w:rFonts w:cs="Arial" w:hint="eastAsia"/>
          <w:snapToGrid w:val="0"/>
          <w:kern w:val="0"/>
        </w:rPr>
        <w:t>34-13</w:t>
      </w:r>
      <w:r w:rsidR="00EA2CC4" w:rsidRPr="002D09E9">
        <w:rPr>
          <w:rFonts w:cs="Arial" w:hint="eastAsia"/>
          <w:snapToGrid w:val="0"/>
          <w:kern w:val="0"/>
        </w:rPr>
        <w:t xml:space="preserve">8, </w:t>
      </w:r>
      <w:r w:rsidRPr="002D09E9">
        <w:rPr>
          <w:rFonts w:cs="Arial" w:hint="eastAsia"/>
          <w:snapToGrid w:val="0"/>
          <w:kern w:val="0"/>
        </w:rPr>
        <w:t>1991.</w:t>
      </w:r>
    </w:p>
    <w:p w:rsidR="00D23BB5" w:rsidRPr="002D09E9" w:rsidRDefault="00D23BB5" w:rsidP="002D09E9">
      <w:pPr>
        <w:pStyle w:val="a5"/>
        <w:numPr>
          <w:ilvl w:val="1"/>
          <w:numId w:val="37"/>
        </w:numPr>
        <w:topLinePunct/>
        <w:spacing w:before="187"/>
        <w:ind w:left="480" w:hangingChars="200" w:hanging="480"/>
        <w:rPr>
          <w:rFonts w:cs="Arial"/>
          <w:snapToGrid w:val="0"/>
          <w:kern w:val="0"/>
        </w:rPr>
      </w:pPr>
      <w:r w:rsidRPr="002D09E9">
        <w:rPr>
          <w:rFonts w:cs="Arial" w:hint="eastAsia"/>
          <w:snapToGrid w:val="0"/>
          <w:kern w:val="0"/>
        </w:rPr>
        <w:t>Peters</w:t>
      </w:r>
      <w:r w:rsidR="00EA2CC4" w:rsidRPr="002D09E9">
        <w:rPr>
          <w:rFonts w:cs="Arial" w:hint="eastAsia"/>
          <w:snapToGrid w:val="0"/>
          <w:kern w:val="0"/>
        </w:rPr>
        <w:t xml:space="preserve"> T, </w:t>
      </w:r>
      <w:r w:rsidRPr="002D09E9">
        <w:rPr>
          <w:rFonts w:cs="Arial" w:hint="eastAsia"/>
          <w:snapToGrid w:val="0"/>
          <w:kern w:val="0"/>
        </w:rPr>
        <w:t>Westgard</w:t>
      </w:r>
      <w:r w:rsidR="00EA2CC4" w:rsidRPr="002D09E9">
        <w:rPr>
          <w:rFonts w:cs="Arial" w:hint="eastAsia"/>
          <w:snapToGrid w:val="0"/>
          <w:kern w:val="0"/>
        </w:rPr>
        <w:t xml:space="preserve"> </w:t>
      </w:r>
      <w:r w:rsidRPr="002D09E9">
        <w:rPr>
          <w:rFonts w:cs="Arial" w:hint="eastAsia"/>
          <w:snapToGrid w:val="0"/>
          <w:kern w:val="0"/>
        </w:rPr>
        <w:t>J</w:t>
      </w:r>
      <w:r w:rsidR="00EA2CC4" w:rsidRPr="002D09E9">
        <w:rPr>
          <w:rFonts w:cs="Arial" w:hint="eastAsia"/>
          <w:snapToGrid w:val="0"/>
          <w:kern w:val="0"/>
        </w:rPr>
        <w:t xml:space="preserve">O: </w:t>
      </w:r>
      <w:r w:rsidRPr="002D09E9">
        <w:rPr>
          <w:rFonts w:cs="Arial" w:hint="eastAsia"/>
          <w:snapToGrid w:val="0"/>
          <w:kern w:val="0"/>
        </w:rPr>
        <w:t>Evaluation</w:t>
      </w:r>
      <w:r w:rsidR="00EA2CC4" w:rsidRPr="002D09E9">
        <w:rPr>
          <w:rFonts w:cs="Arial" w:hint="eastAsia"/>
          <w:snapToGrid w:val="0"/>
          <w:kern w:val="0"/>
        </w:rPr>
        <w:t xml:space="preserve"> </w:t>
      </w:r>
      <w:r w:rsidRPr="002D09E9">
        <w:rPr>
          <w:rFonts w:cs="Arial" w:hint="eastAsia"/>
          <w:snapToGrid w:val="0"/>
          <w:kern w:val="0"/>
        </w:rPr>
        <w:t>of</w:t>
      </w:r>
      <w:r w:rsidR="00EA2CC4" w:rsidRPr="002D09E9">
        <w:rPr>
          <w:rFonts w:cs="Arial" w:hint="eastAsia"/>
          <w:snapToGrid w:val="0"/>
          <w:kern w:val="0"/>
        </w:rPr>
        <w:t xml:space="preserve"> </w:t>
      </w:r>
      <w:r w:rsidRPr="002D09E9">
        <w:rPr>
          <w:rFonts w:cs="Arial" w:hint="eastAsia"/>
          <w:snapToGrid w:val="0"/>
          <w:kern w:val="0"/>
        </w:rPr>
        <w:t>method</w:t>
      </w:r>
      <w:r w:rsidR="00EA2CC4" w:rsidRPr="002D09E9">
        <w:rPr>
          <w:rFonts w:cs="Arial" w:hint="eastAsia"/>
          <w:snapToGrid w:val="0"/>
          <w:kern w:val="0"/>
        </w:rPr>
        <w:t xml:space="preserve">s, </w:t>
      </w:r>
      <w:r w:rsidRPr="002D09E9">
        <w:rPr>
          <w:rFonts w:cs="Arial" w:hint="eastAsia"/>
          <w:snapToGrid w:val="0"/>
          <w:kern w:val="0"/>
        </w:rPr>
        <w:t>chapter</w:t>
      </w:r>
      <w:r w:rsidR="00EA2CC4" w:rsidRPr="002D09E9">
        <w:rPr>
          <w:rFonts w:cs="Arial" w:hint="eastAsia"/>
          <w:snapToGrid w:val="0"/>
          <w:kern w:val="0"/>
        </w:rPr>
        <w:t xml:space="preserve"> </w:t>
      </w:r>
      <w:r w:rsidRPr="002D09E9">
        <w:rPr>
          <w:rFonts w:cs="Arial" w:hint="eastAsia"/>
          <w:snapToGrid w:val="0"/>
          <w:kern w:val="0"/>
        </w:rPr>
        <w:t>7</w:t>
      </w:r>
      <w:r w:rsidR="00EA2CC4" w:rsidRPr="002D09E9">
        <w:rPr>
          <w:rFonts w:cs="Arial" w:hint="eastAsia"/>
          <w:snapToGrid w:val="0"/>
          <w:kern w:val="0"/>
        </w:rPr>
        <w:t xml:space="preserve"> </w:t>
      </w:r>
      <w:r w:rsidRPr="002D09E9">
        <w:rPr>
          <w:rFonts w:cs="Arial" w:hint="eastAsia"/>
          <w:snapToGrid w:val="0"/>
          <w:kern w:val="0"/>
        </w:rPr>
        <w:t>i</w:t>
      </w:r>
      <w:r w:rsidR="00EA2CC4" w:rsidRPr="002D09E9">
        <w:rPr>
          <w:rFonts w:cs="Arial" w:hint="eastAsia"/>
          <w:snapToGrid w:val="0"/>
          <w:kern w:val="0"/>
        </w:rPr>
        <w:t xml:space="preserve">n: </w:t>
      </w:r>
      <w:r w:rsidRPr="002D09E9">
        <w:rPr>
          <w:rFonts w:cs="Arial" w:hint="eastAsia"/>
          <w:snapToGrid w:val="0"/>
          <w:kern w:val="0"/>
        </w:rPr>
        <w:t>Tietz</w:t>
      </w:r>
      <w:r w:rsidR="00EA2CC4" w:rsidRPr="002D09E9">
        <w:rPr>
          <w:rFonts w:cs="Arial" w:hint="eastAsia"/>
          <w:snapToGrid w:val="0"/>
          <w:kern w:val="0"/>
        </w:rPr>
        <w:t xml:space="preserve"> </w:t>
      </w:r>
      <w:r w:rsidRPr="002D09E9">
        <w:rPr>
          <w:rFonts w:cs="Arial" w:hint="eastAsia"/>
          <w:snapToGrid w:val="0"/>
          <w:kern w:val="0"/>
        </w:rPr>
        <w:t>N</w:t>
      </w:r>
      <w:r w:rsidR="00EA2CC4" w:rsidRPr="002D09E9">
        <w:rPr>
          <w:rFonts w:cs="Arial" w:hint="eastAsia"/>
          <w:snapToGrid w:val="0"/>
          <w:kern w:val="0"/>
        </w:rPr>
        <w:t xml:space="preserve">W, </w:t>
      </w:r>
      <w:r w:rsidRPr="002D09E9">
        <w:rPr>
          <w:rFonts w:cs="Arial" w:hint="eastAsia"/>
          <w:snapToGrid w:val="0"/>
          <w:kern w:val="0"/>
        </w:rPr>
        <w:t>editor.</w:t>
      </w:r>
      <w:r w:rsidR="00EA2CC4" w:rsidRPr="002D09E9">
        <w:rPr>
          <w:rFonts w:cs="Arial" w:hint="eastAsia"/>
          <w:snapToGrid w:val="0"/>
          <w:kern w:val="0"/>
        </w:rPr>
        <w:t xml:space="preserve"> </w:t>
      </w:r>
      <w:r w:rsidRPr="002D09E9">
        <w:rPr>
          <w:rFonts w:cs="Arial" w:hint="eastAsia"/>
          <w:snapToGrid w:val="0"/>
          <w:kern w:val="0"/>
        </w:rPr>
        <w:t>Fundamentals</w:t>
      </w:r>
      <w:r w:rsidR="00EA2CC4" w:rsidRPr="002D09E9">
        <w:rPr>
          <w:rFonts w:cs="Arial" w:hint="eastAsia"/>
          <w:snapToGrid w:val="0"/>
          <w:kern w:val="0"/>
        </w:rPr>
        <w:t xml:space="preserve"> </w:t>
      </w:r>
      <w:r w:rsidRPr="002D09E9">
        <w:rPr>
          <w:rFonts w:cs="Arial" w:hint="eastAsia"/>
          <w:snapToGrid w:val="0"/>
          <w:kern w:val="0"/>
        </w:rPr>
        <w:t>of</w:t>
      </w:r>
      <w:r w:rsidR="00EA2CC4" w:rsidRPr="002D09E9">
        <w:rPr>
          <w:rFonts w:cs="Arial" w:hint="eastAsia"/>
          <w:snapToGrid w:val="0"/>
          <w:kern w:val="0"/>
        </w:rPr>
        <w:t xml:space="preserve"> </w:t>
      </w:r>
      <w:r w:rsidRPr="002D09E9">
        <w:rPr>
          <w:rFonts w:cs="Arial" w:hint="eastAsia"/>
          <w:snapToGrid w:val="0"/>
          <w:kern w:val="0"/>
        </w:rPr>
        <w:t>clinical</w:t>
      </w:r>
      <w:r w:rsidR="00EA2CC4" w:rsidRPr="002D09E9">
        <w:rPr>
          <w:rFonts w:cs="Arial" w:hint="eastAsia"/>
          <w:snapToGrid w:val="0"/>
          <w:kern w:val="0"/>
        </w:rPr>
        <w:t xml:space="preserve"> </w:t>
      </w:r>
      <w:r w:rsidRPr="002D09E9">
        <w:rPr>
          <w:rFonts w:cs="Arial" w:hint="eastAsia"/>
          <w:snapToGrid w:val="0"/>
          <w:kern w:val="0"/>
        </w:rPr>
        <w:t>chemistr</w:t>
      </w:r>
      <w:r w:rsidR="00EA2CC4" w:rsidRPr="002D09E9">
        <w:rPr>
          <w:rFonts w:cs="Arial" w:hint="eastAsia"/>
          <w:snapToGrid w:val="0"/>
          <w:kern w:val="0"/>
        </w:rPr>
        <w:t xml:space="preserve">y, </w:t>
      </w:r>
      <w:r w:rsidRPr="002D09E9">
        <w:rPr>
          <w:rFonts w:cs="Arial" w:hint="eastAsia"/>
          <w:snapToGrid w:val="0"/>
          <w:kern w:val="0"/>
        </w:rPr>
        <w:t>Third</w:t>
      </w:r>
      <w:r w:rsidR="00EA2CC4" w:rsidRPr="002D09E9">
        <w:rPr>
          <w:rFonts w:cs="Arial" w:hint="eastAsia"/>
          <w:snapToGrid w:val="0"/>
          <w:kern w:val="0"/>
        </w:rPr>
        <w:t xml:space="preserve"> </w:t>
      </w:r>
      <w:r w:rsidRPr="002D09E9">
        <w:rPr>
          <w:rFonts w:cs="Arial" w:hint="eastAsia"/>
          <w:snapToGrid w:val="0"/>
          <w:kern w:val="0"/>
        </w:rPr>
        <w:t>Editio</w:t>
      </w:r>
      <w:r w:rsidR="00EA2CC4" w:rsidRPr="002D09E9">
        <w:rPr>
          <w:rFonts w:cs="Arial" w:hint="eastAsia"/>
          <w:snapToGrid w:val="0"/>
          <w:kern w:val="0"/>
        </w:rPr>
        <w:t xml:space="preserve">n, </w:t>
      </w:r>
      <w:r w:rsidRPr="002D09E9">
        <w:rPr>
          <w:rFonts w:cs="Arial" w:hint="eastAsia"/>
          <w:snapToGrid w:val="0"/>
          <w:kern w:val="0"/>
        </w:rPr>
        <w:t>Philadelphi</w:t>
      </w:r>
      <w:r w:rsidR="00EA2CC4" w:rsidRPr="002D09E9">
        <w:rPr>
          <w:rFonts w:cs="Arial" w:hint="eastAsia"/>
          <w:snapToGrid w:val="0"/>
          <w:kern w:val="0"/>
        </w:rPr>
        <w:t xml:space="preserve">a: </w:t>
      </w:r>
      <w:r w:rsidRPr="002D09E9">
        <w:rPr>
          <w:rFonts w:cs="Arial" w:hint="eastAsia"/>
          <w:snapToGrid w:val="0"/>
          <w:kern w:val="0"/>
        </w:rPr>
        <w:t>Sanders.</w:t>
      </w:r>
      <w:r w:rsidR="00EA2CC4" w:rsidRPr="002D09E9">
        <w:rPr>
          <w:rFonts w:cs="Arial" w:hint="eastAsia"/>
          <w:snapToGrid w:val="0"/>
          <w:kern w:val="0"/>
        </w:rPr>
        <w:t xml:space="preserve"> </w:t>
      </w:r>
      <w:r w:rsidRPr="002D09E9">
        <w:rPr>
          <w:rFonts w:cs="Arial" w:hint="eastAsia"/>
          <w:snapToGrid w:val="0"/>
          <w:kern w:val="0"/>
        </w:rPr>
        <w:t>225-3</w:t>
      </w:r>
      <w:r w:rsidR="00EA2CC4" w:rsidRPr="002D09E9">
        <w:rPr>
          <w:rFonts w:cs="Arial" w:hint="eastAsia"/>
          <w:snapToGrid w:val="0"/>
          <w:kern w:val="0"/>
        </w:rPr>
        <w:t xml:space="preserve">7, </w:t>
      </w:r>
      <w:r w:rsidRPr="002D09E9">
        <w:rPr>
          <w:rFonts w:cs="Arial" w:hint="eastAsia"/>
          <w:snapToGrid w:val="0"/>
          <w:kern w:val="0"/>
        </w:rPr>
        <w:t>1987.</w:t>
      </w:r>
    </w:p>
    <w:p w:rsidR="00D23BB5" w:rsidRPr="002D09E9" w:rsidRDefault="00D23BB5" w:rsidP="002D09E9">
      <w:pPr>
        <w:pStyle w:val="a5"/>
        <w:numPr>
          <w:ilvl w:val="1"/>
          <w:numId w:val="37"/>
        </w:numPr>
        <w:topLinePunct/>
        <w:spacing w:before="187"/>
        <w:ind w:left="480" w:hangingChars="200" w:hanging="480"/>
        <w:rPr>
          <w:rFonts w:cs="Arial"/>
          <w:snapToGrid w:val="0"/>
          <w:kern w:val="0"/>
        </w:rPr>
      </w:pPr>
      <w:r w:rsidRPr="002D09E9">
        <w:rPr>
          <w:rFonts w:cs="Arial" w:hint="eastAsia"/>
          <w:snapToGrid w:val="0"/>
          <w:kern w:val="0"/>
        </w:rPr>
        <w:t>National</w:t>
      </w:r>
      <w:r w:rsidR="00EA2CC4" w:rsidRPr="002D09E9">
        <w:rPr>
          <w:rFonts w:cs="Arial" w:hint="eastAsia"/>
          <w:snapToGrid w:val="0"/>
          <w:kern w:val="0"/>
        </w:rPr>
        <w:t xml:space="preserve"> </w:t>
      </w:r>
      <w:r w:rsidR="00530163" w:rsidRPr="002D09E9">
        <w:rPr>
          <w:rFonts w:cs="Arial" w:hint="eastAsia"/>
          <w:snapToGrid w:val="0"/>
          <w:kern w:val="0"/>
        </w:rPr>
        <w:t>committee</w:t>
      </w:r>
      <w:r w:rsidR="00EA2CC4" w:rsidRPr="002D09E9">
        <w:rPr>
          <w:rFonts w:cs="Arial" w:hint="eastAsia"/>
          <w:snapToGrid w:val="0"/>
          <w:kern w:val="0"/>
        </w:rPr>
        <w:t xml:space="preserve"> </w:t>
      </w:r>
      <w:r w:rsidR="00530163" w:rsidRPr="002D09E9">
        <w:rPr>
          <w:rFonts w:cs="Arial" w:hint="eastAsia"/>
          <w:snapToGrid w:val="0"/>
          <w:kern w:val="0"/>
        </w:rPr>
        <w:t>for</w:t>
      </w:r>
      <w:r w:rsidR="00EA2CC4" w:rsidRPr="002D09E9">
        <w:rPr>
          <w:rFonts w:cs="Arial" w:hint="eastAsia"/>
          <w:snapToGrid w:val="0"/>
          <w:kern w:val="0"/>
        </w:rPr>
        <w:t xml:space="preserve"> </w:t>
      </w:r>
      <w:r w:rsidR="00530163" w:rsidRPr="002D09E9">
        <w:rPr>
          <w:rFonts w:cs="Arial" w:hint="eastAsia"/>
          <w:snapToGrid w:val="0"/>
          <w:kern w:val="0"/>
        </w:rPr>
        <w:t>Clinical</w:t>
      </w:r>
      <w:r w:rsidR="00EA2CC4" w:rsidRPr="002D09E9">
        <w:rPr>
          <w:rFonts w:cs="Arial" w:hint="eastAsia"/>
          <w:snapToGrid w:val="0"/>
          <w:kern w:val="0"/>
        </w:rPr>
        <w:t xml:space="preserve"> </w:t>
      </w:r>
      <w:r w:rsidR="00530163" w:rsidRPr="002D09E9">
        <w:rPr>
          <w:rFonts w:cs="Arial" w:hint="eastAsia"/>
          <w:snapToGrid w:val="0"/>
          <w:kern w:val="0"/>
        </w:rPr>
        <w:t>Laboratory</w:t>
      </w:r>
      <w:r w:rsidR="00EA2CC4" w:rsidRPr="002D09E9">
        <w:rPr>
          <w:rFonts w:cs="Arial" w:hint="eastAsia"/>
          <w:snapToGrid w:val="0"/>
          <w:kern w:val="0"/>
        </w:rPr>
        <w:t xml:space="preserve"> </w:t>
      </w:r>
      <w:r w:rsidR="00530163" w:rsidRPr="002D09E9">
        <w:rPr>
          <w:rFonts w:cs="Arial" w:hint="eastAsia"/>
          <w:snapToGrid w:val="0"/>
          <w:kern w:val="0"/>
        </w:rPr>
        <w:t>Standards.</w:t>
      </w:r>
      <w:r w:rsidR="00EA2CC4" w:rsidRPr="002D09E9">
        <w:rPr>
          <w:rFonts w:cs="Arial" w:hint="eastAsia"/>
          <w:snapToGrid w:val="0"/>
          <w:kern w:val="0"/>
        </w:rPr>
        <w:t xml:space="preserve"> </w:t>
      </w:r>
      <w:r w:rsidR="00530163" w:rsidRPr="002D09E9">
        <w:rPr>
          <w:rFonts w:cs="Arial" w:hint="eastAsia"/>
          <w:snapToGrid w:val="0"/>
          <w:kern w:val="0"/>
        </w:rPr>
        <w:t>Evaluation</w:t>
      </w:r>
      <w:r w:rsidR="00EA2CC4" w:rsidRPr="002D09E9">
        <w:rPr>
          <w:rFonts w:cs="Arial" w:hint="eastAsia"/>
          <w:snapToGrid w:val="0"/>
          <w:kern w:val="0"/>
        </w:rPr>
        <w:t xml:space="preserve"> </w:t>
      </w:r>
      <w:r w:rsidR="00530163" w:rsidRPr="002D09E9">
        <w:rPr>
          <w:rFonts w:cs="Arial" w:hint="eastAsia"/>
          <w:snapToGrid w:val="0"/>
          <w:kern w:val="0"/>
        </w:rPr>
        <w:t>of</w:t>
      </w:r>
      <w:r w:rsidR="00EA2CC4" w:rsidRPr="002D09E9">
        <w:rPr>
          <w:rFonts w:cs="Arial" w:hint="eastAsia"/>
          <w:snapToGrid w:val="0"/>
          <w:kern w:val="0"/>
        </w:rPr>
        <w:t xml:space="preserve"> </w:t>
      </w:r>
      <w:r w:rsidR="00530163" w:rsidRPr="002D09E9">
        <w:rPr>
          <w:rFonts w:cs="Arial" w:hint="eastAsia"/>
          <w:snapToGrid w:val="0"/>
          <w:kern w:val="0"/>
        </w:rPr>
        <w:t>the</w:t>
      </w:r>
      <w:r w:rsidR="00EA2CC4" w:rsidRPr="002D09E9">
        <w:rPr>
          <w:rFonts w:cs="Arial" w:hint="eastAsia"/>
          <w:snapToGrid w:val="0"/>
          <w:kern w:val="0"/>
        </w:rPr>
        <w:t xml:space="preserve"> </w:t>
      </w:r>
      <w:r w:rsidR="00530163" w:rsidRPr="002D09E9">
        <w:rPr>
          <w:rFonts w:cs="Arial" w:hint="eastAsia"/>
          <w:snapToGrid w:val="0"/>
          <w:kern w:val="0"/>
        </w:rPr>
        <w:t>linearity</w:t>
      </w:r>
      <w:r w:rsidR="00EA2CC4" w:rsidRPr="002D09E9">
        <w:rPr>
          <w:rFonts w:cs="Arial" w:hint="eastAsia"/>
          <w:snapToGrid w:val="0"/>
          <w:kern w:val="0"/>
        </w:rPr>
        <w:t xml:space="preserve"> </w:t>
      </w:r>
      <w:r w:rsidR="00530163" w:rsidRPr="002D09E9">
        <w:rPr>
          <w:rFonts w:cs="Arial" w:hint="eastAsia"/>
          <w:snapToGrid w:val="0"/>
          <w:kern w:val="0"/>
        </w:rPr>
        <w:t>of</w:t>
      </w:r>
      <w:r w:rsidR="00EA2CC4" w:rsidRPr="002D09E9">
        <w:rPr>
          <w:rFonts w:cs="Arial" w:hint="eastAsia"/>
          <w:snapToGrid w:val="0"/>
          <w:kern w:val="0"/>
        </w:rPr>
        <w:t xml:space="preserve"> </w:t>
      </w:r>
      <w:r w:rsidR="00530163" w:rsidRPr="002D09E9">
        <w:rPr>
          <w:rFonts w:cs="Arial" w:hint="eastAsia"/>
          <w:snapToGrid w:val="0"/>
          <w:kern w:val="0"/>
        </w:rPr>
        <w:t>quantitative</w:t>
      </w:r>
      <w:r w:rsidR="00EA2CC4" w:rsidRPr="002D09E9">
        <w:rPr>
          <w:rFonts w:cs="Arial" w:hint="eastAsia"/>
          <w:snapToGrid w:val="0"/>
          <w:kern w:val="0"/>
        </w:rPr>
        <w:t xml:space="preserve"> </w:t>
      </w:r>
      <w:r w:rsidR="00530163" w:rsidRPr="002D09E9">
        <w:rPr>
          <w:rFonts w:cs="Arial"/>
          <w:snapToGrid w:val="0"/>
          <w:kern w:val="0"/>
        </w:rPr>
        <w:t>analytical</w:t>
      </w:r>
      <w:r w:rsidR="00EA2CC4" w:rsidRPr="002D09E9">
        <w:rPr>
          <w:rFonts w:cs="Arial" w:hint="eastAsia"/>
          <w:snapToGrid w:val="0"/>
          <w:kern w:val="0"/>
        </w:rPr>
        <w:t xml:space="preserve"> </w:t>
      </w:r>
      <w:r w:rsidR="00530163" w:rsidRPr="002D09E9">
        <w:rPr>
          <w:rFonts w:cs="Arial" w:hint="eastAsia"/>
          <w:snapToGrid w:val="0"/>
          <w:kern w:val="0"/>
        </w:rPr>
        <w:t>method</w:t>
      </w:r>
      <w:r w:rsidR="00EA2CC4" w:rsidRPr="002D09E9">
        <w:rPr>
          <w:rFonts w:cs="Arial" w:hint="eastAsia"/>
          <w:snapToGrid w:val="0"/>
          <w:kern w:val="0"/>
        </w:rPr>
        <w:t xml:space="preserve">s; </w:t>
      </w:r>
      <w:r w:rsidR="00530163" w:rsidRPr="002D09E9">
        <w:rPr>
          <w:rFonts w:cs="Arial" w:hint="eastAsia"/>
          <w:snapToGrid w:val="0"/>
          <w:kern w:val="0"/>
        </w:rPr>
        <w:t>proposed</w:t>
      </w:r>
      <w:r w:rsidR="00EA2CC4" w:rsidRPr="002D09E9">
        <w:rPr>
          <w:rFonts w:cs="Arial" w:hint="eastAsia"/>
          <w:snapToGrid w:val="0"/>
          <w:kern w:val="0"/>
        </w:rPr>
        <w:t xml:space="preserve"> </w:t>
      </w:r>
      <w:r w:rsidR="00530163" w:rsidRPr="002D09E9">
        <w:rPr>
          <w:rFonts w:cs="Arial" w:hint="eastAsia"/>
          <w:snapToGrid w:val="0"/>
          <w:kern w:val="0"/>
        </w:rPr>
        <w:t>guideline.</w:t>
      </w:r>
      <w:r w:rsidR="00EA2CC4" w:rsidRPr="002D09E9">
        <w:rPr>
          <w:rFonts w:cs="Arial" w:hint="eastAsia"/>
          <w:snapToGrid w:val="0"/>
          <w:kern w:val="0"/>
        </w:rPr>
        <w:t xml:space="preserve"> </w:t>
      </w:r>
      <w:r w:rsidR="00530163" w:rsidRPr="002D09E9">
        <w:rPr>
          <w:rFonts w:cs="Arial" w:hint="eastAsia"/>
          <w:snapToGrid w:val="0"/>
          <w:kern w:val="0"/>
        </w:rPr>
        <w:t>Order</w:t>
      </w:r>
      <w:r w:rsidR="00EA2CC4" w:rsidRPr="002D09E9">
        <w:rPr>
          <w:rFonts w:cs="Arial" w:hint="eastAsia"/>
          <w:snapToGrid w:val="0"/>
          <w:kern w:val="0"/>
        </w:rPr>
        <w:t xml:space="preserve"> </w:t>
      </w:r>
      <w:r w:rsidR="00530163" w:rsidRPr="002D09E9">
        <w:rPr>
          <w:rFonts w:cs="Arial" w:hint="eastAsia"/>
          <w:snapToGrid w:val="0"/>
          <w:kern w:val="0"/>
        </w:rPr>
        <w:t>code</w:t>
      </w:r>
      <w:r w:rsidR="00EA2CC4" w:rsidRPr="002D09E9">
        <w:rPr>
          <w:rFonts w:cs="Arial" w:hint="eastAsia"/>
          <w:snapToGrid w:val="0"/>
          <w:kern w:val="0"/>
        </w:rPr>
        <w:t xml:space="preserve"> </w:t>
      </w:r>
      <w:r w:rsidR="00530163" w:rsidRPr="002D09E9">
        <w:rPr>
          <w:rFonts w:cs="Arial" w:hint="eastAsia"/>
          <w:snapToGrid w:val="0"/>
          <w:kern w:val="0"/>
        </w:rPr>
        <w:t>EP6-P.</w:t>
      </w:r>
      <w:r w:rsidR="00EA2CC4" w:rsidRPr="002D09E9">
        <w:rPr>
          <w:rFonts w:cs="Arial" w:hint="eastAsia"/>
          <w:snapToGrid w:val="0"/>
          <w:kern w:val="0"/>
        </w:rPr>
        <w:t xml:space="preserve"> </w:t>
      </w:r>
      <w:r w:rsidR="00530163" w:rsidRPr="002D09E9">
        <w:rPr>
          <w:rFonts w:cs="Arial" w:hint="eastAsia"/>
          <w:snapToGrid w:val="0"/>
          <w:kern w:val="0"/>
        </w:rPr>
        <w:t>1986.</w:t>
      </w:r>
    </w:p>
    <w:p w:rsidR="00530163" w:rsidRDefault="00530163" w:rsidP="002D09E9">
      <w:pPr>
        <w:pStyle w:val="a5"/>
        <w:numPr>
          <w:ilvl w:val="1"/>
          <w:numId w:val="37"/>
        </w:numPr>
        <w:topLinePunct/>
        <w:spacing w:before="187"/>
        <w:ind w:left="480" w:hangingChars="200" w:hanging="480"/>
        <w:rPr>
          <w:rFonts w:cs="Arial"/>
          <w:snapToGrid w:val="0"/>
          <w:kern w:val="0"/>
        </w:rPr>
      </w:pPr>
      <w:r w:rsidRPr="002D09E9">
        <w:rPr>
          <w:rFonts w:cs="Arial" w:hint="eastAsia"/>
          <w:snapToGrid w:val="0"/>
          <w:kern w:val="0"/>
        </w:rPr>
        <w:t>Westgard</w:t>
      </w:r>
      <w:r w:rsidR="00EA2CC4" w:rsidRPr="002D09E9">
        <w:rPr>
          <w:rFonts w:cs="Arial" w:hint="eastAsia"/>
          <w:snapToGrid w:val="0"/>
          <w:kern w:val="0"/>
        </w:rPr>
        <w:t xml:space="preserve"> </w:t>
      </w:r>
      <w:r w:rsidRPr="002D09E9">
        <w:rPr>
          <w:rFonts w:cs="Arial" w:hint="eastAsia"/>
          <w:snapToGrid w:val="0"/>
          <w:kern w:val="0"/>
        </w:rPr>
        <w:t>J</w:t>
      </w:r>
      <w:r w:rsidR="00EA2CC4" w:rsidRPr="002D09E9">
        <w:rPr>
          <w:rFonts w:cs="Arial" w:hint="eastAsia"/>
          <w:snapToGrid w:val="0"/>
          <w:kern w:val="0"/>
        </w:rPr>
        <w:t xml:space="preserve">O, </w:t>
      </w:r>
      <w:r w:rsidRPr="002D09E9">
        <w:rPr>
          <w:rFonts w:cs="Arial" w:hint="eastAsia"/>
          <w:snapToGrid w:val="0"/>
          <w:kern w:val="0"/>
        </w:rPr>
        <w:t>de</w:t>
      </w:r>
      <w:r w:rsidR="00EA2CC4" w:rsidRPr="002D09E9">
        <w:rPr>
          <w:rFonts w:cs="Arial" w:hint="eastAsia"/>
          <w:snapToGrid w:val="0"/>
          <w:kern w:val="0"/>
        </w:rPr>
        <w:t xml:space="preserve"> </w:t>
      </w:r>
      <w:r w:rsidRPr="002D09E9">
        <w:rPr>
          <w:rFonts w:cs="Arial" w:hint="eastAsia"/>
          <w:snapToGrid w:val="0"/>
          <w:kern w:val="0"/>
        </w:rPr>
        <w:t>Vos</w:t>
      </w:r>
      <w:r w:rsidR="00EA2CC4" w:rsidRPr="002D09E9">
        <w:rPr>
          <w:rFonts w:cs="Arial" w:hint="eastAsia"/>
          <w:snapToGrid w:val="0"/>
          <w:kern w:val="0"/>
        </w:rPr>
        <w:t xml:space="preserve"> </w:t>
      </w:r>
      <w:r w:rsidRPr="002D09E9">
        <w:rPr>
          <w:rFonts w:cs="Arial" w:hint="eastAsia"/>
          <w:snapToGrid w:val="0"/>
          <w:kern w:val="0"/>
        </w:rPr>
        <w:t>D</w:t>
      </w:r>
      <w:r w:rsidR="00EA2CC4" w:rsidRPr="002D09E9">
        <w:rPr>
          <w:rFonts w:cs="Arial" w:hint="eastAsia"/>
          <w:snapToGrid w:val="0"/>
          <w:kern w:val="0"/>
        </w:rPr>
        <w:t xml:space="preserve">J, </w:t>
      </w:r>
      <w:r w:rsidRPr="002D09E9">
        <w:rPr>
          <w:rFonts w:cs="Arial" w:hint="eastAsia"/>
          <w:snapToGrid w:val="0"/>
          <w:kern w:val="0"/>
        </w:rPr>
        <w:t>Hunt</w:t>
      </w:r>
      <w:r w:rsidR="00EA2CC4" w:rsidRPr="002D09E9">
        <w:rPr>
          <w:rFonts w:cs="Arial" w:hint="eastAsia"/>
          <w:snapToGrid w:val="0"/>
          <w:kern w:val="0"/>
        </w:rPr>
        <w:t xml:space="preserve"> </w:t>
      </w:r>
      <w:r w:rsidRPr="002D09E9">
        <w:rPr>
          <w:rFonts w:cs="Arial" w:hint="eastAsia"/>
          <w:snapToGrid w:val="0"/>
          <w:kern w:val="0"/>
        </w:rPr>
        <w:t>M</w:t>
      </w:r>
      <w:r w:rsidR="00EA2CC4" w:rsidRPr="002D09E9">
        <w:rPr>
          <w:rFonts w:cs="Arial" w:hint="eastAsia"/>
          <w:snapToGrid w:val="0"/>
          <w:kern w:val="0"/>
        </w:rPr>
        <w:t xml:space="preserve">R, </w:t>
      </w:r>
      <w:r w:rsidRPr="002D09E9">
        <w:rPr>
          <w:rFonts w:cs="Arial" w:hint="eastAsia"/>
          <w:snapToGrid w:val="0"/>
          <w:kern w:val="0"/>
        </w:rPr>
        <w:t>Quam</w:t>
      </w:r>
      <w:r w:rsidR="00EA2CC4" w:rsidRPr="002D09E9">
        <w:rPr>
          <w:rFonts w:cs="Arial" w:hint="eastAsia"/>
          <w:snapToGrid w:val="0"/>
          <w:kern w:val="0"/>
        </w:rPr>
        <w:t xml:space="preserve"> </w:t>
      </w:r>
      <w:r w:rsidRPr="002D09E9">
        <w:rPr>
          <w:rFonts w:cs="Arial" w:hint="eastAsia"/>
          <w:snapToGrid w:val="0"/>
          <w:kern w:val="0"/>
        </w:rPr>
        <w:t>E</w:t>
      </w:r>
      <w:r w:rsidR="00EA2CC4" w:rsidRPr="002D09E9">
        <w:rPr>
          <w:rFonts w:cs="Arial" w:hint="eastAsia"/>
          <w:snapToGrid w:val="0"/>
          <w:kern w:val="0"/>
        </w:rPr>
        <w:t xml:space="preserve">F, </w:t>
      </w:r>
      <w:r w:rsidRPr="002D09E9">
        <w:rPr>
          <w:rFonts w:cs="Arial" w:hint="eastAsia"/>
          <w:snapToGrid w:val="0"/>
          <w:kern w:val="0"/>
        </w:rPr>
        <w:t>Carey</w:t>
      </w:r>
      <w:r w:rsidR="00EA2CC4" w:rsidRPr="002D09E9">
        <w:rPr>
          <w:rFonts w:cs="Arial" w:hint="eastAsia"/>
          <w:snapToGrid w:val="0"/>
          <w:kern w:val="0"/>
        </w:rPr>
        <w:t xml:space="preserve"> </w:t>
      </w:r>
      <w:r w:rsidRPr="002D09E9">
        <w:rPr>
          <w:rFonts w:cs="Arial" w:hint="eastAsia"/>
          <w:snapToGrid w:val="0"/>
          <w:kern w:val="0"/>
        </w:rPr>
        <w:t>R</w:t>
      </w:r>
      <w:r w:rsidR="00EA2CC4" w:rsidRPr="002D09E9">
        <w:rPr>
          <w:rFonts w:cs="Arial" w:hint="eastAsia"/>
          <w:snapToGrid w:val="0"/>
          <w:kern w:val="0"/>
        </w:rPr>
        <w:t xml:space="preserve">N, </w:t>
      </w:r>
      <w:r w:rsidRPr="002D09E9">
        <w:rPr>
          <w:rFonts w:cs="Arial" w:hint="eastAsia"/>
          <w:snapToGrid w:val="0"/>
          <w:kern w:val="0"/>
        </w:rPr>
        <w:t>Garber</w:t>
      </w:r>
      <w:r w:rsidR="00EA2CC4" w:rsidRPr="002D09E9">
        <w:rPr>
          <w:rFonts w:cs="Arial" w:hint="eastAsia"/>
          <w:snapToGrid w:val="0"/>
          <w:kern w:val="0"/>
        </w:rPr>
        <w:t xml:space="preserve"> </w:t>
      </w:r>
      <w:r w:rsidRPr="002D09E9">
        <w:rPr>
          <w:rFonts w:cs="Arial" w:hint="eastAsia"/>
          <w:snapToGrid w:val="0"/>
          <w:kern w:val="0"/>
        </w:rPr>
        <w:t>C</w:t>
      </w:r>
      <w:r w:rsidR="00EA2CC4" w:rsidRPr="002D09E9">
        <w:rPr>
          <w:rFonts w:cs="Arial" w:hint="eastAsia"/>
          <w:snapToGrid w:val="0"/>
          <w:kern w:val="0"/>
        </w:rPr>
        <w:t xml:space="preserve">C: </w:t>
      </w:r>
      <w:r w:rsidRPr="002D09E9">
        <w:rPr>
          <w:rFonts w:cs="Arial" w:hint="eastAsia"/>
          <w:snapToGrid w:val="0"/>
          <w:kern w:val="0"/>
        </w:rPr>
        <w:t>Method</w:t>
      </w:r>
      <w:r w:rsidR="00EA2CC4" w:rsidRPr="002D09E9">
        <w:rPr>
          <w:rFonts w:cs="Arial" w:hint="eastAsia"/>
          <w:snapToGrid w:val="0"/>
          <w:kern w:val="0"/>
        </w:rPr>
        <w:t xml:space="preserve"> </w:t>
      </w:r>
      <w:r w:rsidRPr="002D09E9">
        <w:rPr>
          <w:rFonts w:cs="Arial" w:hint="eastAsia"/>
          <w:snapToGrid w:val="0"/>
          <w:kern w:val="0"/>
        </w:rPr>
        <w:t>evalution.</w:t>
      </w:r>
      <w:r w:rsidR="00EA2CC4" w:rsidRPr="002D09E9">
        <w:rPr>
          <w:rFonts w:cs="Arial" w:hint="eastAsia"/>
          <w:snapToGrid w:val="0"/>
          <w:kern w:val="0"/>
        </w:rPr>
        <w:t xml:space="preserve"> </w:t>
      </w:r>
      <w:r w:rsidRPr="002D09E9">
        <w:rPr>
          <w:rFonts w:cs="Arial" w:hint="eastAsia"/>
          <w:snapToGrid w:val="0"/>
          <w:kern w:val="0"/>
        </w:rPr>
        <w:t>American</w:t>
      </w:r>
      <w:r w:rsidR="00EA2CC4" w:rsidRPr="002D09E9">
        <w:rPr>
          <w:rFonts w:cs="Arial" w:hint="eastAsia"/>
          <w:snapToGrid w:val="0"/>
          <w:kern w:val="0"/>
        </w:rPr>
        <w:t xml:space="preserve"> </w:t>
      </w:r>
      <w:r w:rsidRPr="002D09E9">
        <w:rPr>
          <w:rFonts w:cs="Arial" w:hint="eastAsia"/>
          <w:snapToGrid w:val="0"/>
          <w:kern w:val="0"/>
        </w:rPr>
        <w:t>Society</w:t>
      </w:r>
      <w:r w:rsidR="00EA2CC4" w:rsidRPr="002D09E9">
        <w:rPr>
          <w:rFonts w:cs="Arial" w:hint="eastAsia"/>
          <w:snapToGrid w:val="0"/>
          <w:kern w:val="0"/>
        </w:rPr>
        <w:t xml:space="preserve"> </w:t>
      </w:r>
      <w:r w:rsidRPr="002D09E9">
        <w:rPr>
          <w:rFonts w:cs="Arial" w:hint="eastAsia"/>
          <w:snapToGrid w:val="0"/>
          <w:kern w:val="0"/>
        </w:rPr>
        <w:t>of</w:t>
      </w:r>
      <w:r w:rsidR="00EA2CC4" w:rsidRPr="002D09E9">
        <w:rPr>
          <w:rFonts w:cs="Arial" w:hint="eastAsia"/>
          <w:snapToGrid w:val="0"/>
          <w:kern w:val="0"/>
        </w:rPr>
        <w:t xml:space="preserve"> </w:t>
      </w:r>
      <w:r w:rsidRPr="002D09E9">
        <w:rPr>
          <w:rFonts w:cs="Arial" w:hint="eastAsia"/>
          <w:snapToGrid w:val="0"/>
          <w:kern w:val="0"/>
        </w:rPr>
        <w:t>Medical</w:t>
      </w:r>
      <w:r w:rsidR="00EA2CC4" w:rsidRPr="002D09E9">
        <w:rPr>
          <w:rFonts w:cs="Arial" w:hint="eastAsia"/>
          <w:snapToGrid w:val="0"/>
          <w:kern w:val="0"/>
        </w:rPr>
        <w:t xml:space="preserve"> </w:t>
      </w:r>
      <w:r w:rsidRPr="002D09E9">
        <w:rPr>
          <w:rFonts w:cs="Arial" w:hint="eastAsia"/>
          <w:snapToGrid w:val="0"/>
          <w:kern w:val="0"/>
        </w:rPr>
        <w:t>Technolog</w:t>
      </w:r>
      <w:r w:rsidR="00EA2CC4" w:rsidRPr="002D09E9">
        <w:rPr>
          <w:rFonts w:cs="Arial" w:hint="eastAsia"/>
          <w:snapToGrid w:val="0"/>
          <w:kern w:val="0"/>
        </w:rPr>
        <w:t>y, @</w:t>
      </w:r>
      <w:r w:rsidR="00451211" w:rsidRPr="002D09E9">
        <w:rPr>
          <w:rFonts w:cs="Arial" w:hint="eastAsia"/>
          <w:snapToGrid w:val="0"/>
          <w:kern w:val="0"/>
        </w:rPr>
        <w:t>@@</w:t>
      </w:r>
      <w:r w:rsidR="00EA2CC4" w:rsidRPr="002D09E9">
        <w:rPr>
          <w:rFonts w:cs="Arial" w:hint="eastAsia"/>
          <w:snapToGrid w:val="0"/>
          <w:kern w:val="0"/>
        </w:rPr>
        <w:t xml:space="preserve"> </w:t>
      </w:r>
      <w:r w:rsidR="00451211" w:rsidRPr="002D09E9">
        <w:rPr>
          <w:rFonts w:cs="Arial" w:hint="eastAsia"/>
          <w:snapToGrid w:val="0"/>
          <w:kern w:val="0"/>
        </w:rPr>
        <w:t>Washington.</w:t>
      </w:r>
      <w:r w:rsidR="00EA2CC4" w:rsidRPr="002D09E9">
        <w:rPr>
          <w:rFonts w:cs="Arial" w:hint="eastAsia"/>
          <w:snapToGrid w:val="0"/>
          <w:kern w:val="0"/>
        </w:rPr>
        <w:t xml:space="preserve"> </w:t>
      </w:r>
      <w:r w:rsidR="00451211" w:rsidRPr="002D09E9">
        <w:rPr>
          <w:rFonts w:cs="Arial" w:hint="eastAsia"/>
          <w:snapToGrid w:val="0"/>
          <w:kern w:val="0"/>
        </w:rPr>
        <w:t>1978.</w:t>
      </w:r>
    </w:p>
    <w:p w:rsidR="00D953BB" w:rsidRDefault="00451211" w:rsidP="002D09E9">
      <w:pPr>
        <w:pStyle w:val="a5"/>
        <w:numPr>
          <w:ilvl w:val="1"/>
          <w:numId w:val="37"/>
        </w:numPr>
        <w:topLinePunct/>
        <w:spacing w:before="187"/>
        <w:ind w:left="480" w:hangingChars="200" w:hanging="480"/>
        <w:rPr>
          <w:rFonts w:cs="Arial"/>
          <w:snapToGrid w:val="0"/>
          <w:kern w:val="0"/>
        </w:rPr>
      </w:pPr>
      <w:r w:rsidRPr="002D09E9">
        <w:rPr>
          <w:rFonts w:cs="Arial" w:hint="eastAsia"/>
          <w:snapToGrid w:val="0"/>
          <w:kern w:val="0"/>
        </w:rPr>
        <w:t>Information</w:t>
      </w:r>
      <w:r w:rsidR="00EA2CC4" w:rsidRPr="002D09E9">
        <w:rPr>
          <w:rFonts w:cs="Arial" w:hint="eastAsia"/>
          <w:snapToGrid w:val="0"/>
          <w:kern w:val="0"/>
        </w:rPr>
        <w:t xml:space="preserve"> </w:t>
      </w:r>
      <w:r w:rsidR="00D953BB">
        <w:rPr>
          <w:rFonts w:cs="Arial"/>
          <w:snapToGrid w:val="0"/>
          <w:kern w:val="0"/>
        </w:rPr>
        <w:t>for authors: Clin Chem; 37:1-3. 1991.</w:t>
      </w:r>
    </w:p>
    <w:p w:rsidR="00451211" w:rsidRPr="002D09E9" w:rsidRDefault="00D953BB" w:rsidP="002D09E9">
      <w:pPr>
        <w:pStyle w:val="a5"/>
        <w:numPr>
          <w:ilvl w:val="1"/>
          <w:numId w:val="37"/>
        </w:numPr>
        <w:topLinePunct/>
        <w:spacing w:before="187"/>
        <w:ind w:left="480" w:hangingChars="200" w:hanging="480"/>
        <w:rPr>
          <w:rFonts w:cs="Arial"/>
          <w:snapToGrid w:val="0"/>
          <w:kern w:val="0"/>
        </w:rPr>
      </w:pPr>
      <w:r>
        <w:rPr>
          <w:rFonts w:cs="Arial"/>
          <w:snapToGrid w:val="0"/>
          <w:kern w:val="0"/>
        </w:rPr>
        <w:t xml:space="preserve">National </w:t>
      </w:r>
      <w:r w:rsidR="00451211" w:rsidRPr="002D09E9">
        <w:rPr>
          <w:rFonts w:cs="Arial" w:hint="eastAsia"/>
          <w:snapToGrid w:val="0"/>
          <w:kern w:val="0"/>
        </w:rPr>
        <w:t>Committee</w:t>
      </w:r>
      <w:r w:rsidR="00EA2CC4" w:rsidRPr="002D09E9">
        <w:rPr>
          <w:rFonts w:cs="Arial" w:hint="eastAsia"/>
          <w:snapToGrid w:val="0"/>
          <w:kern w:val="0"/>
        </w:rPr>
        <w:t xml:space="preserve"> </w:t>
      </w:r>
      <w:r w:rsidR="00451211" w:rsidRPr="002D09E9">
        <w:rPr>
          <w:rFonts w:cs="Arial" w:hint="eastAsia"/>
          <w:snapToGrid w:val="0"/>
          <w:kern w:val="0"/>
        </w:rPr>
        <w:t>for</w:t>
      </w:r>
      <w:r w:rsidR="00EA2CC4" w:rsidRPr="002D09E9">
        <w:rPr>
          <w:rFonts w:cs="Arial" w:hint="eastAsia"/>
          <w:snapToGrid w:val="0"/>
          <w:kern w:val="0"/>
        </w:rPr>
        <w:t xml:space="preserve"> </w:t>
      </w:r>
      <w:r w:rsidR="00451211" w:rsidRPr="002D09E9">
        <w:rPr>
          <w:rFonts w:cs="Arial" w:hint="eastAsia"/>
          <w:snapToGrid w:val="0"/>
          <w:kern w:val="0"/>
        </w:rPr>
        <w:t>Clinical</w:t>
      </w:r>
      <w:r w:rsidR="00EA2CC4" w:rsidRPr="002D09E9">
        <w:rPr>
          <w:rFonts w:cs="Arial" w:hint="eastAsia"/>
          <w:snapToGrid w:val="0"/>
          <w:kern w:val="0"/>
        </w:rPr>
        <w:t xml:space="preserve"> </w:t>
      </w:r>
      <w:r w:rsidR="00451211" w:rsidRPr="002D09E9">
        <w:rPr>
          <w:rFonts w:cs="Arial" w:hint="eastAsia"/>
          <w:snapToGrid w:val="0"/>
          <w:kern w:val="0"/>
        </w:rPr>
        <w:t>Laboratory</w:t>
      </w:r>
      <w:r w:rsidR="00EA2CC4" w:rsidRPr="002D09E9">
        <w:rPr>
          <w:rFonts w:cs="Arial" w:hint="eastAsia"/>
          <w:snapToGrid w:val="0"/>
          <w:kern w:val="0"/>
        </w:rPr>
        <w:t xml:space="preserve"> </w:t>
      </w:r>
      <w:r w:rsidR="00451211" w:rsidRPr="002D09E9">
        <w:rPr>
          <w:rFonts w:cs="Arial" w:hint="eastAsia"/>
          <w:snapToGrid w:val="0"/>
          <w:kern w:val="0"/>
        </w:rPr>
        <w:t>Standards.</w:t>
      </w:r>
      <w:r w:rsidR="00EA2CC4" w:rsidRPr="002D09E9">
        <w:rPr>
          <w:rFonts w:cs="Arial" w:hint="eastAsia"/>
          <w:snapToGrid w:val="0"/>
          <w:kern w:val="0"/>
        </w:rPr>
        <w:t xml:space="preserve"> </w:t>
      </w:r>
      <w:r w:rsidR="00451211" w:rsidRPr="002D09E9">
        <w:rPr>
          <w:rFonts w:cs="Arial" w:hint="eastAsia"/>
          <w:snapToGrid w:val="0"/>
          <w:kern w:val="0"/>
        </w:rPr>
        <w:t>Interference</w:t>
      </w:r>
      <w:r w:rsidR="00EA2CC4" w:rsidRPr="002D09E9">
        <w:rPr>
          <w:rFonts w:cs="Arial" w:hint="eastAsia"/>
          <w:snapToGrid w:val="0"/>
          <w:kern w:val="0"/>
        </w:rPr>
        <w:t xml:space="preserve"> </w:t>
      </w:r>
      <w:r w:rsidR="00451211" w:rsidRPr="002D09E9">
        <w:rPr>
          <w:rFonts w:cs="Arial" w:hint="eastAsia"/>
          <w:snapToGrid w:val="0"/>
          <w:kern w:val="0"/>
        </w:rPr>
        <w:t>Testing</w:t>
      </w:r>
      <w:r w:rsidR="00EA2CC4" w:rsidRPr="002D09E9">
        <w:rPr>
          <w:rFonts w:cs="Arial" w:hint="eastAsia"/>
          <w:snapToGrid w:val="0"/>
          <w:kern w:val="0"/>
        </w:rPr>
        <w:t xml:space="preserve"> </w:t>
      </w:r>
      <w:r w:rsidR="00451211" w:rsidRPr="002D09E9">
        <w:rPr>
          <w:rFonts w:cs="Arial" w:hint="eastAsia"/>
          <w:snapToGrid w:val="0"/>
          <w:kern w:val="0"/>
        </w:rPr>
        <w:t>in</w:t>
      </w:r>
      <w:r w:rsidR="00EA2CC4" w:rsidRPr="002D09E9">
        <w:rPr>
          <w:rFonts w:cs="Arial" w:hint="eastAsia"/>
          <w:snapToGrid w:val="0"/>
          <w:kern w:val="0"/>
        </w:rPr>
        <w:t xml:space="preserve"> </w:t>
      </w:r>
      <w:r w:rsidR="00451211" w:rsidRPr="002D09E9">
        <w:rPr>
          <w:rFonts w:cs="Arial" w:hint="eastAsia"/>
          <w:snapToGrid w:val="0"/>
          <w:kern w:val="0"/>
        </w:rPr>
        <w:t>clinical</w:t>
      </w:r>
      <w:r w:rsidR="00EA2CC4" w:rsidRPr="002D09E9">
        <w:rPr>
          <w:rFonts w:cs="Arial" w:hint="eastAsia"/>
          <w:snapToGrid w:val="0"/>
          <w:kern w:val="0"/>
        </w:rPr>
        <w:t xml:space="preserve"> </w:t>
      </w:r>
      <w:r w:rsidR="00451211" w:rsidRPr="002D09E9">
        <w:rPr>
          <w:rFonts w:cs="Arial" w:hint="eastAsia"/>
          <w:snapToGrid w:val="0"/>
          <w:kern w:val="0"/>
        </w:rPr>
        <w:t>chemistr</w:t>
      </w:r>
      <w:r w:rsidR="00EA2CC4" w:rsidRPr="002D09E9">
        <w:rPr>
          <w:rFonts w:cs="Arial" w:hint="eastAsia"/>
          <w:snapToGrid w:val="0"/>
          <w:kern w:val="0"/>
        </w:rPr>
        <w:t xml:space="preserve">y; </w:t>
      </w:r>
      <w:r w:rsidR="00451211" w:rsidRPr="002D09E9">
        <w:rPr>
          <w:rFonts w:cs="Arial" w:hint="eastAsia"/>
          <w:snapToGrid w:val="0"/>
          <w:kern w:val="0"/>
        </w:rPr>
        <w:t>proposed</w:t>
      </w:r>
      <w:r w:rsidR="00EA2CC4" w:rsidRPr="002D09E9">
        <w:rPr>
          <w:rFonts w:cs="Arial" w:hint="eastAsia"/>
          <w:snapToGrid w:val="0"/>
          <w:kern w:val="0"/>
        </w:rPr>
        <w:t xml:space="preserve"> </w:t>
      </w:r>
      <w:r w:rsidR="00451211" w:rsidRPr="002D09E9">
        <w:rPr>
          <w:rFonts w:cs="Arial" w:hint="eastAsia"/>
          <w:snapToGrid w:val="0"/>
          <w:kern w:val="0"/>
        </w:rPr>
        <w:t>guideline.</w:t>
      </w:r>
      <w:r w:rsidR="00EA2CC4" w:rsidRPr="002D09E9">
        <w:rPr>
          <w:rFonts w:cs="Arial" w:hint="eastAsia"/>
          <w:snapToGrid w:val="0"/>
          <w:kern w:val="0"/>
        </w:rPr>
        <w:t xml:space="preserve"> </w:t>
      </w:r>
      <w:r w:rsidR="00451211" w:rsidRPr="002D09E9">
        <w:rPr>
          <w:rFonts w:cs="Arial" w:hint="eastAsia"/>
          <w:snapToGrid w:val="0"/>
          <w:kern w:val="0"/>
        </w:rPr>
        <w:t>Order</w:t>
      </w:r>
      <w:r w:rsidR="00EA2CC4" w:rsidRPr="002D09E9">
        <w:rPr>
          <w:rFonts w:cs="Arial" w:hint="eastAsia"/>
          <w:snapToGrid w:val="0"/>
          <w:kern w:val="0"/>
        </w:rPr>
        <w:t xml:space="preserve"> </w:t>
      </w:r>
      <w:r w:rsidR="00451211" w:rsidRPr="002D09E9">
        <w:rPr>
          <w:rFonts w:cs="Arial" w:hint="eastAsia"/>
          <w:snapToGrid w:val="0"/>
          <w:kern w:val="0"/>
        </w:rPr>
        <w:t>code</w:t>
      </w:r>
      <w:r w:rsidR="00EA2CC4" w:rsidRPr="002D09E9">
        <w:rPr>
          <w:rFonts w:cs="Arial" w:hint="eastAsia"/>
          <w:snapToGrid w:val="0"/>
          <w:kern w:val="0"/>
        </w:rPr>
        <w:t xml:space="preserve"> </w:t>
      </w:r>
      <w:r w:rsidR="00451211" w:rsidRPr="002D09E9">
        <w:rPr>
          <w:rFonts w:cs="Arial" w:hint="eastAsia"/>
          <w:snapToGrid w:val="0"/>
          <w:kern w:val="0"/>
        </w:rPr>
        <w:t>EP7-</w:t>
      </w:r>
      <w:r w:rsidR="00EA2CC4" w:rsidRPr="002D09E9">
        <w:rPr>
          <w:rFonts w:cs="Arial" w:hint="eastAsia"/>
          <w:snapToGrid w:val="0"/>
          <w:kern w:val="0"/>
        </w:rPr>
        <w:t xml:space="preserve">p, </w:t>
      </w:r>
      <w:r w:rsidR="00451211" w:rsidRPr="002D09E9">
        <w:rPr>
          <w:rFonts w:cs="Arial" w:hint="eastAsia"/>
          <w:snapToGrid w:val="0"/>
          <w:kern w:val="0"/>
        </w:rPr>
        <w:t>1986.</w:t>
      </w:r>
    </w:p>
    <w:p w:rsidR="00451211" w:rsidRPr="002D09E9" w:rsidRDefault="00451211" w:rsidP="002D09E9">
      <w:pPr>
        <w:pStyle w:val="a5"/>
        <w:numPr>
          <w:ilvl w:val="1"/>
          <w:numId w:val="37"/>
        </w:numPr>
        <w:topLinePunct/>
        <w:spacing w:before="187"/>
        <w:ind w:left="480" w:hangingChars="200" w:hanging="480"/>
        <w:rPr>
          <w:rFonts w:cs="Arial"/>
          <w:snapToGrid w:val="0"/>
          <w:kern w:val="0"/>
        </w:rPr>
      </w:pPr>
      <w:r w:rsidRPr="002D09E9">
        <w:rPr>
          <w:rFonts w:cs="Arial" w:hint="eastAsia"/>
          <w:snapToGrid w:val="0"/>
          <w:kern w:val="0"/>
        </w:rPr>
        <w:t>National</w:t>
      </w:r>
      <w:r w:rsidR="00EA2CC4" w:rsidRPr="002D09E9">
        <w:rPr>
          <w:rFonts w:cs="Arial" w:hint="eastAsia"/>
          <w:snapToGrid w:val="0"/>
          <w:kern w:val="0"/>
        </w:rPr>
        <w:t xml:space="preserve"> </w:t>
      </w:r>
      <w:r w:rsidRPr="002D09E9">
        <w:rPr>
          <w:rFonts w:cs="Arial" w:hint="eastAsia"/>
          <w:snapToGrid w:val="0"/>
          <w:kern w:val="0"/>
        </w:rPr>
        <w:t>Committee</w:t>
      </w:r>
      <w:r w:rsidR="00EA2CC4" w:rsidRPr="002D09E9">
        <w:rPr>
          <w:rFonts w:cs="Arial" w:hint="eastAsia"/>
          <w:snapToGrid w:val="0"/>
          <w:kern w:val="0"/>
        </w:rPr>
        <w:t xml:space="preserve"> </w:t>
      </w:r>
      <w:r w:rsidRPr="002D09E9">
        <w:rPr>
          <w:rFonts w:cs="Arial" w:hint="eastAsia"/>
          <w:snapToGrid w:val="0"/>
          <w:kern w:val="0"/>
        </w:rPr>
        <w:t>for</w:t>
      </w:r>
      <w:r w:rsidR="00EA2CC4" w:rsidRPr="002D09E9">
        <w:rPr>
          <w:rFonts w:cs="Arial" w:hint="eastAsia"/>
          <w:snapToGrid w:val="0"/>
          <w:kern w:val="0"/>
        </w:rPr>
        <w:t xml:space="preserve"> </w:t>
      </w:r>
      <w:r w:rsidRPr="002D09E9">
        <w:rPr>
          <w:rFonts w:cs="Arial" w:hint="eastAsia"/>
          <w:snapToGrid w:val="0"/>
          <w:kern w:val="0"/>
        </w:rPr>
        <w:t>Clinical</w:t>
      </w:r>
      <w:r w:rsidR="00EA2CC4" w:rsidRPr="002D09E9">
        <w:rPr>
          <w:rFonts w:cs="Arial" w:hint="eastAsia"/>
          <w:snapToGrid w:val="0"/>
          <w:kern w:val="0"/>
        </w:rPr>
        <w:t xml:space="preserve"> </w:t>
      </w:r>
      <w:r w:rsidRPr="002D09E9">
        <w:rPr>
          <w:rFonts w:cs="Arial" w:hint="eastAsia"/>
          <w:snapToGrid w:val="0"/>
          <w:kern w:val="0"/>
        </w:rPr>
        <w:t>Laboratory</w:t>
      </w:r>
      <w:r w:rsidR="00EA2CC4" w:rsidRPr="002D09E9">
        <w:rPr>
          <w:rFonts w:cs="Arial" w:hint="eastAsia"/>
          <w:snapToGrid w:val="0"/>
          <w:kern w:val="0"/>
        </w:rPr>
        <w:t xml:space="preserve"> </w:t>
      </w:r>
      <w:r w:rsidRPr="002D09E9">
        <w:rPr>
          <w:rFonts w:cs="Arial" w:hint="eastAsia"/>
          <w:snapToGrid w:val="0"/>
          <w:kern w:val="0"/>
        </w:rPr>
        <w:t>Standards.</w:t>
      </w:r>
      <w:r w:rsidR="00EA2CC4" w:rsidRPr="002D09E9">
        <w:rPr>
          <w:rFonts w:cs="Arial" w:hint="eastAsia"/>
          <w:snapToGrid w:val="0"/>
          <w:kern w:val="0"/>
        </w:rPr>
        <w:t xml:space="preserve"> </w:t>
      </w:r>
      <w:r w:rsidRPr="002D09E9">
        <w:rPr>
          <w:rFonts w:cs="Arial" w:hint="eastAsia"/>
          <w:snapToGrid w:val="0"/>
          <w:kern w:val="0"/>
        </w:rPr>
        <w:t>Evaluation</w:t>
      </w:r>
      <w:r w:rsidR="00EA2CC4" w:rsidRPr="002D09E9">
        <w:rPr>
          <w:rFonts w:cs="Arial" w:hint="eastAsia"/>
          <w:snapToGrid w:val="0"/>
          <w:kern w:val="0"/>
        </w:rPr>
        <w:t xml:space="preserve"> </w:t>
      </w:r>
      <w:r w:rsidRPr="002D09E9">
        <w:rPr>
          <w:rFonts w:cs="Arial" w:hint="eastAsia"/>
          <w:snapToGrid w:val="0"/>
          <w:kern w:val="0"/>
        </w:rPr>
        <w:t>of</w:t>
      </w:r>
      <w:r w:rsidR="00EA2CC4" w:rsidRPr="002D09E9">
        <w:rPr>
          <w:rFonts w:cs="Arial" w:hint="eastAsia"/>
          <w:snapToGrid w:val="0"/>
          <w:kern w:val="0"/>
        </w:rPr>
        <w:t xml:space="preserve"> </w:t>
      </w:r>
      <w:r w:rsidRPr="002D09E9">
        <w:rPr>
          <w:rFonts w:cs="Arial" w:hint="eastAsia"/>
          <w:snapToGrid w:val="0"/>
          <w:kern w:val="0"/>
        </w:rPr>
        <w:t>precision</w:t>
      </w:r>
      <w:r w:rsidR="00EA2CC4" w:rsidRPr="002D09E9">
        <w:rPr>
          <w:rFonts w:cs="Arial" w:hint="eastAsia"/>
          <w:snapToGrid w:val="0"/>
          <w:kern w:val="0"/>
        </w:rPr>
        <w:t xml:space="preserve"> </w:t>
      </w:r>
      <w:r w:rsidRPr="002D09E9">
        <w:rPr>
          <w:rFonts w:cs="Arial" w:hint="eastAsia"/>
          <w:snapToGrid w:val="0"/>
          <w:kern w:val="0"/>
        </w:rPr>
        <w:t>performance</w:t>
      </w:r>
      <w:r w:rsidR="00EA2CC4" w:rsidRPr="002D09E9">
        <w:rPr>
          <w:rFonts w:cs="Arial" w:hint="eastAsia"/>
          <w:snapToGrid w:val="0"/>
          <w:kern w:val="0"/>
        </w:rPr>
        <w:t xml:space="preserve"> </w:t>
      </w:r>
      <w:r w:rsidRPr="002D09E9">
        <w:rPr>
          <w:rFonts w:cs="Arial" w:hint="eastAsia"/>
          <w:snapToGrid w:val="0"/>
          <w:kern w:val="0"/>
        </w:rPr>
        <w:t>of</w:t>
      </w:r>
      <w:r w:rsidR="00EA2CC4" w:rsidRPr="002D09E9">
        <w:rPr>
          <w:rFonts w:cs="Arial" w:hint="eastAsia"/>
          <w:snapToGrid w:val="0"/>
          <w:kern w:val="0"/>
        </w:rPr>
        <w:t xml:space="preserve"> </w:t>
      </w:r>
      <w:r w:rsidRPr="002D09E9">
        <w:rPr>
          <w:rFonts w:cs="Arial" w:hint="eastAsia"/>
          <w:snapToGrid w:val="0"/>
          <w:kern w:val="0"/>
        </w:rPr>
        <w:t>clinical</w:t>
      </w:r>
      <w:r w:rsidR="00EA2CC4" w:rsidRPr="002D09E9">
        <w:rPr>
          <w:rFonts w:cs="Arial" w:hint="eastAsia"/>
          <w:snapToGrid w:val="0"/>
          <w:kern w:val="0"/>
        </w:rPr>
        <w:t xml:space="preserve"> </w:t>
      </w:r>
      <w:r w:rsidRPr="002D09E9">
        <w:rPr>
          <w:rFonts w:cs="Arial" w:hint="eastAsia"/>
          <w:snapToGrid w:val="0"/>
          <w:kern w:val="0"/>
        </w:rPr>
        <w:t>chemistry</w:t>
      </w:r>
      <w:r w:rsidR="00EA2CC4" w:rsidRPr="002D09E9">
        <w:rPr>
          <w:rFonts w:cs="Arial" w:hint="eastAsia"/>
          <w:snapToGrid w:val="0"/>
          <w:kern w:val="0"/>
        </w:rPr>
        <w:t xml:space="preserve"> </w:t>
      </w:r>
      <w:r w:rsidRPr="002D09E9">
        <w:rPr>
          <w:rFonts w:cs="Arial" w:hint="eastAsia"/>
          <w:snapToGrid w:val="0"/>
          <w:kern w:val="0"/>
        </w:rPr>
        <w:t>devices-second</w:t>
      </w:r>
      <w:r w:rsidR="00EA2CC4" w:rsidRPr="002D09E9">
        <w:rPr>
          <w:rFonts w:cs="Arial" w:hint="eastAsia"/>
          <w:snapToGrid w:val="0"/>
          <w:kern w:val="0"/>
        </w:rPr>
        <w:t xml:space="preserve"> </w:t>
      </w:r>
      <w:r w:rsidRPr="002D09E9">
        <w:rPr>
          <w:rFonts w:cs="Arial" w:hint="eastAsia"/>
          <w:snapToGrid w:val="0"/>
          <w:kern w:val="0"/>
        </w:rPr>
        <w:t>editio</w:t>
      </w:r>
      <w:r w:rsidR="00EA2CC4" w:rsidRPr="002D09E9">
        <w:rPr>
          <w:rFonts w:cs="Arial" w:hint="eastAsia"/>
          <w:snapToGrid w:val="0"/>
          <w:kern w:val="0"/>
        </w:rPr>
        <w:t xml:space="preserve">n; </w:t>
      </w:r>
      <w:r w:rsidRPr="002D09E9">
        <w:rPr>
          <w:rFonts w:cs="Arial" w:hint="eastAsia"/>
          <w:snapToGrid w:val="0"/>
          <w:kern w:val="0"/>
        </w:rPr>
        <w:t>tentative</w:t>
      </w:r>
      <w:r w:rsidR="00EA2CC4" w:rsidRPr="002D09E9">
        <w:rPr>
          <w:rFonts w:cs="Arial" w:hint="eastAsia"/>
          <w:snapToGrid w:val="0"/>
          <w:kern w:val="0"/>
        </w:rPr>
        <w:t xml:space="preserve"> </w:t>
      </w:r>
      <w:r w:rsidRPr="002D09E9">
        <w:rPr>
          <w:rFonts w:cs="Arial" w:hint="eastAsia"/>
          <w:snapToGrid w:val="0"/>
          <w:kern w:val="0"/>
        </w:rPr>
        <w:t>guidelines.</w:t>
      </w:r>
      <w:r w:rsidR="00EA2CC4" w:rsidRPr="002D09E9">
        <w:rPr>
          <w:rFonts w:cs="Arial" w:hint="eastAsia"/>
          <w:snapToGrid w:val="0"/>
          <w:kern w:val="0"/>
        </w:rPr>
        <w:t xml:space="preserve"> </w:t>
      </w:r>
      <w:r w:rsidRPr="002D09E9">
        <w:rPr>
          <w:rFonts w:cs="Arial" w:hint="eastAsia"/>
          <w:snapToGrid w:val="0"/>
          <w:kern w:val="0"/>
        </w:rPr>
        <w:t>1-5</w:t>
      </w:r>
      <w:r w:rsidR="00EA2CC4" w:rsidRPr="002D09E9">
        <w:rPr>
          <w:rFonts w:cs="Arial" w:hint="eastAsia"/>
          <w:snapToGrid w:val="0"/>
          <w:kern w:val="0"/>
        </w:rPr>
        <w:t xml:space="preserve">6, </w:t>
      </w:r>
      <w:r w:rsidRPr="002D09E9">
        <w:rPr>
          <w:rFonts w:cs="Arial" w:hint="eastAsia"/>
          <w:snapToGrid w:val="0"/>
          <w:kern w:val="0"/>
        </w:rPr>
        <w:t>Order</w:t>
      </w:r>
      <w:r w:rsidR="00EA2CC4" w:rsidRPr="002D09E9">
        <w:rPr>
          <w:rFonts w:cs="Arial" w:hint="eastAsia"/>
          <w:snapToGrid w:val="0"/>
          <w:kern w:val="0"/>
        </w:rPr>
        <w:t xml:space="preserve"> </w:t>
      </w:r>
      <w:r w:rsidRPr="002D09E9">
        <w:rPr>
          <w:rFonts w:cs="Arial" w:hint="eastAsia"/>
          <w:snapToGrid w:val="0"/>
          <w:kern w:val="0"/>
        </w:rPr>
        <w:t>code</w:t>
      </w:r>
      <w:r w:rsidR="00EA2CC4" w:rsidRPr="002D09E9">
        <w:rPr>
          <w:rFonts w:cs="Arial" w:hint="eastAsia"/>
          <w:snapToGrid w:val="0"/>
          <w:kern w:val="0"/>
        </w:rPr>
        <w:t xml:space="preserve"> </w:t>
      </w:r>
      <w:r w:rsidRPr="002D09E9">
        <w:rPr>
          <w:rFonts w:cs="Arial" w:hint="eastAsia"/>
          <w:snapToGrid w:val="0"/>
          <w:kern w:val="0"/>
        </w:rPr>
        <w:t>EP9-</w:t>
      </w:r>
      <w:r w:rsidR="00EA2CC4" w:rsidRPr="002D09E9">
        <w:rPr>
          <w:rFonts w:cs="Arial" w:hint="eastAsia"/>
          <w:snapToGrid w:val="0"/>
          <w:kern w:val="0"/>
        </w:rPr>
        <w:t xml:space="preserve">p, </w:t>
      </w:r>
      <w:r w:rsidRPr="002D09E9">
        <w:rPr>
          <w:rFonts w:cs="Arial" w:hint="eastAsia"/>
          <w:snapToGrid w:val="0"/>
          <w:kern w:val="0"/>
        </w:rPr>
        <w:t>1991.</w:t>
      </w:r>
    </w:p>
    <w:p w:rsidR="00451211" w:rsidRPr="002D09E9" w:rsidRDefault="00451211" w:rsidP="002D09E9">
      <w:pPr>
        <w:pStyle w:val="a5"/>
        <w:numPr>
          <w:ilvl w:val="1"/>
          <w:numId w:val="37"/>
        </w:numPr>
        <w:topLinePunct/>
        <w:spacing w:before="187"/>
        <w:ind w:left="480" w:hangingChars="200" w:hanging="480"/>
        <w:rPr>
          <w:rFonts w:cs="Arial"/>
          <w:snapToGrid w:val="0"/>
          <w:kern w:val="0"/>
        </w:rPr>
      </w:pPr>
      <w:r w:rsidRPr="002D09E9">
        <w:rPr>
          <w:rFonts w:cs="Arial" w:hint="eastAsia"/>
          <w:snapToGrid w:val="0"/>
          <w:kern w:val="0"/>
        </w:rPr>
        <w:t>National</w:t>
      </w:r>
      <w:r w:rsidR="00EA2CC4" w:rsidRPr="002D09E9">
        <w:rPr>
          <w:rFonts w:cs="Arial" w:hint="eastAsia"/>
          <w:snapToGrid w:val="0"/>
          <w:kern w:val="0"/>
        </w:rPr>
        <w:t xml:space="preserve"> </w:t>
      </w:r>
      <w:r w:rsidRPr="002D09E9">
        <w:rPr>
          <w:rFonts w:cs="Arial" w:hint="eastAsia"/>
          <w:snapToGrid w:val="0"/>
          <w:kern w:val="0"/>
        </w:rPr>
        <w:t>Committee</w:t>
      </w:r>
      <w:r w:rsidR="00EA2CC4" w:rsidRPr="002D09E9">
        <w:rPr>
          <w:rFonts w:cs="Arial" w:hint="eastAsia"/>
          <w:snapToGrid w:val="0"/>
          <w:kern w:val="0"/>
        </w:rPr>
        <w:t xml:space="preserve"> </w:t>
      </w:r>
      <w:r w:rsidRPr="002D09E9">
        <w:rPr>
          <w:rFonts w:cs="Arial" w:hint="eastAsia"/>
          <w:snapToGrid w:val="0"/>
          <w:kern w:val="0"/>
        </w:rPr>
        <w:t>for</w:t>
      </w:r>
      <w:r w:rsidR="00EA2CC4" w:rsidRPr="002D09E9">
        <w:rPr>
          <w:rFonts w:cs="Arial" w:hint="eastAsia"/>
          <w:snapToGrid w:val="0"/>
          <w:kern w:val="0"/>
        </w:rPr>
        <w:t xml:space="preserve"> </w:t>
      </w:r>
      <w:r w:rsidRPr="002D09E9">
        <w:rPr>
          <w:rFonts w:cs="Arial" w:hint="eastAsia"/>
          <w:snapToGrid w:val="0"/>
          <w:kern w:val="0"/>
        </w:rPr>
        <w:t>Clinical</w:t>
      </w:r>
      <w:r w:rsidR="00EA2CC4" w:rsidRPr="002D09E9">
        <w:rPr>
          <w:rFonts w:cs="Arial" w:hint="eastAsia"/>
          <w:snapToGrid w:val="0"/>
          <w:kern w:val="0"/>
        </w:rPr>
        <w:t xml:space="preserve"> </w:t>
      </w:r>
      <w:r w:rsidRPr="002D09E9">
        <w:rPr>
          <w:rFonts w:cs="Arial" w:hint="eastAsia"/>
          <w:snapToGrid w:val="0"/>
          <w:kern w:val="0"/>
        </w:rPr>
        <w:t>Laboratory</w:t>
      </w:r>
      <w:r w:rsidR="00EA2CC4" w:rsidRPr="002D09E9">
        <w:rPr>
          <w:rFonts w:cs="Arial" w:hint="eastAsia"/>
          <w:snapToGrid w:val="0"/>
          <w:kern w:val="0"/>
        </w:rPr>
        <w:t xml:space="preserve"> </w:t>
      </w:r>
      <w:r w:rsidRPr="002D09E9">
        <w:rPr>
          <w:rFonts w:cs="Arial" w:hint="eastAsia"/>
          <w:snapToGrid w:val="0"/>
          <w:kern w:val="0"/>
        </w:rPr>
        <w:t>standards.</w:t>
      </w:r>
      <w:r w:rsidR="00EA2CC4" w:rsidRPr="002D09E9">
        <w:rPr>
          <w:rFonts w:cs="Arial" w:hint="eastAsia"/>
          <w:snapToGrid w:val="0"/>
          <w:kern w:val="0"/>
        </w:rPr>
        <w:t xml:space="preserve"> </w:t>
      </w:r>
      <w:r w:rsidRPr="002D09E9">
        <w:rPr>
          <w:rFonts w:cs="Arial" w:hint="eastAsia"/>
          <w:snapToGrid w:val="0"/>
          <w:kern w:val="0"/>
        </w:rPr>
        <w:t>User</w:t>
      </w:r>
      <w:r w:rsidR="00EA2CC4" w:rsidRPr="002D09E9">
        <w:rPr>
          <w:rFonts w:cs="Arial" w:hint="eastAsia"/>
          <w:snapToGrid w:val="0"/>
          <w:kern w:val="0"/>
        </w:rPr>
        <w:t xml:space="preserve"> </w:t>
      </w:r>
      <w:r w:rsidRPr="002D09E9">
        <w:rPr>
          <w:rFonts w:cs="Arial" w:hint="eastAsia"/>
          <w:snapToGrid w:val="0"/>
          <w:kern w:val="0"/>
        </w:rPr>
        <w:t>Comparison</w:t>
      </w:r>
      <w:r w:rsidR="00EA2CC4" w:rsidRPr="002D09E9">
        <w:rPr>
          <w:rFonts w:cs="Arial" w:hint="eastAsia"/>
          <w:snapToGrid w:val="0"/>
          <w:kern w:val="0"/>
        </w:rPr>
        <w:t xml:space="preserve"> </w:t>
      </w:r>
      <w:r w:rsidRPr="002D09E9">
        <w:rPr>
          <w:rFonts w:cs="Arial" w:hint="eastAsia"/>
          <w:snapToGrid w:val="0"/>
          <w:kern w:val="0"/>
        </w:rPr>
        <w:t>of</w:t>
      </w:r>
      <w:r w:rsidR="00EA2CC4" w:rsidRPr="002D09E9">
        <w:rPr>
          <w:rFonts w:cs="Arial" w:hint="eastAsia"/>
          <w:snapToGrid w:val="0"/>
          <w:kern w:val="0"/>
        </w:rPr>
        <w:t xml:space="preserve"> </w:t>
      </w:r>
      <w:r w:rsidRPr="002D09E9">
        <w:rPr>
          <w:rFonts w:cs="Arial" w:hint="eastAsia"/>
          <w:snapToGrid w:val="0"/>
          <w:kern w:val="0"/>
        </w:rPr>
        <w:t>quantitative</w:t>
      </w:r>
      <w:r w:rsidR="00EA2CC4" w:rsidRPr="002D09E9">
        <w:rPr>
          <w:rFonts w:cs="Arial" w:hint="eastAsia"/>
          <w:snapToGrid w:val="0"/>
          <w:kern w:val="0"/>
        </w:rPr>
        <w:t xml:space="preserve"> </w:t>
      </w:r>
      <w:r w:rsidRPr="002D09E9">
        <w:rPr>
          <w:rFonts w:cs="Arial"/>
          <w:snapToGrid w:val="0"/>
          <w:kern w:val="0"/>
        </w:rPr>
        <w:t>clinical</w:t>
      </w:r>
      <w:r w:rsidR="00EA2CC4" w:rsidRPr="002D09E9">
        <w:rPr>
          <w:rFonts w:cs="Arial" w:hint="eastAsia"/>
          <w:snapToGrid w:val="0"/>
          <w:kern w:val="0"/>
        </w:rPr>
        <w:t xml:space="preserve"> </w:t>
      </w:r>
      <w:r w:rsidRPr="002D09E9">
        <w:rPr>
          <w:rFonts w:cs="Arial" w:hint="eastAsia"/>
          <w:snapToGrid w:val="0"/>
          <w:kern w:val="0"/>
        </w:rPr>
        <w:t>laboratory</w:t>
      </w:r>
      <w:r w:rsidR="00EA2CC4" w:rsidRPr="002D09E9">
        <w:rPr>
          <w:rFonts w:cs="Arial" w:hint="eastAsia"/>
          <w:snapToGrid w:val="0"/>
          <w:kern w:val="0"/>
        </w:rPr>
        <w:t xml:space="preserve"> </w:t>
      </w:r>
      <w:r w:rsidRPr="002D09E9">
        <w:rPr>
          <w:rFonts w:cs="Arial" w:hint="eastAsia"/>
          <w:snapToGrid w:val="0"/>
          <w:kern w:val="0"/>
        </w:rPr>
        <w:t>methods</w:t>
      </w:r>
      <w:r w:rsidR="00EA2CC4" w:rsidRPr="002D09E9">
        <w:rPr>
          <w:rFonts w:cs="Arial" w:hint="eastAsia"/>
          <w:snapToGrid w:val="0"/>
          <w:kern w:val="0"/>
        </w:rPr>
        <w:t xml:space="preserve"> </w:t>
      </w:r>
      <w:r w:rsidRPr="002D09E9">
        <w:rPr>
          <w:rFonts w:cs="Arial" w:hint="eastAsia"/>
          <w:snapToGrid w:val="0"/>
          <w:kern w:val="0"/>
        </w:rPr>
        <w:t>using</w:t>
      </w:r>
      <w:r w:rsidR="00EA2CC4" w:rsidRPr="002D09E9">
        <w:rPr>
          <w:rFonts w:cs="Arial" w:hint="eastAsia"/>
          <w:snapToGrid w:val="0"/>
          <w:kern w:val="0"/>
        </w:rPr>
        <w:t xml:space="preserve"> </w:t>
      </w:r>
      <w:r w:rsidRPr="002D09E9">
        <w:rPr>
          <w:rFonts w:cs="Arial" w:hint="eastAsia"/>
          <w:snapToGrid w:val="0"/>
          <w:kern w:val="0"/>
        </w:rPr>
        <w:t>patients</w:t>
      </w:r>
      <w:r w:rsidR="00EA2CC4" w:rsidRPr="002D09E9">
        <w:rPr>
          <w:rFonts w:cs="Arial" w:hint="eastAsia"/>
          <w:snapToGrid w:val="0"/>
          <w:kern w:val="0"/>
        </w:rPr>
        <w:t xml:space="preserve"> </w:t>
      </w:r>
      <w:r w:rsidRPr="002D09E9">
        <w:rPr>
          <w:rFonts w:cs="Arial" w:hint="eastAsia"/>
          <w:snapToGrid w:val="0"/>
          <w:kern w:val="0"/>
        </w:rPr>
        <w:t>sample</w:t>
      </w:r>
      <w:r w:rsidR="00EA2CC4" w:rsidRPr="002D09E9">
        <w:rPr>
          <w:rFonts w:cs="Arial" w:hint="eastAsia"/>
          <w:snapToGrid w:val="0"/>
          <w:kern w:val="0"/>
        </w:rPr>
        <w:t xml:space="preserve">s, </w:t>
      </w:r>
      <w:r w:rsidRPr="002D09E9">
        <w:rPr>
          <w:rFonts w:cs="Arial"/>
          <w:snapToGrid w:val="0"/>
          <w:kern w:val="0"/>
        </w:rPr>
        <w:t>proposed</w:t>
      </w:r>
      <w:r w:rsidR="00EA2CC4" w:rsidRPr="002D09E9">
        <w:rPr>
          <w:rFonts w:cs="Arial" w:hint="eastAsia"/>
          <w:snapToGrid w:val="0"/>
          <w:kern w:val="0"/>
        </w:rPr>
        <w:t xml:space="preserve"> </w:t>
      </w:r>
      <w:r w:rsidRPr="002D09E9">
        <w:rPr>
          <w:rFonts w:cs="Arial" w:hint="eastAsia"/>
          <w:snapToGrid w:val="0"/>
          <w:kern w:val="0"/>
        </w:rPr>
        <w:t>guidelin</w:t>
      </w:r>
      <w:r w:rsidR="00EA2CC4" w:rsidRPr="002D09E9">
        <w:rPr>
          <w:rFonts w:cs="Arial" w:hint="eastAsia"/>
          <w:snapToGrid w:val="0"/>
          <w:kern w:val="0"/>
        </w:rPr>
        <w:t xml:space="preserve">e, 6 (1). </w:t>
      </w:r>
      <w:r w:rsidRPr="002D09E9">
        <w:rPr>
          <w:rFonts w:cs="Arial" w:hint="eastAsia"/>
          <w:snapToGrid w:val="0"/>
          <w:kern w:val="0"/>
        </w:rPr>
        <w:t>Order</w:t>
      </w:r>
      <w:r w:rsidR="00EA2CC4" w:rsidRPr="002D09E9">
        <w:rPr>
          <w:rFonts w:cs="Arial" w:hint="eastAsia"/>
          <w:snapToGrid w:val="0"/>
          <w:kern w:val="0"/>
        </w:rPr>
        <w:t xml:space="preserve"> </w:t>
      </w:r>
      <w:r w:rsidRPr="002D09E9">
        <w:rPr>
          <w:rFonts w:cs="Arial" w:hint="eastAsia"/>
          <w:snapToGrid w:val="0"/>
          <w:kern w:val="0"/>
        </w:rPr>
        <w:t>code</w:t>
      </w:r>
      <w:r w:rsidR="00EA2CC4" w:rsidRPr="002D09E9">
        <w:rPr>
          <w:rFonts w:cs="Arial" w:hint="eastAsia"/>
          <w:snapToGrid w:val="0"/>
          <w:kern w:val="0"/>
        </w:rPr>
        <w:t xml:space="preserve"> </w:t>
      </w:r>
      <w:r w:rsidRPr="002D09E9">
        <w:rPr>
          <w:rFonts w:cs="Arial" w:hint="eastAsia"/>
          <w:snapToGrid w:val="0"/>
          <w:kern w:val="0"/>
        </w:rPr>
        <w:t>EP9-</w:t>
      </w:r>
      <w:r w:rsidR="00EA2CC4" w:rsidRPr="002D09E9">
        <w:rPr>
          <w:rFonts w:cs="Arial" w:hint="eastAsia"/>
          <w:snapToGrid w:val="0"/>
          <w:kern w:val="0"/>
        </w:rPr>
        <w:t xml:space="preserve">p, </w:t>
      </w:r>
      <w:r w:rsidRPr="002D09E9">
        <w:rPr>
          <w:rFonts w:cs="Arial" w:hint="eastAsia"/>
          <w:snapToGrid w:val="0"/>
          <w:kern w:val="0"/>
        </w:rPr>
        <w:t>1985.</w:t>
      </w:r>
    </w:p>
    <w:p w:rsidR="00451211" w:rsidRPr="002D09E9" w:rsidRDefault="00451211" w:rsidP="002D09E9">
      <w:pPr>
        <w:pStyle w:val="a5"/>
        <w:numPr>
          <w:ilvl w:val="1"/>
          <w:numId w:val="37"/>
        </w:numPr>
        <w:topLinePunct/>
        <w:spacing w:before="187"/>
        <w:ind w:left="480" w:hangingChars="200" w:hanging="480"/>
        <w:rPr>
          <w:rFonts w:cs="Arial"/>
          <w:snapToGrid w:val="0"/>
          <w:kern w:val="0"/>
        </w:rPr>
      </w:pPr>
      <w:r w:rsidRPr="002D09E9">
        <w:rPr>
          <w:rFonts w:cs="Arial" w:hint="eastAsia"/>
          <w:snapToGrid w:val="0"/>
          <w:kern w:val="0"/>
        </w:rPr>
        <w:t>Bayes</w:t>
      </w:r>
      <w:r w:rsidR="00EA2CC4" w:rsidRPr="002D09E9">
        <w:rPr>
          <w:rFonts w:cs="Arial" w:hint="eastAsia"/>
          <w:snapToGrid w:val="0"/>
          <w:kern w:val="0"/>
        </w:rPr>
        <w:t xml:space="preserve"> </w:t>
      </w:r>
      <w:r w:rsidRPr="002D09E9">
        <w:rPr>
          <w:rFonts w:cs="Arial" w:hint="eastAsia"/>
          <w:snapToGrid w:val="0"/>
          <w:kern w:val="0"/>
        </w:rPr>
        <w:t>Reverend</w:t>
      </w:r>
      <w:r w:rsidR="00EA2CC4" w:rsidRPr="002D09E9">
        <w:rPr>
          <w:rFonts w:cs="Arial" w:hint="eastAsia"/>
          <w:snapToGrid w:val="0"/>
          <w:kern w:val="0"/>
        </w:rPr>
        <w:t xml:space="preserve"> </w:t>
      </w:r>
      <w:r w:rsidRPr="002D09E9">
        <w:rPr>
          <w:rFonts w:cs="Arial" w:hint="eastAsia"/>
          <w:snapToGrid w:val="0"/>
          <w:kern w:val="0"/>
        </w:rPr>
        <w:t>Toma</w:t>
      </w:r>
      <w:r w:rsidR="00EA2CC4" w:rsidRPr="002D09E9">
        <w:rPr>
          <w:rFonts w:cs="Arial" w:hint="eastAsia"/>
          <w:snapToGrid w:val="0"/>
          <w:kern w:val="0"/>
        </w:rPr>
        <w:t xml:space="preserve">s: </w:t>
      </w:r>
      <w:r w:rsidRPr="002D09E9">
        <w:rPr>
          <w:rFonts w:cs="Arial" w:hint="eastAsia"/>
          <w:snapToGrid w:val="0"/>
          <w:kern w:val="0"/>
        </w:rPr>
        <w:t>An</w:t>
      </w:r>
      <w:r w:rsidR="00EA2CC4" w:rsidRPr="002D09E9">
        <w:rPr>
          <w:rFonts w:cs="Arial" w:hint="eastAsia"/>
          <w:snapToGrid w:val="0"/>
          <w:kern w:val="0"/>
        </w:rPr>
        <w:t xml:space="preserve"> </w:t>
      </w:r>
      <w:r w:rsidRPr="002D09E9">
        <w:rPr>
          <w:rFonts w:cs="Arial" w:hint="eastAsia"/>
          <w:snapToGrid w:val="0"/>
          <w:kern w:val="0"/>
        </w:rPr>
        <w:t>essay</w:t>
      </w:r>
      <w:r w:rsidR="00EA2CC4" w:rsidRPr="002D09E9">
        <w:rPr>
          <w:rFonts w:cs="Arial" w:hint="eastAsia"/>
          <w:snapToGrid w:val="0"/>
          <w:kern w:val="0"/>
        </w:rPr>
        <w:t xml:space="preserve"> </w:t>
      </w:r>
      <w:r w:rsidRPr="002D09E9">
        <w:rPr>
          <w:rFonts w:cs="Arial" w:hint="eastAsia"/>
          <w:snapToGrid w:val="0"/>
          <w:kern w:val="0"/>
        </w:rPr>
        <w:t>toward</w:t>
      </w:r>
      <w:r w:rsidR="00EA2CC4" w:rsidRPr="002D09E9">
        <w:rPr>
          <w:rFonts w:cs="Arial" w:hint="eastAsia"/>
          <w:snapToGrid w:val="0"/>
          <w:kern w:val="0"/>
        </w:rPr>
        <w:t xml:space="preserve"> </w:t>
      </w:r>
      <w:r w:rsidRPr="002D09E9">
        <w:rPr>
          <w:rFonts w:cs="Arial" w:hint="eastAsia"/>
          <w:snapToGrid w:val="0"/>
          <w:kern w:val="0"/>
        </w:rPr>
        <w:t>solving</w:t>
      </w:r>
      <w:r w:rsidR="00EA2CC4" w:rsidRPr="002D09E9">
        <w:rPr>
          <w:rFonts w:cs="Arial" w:hint="eastAsia"/>
          <w:snapToGrid w:val="0"/>
          <w:kern w:val="0"/>
        </w:rPr>
        <w:t xml:space="preserve"> </w:t>
      </w:r>
      <w:r w:rsidRPr="002D09E9">
        <w:rPr>
          <w:rFonts w:cs="Arial" w:hint="eastAsia"/>
          <w:snapToGrid w:val="0"/>
          <w:kern w:val="0"/>
        </w:rPr>
        <w:t>a</w:t>
      </w:r>
      <w:r w:rsidR="00EA2CC4" w:rsidRPr="002D09E9">
        <w:rPr>
          <w:rFonts w:cs="Arial" w:hint="eastAsia"/>
          <w:snapToGrid w:val="0"/>
          <w:kern w:val="0"/>
        </w:rPr>
        <w:t xml:space="preserve"> </w:t>
      </w:r>
      <w:r w:rsidRPr="002D09E9">
        <w:rPr>
          <w:rFonts w:cs="Arial" w:hint="eastAsia"/>
          <w:snapToGrid w:val="0"/>
          <w:kern w:val="0"/>
        </w:rPr>
        <w:t>problem</w:t>
      </w:r>
      <w:r w:rsidR="00EA2CC4" w:rsidRPr="002D09E9">
        <w:rPr>
          <w:rFonts w:cs="Arial" w:hint="eastAsia"/>
          <w:snapToGrid w:val="0"/>
          <w:kern w:val="0"/>
        </w:rPr>
        <w:t xml:space="preserve"> </w:t>
      </w:r>
      <w:r w:rsidRPr="002D09E9">
        <w:rPr>
          <w:rFonts w:cs="Arial" w:hint="eastAsia"/>
          <w:snapToGrid w:val="0"/>
          <w:kern w:val="0"/>
        </w:rPr>
        <w:t>in</w:t>
      </w:r>
      <w:r w:rsidR="00EA2CC4" w:rsidRPr="002D09E9">
        <w:rPr>
          <w:rFonts w:cs="Arial" w:hint="eastAsia"/>
          <w:snapToGrid w:val="0"/>
          <w:kern w:val="0"/>
        </w:rPr>
        <w:t xml:space="preserve"> </w:t>
      </w:r>
      <w:r w:rsidRPr="002D09E9">
        <w:rPr>
          <w:rFonts w:cs="Arial" w:hint="eastAsia"/>
          <w:snapToGrid w:val="0"/>
          <w:kern w:val="0"/>
        </w:rPr>
        <w:t>the</w:t>
      </w:r>
      <w:r w:rsidR="00EA2CC4" w:rsidRPr="002D09E9">
        <w:rPr>
          <w:rFonts w:cs="Arial" w:hint="eastAsia"/>
          <w:snapToGrid w:val="0"/>
          <w:kern w:val="0"/>
        </w:rPr>
        <w:t xml:space="preserve"> </w:t>
      </w:r>
      <w:r w:rsidRPr="002D09E9">
        <w:rPr>
          <w:rFonts w:cs="Arial" w:hint="eastAsia"/>
          <w:snapToGrid w:val="0"/>
          <w:kern w:val="0"/>
        </w:rPr>
        <w:t>doctrine</w:t>
      </w:r>
      <w:r w:rsidR="00EA2CC4" w:rsidRPr="002D09E9">
        <w:rPr>
          <w:rFonts w:cs="Arial" w:hint="eastAsia"/>
          <w:snapToGrid w:val="0"/>
          <w:kern w:val="0"/>
        </w:rPr>
        <w:t xml:space="preserve"> </w:t>
      </w:r>
      <w:r w:rsidRPr="002D09E9">
        <w:rPr>
          <w:rFonts w:cs="Arial" w:hint="eastAsia"/>
          <w:snapToGrid w:val="0"/>
          <w:kern w:val="0"/>
        </w:rPr>
        <w:t>of</w:t>
      </w:r>
      <w:r w:rsidR="00EA2CC4" w:rsidRPr="002D09E9">
        <w:rPr>
          <w:rFonts w:cs="Arial" w:hint="eastAsia"/>
          <w:snapToGrid w:val="0"/>
          <w:kern w:val="0"/>
        </w:rPr>
        <w:t xml:space="preserve"> </w:t>
      </w:r>
      <w:r w:rsidRPr="002D09E9">
        <w:rPr>
          <w:rFonts w:cs="Arial" w:hint="eastAsia"/>
          <w:snapToGrid w:val="0"/>
          <w:kern w:val="0"/>
        </w:rPr>
        <w:t>chance.</w:t>
      </w:r>
      <w:r w:rsidR="00EA2CC4" w:rsidRPr="002D09E9">
        <w:rPr>
          <w:rFonts w:cs="Arial" w:hint="eastAsia"/>
          <w:snapToGrid w:val="0"/>
          <w:kern w:val="0"/>
        </w:rPr>
        <w:t xml:space="preserve"> </w:t>
      </w:r>
      <w:r w:rsidRPr="002D09E9">
        <w:rPr>
          <w:rFonts w:cs="Arial" w:hint="eastAsia"/>
          <w:snapToGrid w:val="0"/>
          <w:kern w:val="0"/>
        </w:rPr>
        <w:t>Philo</w:t>
      </w:r>
      <w:r w:rsidR="00EA2CC4" w:rsidRPr="002D09E9">
        <w:rPr>
          <w:rFonts w:cs="Arial" w:hint="eastAsia"/>
          <w:snapToGrid w:val="0"/>
          <w:kern w:val="0"/>
        </w:rPr>
        <w:t xml:space="preserve"> </w:t>
      </w:r>
      <w:r w:rsidRPr="002D09E9">
        <w:rPr>
          <w:rFonts w:cs="Arial" w:hint="eastAsia"/>
          <w:snapToGrid w:val="0"/>
          <w:kern w:val="0"/>
        </w:rPr>
        <w:t>Trans</w:t>
      </w:r>
      <w:r w:rsidR="00EA2CC4" w:rsidRPr="002D09E9">
        <w:rPr>
          <w:rFonts w:cs="Arial" w:hint="eastAsia"/>
          <w:snapToGrid w:val="0"/>
          <w:kern w:val="0"/>
        </w:rPr>
        <w:t xml:space="preserve"> </w:t>
      </w:r>
      <w:r w:rsidRPr="002D09E9">
        <w:rPr>
          <w:rFonts w:cs="Arial" w:hint="eastAsia"/>
          <w:snapToGrid w:val="0"/>
          <w:kern w:val="0"/>
        </w:rPr>
        <w:t>Roy</w:t>
      </w:r>
      <w:r w:rsidR="00EA2CC4" w:rsidRPr="002D09E9">
        <w:rPr>
          <w:rFonts w:cs="Arial" w:hint="eastAsia"/>
          <w:snapToGrid w:val="0"/>
          <w:kern w:val="0"/>
        </w:rPr>
        <w:t xml:space="preserve"> </w:t>
      </w:r>
      <w:r w:rsidRPr="002D09E9">
        <w:rPr>
          <w:rFonts w:cs="Arial" w:hint="eastAsia"/>
          <w:snapToGrid w:val="0"/>
          <w:kern w:val="0"/>
        </w:rPr>
        <w:t>So</w:t>
      </w:r>
      <w:r w:rsidR="00EA2CC4" w:rsidRPr="002D09E9">
        <w:rPr>
          <w:rFonts w:cs="Arial" w:hint="eastAsia"/>
          <w:snapToGrid w:val="0"/>
          <w:kern w:val="0"/>
        </w:rPr>
        <w:t xml:space="preserve">c; </w:t>
      </w:r>
      <w:r w:rsidRPr="002D09E9">
        <w:rPr>
          <w:rFonts w:cs="Arial" w:hint="eastAsia"/>
          <w:snapToGrid w:val="0"/>
          <w:kern w:val="0"/>
        </w:rPr>
        <w:t>5</w:t>
      </w:r>
      <w:r w:rsidR="00EA2CC4" w:rsidRPr="002D09E9">
        <w:rPr>
          <w:rFonts w:cs="Arial" w:hint="eastAsia"/>
          <w:snapToGrid w:val="0"/>
          <w:kern w:val="0"/>
        </w:rPr>
        <w:t>3: 3</w:t>
      </w:r>
      <w:r w:rsidRPr="002D09E9">
        <w:rPr>
          <w:rFonts w:cs="Arial" w:hint="eastAsia"/>
          <w:snapToGrid w:val="0"/>
          <w:kern w:val="0"/>
        </w:rPr>
        <w:t>70-418.</w:t>
      </w:r>
      <w:r w:rsidR="00EA2CC4" w:rsidRPr="002D09E9">
        <w:rPr>
          <w:rFonts w:cs="Arial" w:hint="eastAsia"/>
          <w:snapToGrid w:val="0"/>
          <w:kern w:val="0"/>
        </w:rPr>
        <w:t xml:space="preserve"> </w:t>
      </w:r>
      <w:r w:rsidRPr="002D09E9">
        <w:rPr>
          <w:rFonts w:cs="Arial" w:hint="eastAsia"/>
          <w:snapToGrid w:val="0"/>
          <w:kern w:val="0"/>
        </w:rPr>
        <w:t>1763.</w:t>
      </w:r>
    </w:p>
    <w:p w:rsidR="00451211" w:rsidRPr="002D09E9" w:rsidRDefault="00451211" w:rsidP="002D09E9">
      <w:pPr>
        <w:pStyle w:val="a5"/>
        <w:numPr>
          <w:ilvl w:val="1"/>
          <w:numId w:val="37"/>
        </w:numPr>
        <w:topLinePunct/>
        <w:spacing w:before="187"/>
        <w:ind w:left="480" w:hangingChars="200" w:hanging="480"/>
        <w:rPr>
          <w:rFonts w:cs="Arial"/>
          <w:snapToGrid w:val="0"/>
          <w:kern w:val="0"/>
        </w:rPr>
      </w:pPr>
      <w:r w:rsidRPr="002D09E9">
        <w:rPr>
          <w:rFonts w:cs="Arial" w:hint="eastAsia"/>
          <w:snapToGrid w:val="0"/>
          <w:kern w:val="0"/>
        </w:rPr>
        <w:t>Adams</w:t>
      </w:r>
      <w:r w:rsidR="00EA2CC4" w:rsidRPr="002D09E9">
        <w:rPr>
          <w:rFonts w:cs="Arial" w:hint="eastAsia"/>
          <w:snapToGrid w:val="0"/>
          <w:kern w:val="0"/>
        </w:rPr>
        <w:t xml:space="preserve"> </w:t>
      </w:r>
      <w:r w:rsidRPr="002D09E9">
        <w:rPr>
          <w:rFonts w:cs="Arial" w:hint="eastAsia"/>
          <w:snapToGrid w:val="0"/>
          <w:kern w:val="0"/>
        </w:rPr>
        <w:t>M</w:t>
      </w:r>
      <w:r w:rsidR="00EA2CC4" w:rsidRPr="002D09E9">
        <w:rPr>
          <w:rFonts w:cs="Arial" w:hint="eastAsia"/>
          <w:snapToGrid w:val="0"/>
          <w:kern w:val="0"/>
        </w:rPr>
        <w:t xml:space="preserve">J, </w:t>
      </w:r>
      <w:r w:rsidRPr="002D09E9">
        <w:rPr>
          <w:rFonts w:cs="Arial" w:hint="eastAsia"/>
          <w:snapToGrid w:val="0"/>
          <w:kern w:val="0"/>
        </w:rPr>
        <w:t>Windham</w:t>
      </w:r>
      <w:r w:rsidR="00EA2CC4" w:rsidRPr="002D09E9">
        <w:rPr>
          <w:rFonts w:cs="Arial" w:hint="eastAsia"/>
          <w:snapToGrid w:val="0"/>
          <w:kern w:val="0"/>
        </w:rPr>
        <w:t xml:space="preserve"> </w:t>
      </w:r>
      <w:r w:rsidRPr="002D09E9">
        <w:rPr>
          <w:rFonts w:cs="Arial" w:hint="eastAsia"/>
          <w:snapToGrid w:val="0"/>
          <w:kern w:val="0"/>
        </w:rPr>
        <w:t>G</w:t>
      </w:r>
      <w:r w:rsidR="00EA2CC4" w:rsidRPr="002D09E9">
        <w:rPr>
          <w:rFonts w:cs="Arial" w:hint="eastAsia"/>
          <w:snapToGrid w:val="0"/>
          <w:kern w:val="0"/>
        </w:rPr>
        <w:t xml:space="preserve">C, </w:t>
      </w:r>
      <w:r w:rsidRPr="002D09E9">
        <w:rPr>
          <w:rFonts w:cs="Arial" w:hint="eastAsia"/>
          <w:snapToGrid w:val="0"/>
          <w:kern w:val="0"/>
        </w:rPr>
        <w:t>James</w:t>
      </w:r>
      <w:r w:rsidR="00EA2CC4" w:rsidRPr="002D09E9">
        <w:rPr>
          <w:rFonts w:cs="Arial" w:hint="eastAsia"/>
          <w:snapToGrid w:val="0"/>
          <w:kern w:val="0"/>
        </w:rPr>
        <w:t xml:space="preserve"> </w:t>
      </w:r>
      <w:r w:rsidRPr="002D09E9">
        <w:rPr>
          <w:rFonts w:cs="Arial" w:hint="eastAsia"/>
          <w:snapToGrid w:val="0"/>
          <w:kern w:val="0"/>
        </w:rPr>
        <w:t>L</w:t>
      </w:r>
      <w:r w:rsidR="00EA2CC4" w:rsidRPr="002D09E9">
        <w:rPr>
          <w:rFonts w:cs="Arial" w:hint="eastAsia"/>
          <w:snapToGrid w:val="0"/>
          <w:kern w:val="0"/>
        </w:rPr>
        <w:t xml:space="preserve">M, </w:t>
      </w:r>
      <w:r w:rsidRPr="002D09E9">
        <w:rPr>
          <w:rFonts w:cs="Arial" w:hint="eastAsia"/>
          <w:snapToGrid w:val="0"/>
          <w:kern w:val="0"/>
        </w:rPr>
        <w:t>Greenberg</w:t>
      </w:r>
      <w:r w:rsidR="00EA2CC4" w:rsidRPr="002D09E9">
        <w:rPr>
          <w:rFonts w:cs="Arial" w:hint="eastAsia"/>
          <w:snapToGrid w:val="0"/>
          <w:kern w:val="0"/>
        </w:rPr>
        <w:t xml:space="preserve"> F, </w:t>
      </w:r>
      <w:r w:rsidRPr="002D09E9">
        <w:rPr>
          <w:rFonts w:cs="Arial" w:hint="eastAsia"/>
          <w:snapToGrid w:val="0"/>
          <w:kern w:val="0"/>
        </w:rPr>
        <w:t>Clayton-Hopkins</w:t>
      </w:r>
      <w:r w:rsidR="00EA2CC4" w:rsidRPr="002D09E9">
        <w:rPr>
          <w:rFonts w:cs="Arial" w:hint="eastAsia"/>
          <w:snapToGrid w:val="0"/>
          <w:kern w:val="0"/>
        </w:rPr>
        <w:t xml:space="preserve"> </w:t>
      </w:r>
      <w:r w:rsidRPr="002D09E9">
        <w:rPr>
          <w:rFonts w:cs="Arial" w:hint="eastAsia"/>
          <w:snapToGrid w:val="0"/>
          <w:kern w:val="0"/>
        </w:rPr>
        <w:t>J</w:t>
      </w:r>
      <w:r w:rsidR="00EA2CC4" w:rsidRPr="002D09E9">
        <w:rPr>
          <w:rFonts w:cs="Arial" w:hint="eastAsia"/>
          <w:snapToGrid w:val="0"/>
          <w:kern w:val="0"/>
        </w:rPr>
        <w:t xml:space="preserve">A, </w:t>
      </w:r>
      <w:r w:rsidRPr="002D09E9">
        <w:rPr>
          <w:rFonts w:cs="Arial" w:hint="eastAsia"/>
          <w:snapToGrid w:val="0"/>
          <w:kern w:val="0"/>
        </w:rPr>
        <w:t>Reimer</w:t>
      </w:r>
      <w:r w:rsidR="00EA2CC4" w:rsidRPr="002D09E9">
        <w:rPr>
          <w:rFonts w:cs="Arial" w:hint="eastAsia"/>
          <w:snapToGrid w:val="0"/>
          <w:kern w:val="0"/>
        </w:rPr>
        <w:t xml:space="preserve"> </w:t>
      </w:r>
      <w:r w:rsidRPr="002D09E9">
        <w:rPr>
          <w:rFonts w:cs="Arial" w:hint="eastAsia"/>
          <w:snapToGrid w:val="0"/>
          <w:kern w:val="0"/>
        </w:rPr>
        <w:t>C</w:t>
      </w:r>
      <w:r w:rsidR="00EA2CC4" w:rsidRPr="002D09E9">
        <w:rPr>
          <w:rFonts w:cs="Arial" w:hint="eastAsia"/>
          <w:snapToGrid w:val="0"/>
          <w:kern w:val="0"/>
        </w:rPr>
        <w:t xml:space="preserve">B, </w:t>
      </w:r>
      <w:r w:rsidRPr="002D09E9">
        <w:rPr>
          <w:rFonts w:cs="Arial" w:hint="eastAsia"/>
          <w:snapToGrid w:val="0"/>
          <w:kern w:val="0"/>
        </w:rPr>
        <w:t>Oakley</w:t>
      </w:r>
      <w:r w:rsidR="00EA2CC4" w:rsidRPr="002D09E9">
        <w:rPr>
          <w:rFonts w:cs="Arial" w:hint="eastAsia"/>
          <w:snapToGrid w:val="0"/>
          <w:kern w:val="0"/>
        </w:rPr>
        <w:t xml:space="preserve"> </w:t>
      </w:r>
      <w:r w:rsidRPr="002D09E9">
        <w:rPr>
          <w:rFonts w:cs="Arial" w:hint="eastAsia"/>
          <w:snapToGrid w:val="0"/>
          <w:kern w:val="0"/>
        </w:rPr>
        <w:t>G</w:t>
      </w:r>
      <w:r w:rsidR="00EA2CC4" w:rsidRPr="002D09E9">
        <w:rPr>
          <w:rFonts w:cs="Arial" w:hint="eastAsia"/>
          <w:snapToGrid w:val="0"/>
          <w:kern w:val="0"/>
        </w:rPr>
        <w:t xml:space="preserve">P: </w:t>
      </w:r>
      <w:r w:rsidRPr="002D09E9">
        <w:rPr>
          <w:rFonts w:cs="Arial" w:hint="eastAsia"/>
          <w:snapToGrid w:val="0"/>
          <w:kern w:val="0"/>
        </w:rPr>
        <w:t>Clinical</w:t>
      </w:r>
      <w:r w:rsidR="00EA2CC4" w:rsidRPr="002D09E9">
        <w:rPr>
          <w:rFonts w:cs="Arial" w:hint="eastAsia"/>
          <w:snapToGrid w:val="0"/>
          <w:kern w:val="0"/>
        </w:rPr>
        <w:t xml:space="preserve"> </w:t>
      </w:r>
      <w:r w:rsidRPr="002D09E9">
        <w:rPr>
          <w:rFonts w:cs="Arial" w:hint="eastAsia"/>
          <w:snapToGrid w:val="0"/>
          <w:kern w:val="0"/>
        </w:rPr>
        <w:t>interpretation</w:t>
      </w:r>
      <w:r w:rsidR="00EA2CC4" w:rsidRPr="002D09E9">
        <w:rPr>
          <w:rFonts w:cs="Arial" w:hint="eastAsia"/>
          <w:snapToGrid w:val="0"/>
          <w:kern w:val="0"/>
        </w:rPr>
        <w:t xml:space="preserve"> </w:t>
      </w:r>
      <w:r w:rsidRPr="002D09E9">
        <w:rPr>
          <w:rFonts w:cs="Arial" w:hint="eastAsia"/>
          <w:snapToGrid w:val="0"/>
          <w:kern w:val="0"/>
        </w:rPr>
        <w:t>of</w:t>
      </w:r>
      <w:r w:rsidR="00EA2CC4" w:rsidRPr="002D09E9">
        <w:rPr>
          <w:rFonts w:cs="Arial" w:hint="eastAsia"/>
          <w:snapToGrid w:val="0"/>
          <w:kern w:val="0"/>
        </w:rPr>
        <w:t xml:space="preserve"> </w:t>
      </w:r>
      <w:r w:rsidRPr="002D09E9">
        <w:rPr>
          <w:rFonts w:cs="Arial" w:hint="eastAsia"/>
          <w:snapToGrid w:val="0"/>
          <w:kern w:val="0"/>
        </w:rPr>
        <w:t>maternal</w:t>
      </w:r>
      <w:r w:rsidR="00EA2CC4" w:rsidRPr="002D09E9">
        <w:rPr>
          <w:rFonts w:cs="Arial" w:hint="eastAsia"/>
          <w:snapToGrid w:val="0"/>
          <w:kern w:val="0"/>
        </w:rPr>
        <w:t xml:space="preserve"> </w:t>
      </w:r>
      <w:r w:rsidRPr="002D09E9">
        <w:rPr>
          <w:rFonts w:cs="Arial" w:hint="eastAsia"/>
          <w:snapToGrid w:val="0"/>
          <w:kern w:val="0"/>
        </w:rPr>
        <w:t>serum</w:t>
      </w:r>
      <w:r w:rsidR="00EA2CC4" w:rsidRPr="002D09E9">
        <w:rPr>
          <w:rFonts w:cs="Arial" w:hint="eastAsia"/>
          <w:snapToGrid w:val="0"/>
          <w:kern w:val="0"/>
        </w:rPr>
        <w:t xml:space="preserve"> </w:t>
      </w:r>
      <w:r w:rsidRPr="002D09E9">
        <w:rPr>
          <w:rFonts w:cs="Arial" w:hint="eastAsia"/>
          <w:snapToGrid w:val="0"/>
          <w:kern w:val="0"/>
        </w:rPr>
        <w:t>AFP</w:t>
      </w:r>
      <w:r w:rsidR="00EA2CC4" w:rsidRPr="002D09E9">
        <w:rPr>
          <w:rFonts w:cs="Arial" w:hint="eastAsia"/>
          <w:snapToGrid w:val="0"/>
          <w:kern w:val="0"/>
        </w:rPr>
        <w:t xml:space="preserve"> </w:t>
      </w:r>
      <w:r w:rsidRPr="002D09E9">
        <w:rPr>
          <w:rFonts w:cs="Arial" w:hint="eastAsia"/>
          <w:snapToGrid w:val="0"/>
          <w:kern w:val="0"/>
        </w:rPr>
        <w:t>concentrations.</w:t>
      </w:r>
      <w:r w:rsidR="00EA2CC4" w:rsidRPr="002D09E9">
        <w:rPr>
          <w:rFonts w:cs="Arial" w:hint="eastAsia"/>
          <w:snapToGrid w:val="0"/>
          <w:kern w:val="0"/>
        </w:rPr>
        <w:t xml:space="preserve"> </w:t>
      </w:r>
      <w:r w:rsidRPr="002D09E9">
        <w:rPr>
          <w:rFonts w:cs="Arial" w:hint="eastAsia"/>
          <w:snapToGrid w:val="0"/>
          <w:kern w:val="0"/>
        </w:rPr>
        <w:t>Am</w:t>
      </w:r>
      <w:r w:rsidR="00EA2CC4" w:rsidRPr="002D09E9">
        <w:rPr>
          <w:rFonts w:cs="Arial" w:hint="eastAsia"/>
          <w:snapToGrid w:val="0"/>
          <w:kern w:val="0"/>
        </w:rPr>
        <w:t xml:space="preserve"> </w:t>
      </w:r>
      <w:r w:rsidRPr="002D09E9">
        <w:rPr>
          <w:rFonts w:cs="Arial" w:hint="eastAsia"/>
          <w:snapToGrid w:val="0"/>
          <w:kern w:val="0"/>
        </w:rPr>
        <w:lastRenderedPageBreak/>
        <w:t>J</w:t>
      </w:r>
      <w:r w:rsidR="00EA2CC4" w:rsidRPr="002D09E9">
        <w:rPr>
          <w:rFonts w:cs="Arial" w:hint="eastAsia"/>
          <w:snapToGrid w:val="0"/>
          <w:kern w:val="0"/>
        </w:rPr>
        <w:t xml:space="preserve"> </w:t>
      </w:r>
      <w:r w:rsidRPr="002D09E9">
        <w:rPr>
          <w:rFonts w:cs="Arial" w:hint="eastAsia"/>
          <w:snapToGrid w:val="0"/>
          <w:kern w:val="0"/>
        </w:rPr>
        <w:t>Obstet</w:t>
      </w:r>
      <w:r w:rsidR="00EA2CC4" w:rsidRPr="002D09E9">
        <w:rPr>
          <w:rFonts w:cs="Arial" w:hint="eastAsia"/>
          <w:snapToGrid w:val="0"/>
          <w:kern w:val="0"/>
        </w:rPr>
        <w:t xml:space="preserve"> </w:t>
      </w:r>
      <w:r w:rsidRPr="002D09E9">
        <w:rPr>
          <w:rFonts w:cs="Arial" w:hint="eastAsia"/>
          <w:snapToGrid w:val="0"/>
          <w:kern w:val="0"/>
        </w:rPr>
        <w:t>Gyneco</w:t>
      </w:r>
      <w:r w:rsidR="00EA2CC4" w:rsidRPr="002D09E9">
        <w:rPr>
          <w:rFonts w:cs="Arial" w:hint="eastAsia"/>
          <w:snapToGrid w:val="0"/>
          <w:kern w:val="0"/>
        </w:rPr>
        <w:t xml:space="preserve">l; </w:t>
      </w:r>
      <w:r w:rsidRPr="002D09E9">
        <w:rPr>
          <w:rFonts w:cs="Arial" w:hint="eastAsia"/>
          <w:snapToGrid w:val="0"/>
          <w:kern w:val="0"/>
        </w:rPr>
        <w:t>14</w:t>
      </w:r>
      <w:r w:rsidR="00EA2CC4" w:rsidRPr="002D09E9">
        <w:rPr>
          <w:rFonts w:cs="Arial" w:hint="eastAsia"/>
          <w:snapToGrid w:val="0"/>
          <w:kern w:val="0"/>
        </w:rPr>
        <w:t>8: 2</w:t>
      </w:r>
      <w:r w:rsidRPr="002D09E9">
        <w:rPr>
          <w:rFonts w:cs="Arial" w:hint="eastAsia"/>
          <w:snapToGrid w:val="0"/>
          <w:kern w:val="0"/>
        </w:rPr>
        <w:t>41-25</w:t>
      </w:r>
      <w:r w:rsidR="00EA2CC4" w:rsidRPr="002D09E9">
        <w:rPr>
          <w:rFonts w:cs="Arial" w:hint="eastAsia"/>
          <w:snapToGrid w:val="0"/>
          <w:kern w:val="0"/>
        </w:rPr>
        <w:t xml:space="preserve">4, </w:t>
      </w:r>
      <w:r w:rsidRPr="002D09E9">
        <w:rPr>
          <w:rFonts w:cs="Arial" w:hint="eastAsia"/>
          <w:snapToGrid w:val="0"/>
          <w:kern w:val="0"/>
        </w:rPr>
        <w:t>1984.</w:t>
      </w:r>
    </w:p>
    <w:p w:rsidR="00451211" w:rsidRPr="002D09E9" w:rsidRDefault="00451211" w:rsidP="002D09E9">
      <w:pPr>
        <w:pStyle w:val="a5"/>
        <w:numPr>
          <w:ilvl w:val="1"/>
          <w:numId w:val="37"/>
        </w:numPr>
        <w:topLinePunct/>
        <w:spacing w:before="187"/>
        <w:ind w:left="480" w:hangingChars="200" w:hanging="480"/>
        <w:rPr>
          <w:rFonts w:cs="Arial"/>
          <w:snapToGrid w:val="0"/>
          <w:kern w:val="0"/>
        </w:rPr>
      </w:pPr>
      <w:r w:rsidRPr="002D09E9">
        <w:rPr>
          <w:rFonts w:cs="Arial" w:hint="eastAsia"/>
          <w:snapToGrid w:val="0"/>
          <w:kern w:val="0"/>
        </w:rPr>
        <w:t>Crandall</w:t>
      </w:r>
      <w:r w:rsidR="00EA2CC4" w:rsidRPr="002D09E9">
        <w:rPr>
          <w:rFonts w:cs="Arial" w:hint="eastAsia"/>
          <w:snapToGrid w:val="0"/>
          <w:kern w:val="0"/>
        </w:rPr>
        <w:t xml:space="preserve"> </w:t>
      </w:r>
      <w:r w:rsidRPr="002D09E9">
        <w:rPr>
          <w:rFonts w:cs="Arial" w:hint="eastAsia"/>
          <w:snapToGrid w:val="0"/>
          <w:kern w:val="0"/>
        </w:rPr>
        <w:t>B</w:t>
      </w:r>
      <w:r w:rsidR="00EA2CC4" w:rsidRPr="002D09E9">
        <w:rPr>
          <w:rFonts w:cs="Arial" w:hint="eastAsia"/>
          <w:snapToGrid w:val="0"/>
          <w:kern w:val="0"/>
        </w:rPr>
        <w:t xml:space="preserve">F, </w:t>
      </w:r>
      <w:r w:rsidRPr="002D09E9">
        <w:rPr>
          <w:rFonts w:cs="Arial" w:hint="eastAsia"/>
          <w:snapToGrid w:val="0"/>
          <w:kern w:val="0"/>
        </w:rPr>
        <w:t>Lebherz</w:t>
      </w:r>
      <w:r w:rsidR="00EA2CC4" w:rsidRPr="002D09E9">
        <w:rPr>
          <w:rFonts w:cs="Arial" w:hint="eastAsia"/>
          <w:snapToGrid w:val="0"/>
          <w:kern w:val="0"/>
        </w:rPr>
        <w:t xml:space="preserve"> </w:t>
      </w:r>
      <w:r w:rsidRPr="002D09E9">
        <w:rPr>
          <w:rFonts w:cs="Arial" w:hint="eastAsia"/>
          <w:snapToGrid w:val="0"/>
          <w:kern w:val="0"/>
        </w:rPr>
        <w:t>T</w:t>
      </w:r>
      <w:r w:rsidR="00EA2CC4" w:rsidRPr="002D09E9">
        <w:rPr>
          <w:rFonts w:cs="Arial" w:hint="eastAsia"/>
          <w:snapToGrid w:val="0"/>
          <w:kern w:val="0"/>
        </w:rPr>
        <w:t xml:space="preserve">B, </w:t>
      </w:r>
      <w:r w:rsidRPr="002D09E9">
        <w:rPr>
          <w:rFonts w:cs="Arial" w:hint="eastAsia"/>
          <w:snapToGrid w:val="0"/>
          <w:kern w:val="0"/>
        </w:rPr>
        <w:t>Schroth</w:t>
      </w:r>
      <w:r w:rsidR="00EA2CC4" w:rsidRPr="002D09E9">
        <w:rPr>
          <w:rFonts w:cs="Arial" w:hint="eastAsia"/>
          <w:snapToGrid w:val="0"/>
          <w:kern w:val="0"/>
        </w:rPr>
        <w:t xml:space="preserve"> </w:t>
      </w:r>
      <w:r w:rsidRPr="002D09E9">
        <w:rPr>
          <w:rFonts w:cs="Arial" w:hint="eastAsia"/>
          <w:snapToGrid w:val="0"/>
          <w:kern w:val="0"/>
        </w:rPr>
        <w:t>P</w:t>
      </w:r>
      <w:r w:rsidR="00EA2CC4" w:rsidRPr="002D09E9">
        <w:rPr>
          <w:rFonts w:cs="Arial" w:hint="eastAsia"/>
          <w:snapToGrid w:val="0"/>
          <w:kern w:val="0"/>
        </w:rPr>
        <w:t xml:space="preserve">C, </w:t>
      </w:r>
      <w:r w:rsidRPr="002D09E9">
        <w:rPr>
          <w:rFonts w:cs="Arial" w:hint="eastAsia"/>
          <w:snapToGrid w:val="0"/>
          <w:kern w:val="0"/>
        </w:rPr>
        <w:t>Matsumoto</w:t>
      </w:r>
      <w:r w:rsidR="00EA2CC4" w:rsidRPr="002D09E9">
        <w:rPr>
          <w:rFonts w:cs="Arial" w:hint="eastAsia"/>
          <w:snapToGrid w:val="0"/>
          <w:kern w:val="0"/>
        </w:rPr>
        <w:t xml:space="preserve"> M: </w:t>
      </w:r>
      <w:r w:rsidRPr="002D09E9">
        <w:rPr>
          <w:rFonts w:cs="Arial" w:hint="eastAsia"/>
          <w:snapToGrid w:val="0"/>
          <w:kern w:val="0"/>
        </w:rPr>
        <w:t>Alpha-fetoprotein</w:t>
      </w:r>
      <w:r w:rsidR="00EA2CC4" w:rsidRPr="002D09E9">
        <w:rPr>
          <w:rFonts w:cs="Arial" w:hint="eastAsia"/>
          <w:snapToGrid w:val="0"/>
          <w:kern w:val="0"/>
        </w:rPr>
        <w:t xml:space="preserve"> </w:t>
      </w:r>
      <w:r w:rsidRPr="002D09E9">
        <w:rPr>
          <w:rFonts w:cs="Arial" w:hint="eastAsia"/>
          <w:snapToGrid w:val="0"/>
          <w:kern w:val="0"/>
        </w:rPr>
        <w:t>concentrates</w:t>
      </w:r>
      <w:r w:rsidR="00EA2CC4" w:rsidRPr="002D09E9">
        <w:rPr>
          <w:rFonts w:cs="Arial" w:hint="eastAsia"/>
          <w:snapToGrid w:val="0"/>
          <w:kern w:val="0"/>
        </w:rPr>
        <w:t xml:space="preserve"> </w:t>
      </w:r>
      <w:r w:rsidRPr="002D09E9">
        <w:rPr>
          <w:rFonts w:cs="Arial" w:hint="eastAsia"/>
          <w:snapToGrid w:val="0"/>
          <w:kern w:val="0"/>
        </w:rPr>
        <w:t>in</w:t>
      </w:r>
      <w:r w:rsidR="00EA2CC4" w:rsidRPr="002D09E9">
        <w:rPr>
          <w:rFonts w:cs="Arial" w:hint="eastAsia"/>
          <w:snapToGrid w:val="0"/>
          <w:kern w:val="0"/>
        </w:rPr>
        <w:t xml:space="preserve"> </w:t>
      </w:r>
      <w:r w:rsidRPr="002D09E9">
        <w:rPr>
          <w:rFonts w:cs="Arial" w:hint="eastAsia"/>
          <w:snapToGrid w:val="0"/>
          <w:kern w:val="0"/>
        </w:rPr>
        <w:t>maternal</w:t>
      </w:r>
      <w:r w:rsidR="00EA2CC4" w:rsidRPr="002D09E9">
        <w:rPr>
          <w:rFonts w:cs="Arial" w:hint="eastAsia"/>
          <w:snapToGrid w:val="0"/>
          <w:kern w:val="0"/>
        </w:rPr>
        <w:t xml:space="preserve"> </w:t>
      </w:r>
      <w:r w:rsidRPr="002D09E9">
        <w:rPr>
          <w:rFonts w:cs="Arial" w:hint="eastAsia"/>
          <w:snapToGrid w:val="0"/>
          <w:kern w:val="0"/>
        </w:rPr>
        <w:t>seru</w:t>
      </w:r>
      <w:r w:rsidR="00EA2CC4" w:rsidRPr="002D09E9">
        <w:rPr>
          <w:rFonts w:cs="Arial" w:hint="eastAsia"/>
          <w:snapToGrid w:val="0"/>
          <w:kern w:val="0"/>
        </w:rPr>
        <w:t xml:space="preserve">m: </w:t>
      </w:r>
      <w:r w:rsidRPr="002D09E9">
        <w:rPr>
          <w:rFonts w:cs="Arial" w:hint="eastAsia"/>
          <w:snapToGrid w:val="0"/>
          <w:kern w:val="0"/>
        </w:rPr>
        <w:t>Relation</w:t>
      </w:r>
      <w:r w:rsidR="00EA2CC4" w:rsidRPr="002D09E9">
        <w:rPr>
          <w:rFonts w:cs="Arial" w:hint="eastAsia"/>
          <w:snapToGrid w:val="0"/>
          <w:kern w:val="0"/>
        </w:rPr>
        <w:t xml:space="preserve"> </w:t>
      </w:r>
      <w:r w:rsidRPr="002D09E9">
        <w:rPr>
          <w:rFonts w:cs="Arial" w:hint="eastAsia"/>
          <w:snapToGrid w:val="0"/>
          <w:kern w:val="0"/>
        </w:rPr>
        <w:t>to</w:t>
      </w:r>
      <w:r w:rsidR="00EA2CC4" w:rsidRPr="002D09E9">
        <w:rPr>
          <w:rFonts w:cs="Arial" w:hint="eastAsia"/>
          <w:snapToGrid w:val="0"/>
          <w:kern w:val="0"/>
        </w:rPr>
        <w:t xml:space="preserve"> </w:t>
      </w:r>
      <w:r w:rsidRPr="002D09E9">
        <w:rPr>
          <w:rFonts w:cs="Arial" w:hint="eastAsia"/>
          <w:snapToGrid w:val="0"/>
          <w:kern w:val="0"/>
        </w:rPr>
        <w:t>race</w:t>
      </w:r>
      <w:r w:rsidR="00EA2CC4" w:rsidRPr="002D09E9">
        <w:rPr>
          <w:rFonts w:cs="Arial" w:hint="eastAsia"/>
          <w:snapToGrid w:val="0"/>
          <w:kern w:val="0"/>
        </w:rPr>
        <w:t xml:space="preserve"> </w:t>
      </w:r>
      <w:r w:rsidRPr="002D09E9">
        <w:rPr>
          <w:rFonts w:cs="Arial" w:hint="eastAsia"/>
          <w:snapToGrid w:val="0"/>
          <w:kern w:val="0"/>
        </w:rPr>
        <w:t>and</w:t>
      </w:r>
      <w:r w:rsidR="00EA2CC4" w:rsidRPr="002D09E9">
        <w:rPr>
          <w:rFonts w:cs="Arial" w:hint="eastAsia"/>
          <w:snapToGrid w:val="0"/>
          <w:kern w:val="0"/>
        </w:rPr>
        <w:t xml:space="preserve"> </w:t>
      </w:r>
      <w:r w:rsidRPr="002D09E9">
        <w:rPr>
          <w:rFonts w:cs="Arial" w:hint="eastAsia"/>
          <w:snapToGrid w:val="0"/>
          <w:kern w:val="0"/>
        </w:rPr>
        <w:t>body</w:t>
      </w:r>
      <w:r w:rsidR="00EA2CC4" w:rsidRPr="002D09E9">
        <w:rPr>
          <w:rFonts w:cs="Arial" w:hint="eastAsia"/>
          <w:snapToGrid w:val="0"/>
          <w:kern w:val="0"/>
        </w:rPr>
        <w:t xml:space="preserve"> </w:t>
      </w:r>
      <w:r w:rsidRPr="002D09E9">
        <w:rPr>
          <w:rFonts w:cs="Arial" w:hint="eastAsia"/>
          <w:snapToGrid w:val="0"/>
          <w:kern w:val="0"/>
        </w:rPr>
        <w:t>weight.</w:t>
      </w:r>
      <w:r w:rsidR="00EA2CC4" w:rsidRPr="002D09E9">
        <w:rPr>
          <w:rFonts w:cs="Arial" w:hint="eastAsia"/>
          <w:snapToGrid w:val="0"/>
          <w:kern w:val="0"/>
        </w:rPr>
        <w:t xml:space="preserve"> </w:t>
      </w:r>
      <w:r w:rsidRPr="002D09E9">
        <w:rPr>
          <w:rFonts w:cs="Arial" w:hint="eastAsia"/>
          <w:snapToGrid w:val="0"/>
          <w:kern w:val="0"/>
        </w:rPr>
        <w:t>Clin</w:t>
      </w:r>
      <w:r w:rsidR="00EA2CC4" w:rsidRPr="002D09E9">
        <w:rPr>
          <w:rFonts w:cs="Arial" w:hint="eastAsia"/>
          <w:snapToGrid w:val="0"/>
          <w:kern w:val="0"/>
        </w:rPr>
        <w:t xml:space="preserve"> </w:t>
      </w:r>
      <w:r w:rsidRPr="002D09E9">
        <w:rPr>
          <w:rFonts w:cs="Arial" w:hint="eastAsia"/>
          <w:snapToGrid w:val="0"/>
          <w:kern w:val="0"/>
        </w:rPr>
        <w:t>Che</w:t>
      </w:r>
      <w:r w:rsidR="00EA2CC4" w:rsidRPr="002D09E9">
        <w:rPr>
          <w:rFonts w:cs="Arial" w:hint="eastAsia"/>
          <w:snapToGrid w:val="0"/>
          <w:kern w:val="0"/>
        </w:rPr>
        <w:t xml:space="preserve">m; </w:t>
      </w:r>
      <w:r w:rsidRPr="002D09E9">
        <w:rPr>
          <w:rFonts w:cs="Arial" w:hint="eastAsia"/>
          <w:snapToGrid w:val="0"/>
          <w:kern w:val="0"/>
        </w:rPr>
        <w:t>2</w:t>
      </w:r>
      <w:r w:rsidR="00EA2CC4" w:rsidRPr="002D09E9">
        <w:rPr>
          <w:rFonts w:cs="Arial" w:hint="eastAsia"/>
          <w:snapToGrid w:val="0"/>
          <w:kern w:val="0"/>
        </w:rPr>
        <w:t>9: 5</w:t>
      </w:r>
      <w:r w:rsidRPr="002D09E9">
        <w:rPr>
          <w:rFonts w:cs="Arial" w:hint="eastAsia"/>
          <w:snapToGrid w:val="0"/>
          <w:kern w:val="0"/>
        </w:rPr>
        <w:t>3</w:t>
      </w:r>
      <w:r w:rsidR="00EA2CC4" w:rsidRPr="002D09E9">
        <w:rPr>
          <w:rFonts w:cs="Arial" w:hint="eastAsia"/>
          <w:snapToGrid w:val="0"/>
          <w:kern w:val="0"/>
        </w:rPr>
        <w:t xml:space="preserve">1, </w:t>
      </w:r>
      <w:r w:rsidRPr="002D09E9">
        <w:rPr>
          <w:rFonts w:cs="Arial" w:hint="eastAsia"/>
          <w:snapToGrid w:val="0"/>
          <w:kern w:val="0"/>
        </w:rPr>
        <w:t>1983.</w:t>
      </w:r>
    </w:p>
    <w:p w:rsidR="00451211" w:rsidRPr="002D09E9" w:rsidRDefault="00451211" w:rsidP="002D09E9">
      <w:pPr>
        <w:pStyle w:val="a5"/>
        <w:numPr>
          <w:ilvl w:val="1"/>
          <w:numId w:val="37"/>
        </w:numPr>
        <w:topLinePunct/>
        <w:spacing w:before="187"/>
        <w:ind w:left="480" w:hangingChars="200" w:hanging="480"/>
        <w:rPr>
          <w:rFonts w:cs="Arial"/>
          <w:snapToGrid w:val="0"/>
          <w:kern w:val="0"/>
        </w:rPr>
      </w:pPr>
      <w:r w:rsidRPr="002D09E9">
        <w:rPr>
          <w:rFonts w:cs="Arial" w:hint="eastAsia"/>
          <w:snapToGrid w:val="0"/>
          <w:kern w:val="0"/>
        </w:rPr>
        <w:t>Adams</w:t>
      </w:r>
      <w:r w:rsidR="00EA2CC4" w:rsidRPr="002D09E9">
        <w:rPr>
          <w:rFonts w:cs="Arial" w:hint="eastAsia"/>
          <w:snapToGrid w:val="0"/>
          <w:kern w:val="0"/>
        </w:rPr>
        <w:t xml:space="preserve"> </w:t>
      </w:r>
      <w:r w:rsidRPr="002D09E9">
        <w:rPr>
          <w:rFonts w:cs="Arial" w:hint="eastAsia"/>
          <w:snapToGrid w:val="0"/>
          <w:kern w:val="0"/>
        </w:rPr>
        <w:t>MJ</w:t>
      </w:r>
      <w:r w:rsidR="00EA2CC4" w:rsidRPr="002D09E9">
        <w:rPr>
          <w:rFonts w:cs="Arial" w:hint="eastAsia"/>
          <w:snapToGrid w:val="0"/>
          <w:kern w:val="0"/>
        </w:rPr>
        <w:t xml:space="preserve"> </w:t>
      </w:r>
      <w:r w:rsidRPr="002D09E9">
        <w:rPr>
          <w:rFonts w:cs="Arial" w:hint="eastAsia"/>
          <w:snapToGrid w:val="0"/>
          <w:kern w:val="0"/>
        </w:rPr>
        <w:t>J</w:t>
      </w:r>
      <w:r w:rsidR="00EA2CC4" w:rsidRPr="002D09E9">
        <w:rPr>
          <w:rFonts w:cs="Arial" w:hint="eastAsia"/>
          <w:snapToGrid w:val="0"/>
          <w:kern w:val="0"/>
        </w:rPr>
        <w:t xml:space="preserve">r, </w:t>
      </w:r>
      <w:r w:rsidRPr="002D09E9">
        <w:rPr>
          <w:rFonts w:cs="Arial" w:hint="eastAsia"/>
          <w:snapToGrid w:val="0"/>
          <w:kern w:val="0"/>
        </w:rPr>
        <w:t>Windham</w:t>
      </w:r>
      <w:r w:rsidR="00EA2CC4" w:rsidRPr="002D09E9">
        <w:rPr>
          <w:rFonts w:cs="Arial" w:hint="eastAsia"/>
          <w:snapToGrid w:val="0"/>
          <w:kern w:val="0"/>
        </w:rPr>
        <w:t xml:space="preserve"> </w:t>
      </w:r>
      <w:r w:rsidRPr="002D09E9">
        <w:rPr>
          <w:rFonts w:cs="Arial" w:hint="eastAsia"/>
          <w:snapToGrid w:val="0"/>
          <w:kern w:val="0"/>
        </w:rPr>
        <w:t>G</w:t>
      </w:r>
      <w:r w:rsidR="00EA2CC4" w:rsidRPr="002D09E9">
        <w:rPr>
          <w:rFonts w:cs="Arial" w:hint="eastAsia"/>
          <w:snapToGrid w:val="0"/>
          <w:kern w:val="0"/>
        </w:rPr>
        <w:t xml:space="preserve">C, </w:t>
      </w:r>
      <w:r w:rsidRPr="002D09E9">
        <w:rPr>
          <w:rFonts w:cs="Arial" w:hint="eastAsia"/>
          <w:snapToGrid w:val="0"/>
          <w:kern w:val="0"/>
        </w:rPr>
        <w:t>James</w:t>
      </w:r>
      <w:r w:rsidR="00EA2CC4" w:rsidRPr="002D09E9">
        <w:rPr>
          <w:rFonts w:cs="Arial" w:hint="eastAsia"/>
          <w:snapToGrid w:val="0"/>
          <w:kern w:val="0"/>
        </w:rPr>
        <w:t xml:space="preserve"> </w:t>
      </w:r>
      <w:r w:rsidRPr="002D09E9">
        <w:rPr>
          <w:rFonts w:cs="Arial" w:hint="eastAsia"/>
          <w:snapToGrid w:val="0"/>
          <w:kern w:val="0"/>
        </w:rPr>
        <w:t>L</w:t>
      </w:r>
      <w:r w:rsidR="00EA2CC4" w:rsidRPr="002D09E9">
        <w:rPr>
          <w:rFonts w:cs="Arial" w:hint="eastAsia"/>
          <w:snapToGrid w:val="0"/>
          <w:kern w:val="0"/>
        </w:rPr>
        <w:t xml:space="preserve">M, </w:t>
      </w:r>
      <w:r w:rsidRPr="002D09E9">
        <w:rPr>
          <w:rFonts w:cs="Arial" w:hint="eastAsia"/>
          <w:snapToGrid w:val="0"/>
          <w:kern w:val="0"/>
        </w:rPr>
        <w:t>Greenberg</w:t>
      </w:r>
      <w:r w:rsidR="00EA2CC4" w:rsidRPr="002D09E9">
        <w:rPr>
          <w:rFonts w:cs="Arial" w:hint="eastAsia"/>
          <w:snapToGrid w:val="0"/>
          <w:kern w:val="0"/>
        </w:rPr>
        <w:t xml:space="preserve"> F, </w:t>
      </w:r>
      <w:r w:rsidRPr="002D09E9">
        <w:rPr>
          <w:rFonts w:cs="Arial" w:hint="eastAsia"/>
          <w:snapToGrid w:val="0"/>
          <w:kern w:val="0"/>
        </w:rPr>
        <w:t>Clayton-Hopkins</w:t>
      </w:r>
      <w:r w:rsidR="00EA2CC4" w:rsidRPr="002D09E9">
        <w:rPr>
          <w:rFonts w:cs="Arial" w:hint="eastAsia"/>
          <w:snapToGrid w:val="0"/>
          <w:kern w:val="0"/>
        </w:rPr>
        <w:t xml:space="preserve"> </w:t>
      </w:r>
      <w:r w:rsidRPr="002D09E9">
        <w:rPr>
          <w:rFonts w:cs="Arial" w:hint="eastAsia"/>
          <w:snapToGrid w:val="0"/>
          <w:kern w:val="0"/>
        </w:rPr>
        <w:t>J</w:t>
      </w:r>
      <w:r w:rsidR="00EA2CC4" w:rsidRPr="002D09E9">
        <w:rPr>
          <w:rFonts w:cs="Arial" w:hint="eastAsia"/>
          <w:snapToGrid w:val="0"/>
          <w:kern w:val="0"/>
        </w:rPr>
        <w:t xml:space="preserve">A, </w:t>
      </w:r>
      <w:r w:rsidRPr="002D09E9">
        <w:rPr>
          <w:rFonts w:cs="Arial" w:hint="eastAsia"/>
          <w:snapToGrid w:val="0"/>
          <w:kern w:val="0"/>
        </w:rPr>
        <w:t>Reimer</w:t>
      </w:r>
      <w:r w:rsidR="00EA2CC4" w:rsidRPr="002D09E9">
        <w:rPr>
          <w:rFonts w:cs="Arial" w:hint="eastAsia"/>
          <w:snapToGrid w:val="0"/>
          <w:kern w:val="0"/>
        </w:rPr>
        <w:t xml:space="preserve"> </w:t>
      </w:r>
      <w:r w:rsidRPr="002D09E9">
        <w:rPr>
          <w:rFonts w:cs="Arial" w:hint="eastAsia"/>
          <w:snapToGrid w:val="0"/>
          <w:kern w:val="0"/>
        </w:rPr>
        <w:t>C</w:t>
      </w:r>
      <w:r w:rsidR="00EA2CC4" w:rsidRPr="002D09E9">
        <w:rPr>
          <w:rFonts w:cs="Arial" w:hint="eastAsia"/>
          <w:snapToGrid w:val="0"/>
          <w:kern w:val="0"/>
        </w:rPr>
        <w:t xml:space="preserve">B, </w:t>
      </w:r>
      <w:r w:rsidRPr="002D09E9">
        <w:rPr>
          <w:rFonts w:cs="Arial" w:hint="eastAsia"/>
          <w:snapToGrid w:val="0"/>
          <w:kern w:val="0"/>
        </w:rPr>
        <w:t>Oakley</w:t>
      </w:r>
      <w:r w:rsidR="00EA2CC4" w:rsidRPr="002D09E9">
        <w:rPr>
          <w:rFonts w:cs="Arial" w:hint="eastAsia"/>
          <w:snapToGrid w:val="0"/>
          <w:kern w:val="0"/>
        </w:rPr>
        <w:t xml:space="preserve"> </w:t>
      </w:r>
      <w:r w:rsidRPr="002D09E9">
        <w:rPr>
          <w:rFonts w:cs="Arial" w:hint="eastAsia"/>
          <w:snapToGrid w:val="0"/>
          <w:kern w:val="0"/>
        </w:rPr>
        <w:t>G</w:t>
      </w:r>
      <w:r w:rsidR="00EA2CC4" w:rsidRPr="002D09E9">
        <w:rPr>
          <w:rFonts w:cs="Arial" w:hint="eastAsia"/>
          <w:snapToGrid w:val="0"/>
          <w:kern w:val="0"/>
        </w:rPr>
        <w:t xml:space="preserve">P: </w:t>
      </w:r>
      <w:r w:rsidRPr="002D09E9">
        <w:rPr>
          <w:rFonts w:cs="Arial" w:hint="eastAsia"/>
          <w:snapToGrid w:val="0"/>
          <w:kern w:val="0"/>
        </w:rPr>
        <w:t>Risk</w:t>
      </w:r>
      <w:r w:rsidR="00EA2CC4" w:rsidRPr="002D09E9">
        <w:rPr>
          <w:rFonts w:cs="Arial" w:hint="eastAsia"/>
          <w:snapToGrid w:val="0"/>
          <w:kern w:val="0"/>
        </w:rPr>
        <w:t xml:space="preserve"> </w:t>
      </w:r>
      <w:r w:rsidRPr="002D09E9">
        <w:rPr>
          <w:rFonts w:cs="Arial" w:hint="eastAsia"/>
          <w:snapToGrid w:val="0"/>
          <w:kern w:val="0"/>
        </w:rPr>
        <w:t>reporting</w:t>
      </w:r>
      <w:r w:rsidR="00EA2CC4" w:rsidRPr="002D09E9">
        <w:rPr>
          <w:rFonts w:cs="Arial" w:hint="eastAsia"/>
          <w:snapToGrid w:val="0"/>
          <w:kern w:val="0"/>
        </w:rPr>
        <w:t xml:space="preserve"> </w:t>
      </w:r>
      <w:r w:rsidRPr="002D09E9">
        <w:rPr>
          <w:rFonts w:cs="Arial" w:hint="eastAsia"/>
          <w:snapToGrid w:val="0"/>
          <w:kern w:val="0"/>
        </w:rPr>
        <w:t>of</w:t>
      </w:r>
      <w:r w:rsidR="00EA2CC4" w:rsidRPr="002D09E9">
        <w:rPr>
          <w:rFonts w:cs="Arial" w:hint="eastAsia"/>
          <w:snapToGrid w:val="0"/>
          <w:kern w:val="0"/>
        </w:rPr>
        <w:t xml:space="preserve"> </w:t>
      </w:r>
      <w:r w:rsidRPr="002D09E9">
        <w:rPr>
          <w:rFonts w:cs="Arial" w:hint="eastAsia"/>
          <w:snapToGrid w:val="0"/>
          <w:kern w:val="0"/>
        </w:rPr>
        <w:t>maternal</w:t>
      </w:r>
      <w:r w:rsidR="00EA2CC4" w:rsidRPr="002D09E9">
        <w:rPr>
          <w:rFonts w:cs="Arial" w:hint="eastAsia"/>
          <w:snapToGrid w:val="0"/>
          <w:kern w:val="0"/>
        </w:rPr>
        <w:t xml:space="preserve"> </w:t>
      </w:r>
      <w:r w:rsidRPr="002D09E9">
        <w:rPr>
          <w:rFonts w:cs="Arial" w:hint="eastAsia"/>
          <w:snapToGrid w:val="0"/>
          <w:kern w:val="0"/>
        </w:rPr>
        <w:t>serum</w:t>
      </w:r>
      <w:r w:rsidR="00EA2CC4" w:rsidRPr="002D09E9">
        <w:rPr>
          <w:rFonts w:cs="Arial" w:hint="eastAsia"/>
          <w:snapToGrid w:val="0"/>
          <w:kern w:val="0"/>
        </w:rPr>
        <w:t xml:space="preserve"> </w:t>
      </w:r>
      <w:r w:rsidRPr="002D09E9">
        <w:rPr>
          <w:rFonts w:cs="Arial" w:hint="eastAsia"/>
          <w:snapToGrid w:val="0"/>
          <w:kern w:val="0"/>
        </w:rPr>
        <w:t>AF</w:t>
      </w:r>
      <w:r w:rsidR="00EA2CC4" w:rsidRPr="002D09E9">
        <w:rPr>
          <w:rFonts w:cs="Arial" w:hint="eastAsia"/>
          <w:snapToGrid w:val="0"/>
          <w:kern w:val="0"/>
        </w:rPr>
        <w:t>P (AFP) c</w:t>
      </w:r>
      <w:r w:rsidRPr="002D09E9">
        <w:rPr>
          <w:rFonts w:cs="Arial" w:hint="eastAsia"/>
          <w:snapToGrid w:val="0"/>
          <w:kern w:val="0"/>
        </w:rPr>
        <w:t>oncentrations.</w:t>
      </w:r>
      <w:r w:rsidR="00EA2CC4" w:rsidRPr="002D09E9">
        <w:rPr>
          <w:rFonts w:cs="Arial" w:hint="eastAsia"/>
          <w:snapToGrid w:val="0"/>
          <w:kern w:val="0"/>
        </w:rPr>
        <w:t xml:space="preserve"> </w:t>
      </w:r>
      <w:r w:rsidRPr="002D09E9">
        <w:rPr>
          <w:rFonts w:cs="Arial" w:hint="eastAsia"/>
          <w:snapToGrid w:val="0"/>
          <w:kern w:val="0"/>
        </w:rPr>
        <w:t>Atlant</w:t>
      </w:r>
      <w:r w:rsidR="00EA2CC4" w:rsidRPr="002D09E9">
        <w:rPr>
          <w:rFonts w:cs="Arial" w:hint="eastAsia"/>
          <w:snapToGrid w:val="0"/>
          <w:kern w:val="0"/>
        </w:rPr>
        <w:t xml:space="preserve">a: </w:t>
      </w:r>
      <w:r w:rsidRPr="002D09E9">
        <w:rPr>
          <w:rFonts w:cs="Arial" w:hint="eastAsia"/>
          <w:snapToGrid w:val="0"/>
          <w:kern w:val="0"/>
        </w:rPr>
        <w:t>U.S.</w:t>
      </w:r>
      <w:r w:rsidR="00EA2CC4" w:rsidRPr="002D09E9">
        <w:rPr>
          <w:rFonts w:cs="Arial" w:hint="eastAsia"/>
          <w:snapToGrid w:val="0"/>
          <w:kern w:val="0"/>
        </w:rPr>
        <w:t xml:space="preserve"> </w:t>
      </w:r>
      <w:r w:rsidRPr="002D09E9">
        <w:rPr>
          <w:rFonts w:cs="Arial" w:hint="eastAsia"/>
          <w:snapToGrid w:val="0"/>
          <w:kern w:val="0"/>
        </w:rPr>
        <w:t>Department</w:t>
      </w:r>
      <w:r w:rsidR="00EA2CC4" w:rsidRPr="002D09E9">
        <w:rPr>
          <w:rFonts w:cs="Arial" w:hint="eastAsia"/>
          <w:snapToGrid w:val="0"/>
          <w:kern w:val="0"/>
        </w:rPr>
        <w:t xml:space="preserve"> </w:t>
      </w:r>
      <w:r w:rsidRPr="002D09E9">
        <w:rPr>
          <w:rFonts w:cs="Arial" w:hint="eastAsia"/>
          <w:snapToGrid w:val="0"/>
          <w:kern w:val="0"/>
        </w:rPr>
        <w:t>of</w:t>
      </w:r>
      <w:r w:rsidR="00EA2CC4" w:rsidRPr="002D09E9">
        <w:rPr>
          <w:rFonts w:cs="Arial" w:hint="eastAsia"/>
          <w:snapToGrid w:val="0"/>
          <w:kern w:val="0"/>
        </w:rPr>
        <w:t xml:space="preserve"> </w:t>
      </w:r>
      <w:r w:rsidRPr="002D09E9">
        <w:rPr>
          <w:rFonts w:cs="Arial" w:hint="eastAsia"/>
          <w:snapToGrid w:val="0"/>
          <w:kern w:val="0"/>
        </w:rPr>
        <w:t>Heath</w:t>
      </w:r>
      <w:r w:rsidR="00EA2CC4" w:rsidRPr="002D09E9">
        <w:rPr>
          <w:rFonts w:cs="Arial" w:hint="eastAsia"/>
          <w:snapToGrid w:val="0"/>
          <w:kern w:val="0"/>
        </w:rPr>
        <w:t xml:space="preserve"> </w:t>
      </w:r>
      <w:r w:rsidRPr="002D09E9">
        <w:rPr>
          <w:rFonts w:cs="Arial" w:hint="eastAsia"/>
          <w:snapToGrid w:val="0"/>
          <w:kern w:val="0"/>
        </w:rPr>
        <w:t>and</w:t>
      </w:r>
      <w:r w:rsidR="00EA2CC4" w:rsidRPr="002D09E9">
        <w:rPr>
          <w:rFonts w:cs="Arial" w:hint="eastAsia"/>
          <w:snapToGrid w:val="0"/>
          <w:kern w:val="0"/>
        </w:rPr>
        <w:t xml:space="preserve"> </w:t>
      </w:r>
      <w:r w:rsidRPr="002D09E9">
        <w:rPr>
          <w:rFonts w:cs="Arial" w:hint="eastAsia"/>
          <w:snapToGrid w:val="0"/>
          <w:kern w:val="0"/>
        </w:rPr>
        <w:t>human</w:t>
      </w:r>
      <w:r w:rsidR="00EA2CC4" w:rsidRPr="002D09E9">
        <w:rPr>
          <w:rFonts w:cs="Arial" w:hint="eastAsia"/>
          <w:snapToGrid w:val="0"/>
          <w:kern w:val="0"/>
        </w:rPr>
        <w:t xml:space="preserve"> </w:t>
      </w:r>
      <w:r w:rsidRPr="002D09E9">
        <w:rPr>
          <w:rFonts w:cs="Arial" w:hint="eastAsia"/>
          <w:snapToGrid w:val="0"/>
          <w:kern w:val="0"/>
        </w:rPr>
        <w:t>Service</w:t>
      </w:r>
      <w:r w:rsidR="00EA2CC4" w:rsidRPr="002D09E9">
        <w:rPr>
          <w:rFonts w:cs="Arial" w:hint="eastAsia"/>
          <w:snapToGrid w:val="0"/>
          <w:kern w:val="0"/>
        </w:rPr>
        <w:t xml:space="preserve">s, </w:t>
      </w:r>
      <w:r w:rsidRPr="002D09E9">
        <w:rPr>
          <w:rFonts w:cs="Arial" w:hint="eastAsia"/>
          <w:snapToGrid w:val="0"/>
          <w:kern w:val="0"/>
        </w:rPr>
        <w:t>1985.</w:t>
      </w:r>
    </w:p>
    <w:p w:rsidR="00451211" w:rsidRPr="002D09E9" w:rsidRDefault="00451211" w:rsidP="002D09E9">
      <w:pPr>
        <w:pStyle w:val="a5"/>
        <w:numPr>
          <w:ilvl w:val="1"/>
          <w:numId w:val="37"/>
        </w:numPr>
        <w:topLinePunct/>
        <w:spacing w:before="187"/>
        <w:ind w:left="480" w:hangingChars="200" w:hanging="480"/>
        <w:rPr>
          <w:rFonts w:cs="Arial"/>
          <w:snapToGrid w:val="0"/>
          <w:kern w:val="0"/>
        </w:rPr>
      </w:pPr>
      <w:r w:rsidRPr="002D09E9">
        <w:rPr>
          <w:rFonts w:cs="Arial" w:hint="eastAsia"/>
          <w:snapToGrid w:val="0"/>
          <w:kern w:val="0"/>
        </w:rPr>
        <w:t>Wald</w:t>
      </w:r>
      <w:r w:rsidR="00EA2CC4" w:rsidRPr="002D09E9">
        <w:rPr>
          <w:rFonts w:cs="Arial" w:hint="eastAsia"/>
          <w:snapToGrid w:val="0"/>
          <w:kern w:val="0"/>
        </w:rPr>
        <w:t xml:space="preserve"> </w:t>
      </w:r>
      <w:r w:rsidRPr="002D09E9">
        <w:rPr>
          <w:rFonts w:cs="Arial" w:hint="eastAsia"/>
          <w:snapToGrid w:val="0"/>
          <w:kern w:val="0"/>
        </w:rPr>
        <w:t>N</w:t>
      </w:r>
      <w:r w:rsidR="00EA2CC4" w:rsidRPr="002D09E9">
        <w:rPr>
          <w:rFonts w:cs="Arial" w:hint="eastAsia"/>
          <w:snapToGrid w:val="0"/>
          <w:kern w:val="0"/>
        </w:rPr>
        <w:t xml:space="preserve">J, </w:t>
      </w:r>
      <w:r w:rsidRPr="002D09E9">
        <w:rPr>
          <w:rFonts w:cs="Arial" w:hint="eastAsia"/>
          <w:snapToGrid w:val="0"/>
          <w:kern w:val="0"/>
        </w:rPr>
        <w:t>Cuckle</w:t>
      </w:r>
      <w:r w:rsidR="00EA2CC4" w:rsidRPr="002D09E9">
        <w:rPr>
          <w:rFonts w:cs="Arial" w:hint="eastAsia"/>
          <w:snapToGrid w:val="0"/>
          <w:kern w:val="0"/>
        </w:rPr>
        <w:t xml:space="preserve"> H: </w:t>
      </w:r>
      <w:r w:rsidRPr="002D09E9">
        <w:rPr>
          <w:rFonts w:cs="Arial" w:hint="eastAsia"/>
          <w:snapToGrid w:val="0"/>
          <w:kern w:val="0"/>
        </w:rPr>
        <w:t>Recent</w:t>
      </w:r>
      <w:r w:rsidR="00EA2CC4" w:rsidRPr="002D09E9">
        <w:rPr>
          <w:rFonts w:cs="Arial" w:hint="eastAsia"/>
          <w:snapToGrid w:val="0"/>
          <w:kern w:val="0"/>
        </w:rPr>
        <w:t xml:space="preserve"> </w:t>
      </w:r>
      <w:r w:rsidRPr="002D09E9">
        <w:rPr>
          <w:rFonts w:cs="Arial" w:hint="eastAsia"/>
          <w:snapToGrid w:val="0"/>
          <w:kern w:val="0"/>
        </w:rPr>
        <w:t>Adnvances</w:t>
      </w:r>
      <w:r w:rsidR="00EA2CC4" w:rsidRPr="002D09E9">
        <w:rPr>
          <w:rFonts w:cs="Arial" w:hint="eastAsia"/>
          <w:snapToGrid w:val="0"/>
          <w:kern w:val="0"/>
        </w:rPr>
        <w:t xml:space="preserve"> </w:t>
      </w:r>
      <w:r w:rsidRPr="002D09E9">
        <w:rPr>
          <w:rFonts w:cs="Arial" w:hint="eastAsia"/>
          <w:snapToGrid w:val="0"/>
          <w:kern w:val="0"/>
        </w:rPr>
        <w:t>in</w:t>
      </w:r>
      <w:r w:rsidR="00EA2CC4" w:rsidRPr="002D09E9">
        <w:rPr>
          <w:rFonts w:cs="Arial" w:hint="eastAsia"/>
          <w:snapToGrid w:val="0"/>
          <w:kern w:val="0"/>
        </w:rPr>
        <w:t xml:space="preserve"> </w:t>
      </w:r>
      <w:r w:rsidRPr="002D09E9">
        <w:rPr>
          <w:rFonts w:cs="Arial" w:hint="eastAsia"/>
          <w:snapToGrid w:val="0"/>
          <w:kern w:val="0"/>
        </w:rPr>
        <w:t>Screening</w:t>
      </w:r>
      <w:r w:rsidR="00EA2CC4" w:rsidRPr="002D09E9">
        <w:rPr>
          <w:rFonts w:cs="Arial" w:hint="eastAsia"/>
          <w:snapToGrid w:val="0"/>
          <w:kern w:val="0"/>
        </w:rPr>
        <w:t xml:space="preserve"> </w:t>
      </w:r>
      <w:r w:rsidRPr="002D09E9">
        <w:rPr>
          <w:rFonts w:cs="Arial" w:hint="eastAsia"/>
          <w:snapToGrid w:val="0"/>
          <w:kern w:val="0"/>
        </w:rPr>
        <w:t>for</w:t>
      </w:r>
      <w:r w:rsidR="00EA2CC4" w:rsidRPr="002D09E9">
        <w:rPr>
          <w:rFonts w:cs="Arial" w:hint="eastAsia"/>
          <w:snapToGrid w:val="0"/>
          <w:kern w:val="0"/>
        </w:rPr>
        <w:t xml:space="preserve"> </w:t>
      </w:r>
      <w:r w:rsidRPr="002D09E9">
        <w:rPr>
          <w:rFonts w:cs="Arial" w:hint="eastAsia"/>
          <w:snapToGrid w:val="0"/>
          <w:kern w:val="0"/>
        </w:rPr>
        <w:t>Neutral</w:t>
      </w:r>
      <w:r w:rsidR="00EA2CC4" w:rsidRPr="002D09E9">
        <w:rPr>
          <w:rFonts w:cs="Arial" w:hint="eastAsia"/>
          <w:snapToGrid w:val="0"/>
          <w:kern w:val="0"/>
        </w:rPr>
        <w:t xml:space="preserve"> </w:t>
      </w:r>
      <w:r w:rsidRPr="002D09E9">
        <w:rPr>
          <w:rFonts w:cs="Arial" w:hint="eastAsia"/>
          <w:snapToGrid w:val="0"/>
          <w:kern w:val="0"/>
        </w:rPr>
        <w:t>Tube</w:t>
      </w:r>
      <w:r w:rsidR="00EA2CC4" w:rsidRPr="002D09E9">
        <w:rPr>
          <w:rFonts w:cs="Arial" w:hint="eastAsia"/>
          <w:snapToGrid w:val="0"/>
          <w:kern w:val="0"/>
        </w:rPr>
        <w:t xml:space="preserve"> </w:t>
      </w:r>
      <w:r w:rsidRPr="002D09E9">
        <w:rPr>
          <w:rFonts w:cs="Arial" w:hint="eastAsia"/>
          <w:snapToGrid w:val="0"/>
          <w:kern w:val="0"/>
        </w:rPr>
        <w:t>Defects</w:t>
      </w:r>
      <w:r w:rsidR="00EA2CC4" w:rsidRPr="002D09E9">
        <w:rPr>
          <w:rFonts w:cs="Arial" w:hint="eastAsia"/>
          <w:snapToGrid w:val="0"/>
          <w:kern w:val="0"/>
        </w:rPr>
        <w:t xml:space="preserve"> </w:t>
      </w:r>
      <w:r w:rsidRPr="002D09E9">
        <w:rPr>
          <w:rFonts w:cs="Arial" w:hint="eastAsia"/>
          <w:snapToGrid w:val="0"/>
          <w:kern w:val="0"/>
        </w:rPr>
        <w:t>and</w:t>
      </w:r>
      <w:r w:rsidR="00EA2CC4" w:rsidRPr="002D09E9">
        <w:rPr>
          <w:rFonts w:cs="Arial" w:hint="eastAsia"/>
          <w:snapToGrid w:val="0"/>
          <w:kern w:val="0"/>
        </w:rPr>
        <w:t xml:space="preserve"> </w:t>
      </w:r>
      <w:r w:rsidRPr="002D09E9">
        <w:rPr>
          <w:rFonts w:cs="Arial" w:hint="eastAsia"/>
          <w:snapToGrid w:val="0"/>
          <w:kern w:val="0"/>
        </w:rPr>
        <w:t>Down</w:t>
      </w:r>
      <w:r w:rsidRPr="002D09E9">
        <w:rPr>
          <w:rFonts w:cs="Arial"/>
          <w:snapToGrid w:val="0"/>
          <w:kern w:val="0"/>
        </w:rPr>
        <w:t>’</w:t>
      </w:r>
      <w:r w:rsidRPr="002D09E9">
        <w:rPr>
          <w:rFonts w:cs="Arial" w:hint="eastAsia"/>
          <w:snapToGrid w:val="0"/>
          <w:kern w:val="0"/>
        </w:rPr>
        <w:t>s</w:t>
      </w:r>
      <w:r w:rsidR="00EA2CC4" w:rsidRPr="002D09E9">
        <w:rPr>
          <w:rFonts w:cs="Arial" w:hint="eastAsia"/>
          <w:snapToGrid w:val="0"/>
          <w:kern w:val="0"/>
        </w:rPr>
        <w:t xml:space="preserve"> </w:t>
      </w:r>
      <w:r w:rsidRPr="002D09E9">
        <w:rPr>
          <w:rFonts w:cs="Arial" w:hint="eastAsia"/>
          <w:snapToGrid w:val="0"/>
          <w:kern w:val="0"/>
        </w:rPr>
        <w:t>Syndrom</w:t>
      </w:r>
      <w:r w:rsidR="00EA2CC4" w:rsidRPr="002D09E9">
        <w:rPr>
          <w:rFonts w:cs="Arial" w:hint="eastAsia"/>
          <w:snapToGrid w:val="0"/>
          <w:kern w:val="0"/>
        </w:rPr>
        <w:t xml:space="preserve">e, </w:t>
      </w:r>
      <w:r w:rsidRPr="002D09E9">
        <w:rPr>
          <w:rFonts w:cs="Arial" w:hint="eastAsia"/>
          <w:snapToGrid w:val="0"/>
          <w:kern w:val="0"/>
        </w:rPr>
        <w:t>Bailliere</w:t>
      </w:r>
      <w:r w:rsidRPr="002D09E9">
        <w:rPr>
          <w:rFonts w:cs="Arial"/>
          <w:snapToGrid w:val="0"/>
          <w:kern w:val="0"/>
        </w:rPr>
        <w:t>’</w:t>
      </w:r>
      <w:r w:rsidRPr="002D09E9">
        <w:rPr>
          <w:rFonts w:cs="Arial" w:hint="eastAsia"/>
          <w:snapToGrid w:val="0"/>
          <w:kern w:val="0"/>
        </w:rPr>
        <w:t>s</w:t>
      </w:r>
      <w:r w:rsidR="00EA2CC4" w:rsidRPr="002D09E9">
        <w:rPr>
          <w:rFonts w:cs="Arial" w:hint="eastAsia"/>
          <w:snapToGrid w:val="0"/>
          <w:kern w:val="0"/>
        </w:rPr>
        <w:t xml:space="preserve"> </w:t>
      </w:r>
      <w:r w:rsidRPr="002D09E9">
        <w:rPr>
          <w:rFonts w:cs="Arial" w:hint="eastAsia"/>
          <w:snapToGrid w:val="0"/>
          <w:kern w:val="0"/>
        </w:rPr>
        <w:t>Clinical</w:t>
      </w:r>
      <w:r w:rsidR="00EA2CC4" w:rsidRPr="002D09E9">
        <w:rPr>
          <w:rFonts w:cs="Arial" w:hint="eastAsia"/>
          <w:snapToGrid w:val="0"/>
          <w:kern w:val="0"/>
        </w:rPr>
        <w:t xml:space="preserve"> </w:t>
      </w:r>
      <w:r w:rsidRPr="002D09E9">
        <w:rPr>
          <w:rFonts w:cs="Arial" w:hint="eastAsia"/>
          <w:snapToGrid w:val="0"/>
          <w:kern w:val="0"/>
        </w:rPr>
        <w:t>Obstetrics</w:t>
      </w:r>
      <w:r w:rsidR="00EA2CC4" w:rsidRPr="002D09E9">
        <w:rPr>
          <w:rFonts w:cs="Arial" w:hint="eastAsia"/>
          <w:snapToGrid w:val="0"/>
          <w:kern w:val="0"/>
        </w:rPr>
        <w:t xml:space="preserve"> </w:t>
      </w:r>
      <w:r w:rsidRPr="002D09E9">
        <w:rPr>
          <w:rFonts w:cs="Arial" w:hint="eastAsia"/>
          <w:snapToGrid w:val="0"/>
          <w:kern w:val="0"/>
        </w:rPr>
        <w:t>and</w:t>
      </w:r>
      <w:r w:rsidR="00EA2CC4" w:rsidRPr="002D09E9">
        <w:rPr>
          <w:rFonts w:cs="Arial" w:hint="eastAsia"/>
          <w:snapToGrid w:val="0"/>
          <w:kern w:val="0"/>
        </w:rPr>
        <w:t xml:space="preserve"> </w:t>
      </w:r>
      <w:r w:rsidRPr="002D09E9">
        <w:rPr>
          <w:rFonts w:cs="Arial" w:hint="eastAsia"/>
          <w:snapToGrid w:val="0"/>
          <w:kern w:val="0"/>
        </w:rPr>
        <w:t>Gynaecology.</w:t>
      </w:r>
      <w:r w:rsidR="00EA2CC4" w:rsidRPr="002D09E9">
        <w:rPr>
          <w:rFonts w:cs="Arial" w:hint="eastAsia"/>
          <w:snapToGrid w:val="0"/>
          <w:kern w:val="0"/>
        </w:rPr>
        <w:t xml:space="preserve"> </w:t>
      </w:r>
      <w:r w:rsidRPr="002D09E9">
        <w:rPr>
          <w:rFonts w:cs="Arial" w:hint="eastAsia"/>
          <w:snapToGrid w:val="0"/>
          <w:kern w:val="0"/>
        </w:rPr>
        <w:t>Rodeck</w:t>
      </w:r>
      <w:r w:rsidR="00EA2CC4" w:rsidRPr="002D09E9">
        <w:rPr>
          <w:rFonts w:cs="Arial" w:hint="eastAsia"/>
          <w:snapToGrid w:val="0"/>
          <w:kern w:val="0"/>
        </w:rPr>
        <w:t xml:space="preserve"> C (ed), </w:t>
      </w:r>
      <w:r w:rsidRPr="002D09E9">
        <w:rPr>
          <w:rFonts w:cs="Arial" w:hint="eastAsia"/>
          <w:snapToGrid w:val="0"/>
          <w:kern w:val="0"/>
        </w:rPr>
        <w:t>Vol.</w:t>
      </w:r>
      <w:r w:rsidR="00EA2CC4" w:rsidRPr="002D09E9">
        <w:rPr>
          <w:rFonts w:cs="Arial" w:hint="eastAsia"/>
          <w:snapToGrid w:val="0"/>
          <w:kern w:val="0"/>
        </w:rPr>
        <w:t xml:space="preserve"> I; 3: 6</w:t>
      </w:r>
      <w:r w:rsidRPr="002D09E9">
        <w:rPr>
          <w:rFonts w:cs="Arial" w:hint="eastAsia"/>
          <w:snapToGrid w:val="0"/>
          <w:kern w:val="0"/>
        </w:rPr>
        <w:t>49-67</w:t>
      </w:r>
      <w:r w:rsidR="00EA2CC4" w:rsidRPr="002D09E9">
        <w:rPr>
          <w:rFonts w:cs="Arial" w:hint="eastAsia"/>
          <w:snapToGrid w:val="0"/>
          <w:kern w:val="0"/>
        </w:rPr>
        <w:t xml:space="preserve">6, </w:t>
      </w:r>
      <w:r w:rsidRPr="002D09E9">
        <w:rPr>
          <w:rFonts w:cs="Arial" w:hint="eastAsia"/>
          <w:snapToGrid w:val="0"/>
          <w:kern w:val="0"/>
        </w:rPr>
        <w:t>1987.</w:t>
      </w:r>
    </w:p>
    <w:p w:rsidR="00451211" w:rsidRPr="002D09E9" w:rsidRDefault="00451211" w:rsidP="002D09E9">
      <w:pPr>
        <w:pStyle w:val="a5"/>
        <w:numPr>
          <w:ilvl w:val="1"/>
          <w:numId w:val="37"/>
        </w:numPr>
        <w:topLinePunct/>
        <w:spacing w:before="187"/>
        <w:ind w:left="480" w:hangingChars="200" w:hanging="480"/>
        <w:rPr>
          <w:rFonts w:cs="Arial"/>
          <w:snapToGrid w:val="0"/>
          <w:kern w:val="0"/>
        </w:rPr>
      </w:pPr>
      <w:r w:rsidRPr="002D09E9">
        <w:rPr>
          <w:rFonts w:cs="Arial" w:hint="eastAsia"/>
          <w:snapToGrid w:val="0"/>
          <w:kern w:val="0"/>
        </w:rPr>
        <w:t>Crandall</w:t>
      </w:r>
      <w:r w:rsidR="00EA2CC4" w:rsidRPr="002D09E9">
        <w:rPr>
          <w:rFonts w:cs="Arial" w:hint="eastAsia"/>
          <w:snapToGrid w:val="0"/>
          <w:kern w:val="0"/>
        </w:rPr>
        <w:t xml:space="preserve"> </w:t>
      </w:r>
      <w:r w:rsidRPr="002D09E9">
        <w:rPr>
          <w:rFonts w:cs="Arial" w:hint="eastAsia"/>
          <w:snapToGrid w:val="0"/>
          <w:kern w:val="0"/>
        </w:rPr>
        <w:t>B</w:t>
      </w:r>
      <w:r w:rsidR="00EA2CC4" w:rsidRPr="002D09E9">
        <w:rPr>
          <w:rFonts w:cs="Arial" w:hint="eastAsia"/>
          <w:snapToGrid w:val="0"/>
          <w:kern w:val="0"/>
        </w:rPr>
        <w:t xml:space="preserve">F, </w:t>
      </w:r>
      <w:r w:rsidRPr="002D09E9">
        <w:rPr>
          <w:rFonts w:cs="Arial" w:hint="eastAsia"/>
          <w:snapToGrid w:val="0"/>
          <w:kern w:val="0"/>
        </w:rPr>
        <w:t>Robertson</w:t>
      </w:r>
      <w:r w:rsidR="00EA2CC4" w:rsidRPr="002D09E9">
        <w:rPr>
          <w:rFonts w:cs="Arial" w:hint="eastAsia"/>
          <w:snapToGrid w:val="0"/>
          <w:kern w:val="0"/>
        </w:rPr>
        <w:t xml:space="preserve"> </w:t>
      </w:r>
      <w:r w:rsidRPr="002D09E9">
        <w:rPr>
          <w:rFonts w:cs="Arial" w:hint="eastAsia"/>
          <w:snapToGrid w:val="0"/>
          <w:kern w:val="0"/>
        </w:rPr>
        <w:t>R</w:t>
      </w:r>
      <w:r w:rsidR="00EA2CC4" w:rsidRPr="002D09E9">
        <w:rPr>
          <w:rFonts w:cs="Arial" w:hint="eastAsia"/>
          <w:snapToGrid w:val="0"/>
          <w:kern w:val="0"/>
        </w:rPr>
        <w:t xml:space="preserve">D, </w:t>
      </w:r>
      <w:r w:rsidRPr="002D09E9">
        <w:rPr>
          <w:rFonts w:cs="Arial" w:hint="eastAsia"/>
          <w:snapToGrid w:val="0"/>
          <w:kern w:val="0"/>
        </w:rPr>
        <w:t>Lebherz</w:t>
      </w:r>
      <w:r w:rsidR="00EA2CC4" w:rsidRPr="002D09E9">
        <w:rPr>
          <w:rFonts w:cs="Arial" w:hint="eastAsia"/>
          <w:snapToGrid w:val="0"/>
          <w:kern w:val="0"/>
        </w:rPr>
        <w:t xml:space="preserve"> </w:t>
      </w:r>
      <w:r w:rsidRPr="002D09E9">
        <w:rPr>
          <w:rFonts w:cs="Arial" w:hint="eastAsia"/>
          <w:snapToGrid w:val="0"/>
          <w:kern w:val="0"/>
        </w:rPr>
        <w:t>T</w:t>
      </w:r>
      <w:r w:rsidR="00EA2CC4" w:rsidRPr="002D09E9">
        <w:rPr>
          <w:rFonts w:cs="Arial" w:hint="eastAsia"/>
          <w:snapToGrid w:val="0"/>
          <w:kern w:val="0"/>
        </w:rPr>
        <w:t xml:space="preserve">B, </w:t>
      </w:r>
      <w:r w:rsidRPr="002D09E9">
        <w:rPr>
          <w:rFonts w:cs="Arial" w:hint="eastAsia"/>
          <w:snapToGrid w:val="0"/>
          <w:kern w:val="0"/>
        </w:rPr>
        <w:t>Kind</w:t>
      </w:r>
      <w:r w:rsidR="00EA2CC4" w:rsidRPr="002D09E9">
        <w:rPr>
          <w:rFonts w:cs="Arial" w:hint="eastAsia"/>
          <w:snapToGrid w:val="0"/>
          <w:kern w:val="0"/>
        </w:rPr>
        <w:t xml:space="preserve"> W, </w:t>
      </w:r>
      <w:r w:rsidRPr="002D09E9">
        <w:rPr>
          <w:rFonts w:cs="Arial" w:hint="eastAsia"/>
          <w:snapToGrid w:val="0"/>
          <w:kern w:val="0"/>
        </w:rPr>
        <w:t>Schroth</w:t>
      </w:r>
      <w:r w:rsidR="00EA2CC4" w:rsidRPr="002D09E9">
        <w:rPr>
          <w:rFonts w:cs="Arial" w:hint="eastAsia"/>
          <w:snapToGrid w:val="0"/>
          <w:kern w:val="0"/>
        </w:rPr>
        <w:t xml:space="preserve"> </w:t>
      </w:r>
      <w:r w:rsidRPr="002D09E9">
        <w:rPr>
          <w:rFonts w:cs="Arial" w:hint="eastAsia"/>
          <w:snapToGrid w:val="0"/>
          <w:kern w:val="0"/>
        </w:rPr>
        <w:t>P</w:t>
      </w:r>
      <w:r w:rsidR="00EA2CC4" w:rsidRPr="002D09E9">
        <w:rPr>
          <w:rFonts w:cs="Arial" w:hint="eastAsia"/>
          <w:snapToGrid w:val="0"/>
          <w:kern w:val="0"/>
        </w:rPr>
        <w:t xml:space="preserve">C: </w:t>
      </w:r>
      <w:r w:rsidRPr="002D09E9">
        <w:rPr>
          <w:rFonts w:cs="Arial" w:hint="eastAsia"/>
          <w:snapToGrid w:val="0"/>
          <w:kern w:val="0"/>
        </w:rPr>
        <w:t>Maternal</w:t>
      </w:r>
      <w:r w:rsidR="00EA2CC4" w:rsidRPr="002D09E9">
        <w:rPr>
          <w:rFonts w:cs="Arial" w:hint="eastAsia"/>
          <w:snapToGrid w:val="0"/>
          <w:kern w:val="0"/>
        </w:rPr>
        <w:t xml:space="preserve"> </w:t>
      </w:r>
      <w:r w:rsidRPr="002D09E9">
        <w:rPr>
          <w:rFonts w:cs="Arial" w:hint="eastAsia"/>
          <w:snapToGrid w:val="0"/>
          <w:kern w:val="0"/>
        </w:rPr>
        <w:t>serum</w:t>
      </w:r>
      <w:r w:rsidR="00EA2CC4" w:rsidRPr="002D09E9">
        <w:rPr>
          <w:rFonts w:cs="Arial" w:hint="eastAsia"/>
          <w:snapToGrid w:val="0"/>
          <w:kern w:val="0"/>
        </w:rPr>
        <w:t xml:space="preserve"> </w:t>
      </w:r>
      <w:r w:rsidRPr="002D09E9">
        <w:rPr>
          <w:rFonts w:cs="Arial" w:hint="eastAsia"/>
          <w:snapToGrid w:val="0"/>
          <w:kern w:val="0"/>
        </w:rPr>
        <w:t>alpha-fetoprotein</w:t>
      </w:r>
      <w:r w:rsidR="00EA2CC4" w:rsidRPr="002D09E9">
        <w:rPr>
          <w:rFonts w:cs="Arial" w:hint="eastAsia"/>
          <w:snapToGrid w:val="0"/>
          <w:kern w:val="0"/>
        </w:rPr>
        <w:t xml:space="preserve"> </w:t>
      </w:r>
      <w:r w:rsidRPr="002D09E9">
        <w:rPr>
          <w:rFonts w:cs="Arial" w:hint="eastAsia"/>
          <w:snapToGrid w:val="0"/>
          <w:kern w:val="0"/>
        </w:rPr>
        <w:t>screening</w:t>
      </w:r>
      <w:r w:rsidR="00EA2CC4" w:rsidRPr="002D09E9">
        <w:rPr>
          <w:rFonts w:cs="Arial" w:hint="eastAsia"/>
          <w:snapToGrid w:val="0"/>
          <w:kern w:val="0"/>
        </w:rPr>
        <w:t xml:space="preserve"> </w:t>
      </w:r>
      <w:r w:rsidRPr="002D09E9">
        <w:rPr>
          <w:rFonts w:cs="Arial" w:hint="eastAsia"/>
          <w:snapToGrid w:val="0"/>
          <w:kern w:val="0"/>
        </w:rPr>
        <w:t>for</w:t>
      </w:r>
      <w:r w:rsidR="00EA2CC4" w:rsidRPr="002D09E9">
        <w:rPr>
          <w:rFonts w:cs="Arial" w:hint="eastAsia"/>
          <w:snapToGrid w:val="0"/>
          <w:kern w:val="0"/>
        </w:rPr>
        <w:t xml:space="preserve"> </w:t>
      </w:r>
      <w:r w:rsidRPr="002D09E9">
        <w:rPr>
          <w:rFonts w:cs="Arial" w:hint="eastAsia"/>
          <w:snapToGrid w:val="0"/>
          <w:kern w:val="0"/>
        </w:rPr>
        <w:t>the</w:t>
      </w:r>
      <w:r w:rsidR="00EA2CC4" w:rsidRPr="002D09E9">
        <w:rPr>
          <w:rFonts w:cs="Arial" w:hint="eastAsia"/>
          <w:snapToGrid w:val="0"/>
          <w:kern w:val="0"/>
        </w:rPr>
        <w:t xml:space="preserve"> </w:t>
      </w:r>
      <w:r w:rsidRPr="002D09E9">
        <w:rPr>
          <w:rFonts w:cs="Arial" w:hint="eastAsia"/>
          <w:snapToGrid w:val="0"/>
          <w:kern w:val="0"/>
        </w:rPr>
        <w:t>detection</w:t>
      </w:r>
      <w:r w:rsidR="00EA2CC4" w:rsidRPr="002D09E9">
        <w:rPr>
          <w:rFonts w:cs="Arial" w:hint="eastAsia"/>
          <w:snapToGrid w:val="0"/>
          <w:kern w:val="0"/>
        </w:rPr>
        <w:t xml:space="preserve"> </w:t>
      </w:r>
      <w:r w:rsidRPr="002D09E9">
        <w:rPr>
          <w:rFonts w:cs="Arial" w:hint="eastAsia"/>
          <w:snapToGrid w:val="0"/>
          <w:kern w:val="0"/>
        </w:rPr>
        <w:t>of</w:t>
      </w:r>
      <w:r w:rsidR="00EA2CC4" w:rsidRPr="002D09E9">
        <w:rPr>
          <w:rFonts w:cs="Arial" w:hint="eastAsia"/>
          <w:snapToGrid w:val="0"/>
          <w:kern w:val="0"/>
        </w:rPr>
        <w:t xml:space="preserve"> </w:t>
      </w:r>
      <w:r w:rsidRPr="002D09E9">
        <w:rPr>
          <w:rFonts w:cs="Arial" w:hint="eastAsia"/>
          <w:snapToGrid w:val="0"/>
          <w:kern w:val="0"/>
        </w:rPr>
        <w:t>neutral</w:t>
      </w:r>
      <w:r w:rsidR="00EA2CC4" w:rsidRPr="002D09E9">
        <w:rPr>
          <w:rFonts w:cs="Arial" w:hint="eastAsia"/>
          <w:snapToGrid w:val="0"/>
          <w:kern w:val="0"/>
        </w:rPr>
        <w:t xml:space="preserve"> </w:t>
      </w:r>
      <w:r w:rsidRPr="002D09E9">
        <w:rPr>
          <w:rFonts w:cs="Arial" w:hint="eastAsia"/>
          <w:snapToGrid w:val="0"/>
          <w:kern w:val="0"/>
        </w:rPr>
        <w:t>tube</w:t>
      </w:r>
      <w:r w:rsidR="00EA2CC4" w:rsidRPr="002D09E9">
        <w:rPr>
          <w:rFonts w:cs="Arial" w:hint="eastAsia"/>
          <w:snapToGrid w:val="0"/>
          <w:kern w:val="0"/>
        </w:rPr>
        <w:t xml:space="preserve"> </w:t>
      </w:r>
      <w:r w:rsidRPr="002D09E9">
        <w:rPr>
          <w:rFonts w:cs="Arial" w:hint="eastAsia"/>
          <w:snapToGrid w:val="0"/>
          <w:kern w:val="0"/>
        </w:rPr>
        <w:t>defects.</w:t>
      </w:r>
      <w:r w:rsidR="00EA2CC4" w:rsidRPr="002D09E9">
        <w:rPr>
          <w:rFonts w:cs="Arial" w:hint="eastAsia"/>
          <w:snapToGrid w:val="0"/>
          <w:kern w:val="0"/>
        </w:rPr>
        <w:t xml:space="preserve"> </w:t>
      </w:r>
      <w:r w:rsidRPr="002D09E9">
        <w:rPr>
          <w:rFonts w:cs="Arial" w:hint="eastAsia"/>
          <w:snapToGrid w:val="0"/>
          <w:kern w:val="0"/>
        </w:rPr>
        <w:t>Western</w:t>
      </w:r>
      <w:r w:rsidR="00EA2CC4" w:rsidRPr="002D09E9">
        <w:rPr>
          <w:rFonts w:cs="Arial" w:hint="eastAsia"/>
          <w:snapToGrid w:val="0"/>
          <w:kern w:val="0"/>
        </w:rPr>
        <w:t xml:space="preserve"> </w:t>
      </w:r>
      <w:r w:rsidRPr="002D09E9">
        <w:rPr>
          <w:rFonts w:cs="Arial" w:hint="eastAsia"/>
          <w:snapToGrid w:val="0"/>
          <w:kern w:val="0"/>
        </w:rPr>
        <w:t>J</w:t>
      </w:r>
      <w:r w:rsidR="00EA2CC4" w:rsidRPr="002D09E9">
        <w:rPr>
          <w:rFonts w:cs="Arial" w:hint="eastAsia"/>
          <w:snapToGrid w:val="0"/>
          <w:kern w:val="0"/>
        </w:rPr>
        <w:t xml:space="preserve"> </w:t>
      </w:r>
      <w:r w:rsidRPr="002D09E9">
        <w:rPr>
          <w:rFonts w:cs="Arial" w:hint="eastAsia"/>
          <w:snapToGrid w:val="0"/>
          <w:kern w:val="0"/>
        </w:rPr>
        <w:t>Me</w:t>
      </w:r>
      <w:r w:rsidR="00EA2CC4" w:rsidRPr="002D09E9">
        <w:rPr>
          <w:rFonts w:cs="Arial" w:hint="eastAsia"/>
          <w:snapToGrid w:val="0"/>
          <w:kern w:val="0"/>
        </w:rPr>
        <w:t xml:space="preserve">d; </w:t>
      </w:r>
      <w:r w:rsidRPr="002D09E9">
        <w:rPr>
          <w:rFonts w:cs="Arial" w:hint="eastAsia"/>
          <w:snapToGrid w:val="0"/>
          <w:kern w:val="0"/>
        </w:rPr>
        <w:t>13</w:t>
      </w:r>
      <w:r w:rsidR="00EA2CC4" w:rsidRPr="002D09E9">
        <w:rPr>
          <w:rFonts w:cs="Arial" w:hint="eastAsia"/>
          <w:snapToGrid w:val="0"/>
          <w:kern w:val="0"/>
        </w:rPr>
        <w:t>8: 5</w:t>
      </w:r>
      <w:r w:rsidRPr="002D09E9">
        <w:rPr>
          <w:rFonts w:cs="Arial" w:hint="eastAsia"/>
          <w:snapToGrid w:val="0"/>
          <w:kern w:val="0"/>
        </w:rPr>
        <w:t>24-53</w:t>
      </w:r>
      <w:r w:rsidR="00EA2CC4" w:rsidRPr="002D09E9">
        <w:rPr>
          <w:rFonts w:cs="Arial" w:hint="eastAsia"/>
          <w:snapToGrid w:val="0"/>
          <w:kern w:val="0"/>
        </w:rPr>
        <w:t xml:space="preserve">0, </w:t>
      </w:r>
      <w:r w:rsidRPr="002D09E9">
        <w:rPr>
          <w:rFonts w:cs="Arial" w:hint="eastAsia"/>
          <w:snapToGrid w:val="0"/>
          <w:kern w:val="0"/>
        </w:rPr>
        <w:t>1983.</w:t>
      </w:r>
    </w:p>
    <w:p w:rsidR="00451211" w:rsidRPr="002D09E9" w:rsidRDefault="00451211" w:rsidP="002D09E9">
      <w:pPr>
        <w:pStyle w:val="a5"/>
        <w:numPr>
          <w:ilvl w:val="1"/>
          <w:numId w:val="37"/>
        </w:numPr>
        <w:topLinePunct/>
        <w:spacing w:before="187"/>
        <w:ind w:left="480" w:hangingChars="200" w:hanging="480"/>
        <w:rPr>
          <w:rFonts w:cs="Arial"/>
          <w:snapToGrid w:val="0"/>
          <w:kern w:val="0"/>
        </w:rPr>
      </w:pPr>
      <w:r w:rsidRPr="002D09E9">
        <w:rPr>
          <w:rFonts w:cs="Arial" w:hint="eastAsia"/>
          <w:snapToGrid w:val="0"/>
          <w:kern w:val="0"/>
        </w:rPr>
        <w:t>Macri</w:t>
      </w:r>
      <w:r w:rsidR="00EA2CC4" w:rsidRPr="002D09E9">
        <w:rPr>
          <w:rFonts w:cs="Arial" w:hint="eastAsia"/>
          <w:snapToGrid w:val="0"/>
          <w:kern w:val="0"/>
        </w:rPr>
        <w:t xml:space="preserve"> </w:t>
      </w:r>
      <w:r w:rsidRPr="002D09E9">
        <w:rPr>
          <w:rFonts w:cs="Arial" w:hint="eastAsia"/>
          <w:snapToGrid w:val="0"/>
          <w:kern w:val="0"/>
        </w:rPr>
        <w:t>J</w:t>
      </w:r>
      <w:r w:rsidR="00EA2CC4" w:rsidRPr="002D09E9">
        <w:rPr>
          <w:rFonts w:cs="Arial" w:hint="eastAsia"/>
          <w:snapToGrid w:val="0"/>
          <w:kern w:val="0"/>
        </w:rPr>
        <w:t xml:space="preserve">N, </w:t>
      </w:r>
      <w:r w:rsidRPr="002D09E9">
        <w:rPr>
          <w:rFonts w:cs="Arial" w:hint="eastAsia"/>
          <w:snapToGrid w:val="0"/>
          <w:kern w:val="0"/>
        </w:rPr>
        <w:t>Kasturi</w:t>
      </w:r>
      <w:r w:rsidR="00EA2CC4" w:rsidRPr="002D09E9">
        <w:rPr>
          <w:rFonts w:cs="Arial" w:hint="eastAsia"/>
          <w:snapToGrid w:val="0"/>
          <w:kern w:val="0"/>
        </w:rPr>
        <w:t xml:space="preserve"> </w:t>
      </w:r>
      <w:r w:rsidRPr="002D09E9">
        <w:rPr>
          <w:rFonts w:cs="Arial" w:hint="eastAsia"/>
          <w:snapToGrid w:val="0"/>
          <w:kern w:val="0"/>
        </w:rPr>
        <w:t>R</w:t>
      </w:r>
      <w:r w:rsidR="00EA2CC4" w:rsidRPr="002D09E9">
        <w:rPr>
          <w:rFonts w:cs="Arial" w:hint="eastAsia"/>
          <w:snapToGrid w:val="0"/>
          <w:kern w:val="0"/>
        </w:rPr>
        <w:t xml:space="preserve">V, </w:t>
      </w:r>
      <w:r w:rsidRPr="002D09E9">
        <w:rPr>
          <w:rFonts w:cs="Arial" w:hint="eastAsia"/>
          <w:snapToGrid w:val="0"/>
          <w:kern w:val="0"/>
        </w:rPr>
        <w:t>Krantz</w:t>
      </w:r>
      <w:r w:rsidR="00EA2CC4" w:rsidRPr="002D09E9">
        <w:rPr>
          <w:rFonts w:cs="Arial" w:hint="eastAsia"/>
          <w:snapToGrid w:val="0"/>
          <w:kern w:val="0"/>
        </w:rPr>
        <w:t xml:space="preserve"> </w:t>
      </w:r>
      <w:r w:rsidRPr="002D09E9">
        <w:rPr>
          <w:rFonts w:cs="Arial" w:hint="eastAsia"/>
          <w:snapToGrid w:val="0"/>
          <w:kern w:val="0"/>
        </w:rPr>
        <w:t>D</w:t>
      </w:r>
      <w:r w:rsidR="00EA2CC4" w:rsidRPr="002D09E9">
        <w:rPr>
          <w:rFonts w:cs="Arial" w:hint="eastAsia"/>
          <w:snapToGrid w:val="0"/>
          <w:kern w:val="0"/>
        </w:rPr>
        <w:t xml:space="preserve">A, </w:t>
      </w:r>
      <w:r w:rsidRPr="002D09E9">
        <w:rPr>
          <w:rFonts w:cs="Arial" w:hint="eastAsia"/>
          <w:snapToGrid w:val="0"/>
          <w:kern w:val="0"/>
        </w:rPr>
        <w:t>Koch</w:t>
      </w:r>
      <w:r w:rsidR="00EA2CC4" w:rsidRPr="002D09E9">
        <w:rPr>
          <w:rFonts w:cs="Arial" w:hint="eastAsia"/>
          <w:snapToGrid w:val="0"/>
          <w:kern w:val="0"/>
        </w:rPr>
        <w:t xml:space="preserve"> </w:t>
      </w:r>
      <w:r w:rsidRPr="002D09E9">
        <w:rPr>
          <w:rFonts w:cs="Arial" w:hint="eastAsia"/>
          <w:snapToGrid w:val="0"/>
          <w:kern w:val="0"/>
        </w:rPr>
        <w:t>K</w:t>
      </w:r>
      <w:r w:rsidR="00EA2CC4" w:rsidRPr="002D09E9">
        <w:rPr>
          <w:rFonts w:cs="Arial" w:hint="eastAsia"/>
          <w:snapToGrid w:val="0"/>
          <w:kern w:val="0"/>
        </w:rPr>
        <w:t xml:space="preserve">E: </w:t>
      </w:r>
      <w:r w:rsidRPr="002D09E9">
        <w:rPr>
          <w:rFonts w:cs="Arial" w:hint="eastAsia"/>
          <w:snapToGrid w:val="0"/>
          <w:kern w:val="0"/>
        </w:rPr>
        <w:t>Maternal</w:t>
      </w:r>
      <w:r w:rsidR="00EA2CC4" w:rsidRPr="002D09E9">
        <w:rPr>
          <w:rFonts w:cs="Arial" w:hint="eastAsia"/>
          <w:snapToGrid w:val="0"/>
          <w:kern w:val="0"/>
        </w:rPr>
        <w:t xml:space="preserve"> </w:t>
      </w:r>
      <w:r w:rsidRPr="002D09E9">
        <w:rPr>
          <w:rFonts w:cs="Arial" w:hint="eastAsia"/>
          <w:snapToGrid w:val="0"/>
          <w:kern w:val="0"/>
        </w:rPr>
        <w:t>Serum</w:t>
      </w:r>
      <w:r w:rsidR="00EA2CC4" w:rsidRPr="002D09E9">
        <w:rPr>
          <w:rFonts w:cs="Arial" w:hint="eastAsia"/>
          <w:snapToGrid w:val="0"/>
          <w:kern w:val="0"/>
        </w:rPr>
        <w:t xml:space="preserve"> </w:t>
      </w:r>
      <w:r w:rsidRPr="002D09E9">
        <w:rPr>
          <w:rFonts w:cs="Arial" w:hint="eastAsia"/>
          <w:snapToGrid w:val="0"/>
          <w:kern w:val="0"/>
        </w:rPr>
        <w:t>AFP</w:t>
      </w:r>
      <w:r w:rsidR="00EA2CC4" w:rsidRPr="002D09E9">
        <w:rPr>
          <w:rFonts w:cs="Arial" w:hint="eastAsia"/>
          <w:snapToGrid w:val="0"/>
          <w:kern w:val="0"/>
        </w:rPr>
        <w:t xml:space="preserve"> </w:t>
      </w:r>
      <w:r w:rsidRPr="002D09E9">
        <w:rPr>
          <w:rFonts w:cs="Arial" w:hint="eastAsia"/>
          <w:snapToGrid w:val="0"/>
          <w:kern w:val="0"/>
        </w:rPr>
        <w:t>Screenin</w:t>
      </w:r>
      <w:r w:rsidR="00EA2CC4" w:rsidRPr="002D09E9">
        <w:rPr>
          <w:rFonts w:cs="Arial" w:hint="eastAsia"/>
          <w:snapToGrid w:val="0"/>
          <w:kern w:val="0"/>
        </w:rPr>
        <w:t xml:space="preserve">g, </w:t>
      </w:r>
      <w:r w:rsidRPr="002D09E9">
        <w:rPr>
          <w:rFonts w:cs="Arial" w:hint="eastAsia"/>
          <w:snapToGrid w:val="0"/>
          <w:kern w:val="0"/>
        </w:rPr>
        <w:t>Maternal</w:t>
      </w:r>
      <w:r w:rsidR="00EA2CC4" w:rsidRPr="002D09E9">
        <w:rPr>
          <w:rFonts w:cs="Arial" w:hint="eastAsia"/>
          <w:snapToGrid w:val="0"/>
          <w:kern w:val="0"/>
        </w:rPr>
        <w:t xml:space="preserve"> </w:t>
      </w:r>
      <w:r w:rsidRPr="002D09E9">
        <w:rPr>
          <w:rFonts w:cs="Arial" w:hint="eastAsia"/>
          <w:snapToGrid w:val="0"/>
          <w:kern w:val="0"/>
        </w:rPr>
        <w:t>Weigh</w:t>
      </w:r>
      <w:r w:rsidR="00EA2CC4" w:rsidRPr="002D09E9">
        <w:rPr>
          <w:rFonts w:cs="Arial" w:hint="eastAsia"/>
          <w:snapToGrid w:val="0"/>
          <w:kern w:val="0"/>
        </w:rPr>
        <w:t xml:space="preserve">t, </w:t>
      </w:r>
      <w:r w:rsidRPr="002D09E9">
        <w:rPr>
          <w:rFonts w:cs="Arial" w:hint="eastAsia"/>
          <w:snapToGrid w:val="0"/>
          <w:kern w:val="0"/>
        </w:rPr>
        <w:t>and</w:t>
      </w:r>
      <w:r w:rsidR="00EA2CC4" w:rsidRPr="002D09E9">
        <w:rPr>
          <w:rFonts w:cs="Arial" w:hint="eastAsia"/>
          <w:snapToGrid w:val="0"/>
          <w:kern w:val="0"/>
        </w:rPr>
        <w:t xml:space="preserve"> </w:t>
      </w:r>
      <w:r w:rsidRPr="002D09E9">
        <w:rPr>
          <w:rFonts w:cs="Arial" w:hint="eastAsia"/>
          <w:snapToGrid w:val="0"/>
          <w:kern w:val="0"/>
        </w:rPr>
        <w:t>Detection</w:t>
      </w:r>
      <w:r w:rsidR="00EA2CC4" w:rsidRPr="002D09E9">
        <w:rPr>
          <w:rFonts w:cs="Arial" w:hint="eastAsia"/>
          <w:snapToGrid w:val="0"/>
          <w:kern w:val="0"/>
        </w:rPr>
        <w:t xml:space="preserve"> </w:t>
      </w:r>
      <w:r w:rsidRPr="002D09E9">
        <w:rPr>
          <w:rFonts w:cs="Arial" w:hint="eastAsia"/>
          <w:snapToGrid w:val="0"/>
          <w:kern w:val="0"/>
        </w:rPr>
        <w:t>Efficienc</w:t>
      </w:r>
      <w:r w:rsidR="00EA2CC4" w:rsidRPr="002D09E9">
        <w:rPr>
          <w:rFonts w:cs="Arial" w:hint="eastAsia"/>
          <w:snapToGrid w:val="0"/>
          <w:kern w:val="0"/>
        </w:rPr>
        <w:t xml:space="preserve">y, </w:t>
      </w:r>
      <w:r w:rsidRPr="002D09E9">
        <w:rPr>
          <w:rFonts w:cs="Arial" w:hint="eastAsia"/>
          <w:snapToGrid w:val="0"/>
          <w:kern w:val="0"/>
        </w:rPr>
        <w:t>Am</w:t>
      </w:r>
      <w:r w:rsidR="00EA2CC4" w:rsidRPr="002D09E9">
        <w:rPr>
          <w:rFonts w:cs="Arial" w:hint="eastAsia"/>
          <w:snapToGrid w:val="0"/>
          <w:kern w:val="0"/>
        </w:rPr>
        <w:t xml:space="preserve"> </w:t>
      </w:r>
      <w:r w:rsidRPr="002D09E9">
        <w:rPr>
          <w:rFonts w:cs="Arial" w:hint="eastAsia"/>
          <w:snapToGrid w:val="0"/>
          <w:kern w:val="0"/>
        </w:rPr>
        <w:t>J</w:t>
      </w:r>
      <w:r w:rsidR="00EA2CC4" w:rsidRPr="002D09E9">
        <w:rPr>
          <w:rFonts w:cs="Arial" w:hint="eastAsia"/>
          <w:snapToGrid w:val="0"/>
          <w:kern w:val="0"/>
        </w:rPr>
        <w:t xml:space="preserve"> </w:t>
      </w:r>
      <w:r w:rsidRPr="002D09E9">
        <w:rPr>
          <w:rFonts w:cs="Arial" w:hint="eastAsia"/>
          <w:snapToGrid w:val="0"/>
          <w:kern w:val="0"/>
        </w:rPr>
        <w:t>Obstet</w:t>
      </w:r>
      <w:r w:rsidR="00EA2CC4" w:rsidRPr="002D09E9">
        <w:rPr>
          <w:rFonts w:cs="Arial" w:hint="eastAsia"/>
          <w:snapToGrid w:val="0"/>
          <w:kern w:val="0"/>
        </w:rPr>
        <w:t xml:space="preserve"> </w:t>
      </w:r>
      <w:r w:rsidRPr="002D09E9">
        <w:rPr>
          <w:rFonts w:cs="Arial" w:hint="eastAsia"/>
          <w:snapToGrid w:val="0"/>
          <w:kern w:val="0"/>
        </w:rPr>
        <w:t>Gyne</w:t>
      </w:r>
      <w:r w:rsidR="00EA2CC4" w:rsidRPr="002D09E9">
        <w:rPr>
          <w:rFonts w:cs="Arial" w:hint="eastAsia"/>
          <w:snapToGrid w:val="0"/>
          <w:kern w:val="0"/>
        </w:rPr>
        <w:t xml:space="preserve">c; </w:t>
      </w:r>
      <w:r w:rsidRPr="002D09E9">
        <w:rPr>
          <w:rFonts w:cs="Arial" w:hint="eastAsia"/>
          <w:snapToGrid w:val="0"/>
          <w:kern w:val="0"/>
        </w:rPr>
        <w:t>15</w:t>
      </w:r>
      <w:r w:rsidR="00EA2CC4" w:rsidRPr="002D09E9">
        <w:rPr>
          <w:rFonts w:cs="Arial" w:hint="eastAsia"/>
          <w:snapToGrid w:val="0"/>
          <w:kern w:val="0"/>
        </w:rPr>
        <w:t>5: 7</w:t>
      </w:r>
      <w:r w:rsidRPr="002D09E9">
        <w:rPr>
          <w:rFonts w:cs="Arial" w:hint="eastAsia"/>
          <w:snapToGrid w:val="0"/>
          <w:kern w:val="0"/>
        </w:rPr>
        <w:t>58-76</w:t>
      </w:r>
      <w:r w:rsidR="00EA2CC4" w:rsidRPr="002D09E9">
        <w:rPr>
          <w:rFonts w:cs="Arial" w:hint="eastAsia"/>
          <w:snapToGrid w:val="0"/>
          <w:kern w:val="0"/>
        </w:rPr>
        <w:t xml:space="preserve">0, </w:t>
      </w:r>
      <w:r w:rsidRPr="002D09E9">
        <w:rPr>
          <w:rFonts w:cs="Arial" w:hint="eastAsia"/>
          <w:snapToGrid w:val="0"/>
          <w:kern w:val="0"/>
        </w:rPr>
        <w:t>1986.</w:t>
      </w:r>
    </w:p>
    <w:p w:rsidR="00451211" w:rsidRPr="002D09E9" w:rsidRDefault="006851A2" w:rsidP="002D09E9">
      <w:pPr>
        <w:pStyle w:val="a5"/>
        <w:numPr>
          <w:ilvl w:val="1"/>
          <w:numId w:val="37"/>
        </w:numPr>
        <w:topLinePunct/>
        <w:spacing w:before="187"/>
        <w:ind w:left="480" w:hangingChars="200" w:hanging="480"/>
        <w:rPr>
          <w:rFonts w:cs="Arial"/>
          <w:snapToGrid w:val="0"/>
          <w:kern w:val="0"/>
        </w:rPr>
      </w:pPr>
      <w:r w:rsidRPr="002D09E9">
        <w:rPr>
          <w:rFonts w:cs="Arial" w:hint="eastAsia"/>
          <w:snapToGrid w:val="0"/>
          <w:kern w:val="0"/>
        </w:rPr>
        <w:t>Soloway</w:t>
      </w:r>
      <w:r w:rsidR="00EA2CC4" w:rsidRPr="002D09E9">
        <w:rPr>
          <w:rFonts w:cs="Arial" w:hint="eastAsia"/>
          <w:snapToGrid w:val="0"/>
          <w:kern w:val="0"/>
        </w:rPr>
        <w:t xml:space="preserve"> </w:t>
      </w:r>
      <w:r w:rsidRPr="002D09E9">
        <w:rPr>
          <w:rFonts w:cs="Arial" w:hint="eastAsia"/>
          <w:snapToGrid w:val="0"/>
          <w:kern w:val="0"/>
        </w:rPr>
        <w:t>H</w:t>
      </w:r>
      <w:r w:rsidR="00EA2CC4" w:rsidRPr="002D09E9">
        <w:rPr>
          <w:rFonts w:cs="Arial" w:hint="eastAsia"/>
          <w:snapToGrid w:val="0"/>
          <w:kern w:val="0"/>
        </w:rPr>
        <w:t xml:space="preserve">B, </w:t>
      </w:r>
      <w:r w:rsidRPr="002D09E9">
        <w:rPr>
          <w:rFonts w:cs="Arial" w:hint="eastAsia"/>
          <w:snapToGrid w:val="0"/>
          <w:kern w:val="0"/>
        </w:rPr>
        <w:t>Sohn</w:t>
      </w:r>
      <w:r w:rsidR="00EA2CC4" w:rsidRPr="002D09E9">
        <w:rPr>
          <w:rFonts w:cs="Arial" w:hint="eastAsia"/>
          <w:snapToGrid w:val="0"/>
          <w:kern w:val="0"/>
        </w:rPr>
        <w:t xml:space="preserve"> </w:t>
      </w:r>
      <w:r w:rsidRPr="002D09E9">
        <w:rPr>
          <w:rFonts w:cs="Arial" w:hint="eastAsia"/>
          <w:snapToGrid w:val="0"/>
          <w:kern w:val="0"/>
        </w:rPr>
        <w:t>A</w:t>
      </w:r>
      <w:r w:rsidR="00EA2CC4" w:rsidRPr="002D09E9">
        <w:rPr>
          <w:rFonts w:cs="Arial" w:hint="eastAsia"/>
          <w:snapToGrid w:val="0"/>
          <w:kern w:val="0"/>
        </w:rPr>
        <w:t xml:space="preserve">P, </w:t>
      </w:r>
      <w:r w:rsidRPr="002D09E9">
        <w:rPr>
          <w:rFonts w:cs="Arial" w:hint="eastAsia"/>
          <w:snapToGrid w:val="0"/>
          <w:kern w:val="0"/>
        </w:rPr>
        <w:t>Morris</w:t>
      </w:r>
      <w:r w:rsidR="00EA2CC4" w:rsidRPr="002D09E9">
        <w:rPr>
          <w:rFonts w:cs="Arial" w:hint="eastAsia"/>
          <w:snapToGrid w:val="0"/>
          <w:kern w:val="0"/>
        </w:rPr>
        <w:t xml:space="preserve"> C, </w:t>
      </w:r>
      <w:r w:rsidRPr="002D09E9">
        <w:rPr>
          <w:rFonts w:cs="Arial" w:hint="eastAsia"/>
          <w:snapToGrid w:val="0"/>
          <w:kern w:val="0"/>
        </w:rPr>
        <w:t>Slaughter</w:t>
      </w:r>
      <w:r w:rsidR="00EA2CC4" w:rsidRPr="002D09E9">
        <w:rPr>
          <w:rFonts w:cs="Arial" w:hint="eastAsia"/>
          <w:snapToGrid w:val="0"/>
          <w:kern w:val="0"/>
        </w:rPr>
        <w:t xml:space="preserve"> </w:t>
      </w:r>
      <w:r w:rsidRPr="002D09E9">
        <w:rPr>
          <w:rFonts w:cs="Arial" w:hint="eastAsia"/>
          <w:snapToGrid w:val="0"/>
          <w:kern w:val="0"/>
        </w:rPr>
        <w:t>R</w:t>
      </w:r>
      <w:r w:rsidR="00EA2CC4" w:rsidRPr="002D09E9">
        <w:rPr>
          <w:rFonts w:cs="Arial" w:hint="eastAsia"/>
          <w:snapToGrid w:val="0"/>
          <w:kern w:val="0"/>
        </w:rPr>
        <w:t xml:space="preserve">J: </w:t>
      </w:r>
      <w:r w:rsidRPr="002D09E9">
        <w:rPr>
          <w:rFonts w:cs="Arial" w:hint="eastAsia"/>
          <w:snapToGrid w:val="0"/>
          <w:kern w:val="0"/>
        </w:rPr>
        <w:t>Operational</w:t>
      </w:r>
      <w:r w:rsidR="00EA2CC4" w:rsidRPr="002D09E9">
        <w:rPr>
          <w:rFonts w:cs="Arial" w:hint="eastAsia"/>
          <w:snapToGrid w:val="0"/>
          <w:kern w:val="0"/>
        </w:rPr>
        <w:t xml:space="preserve"> </w:t>
      </w:r>
      <w:r w:rsidRPr="002D09E9">
        <w:rPr>
          <w:rFonts w:cs="Arial" w:hint="eastAsia"/>
          <w:snapToGrid w:val="0"/>
          <w:kern w:val="0"/>
        </w:rPr>
        <w:t>Considerations</w:t>
      </w:r>
      <w:r w:rsidR="00EA2CC4" w:rsidRPr="002D09E9">
        <w:rPr>
          <w:rFonts w:cs="Arial" w:hint="eastAsia"/>
          <w:snapToGrid w:val="0"/>
          <w:kern w:val="0"/>
        </w:rPr>
        <w:t xml:space="preserve"> </w:t>
      </w:r>
      <w:r w:rsidRPr="002D09E9">
        <w:rPr>
          <w:rFonts w:cs="Arial" w:hint="eastAsia"/>
          <w:snapToGrid w:val="0"/>
          <w:kern w:val="0"/>
        </w:rPr>
        <w:t>in</w:t>
      </w:r>
      <w:r w:rsidR="00EA2CC4" w:rsidRPr="002D09E9">
        <w:rPr>
          <w:rFonts w:cs="Arial" w:hint="eastAsia"/>
          <w:snapToGrid w:val="0"/>
          <w:kern w:val="0"/>
        </w:rPr>
        <w:t xml:space="preserve"> </w:t>
      </w:r>
      <w:r w:rsidRPr="002D09E9">
        <w:rPr>
          <w:rFonts w:cs="Arial" w:hint="eastAsia"/>
          <w:snapToGrid w:val="0"/>
          <w:kern w:val="0"/>
        </w:rPr>
        <w:t>Maternal</w:t>
      </w:r>
      <w:r w:rsidR="00EA2CC4" w:rsidRPr="002D09E9">
        <w:rPr>
          <w:rFonts w:cs="Arial" w:hint="eastAsia"/>
          <w:snapToGrid w:val="0"/>
          <w:kern w:val="0"/>
        </w:rPr>
        <w:t xml:space="preserve"> </w:t>
      </w:r>
      <w:r w:rsidRPr="002D09E9">
        <w:rPr>
          <w:rFonts w:cs="Arial" w:hint="eastAsia"/>
          <w:snapToGrid w:val="0"/>
          <w:kern w:val="0"/>
        </w:rPr>
        <w:t>Serum</w:t>
      </w:r>
      <w:r w:rsidR="00EA2CC4" w:rsidRPr="002D09E9">
        <w:rPr>
          <w:rFonts w:cs="Arial" w:hint="eastAsia"/>
          <w:snapToGrid w:val="0"/>
          <w:kern w:val="0"/>
        </w:rPr>
        <w:t xml:space="preserve"> </w:t>
      </w:r>
      <w:r w:rsidRPr="002D09E9">
        <w:rPr>
          <w:rFonts w:cs="Arial" w:hint="eastAsia"/>
          <w:snapToGrid w:val="0"/>
          <w:kern w:val="0"/>
        </w:rPr>
        <w:t>AFP</w:t>
      </w:r>
      <w:r w:rsidR="00EA2CC4" w:rsidRPr="002D09E9">
        <w:rPr>
          <w:rFonts w:cs="Arial" w:hint="eastAsia"/>
          <w:snapToGrid w:val="0"/>
          <w:kern w:val="0"/>
        </w:rPr>
        <w:t xml:space="preserve"> </w:t>
      </w:r>
      <w:r w:rsidRPr="002D09E9">
        <w:rPr>
          <w:rFonts w:cs="Arial" w:hint="eastAsia"/>
          <w:snapToGrid w:val="0"/>
          <w:kern w:val="0"/>
        </w:rPr>
        <w:t>Screenin</w:t>
      </w:r>
      <w:r w:rsidR="00EA2CC4" w:rsidRPr="002D09E9">
        <w:rPr>
          <w:rFonts w:cs="Arial" w:hint="eastAsia"/>
          <w:snapToGrid w:val="0"/>
          <w:kern w:val="0"/>
        </w:rPr>
        <w:t xml:space="preserve">g, </w:t>
      </w:r>
      <w:r w:rsidRPr="002D09E9">
        <w:rPr>
          <w:rFonts w:cs="Arial" w:hint="eastAsia"/>
          <w:snapToGrid w:val="0"/>
          <w:kern w:val="0"/>
        </w:rPr>
        <w:t>ML</w:t>
      </w:r>
      <w:r w:rsidR="00EA2CC4" w:rsidRPr="002D09E9">
        <w:rPr>
          <w:rFonts w:cs="Arial" w:hint="eastAsia"/>
          <w:snapToGrid w:val="0"/>
          <w:kern w:val="0"/>
        </w:rPr>
        <w:t xml:space="preserve">O; </w:t>
      </w:r>
      <w:r w:rsidRPr="002D09E9">
        <w:rPr>
          <w:rFonts w:cs="Arial" w:hint="eastAsia"/>
          <w:snapToGrid w:val="0"/>
          <w:kern w:val="0"/>
        </w:rPr>
        <w:t>December</w:t>
      </w:r>
      <w:r w:rsidR="00EA2CC4" w:rsidRPr="002D09E9">
        <w:rPr>
          <w:rFonts w:cs="Arial" w:hint="eastAsia"/>
          <w:snapToGrid w:val="0"/>
          <w:kern w:val="0"/>
        </w:rPr>
        <w:t xml:space="preserve"> </w:t>
      </w:r>
      <w:r w:rsidRPr="002D09E9">
        <w:rPr>
          <w:rFonts w:cs="Arial" w:hint="eastAsia"/>
          <w:snapToGrid w:val="0"/>
          <w:kern w:val="0"/>
        </w:rPr>
        <w:t>37-4</w:t>
      </w:r>
      <w:r w:rsidR="00EA2CC4" w:rsidRPr="002D09E9">
        <w:rPr>
          <w:rFonts w:cs="Arial" w:hint="eastAsia"/>
          <w:snapToGrid w:val="0"/>
          <w:kern w:val="0"/>
        </w:rPr>
        <w:t xml:space="preserve">0, </w:t>
      </w:r>
      <w:r w:rsidRPr="002D09E9">
        <w:rPr>
          <w:rFonts w:cs="Arial" w:hint="eastAsia"/>
          <w:snapToGrid w:val="0"/>
          <w:kern w:val="0"/>
        </w:rPr>
        <w:t>1988.</w:t>
      </w:r>
    </w:p>
    <w:p w:rsidR="006851A2" w:rsidRPr="002D09E9" w:rsidRDefault="006851A2" w:rsidP="002D09E9">
      <w:pPr>
        <w:pStyle w:val="a5"/>
        <w:numPr>
          <w:ilvl w:val="1"/>
          <w:numId w:val="37"/>
        </w:numPr>
        <w:topLinePunct/>
        <w:spacing w:before="187"/>
        <w:ind w:left="480" w:hangingChars="200" w:hanging="480"/>
        <w:rPr>
          <w:rFonts w:cs="Arial"/>
          <w:snapToGrid w:val="0"/>
          <w:kern w:val="0"/>
        </w:rPr>
      </w:pPr>
      <w:r w:rsidRPr="002D09E9">
        <w:rPr>
          <w:rFonts w:cs="Arial" w:hint="eastAsia"/>
          <w:snapToGrid w:val="0"/>
          <w:kern w:val="0"/>
        </w:rPr>
        <w:t>Milunsky</w:t>
      </w:r>
      <w:r w:rsidR="00EA2CC4" w:rsidRPr="002D09E9">
        <w:rPr>
          <w:rFonts w:cs="Arial" w:hint="eastAsia"/>
          <w:snapToGrid w:val="0"/>
          <w:kern w:val="0"/>
        </w:rPr>
        <w:t xml:space="preserve"> A, </w:t>
      </w:r>
      <w:r w:rsidRPr="002D09E9">
        <w:rPr>
          <w:rFonts w:cs="Arial" w:hint="eastAsia"/>
          <w:snapToGrid w:val="0"/>
          <w:kern w:val="0"/>
        </w:rPr>
        <w:t>Alpert</w:t>
      </w:r>
      <w:r w:rsidR="00EA2CC4" w:rsidRPr="002D09E9">
        <w:rPr>
          <w:rFonts w:cs="Arial" w:hint="eastAsia"/>
          <w:snapToGrid w:val="0"/>
          <w:kern w:val="0"/>
        </w:rPr>
        <w:t xml:space="preserve"> </w:t>
      </w:r>
      <w:r w:rsidRPr="002D09E9">
        <w:rPr>
          <w:rFonts w:cs="Arial" w:hint="eastAsia"/>
          <w:snapToGrid w:val="0"/>
          <w:kern w:val="0"/>
        </w:rPr>
        <w:t>E&lt;</w:t>
      </w:r>
      <w:r w:rsidR="00EA2CC4" w:rsidRPr="002D09E9">
        <w:rPr>
          <w:rFonts w:cs="Arial" w:hint="eastAsia"/>
          <w:snapToGrid w:val="0"/>
          <w:kern w:val="0"/>
        </w:rPr>
        <w:t xml:space="preserve"> </w:t>
      </w:r>
      <w:r w:rsidRPr="002D09E9">
        <w:rPr>
          <w:rFonts w:cs="Arial" w:hint="eastAsia"/>
          <w:snapToGrid w:val="0"/>
          <w:kern w:val="0"/>
        </w:rPr>
        <w:t>Kitzmiller</w:t>
      </w:r>
      <w:r w:rsidR="00EA2CC4" w:rsidRPr="002D09E9">
        <w:rPr>
          <w:rFonts w:cs="Arial" w:hint="eastAsia"/>
          <w:snapToGrid w:val="0"/>
          <w:kern w:val="0"/>
        </w:rPr>
        <w:t xml:space="preserve"> </w:t>
      </w:r>
      <w:r w:rsidRPr="002D09E9">
        <w:rPr>
          <w:rFonts w:cs="Arial" w:hint="eastAsia"/>
          <w:snapToGrid w:val="0"/>
          <w:kern w:val="0"/>
        </w:rPr>
        <w:t>J</w:t>
      </w:r>
      <w:r w:rsidR="00EA2CC4" w:rsidRPr="002D09E9">
        <w:rPr>
          <w:rFonts w:cs="Arial" w:hint="eastAsia"/>
          <w:snapToGrid w:val="0"/>
          <w:kern w:val="0"/>
        </w:rPr>
        <w:t xml:space="preserve">L, </w:t>
      </w:r>
      <w:r w:rsidRPr="002D09E9">
        <w:rPr>
          <w:rFonts w:cs="Arial" w:hint="eastAsia"/>
          <w:snapToGrid w:val="0"/>
          <w:kern w:val="0"/>
        </w:rPr>
        <w:t>Younger</w:t>
      </w:r>
      <w:r w:rsidR="00EA2CC4" w:rsidRPr="002D09E9">
        <w:rPr>
          <w:rFonts w:cs="Arial" w:hint="eastAsia"/>
          <w:snapToGrid w:val="0"/>
          <w:kern w:val="0"/>
        </w:rPr>
        <w:t xml:space="preserve"> </w:t>
      </w:r>
      <w:r w:rsidRPr="002D09E9">
        <w:rPr>
          <w:rFonts w:cs="Arial" w:hint="eastAsia"/>
          <w:snapToGrid w:val="0"/>
          <w:kern w:val="0"/>
        </w:rPr>
        <w:t>M</w:t>
      </w:r>
      <w:r w:rsidR="00EA2CC4" w:rsidRPr="002D09E9">
        <w:rPr>
          <w:rFonts w:cs="Arial" w:hint="eastAsia"/>
          <w:snapToGrid w:val="0"/>
          <w:kern w:val="0"/>
        </w:rPr>
        <w:t xml:space="preserve">D, </w:t>
      </w:r>
      <w:r w:rsidRPr="002D09E9">
        <w:rPr>
          <w:rFonts w:cs="Arial" w:hint="eastAsia"/>
          <w:snapToGrid w:val="0"/>
          <w:kern w:val="0"/>
        </w:rPr>
        <w:t>Neff</w:t>
      </w:r>
      <w:r w:rsidR="00EA2CC4" w:rsidRPr="002D09E9">
        <w:rPr>
          <w:rFonts w:cs="Arial" w:hint="eastAsia"/>
          <w:snapToGrid w:val="0"/>
          <w:kern w:val="0"/>
        </w:rPr>
        <w:t xml:space="preserve"> </w:t>
      </w:r>
      <w:r w:rsidRPr="002D09E9">
        <w:rPr>
          <w:rFonts w:cs="Arial" w:hint="eastAsia"/>
          <w:snapToGrid w:val="0"/>
          <w:kern w:val="0"/>
        </w:rPr>
        <w:t>R</w:t>
      </w:r>
      <w:r w:rsidR="00EA2CC4" w:rsidRPr="002D09E9">
        <w:rPr>
          <w:rFonts w:cs="Arial" w:hint="eastAsia"/>
          <w:snapToGrid w:val="0"/>
          <w:kern w:val="0"/>
        </w:rPr>
        <w:t xml:space="preserve">K: </w:t>
      </w:r>
      <w:r w:rsidRPr="002D09E9">
        <w:rPr>
          <w:rFonts w:cs="Arial" w:hint="eastAsia"/>
          <w:snapToGrid w:val="0"/>
          <w:kern w:val="0"/>
        </w:rPr>
        <w:t>The</w:t>
      </w:r>
      <w:r w:rsidR="00EA2CC4" w:rsidRPr="002D09E9">
        <w:rPr>
          <w:rFonts w:cs="Arial" w:hint="eastAsia"/>
          <w:snapToGrid w:val="0"/>
          <w:kern w:val="0"/>
        </w:rPr>
        <w:t xml:space="preserve"> </w:t>
      </w:r>
      <w:r w:rsidRPr="002D09E9">
        <w:rPr>
          <w:rFonts w:cs="Arial" w:hint="eastAsia"/>
          <w:snapToGrid w:val="0"/>
          <w:kern w:val="0"/>
        </w:rPr>
        <w:t>Importance</w:t>
      </w:r>
      <w:r w:rsidR="00EA2CC4" w:rsidRPr="002D09E9">
        <w:rPr>
          <w:rFonts w:cs="Arial" w:hint="eastAsia"/>
          <w:snapToGrid w:val="0"/>
          <w:kern w:val="0"/>
        </w:rPr>
        <w:t xml:space="preserve"> </w:t>
      </w:r>
      <w:r w:rsidRPr="002D09E9">
        <w:rPr>
          <w:rFonts w:cs="Arial" w:hint="eastAsia"/>
          <w:snapToGrid w:val="0"/>
          <w:kern w:val="0"/>
        </w:rPr>
        <w:t>of</w:t>
      </w:r>
      <w:r w:rsidR="00EA2CC4" w:rsidRPr="002D09E9">
        <w:rPr>
          <w:rFonts w:cs="Arial" w:hint="eastAsia"/>
          <w:snapToGrid w:val="0"/>
          <w:kern w:val="0"/>
        </w:rPr>
        <w:t xml:space="preserve"> </w:t>
      </w:r>
      <w:r w:rsidRPr="002D09E9">
        <w:rPr>
          <w:rFonts w:cs="Arial" w:hint="eastAsia"/>
          <w:snapToGrid w:val="0"/>
          <w:kern w:val="0"/>
        </w:rPr>
        <w:t>Serum</w:t>
      </w:r>
      <w:r w:rsidR="00EA2CC4" w:rsidRPr="002D09E9">
        <w:rPr>
          <w:rFonts w:cs="Arial" w:hint="eastAsia"/>
          <w:snapToGrid w:val="0"/>
          <w:kern w:val="0"/>
        </w:rPr>
        <w:t xml:space="preserve"> </w:t>
      </w:r>
      <w:r w:rsidRPr="002D09E9">
        <w:rPr>
          <w:rFonts w:cs="Arial" w:hint="eastAsia"/>
          <w:snapToGrid w:val="0"/>
          <w:kern w:val="0"/>
        </w:rPr>
        <w:t>AFP</w:t>
      </w:r>
      <w:r w:rsidR="00EA2CC4" w:rsidRPr="002D09E9">
        <w:rPr>
          <w:rFonts w:cs="Arial" w:hint="eastAsia"/>
          <w:snapToGrid w:val="0"/>
          <w:kern w:val="0"/>
        </w:rPr>
        <w:t xml:space="preserve"> </w:t>
      </w:r>
      <w:r w:rsidRPr="002D09E9">
        <w:rPr>
          <w:rFonts w:cs="Arial" w:hint="eastAsia"/>
          <w:snapToGrid w:val="0"/>
          <w:kern w:val="0"/>
        </w:rPr>
        <w:t>Screening</w:t>
      </w:r>
      <w:r w:rsidR="00EA2CC4" w:rsidRPr="002D09E9">
        <w:rPr>
          <w:rFonts w:cs="Arial" w:hint="eastAsia"/>
          <w:snapToGrid w:val="0"/>
          <w:kern w:val="0"/>
        </w:rPr>
        <w:t xml:space="preserve"> </w:t>
      </w:r>
      <w:r w:rsidRPr="002D09E9">
        <w:rPr>
          <w:rFonts w:cs="Arial" w:hint="eastAsia"/>
          <w:snapToGrid w:val="0"/>
          <w:kern w:val="0"/>
        </w:rPr>
        <w:t>in</w:t>
      </w:r>
      <w:r w:rsidR="00EA2CC4" w:rsidRPr="002D09E9">
        <w:rPr>
          <w:rFonts w:cs="Arial" w:hint="eastAsia"/>
          <w:snapToGrid w:val="0"/>
          <w:kern w:val="0"/>
        </w:rPr>
        <w:t xml:space="preserve"> </w:t>
      </w:r>
      <w:r w:rsidRPr="002D09E9">
        <w:rPr>
          <w:rFonts w:cs="Arial" w:hint="eastAsia"/>
          <w:snapToGrid w:val="0"/>
          <w:kern w:val="0"/>
        </w:rPr>
        <w:t>Diabetic</w:t>
      </w:r>
      <w:r w:rsidR="00EA2CC4" w:rsidRPr="002D09E9">
        <w:rPr>
          <w:rFonts w:cs="Arial" w:hint="eastAsia"/>
          <w:snapToGrid w:val="0"/>
          <w:kern w:val="0"/>
        </w:rPr>
        <w:t xml:space="preserve"> </w:t>
      </w:r>
      <w:r w:rsidRPr="002D09E9">
        <w:rPr>
          <w:rFonts w:cs="Arial" w:hint="eastAsia"/>
          <w:snapToGrid w:val="0"/>
          <w:kern w:val="0"/>
        </w:rPr>
        <w:t>Pregnant</w:t>
      </w:r>
      <w:r w:rsidR="00EA2CC4" w:rsidRPr="002D09E9">
        <w:rPr>
          <w:rFonts w:cs="Arial" w:hint="eastAsia"/>
          <w:snapToGrid w:val="0"/>
          <w:kern w:val="0"/>
        </w:rPr>
        <w:t xml:space="preserve"> </w:t>
      </w:r>
      <w:r w:rsidRPr="002D09E9">
        <w:rPr>
          <w:rFonts w:cs="Arial" w:hint="eastAsia"/>
          <w:snapToGrid w:val="0"/>
          <w:kern w:val="0"/>
        </w:rPr>
        <w:t>Wome</w:t>
      </w:r>
      <w:r w:rsidR="00EA2CC4" w:rsidRPr="002D09E9">
        <w:rPr>
          <w:rFonts w:cs="Arial" w:hint="eastAsia"/>
          <w:snapToGrid w:val="0"/>
          <w:kern w:val="0"/>
        </w:rPr>
        <w:t xml:space="preserve">n, </w:t>
      </w:r>
      <w:r w:rsidRPr="002D09E9">
        <w:rPr>
          <w:rFonts w:cs="Arial" w:hint="eastAsia"/>
          <w:snapToGrid w:val="0"/>
          <w:kern w:val="0"/>
        </w:rPr>
        <w:t>Am</w:t>
      </w:r>
      <w:r w:rsidR="00EA2CC4" w:rsidRPr="002D09E9">
        <w:rPr>
          <w:rFonts w:cs="Arial" w:hint="eastAsia"/>
          <w:snapToGrid w:val="0"/>
          <w:kern w:val="0"/>
        </w:rPr>
        <w:t xml:space="preserve"> </w:t>
      </w:r>
      <w:r w:rsidRPr="002D09E9">
        <w:rPr>
          <w:rFonts w:cs="Arial" w:hint="eastAsia"/>
          <w:snapToGrid w:val="0"/>
          <w:kern w:val="0"/>
        </w:rPr>
        <w:t>J</w:t>
      </w:r>
      <w:r w:rsidR="00EA2CC4" w:rsidRPr="002D09E9">
        <w:rPr>
          <w:rFonts w:cs="Arial" w:hint="eastAsia"/>
          <w:snapToGrid w:val="0"/>
          <w:kern w:val="0"/>
        </w:rPr>
        <w:t xml:space="preserve"> </w:t>
      </w:r>
      <w:r w:rsidRPr="002D09E9">
        <w:rPr>
          <w:rFonts w:cs="Arial" w:hint="eastAsia"/>
          <w:snapToGrid w:val="0"/>
          <w:kern w:val="0"/>
        </w:rPr>
        <w:t>Obstet</w:t>
      </w:r>
      <w:r w:rsidR="00EA2CC4" w:rsidRPr="002D09E9">
        <w:rPr>
          <w:rFonts w:cs="Arial" w:hint="eastAsia"/>
          <w:snapToGrid w:val="0"/>
          <w:kern w:val="0"/>
        </w:rPr>
        <w:t xml:space="preserve"> </w:t>
      </w:r>
      <w:r w:rsidRPr="002D09E9">
        <w:rPr>
          <w:rFonts w:cs="Arial" w:hint="eastAsia"/>
          <w:snapToGrid w:val="0"/>
          <w:kern w:val="0"/>
        </w:rPr>
        <w:t>GYne</w:t>
      </w:r>
      <w:r w:rsidR="00EA2CC4" w:rsidRPr="002D09E9">
        <w:rPr>
          <w:rFonts w:cs="Arial" w:hint="eastAsia"/>
          <w:snapToGrid w:val="0"/>
          <w:kern w:val="0"/>
        </w:rPr>
        <w:t xml:space="preserve">c; </w:t>
      </w:r>
      <w:r w:rsidRPr="002D09E9">
        <w:rPr>
          <w:rFonts w:cs="Arial" w:hint="eastAsia"/>
          <w:snapToGrid w:val="0"/>
          <w:kern w:val="0"/>
        </w:rPr>
        <w:t>14</w:t>
      </w:r>
      <w:r w:rsidR="00EA2CC4" w:rsidRPr="002D09E9">
        <w:rPr>
          <w:rFonts w:cs="Arial" w:hint="eastAsia"/>
          <w:snapToGrid w:val="0"/>
          <w:kern w:val="0"/>
        </w:rPr>
        <w:t xml:space="preserve">3; </w:t>
      </w:r>
      <w:r w:rsidRPr="002D09E9">
        <w:rPr>
          <w:rFonts w:cs="Arial" w:hint="eastAsia"/>
          <w:snapToGrid w:val="0"/>
          <w:kern w:val="0"/>
        </w:rPr>
        <w:t>1030-103</w:t>
      </w:r>
      <w:r w:rsidR="00EA2CC4" w:rsidRPr="002D09E9">
        <w:rPr>
          <w:rFonts w:cs="Arial" w:hint="eastAsia"/>
          <w:snapToGrid w:val="0"/>
          <w:kern w:val="0"/>
        </w:rPr>
        <w:t xml:space="preserve">2, </w:t>
      </w:r>
      <w:r w:rsidRPr="002D09E9">
        <w:rPr>
          <w:rFonts w:cs="Arial" w:hint="eastAsia"/>
          <w:snapToGrid w:val="0"/>
          <w:kern w:val="0"/>
        </w:rPr>
        <w:t>1982.</w:t>
      </w:r>
    </w:p>
    <w:p w:rsidR="00B92B5F" w:rsidRPr="002D09E9" w:rsidRDefault="00B92B5F" w:rsidP="002D09E9">
      <w:pPr>
        <w:pStyle w:val="a5"/>
        <w:numPr>
          <w:ilvl w:val="1"/>
          <w:numId w:val="37"/>
        </w:numPr>
        <w:topLinePunct/>
        <w:spacing w:before="187"/>
        <w:ind w:left="480" w:hangingChars="200" w:hanging="480"/>
        <w:rPr>
          <w:rFonts w:cs="Arial"/>
          <w:snapToGrid w:val="0"/>
          <w:kern w:val="0"/>
        </w:rPr>
      </w:pPr>
      <w:r w:rsidRPr="002D09E9">
        <w:rPr>
          <w:rFonts w:cs="Arial" w:hint="eastAsia"/>
          <w:snapToGrid w:val="0"/>
          <w:kern w:val="0"/>
        </w:rPr>
        <w:t>Wald</w:t>
      </w:r>
      <w:r w:rsidR="00EA2CC4" w:rsidRPr="002D09E9">
        <w:rPr>
          <w:rFonts w:cs="Arial" w:hint="eastAsia"/>
          <w:snapToGrid w:val="0"/>
          <w:kern w:val="0"/>
        </w:rPr>
        <w:t xml:space="preserve"> N, </w:t>
      </w:r>
      <w:r w:rsidRPr="002D09E9">
        <w:rPr>
          <w:rFonts w:cs="Arial" w:hint="eastAsia"/>
          <w:snapToGrid w:val="0"/>
          <w:kern w:val="0"/>
        </w:rPr>
        <w:t>Cuckle</w:t>
      </w:r>
      <w:r w:rsidR="00EA2CC4" w:rsidRPr="002D09E9">
        <w:rPr>
          <w:rFonts w:cs="Arial" w:hint="eastAsia"/>
          <w:snapToGrid w:val="0"/>
          <w:kern w:val="0"/>
        </w:rPr>
        <w:t xml:space="preserve"> H, </w:t>
      </w:r>
      <w:r w:rsidRPr="002D09E9">
        <w:rPr>
          <w:rFonts w:cs="Arial" w:hint="eastAsia"/>
          <w:snapToGrid w:val="0"/>
          <w:kern w:val="0"/>
        </w:rPr>
        <w:t>Boreham</w:t>
      </w:r>
      <w:r w:rsidR="00EA2CC4" w:rsidRPr="002D09E9">
        <w:rPr>
          <w:rFonts w:cs="Arial" w:hint="eastAsia"/>
          <w:snapToGrid w:val="0"/>
          <w:kern w:val="0"/>
        </w:rPr>
        <w:t xml:space="preserve"> J, </w:t>
      </w:r>
      <w:r w:rsidRPr="002D09E9">
        <w:rPr>
          <w:rFonts w:cs="Arial" w:hint="eastAsia"/>
          <w:snapToGrid w:val="0"/>
          <w:kern w:val="0"/>
        </w:rPr>
        <w:t>Terzion</w:t>
      </w:r>
      <w:r w:rsidR="00EA2CC4" w:rsidRPr="002D09E9">
        <w:rPr>
          <w:rFonts w:cs="Arial" w:hint="eastAsia"/>
          <w:snapToGrid w:val="0"/>
          <w:kern w:val="0"/>
        </w:rPr>
        <w:t xml:space="preserve"> E, </w:t>
      </w:r>
      <w:r w:rsidRPr="002D09E9">
        <w:rPr>
          <w:rFonts w:cs="Arial" w:hint="eastAsia"/>
          <w:snapToGrid w:val="0"/>
          <w:kern w:val="0"/>
        </w:rPr>
        <w:t>Redman</w:t>
      </w:r>
      <w:r w:rsidR="00EA2CC4" w:rsidRPr="002D09E9">
        <w:rPr>
          <w:rFonts w:cs="Arial" w:hint="eastAsia"/>
          <w:snapToGrid w:val="0"/>
          <w:kern w:val="0"/>
        </w:rPr>
        <w:t xml:space="preserve"> C: </w:t>
      </w:r>
      <w:r w:rsidRPr="002D09E9">
        <w:rPr>
          <w:rFonts w:cs="Arial" w:hint="eastAsia"/>
          <w:snapToGrid w:val="0"/>
          <w:kern w:val="0"/>
        </w:rPr>
        <w:t>The</w:t>
      </w:r>
      <w:r w:rsidR="00EA2CC4" w:rsidRPr="002D09E9">
        <w:rPr>
          <w:rFonts w:cs="Arial" w:hint="eastAsia"/>
          <w:snapToGrid w:val="0"/>
          <w:kern w:val="0"/>
        </w:rPr>
        <w:t xml:space="preserve"> </w:t>
      </w:r>
      <w:r w:rsidRPr="002D09E9">
        <w:rPr>
          <w:rFonts w:cs="Arial" w:hint="eastAsia"/>
          <w:snapToGrid w:val="0"/>
          <w:kern w:val="0"/>
        </w:rPr>
        <w:t>Effect</w:t>
      </w:r>
      <w:r w:rsidR="00EA2CC4" w:rsidRPr="002D09E9">
        <w:rPr>
          <w:rFonts w:cs="Arial" w:hint="eastAsia"/>
          <w:snapToGrid w:val="0"/>
          <w:kern w:val="0"/>
        </w:rPr>
        <w:t xml:space="preserve"> </w:t>
      </w:r>
      <w:r w:rsidRPr="002D09E9">
        <w:rPr>
          <w:rFonts w:cs="Arial" w:hint="eastAsia"/>
          <w:snapToGrid w:val="0"/>
          <w:kern w:val="0"/>
        </w:rPr>
        <w:t>of</w:t>
      </w:r>
      <w:r w:rsidR="00EA2CC4" w:rsidRPr="002D09E9">
        <w:rPr>
          <w:rFonts w:cs="Arial" w:hint="eastAsia"/>
          <w:snapToGrid w:val="0"/>
          <w:kern w:val="0"/>
        </w:rPr>
        <w:t xml:space="preserve"> </w:t>
      </w:r>
      <w:r w:rsidRPr="002D09E9">
        <w:rPr>
          <w:rFonts w:cs="Arial" w:hint="eastAsia"/>
          <w:snapToGrid w:val="0"/>
          <w:kern w:val="0"/>
        </w:rPr>
        <w:t>Maternal</w:t>
      </w:r>
      <w:r w:rsidR="00EA2CC4" w:rsidRPr="002D09E9">
        <w:rPr>
          <w:rFonts w:cs="Arial" w:hint="eastAsia"/>
          <w:snapToGrid w:val="0"/>
          <w:kern w:val="0"/>
        </w:rPr>
        <w:t xml:space="preserve"> </w:t>
      </w:r>
      <w:r w:rsidRPr="002D09E9">
        <w:rPr>
          <w:rFonts w:cs="Arial" w:hint="eastAsia"/>
          <w:snapToGrid w:val="0"/>
          <w:kern w:val="0"/>
        </w:rPr>
        <w:t>Weight</w:t>
      </w:r>
      <w:r w:rsidR="00EA2CC4" w:rsidRPr="002D09E9">
        <w:rPr>
          <w:rFonts w:cs="Arial" w:hint="eastAsia"/>
          <w:snapToGrid w:val="0"/>
          <w:kern w:val="0"/>
        </w:rPr>
        <w:t xml:space="preserve"> </w:t>
      </w:r>
      <w:r w:rsidRPr="002D09E9">
        <w:rPr>
          <w:rFonts w:cs="Arial" w:hint="eastAsia"/>
          <w:snapToGrid w:val="0"/>
          <w:kern w:val="0"/>
        </w:rPr>
        <w:t>on</w:t>
      </w:r>
      <w:r w:rsidR="00EA2CC4" w:rsidRPr="002D09E9">
        <w:rPr>
          <w:rFonts w:cs="Arial" w:hint="eastAsia"/>
          <w:snapToGrid w:val="0"/>
          <w:kern w:val="0"/>
        </w:rPr>
        <w:t xml:space="preserve"> </w:t>
      </w:r>
      <w:r w:rsidRPr="002D09E9">
        <w:rPr>
          <w:rFonts w:cs="Arial" w:hint="eastAsia"/>
          <w:snapToGrid w:val="0"/>
          <w:kern w:val="0"/>
        </w:rPr>
        <w:t>Maternal</w:t>
      </w:r>
      <w:r w:rsidR="00EA2CC4" w:rsidRPr="002D09E9">
        <w:rPr>
          <w:rFonts w:cs="Arial" w:hint="eastAsia"/>
          <w:snapToGrid w:val="0"/>
          <w:kern w:val="0"/>
        </w:rPr>
        <w:t xml:space="preserve"> </w:t>
      </w:r>
      <w:r w:rsidRPr="002D09E9">
        <w:rPr>
          <w:rFonts w:cs="Arial" w:hint="eastAsia"/>
          <w:snapToGrid w:val="0"/>
          <w:kern w:val="0"/>
        </w:rPr>
        <w:t>Serum</w:t>
      </w:r>
      <w:r w:rsidR="00EA2CC4" w:rsidRPr="002D09E9">
        <w:rPr>
          <w:rFonts w:cs="Arial" w:hint="eastAsia"/>
          <w:snapToGrid w:val="0"/>
          <w:kern w:val="0"/>
        </w:rPr>
        <w:t xml:space="preserve"> </w:t>
      </w:r>
      <w:r w:rsidRPr="002D09E9">
        <w:rPr>
          <w:rFonts w:cs="Arial" w:hint="eastAsia"/>
          <w:snapToGrid w:val="0"/>
          <w:kern w:val="0"/>
        </w:rPr>
        <w:t>AFP</w:t>
      </w:r>
      <w:r w:rsidR="00EA2CC4" w:rsidRPr="002D09E9">
        <w:rPr>
          <w:rFonts w:cs="Arial" w:hint="eastAsia"/>
          <w:snapToGrid w:val="0"/>
          <w:kern w:val="0"/>
        </w:rPr>
        <w:t xml:space="preserve"> </w:t>
      </w:r>
      <w:r w:rsidRPr="002D09E9">
        <w:rPr>
          <w:rFonts w:cs="Arial" w:hint="eastAsia"/>
          <w:snapToGrid w:val="0"/>
          <w:kern w:val="0"/>
        </w:rPr>
        <w:t>Level</w:t>
      </w:r>
      <w:r w:rsidR="00EA2CC4" w:rsidRPr="002D09E9">
        <w:rPr>
          <w:rFonts w:cs="Arial" w:hint="eastAsia"/>
          <w:snapToGrid w:val="0"/>
          <w:kern w:val="0"/>
        </w:rPr>
        <w:t xml:space="preserve">s, </w:t>
      </w:r>
      <w:r w:rsidRPr="002D09E9">
        <w:rPr>
          <w:rFonts w:cs="Arial" w:hint="eastAsia"/>
          <w:snapToGrid w:val="0"/>
          <w:kern w:val="0"/>
        </w:rPr>
        <w:t>Br</w:t>
      </w:r>
      <w:r w:rsidR="00EA2CC4" w:rsidRPr="002D09E9">
        <w:rPr>
          <w:rFonts w:cs="Arial" w:hint="eastAsia"/>
          <w:snapToGrid w:val="0"/>
          <w:kern w:val="0"/>
        </w:rPr>
        <w:t xml:space="preserve"> </w:t>
      </w:r>
      <w:r w:rsidRPr="002D09E9">
        <w:rPr>
          <w:rFonts w:cs="Arial" w:hint="eastAsia"/>
          <w:snapToGrid w:val="0"/>
          <w:kern w:val="0"/>
        </w:rPr>
        <w:t>J</w:t>
      </w:r>
      <w:r w:rsidR="00EA2CC4" w:rsidRPr="002D09E9">
        <w:rPr>
          <w:rFonts w:cs="Arial" w:hint="eastAsia"/>
          <w:snapToGrid w:val="0"/>
          <w:kern w:val="0"/>
        </w:rPr>
        <w:t xml:space="preserve"> </w:t>
      </w:r>
      <w:r w:rsidRPr="002D09E9">
        <w:rPr>
          <w:rFonts w:cs="Arial" w:hint="eastAsia"/>
          <w:snapToGrid w:val="0"/>
          <w:kern w:val="0"/>
        </w:rPr>
        <w:t>Obstet</w:t>
      </w:r>
      <w:r w:rsidR="00EA2CC4" w:rsidRPr="002D09E9">
        <w:rPr>
          <w:rFonts w:cs="Arial" w:hint="eastAsia"/>
          <w:snapToGrid w:val="0"/>
          <w:kern w:val="0"/>
        </w:rPr>
        <w:t xml:space="preserve"> </w:t>
      </w:r>
      <w:r w:rsidRPr="002D09E9">
        <w:rPr>
          <w:rFonts w:cs="Arial" w:hint="eastAsia"/>
          <w:snapToGrid w:val="0"/>
          <w:kern w:val="0"/>
        </w:rPr>
        <w:t>Gyne</w:t>
      </w:r>
      <w:r w:rsidR="00EA2CC4" w:rsidRPr="002D09E9">
        <w:rPr>
          <w:rFonts w:cs="Arial" w:hint="eastAsia"/>
          <w:snapToGrid w:val="0"/>
          <w:kern w:val="0"/>
        </w:rPr>
        <w:t xml:space="preserve">c; </w:t>
      </w:r>
      <w:r w:rsidRPr="002D09E9">
        <w:rPr>
          <w:rFonts w:cs="Arial" w:hint="eastAsia"/>
          <w:snapToGrid w:val="0"/>
          <w:kern w:val="0"/>
        </w:rPr>
        <w:t>8</w:t>
      </w:r>
      <w:r w:rsidR="00EA2CC4" w:rsidRPr="002D09E9">
        <w:rPr>
          <w:rFonts w:cs="Arial" w:hint="eastAsia"/>
          <w:snapToGrid w:val="0"/>
          <w:kern w:val="0"/>
        </w:rPr>
        <w:t xml:space="preserve">8: </w:t>
      </w:r>
      <w:r w:rsidRPr="002D09E9">
        <w:rPr>
          <w:rFonts w:cs="Arial" w:hint="eastAsia"/>
          <w:snapToGrid w:val="0"/>
          <w:kern w:val="0"/>
        </w:rPr>
        <w:t>109</w:t>
      </w:r>
      <w:r w:rsidR="00EA2CC4" w:rsidRPr="002D09E9">
        <w:rPr>
          <w:rFonts w:cs="Arial" w:hint="eastAsia"/>
          <w:snapToGrid w:val="0"/>
          <w:kern w:val="0"/>
        </w:rPr>
        <w:t xml:space="preserve">4, </w:t>
      </w:r>
      <w:r w:rsidRPr="002D09E9">
        <w:rPr>
          <w:rFonts w:cs="Arial" w:hint="eastAsia"/>
          <w:snapToGrid w:val="0"/>
          <w:kern w:val="0"/>
        </w:rPr>
        <w:t>1981.</w:t>
      </w:r>
    </w:p>
    <w:p w:rsidR="00B92B5F" w:rsidRPr="002D09E9" w:rsidRDefault="00B92B5F" w:rsidP="002D09E9">
      <w:pPr>
        <w:pStyle w:val="a5"/>
        <w:numPr>
          <w:ilvl w:val="1"/>
          <w:numId w:val="37"/>
        </w:numPr>
        <w:topLinePunct/>
        <w:spacing w:before="187"/>
        <w:ind w:left="480" w:hangingChars="200" w:hanging="480"/>
        <w:rPr>
          <w:rFonts w:cs="Arial"/>
          <w:snapToGrid w:val="0"/>
          <w:kern w:val="0"/>
        </w:rPr>
      </w:pPr>
      <w:r w:rsidRPr="002D09E9">
        <w:rPr>
          <w:rFonts w:cs="Arial" w:hint="eastAsia"/>
          <w:snapToGrid w:val="0"/>
          <w:kern w:val="0"/>
        </w:rPr>
        <w:t>CowCHock</w:t>
      </w:r>
      <w:r w:rsidR="00EA2CC4" w:rsidRPr="002D09E9">
        <w:rPr>
          <w:rFonts w:cs="Arial" w:hint="eastAsia"/>
          <w:snapToGrid w:val="0"/>
          <w:kern w:val="0"/>
        </w:rPr>
        <w:t xml:space="preserve"> </w:t>
      </w:r>
      <w:r w:rsidRPr="002D09E9">
        <w:rPr>
          <w:rFonts w:cs="Arial" w:hint="eastAsia"/>
          <w:snapToGrid w:val="0"/>
          <w:kern w:val="0"/>
        </w:rPr>
        <w:t>F</w:t>
      </w:r>
      <w:r w:rsidR="00EA2CC4" w:rsidRPr="002D09E9">
        <w:rPr>
          <w:rFonts w:cs="Arial" w:hint="eastAsia"/>
          <w:snapToGrid w:val="0"/>
          <w:kern w:val="0"/>
        </w:rPr>
        <w:t xml:space="preserve">S, </w:t>
      </w:r>
      <w:r w:rsidRPr="002D09E9">
        <w:rPr>
          <w:rFonts w:cs="Arial" w:hint="eastAsia"/>
          <w:snapToGrid w:val="0"/>
          <w:kern w:val="0"/>
        </w:rPr>
        <w:t>Jackson</w:t>
      </w:r>
      <w:r w:rsidR="00EA2CC4" w:rsidRPr="002D09E9">
        <w:rPr>
          <w:rFonts w:cs="Arial" w:hint="eastAsia"/>
          <w:snapToGrid w:val="0"/>
          <w:kern w:val="0"/>
        </w:rPr>
        <w:t xml:space="preserve"> </w:t>
      </w:r>
      <w:r w:rsidRPr="002D09E9">
        <w:rPr>
          <w:rFonts w:cs="Arial" w:hint="eastAsia"/>
          <w:snapToGrid w:val="0"/>
          <w:kern w:val="0"/>
        </w:rPr>
        <w:t>L</w:t>
      </w:r>
      <w:r w:rsidR="00EA2CC4" w:rsidRPr="002D09E9">
        <w:rPr>
          <w:rFonts w:cs="Arial" w:hint="eastAsia"/>
          <w:snapToGrid w:val="0"/>
          <w:kern w:val="0"/>
        </w:rPr>
        <w:t xml:space="preserve">G: </w:t>
      </w:r>
      <w:r w:rsidRPr="002D09E9">
        <w:rPr>
          <w:rFonts w:cs="Arial" w:hint="eastAsia"/>
          <w:snapToGrid w:val="0"/>
          <w:kern w:val="0"/>
        </w:rPr>
        <w:t>An</w:t>
      </w:r>
      <w:r w:rsidR="00EA2CC4" w:rsidRPr="002D09E9">
        <w:rPr>
          <w:rFonts w:cs="Arial" w:hint="eastAsia"/>
          <w:snapToGrid w:val="0"/>
          <w:kern w:val="0"/>
        </w:rPr>
        <w:t xml:space="preserve"> </w:t>
      </w:r>
      <w:r w:rsidRPr="002D09E9">
        <w:rPr>
          <w:rFonts w:cs="Arial" w:hint="eastAsia"/>
          <w:snapToGrid w:val="0"/>
          <w:kern w:val="0"/>
        </w:rPr>
        <w:t>analysis</w:t>
      </w:r>
      <w:r w:rsidR="00EA2CC4" w:rsidRPr="002D09E9">
        <w:rPr>
          <w:rFonts w:cs="Arial" w:hint="eastAsia"/>
          <w:snapToGrid w:val="0"/>
          <w:kern w:val="0"/>
        </w:rPr>
        <w:t xml:space="preserve"> </w:t>
      </w:r>
      <w:r w:rsidRPr="002D09E9">
        <w:rPr>
          <w:rFonts w:cs="Arial" w:hint="eastAsia"/>
          <w:snapToGrid w:val="0"/>
          <w:kern w:val="0"/>
        </w:rPr>
        <w:t>of</w:t>
      </w:r>
      <w:r w:rsidR="00EA2CC4" w:rsidRPr="002D09E9">
        <w:rPr>
          <w:rFonts w:cs="Arial" w:hint="eastAsia"/>
          <w:snapToGrid w:val="0"/>
          <w:kern w:val="0"/>
        </w:rPr>
        <w:t xml:space="preserve"> </w:t>
      </w:r>
      <w:r w:rsidRPr="002D09E9">
        <w:rPr>
          <w:rFonts w:cs="Arial" w:hint="eastAsia"/>
          <w:snapToGrid w:val="0"/>
          <w:kern w:val="0"/>
        </w:rPr>
        <w:t>pregnancies</w:t>
      </w:r>
      <w:r w:rsidR="00EA2CC4" w:rsidRPr="002D09E9">
        <w:rPr>
          <w:rFonts w:cs="Arial" w:hint="eastAsia"/>
          <w:snapToGrid w:val="0"/>
          <w:kern w:val="0"/>
        </w:rPr>
        <w:t xml:space="preserve"> </w:t>
      </w:r>
      <w:r w:rsidRPr="002D09E9">
        <w:rPr>
          <w:rFonts w:cs="Arial" w:hint="eastAsia"/>
          <w:snapToGrid w:val="0"/>
          <w:kern w:val="0"/>
        </w:rPr>
        <w:t>with</w:t>
      </w:r>
      <w:r w:rsidR="00EA2CC4" w:rsidRPr="002D09E9">
        <w:rPr>
          <w:rFonts w:cs="Arial" w:hint="eastAsia"/>
          <w:snapToGrid w:val="0"/>
          <w:kern w:val="0"/>
        </w:rPr>
        <w:t xml:space="preserve"> </w:t>
      </w:r>
      <w:r w:rsidRPr="002D09E9">
        <w:rPr>
          <w:rFonts w:cs="Arial" w:hint="eastAsia"/>
          <w:snapToGrid w:val="0"/>
          <w:kern w:val="0"/>
        </w:rPr>
        <w:t>elevated</w:t>
      </w:r>
      <w:r w:rsidR="00EA2CC4" w:rsidRPr="002D09E9">
        <w:rPr>
          <w:rFonts w:cs="Arial" w:hint="eastAsia"/>
          <w:snapToGrid w:val="0"/>
          <w:kern w:val="0"/>
        </w:rPr>
        <w:t xml:space="preserve"> </w:t>
      </w:r>
      <w:r w:rsidRPr="002D09E9">
        <w:rPr>
          <w:rFonts w:cs="Arial" w:hint="eastAsia"/>
          <w:snapToGrid w:val="0"/>
          <w:kern w:val="0"/>
        </w:rPr>
        <w:t>alpha-fetoprotein</w:t>
      </w:r>
      <w:r w:rsidR="00EA2CC4" w:rsidRPr="002D09E9">
        <w:rPr>
          <w:rFonts w:cs="Arial" w:hint="eastAsia"/>
          <w:snapToGrid w:val="0"/>
          <w:kern w:val="0"/>
        </w:rPr>
        <w:t xml:space="preserve"> </w:t>
      </w:r>
      <w:r w:rsidRPr="002D09E9">
        <w:rPr>
          <w:rFonts w:cs="Arial" w:hint="eastAsia"/>
          <w:snapToGrid w:val="0"/>
          <w:kern w:val="0"/>
        </w:rPr>
        <w:t>levels</w:t>
      </w:r>
      <w:r w:rsidR="00EA2CC4" w:rsidRPr="002D09E9">
        <w:rPr>
          <w:rFonts w:cs="Arial" w:hint="eastAsia"/>
          <w:snapToGrid w:val="0"/>
          <w:kern w:val="0"/>
        </w:rPr>
        <w:t xml:space="preserve"> </w:t>
      </w:r>
      <w:r w:rsidRPr="002D09E9">
        <w:rPr>
          <w:rFonts w:cs="Arial" w:hint="eastAsia"/>
          <w:snapToGrid w:val="0"/>
          <w:kern w:val="0"/>
        </w:rPr>
        <w:t>in</w:t>
      </w:r>
      <w:r w:rsidR="00EA2CC4" w:rsidRPr="002D09E9">
        <w:rPr>
          <w:rFonts w:cs="Arial" w:hint="eastAsia"/>
          <w:snapToGrid w:val="0"/>
          <w:kern w:val="0"/>
        </w:rPr>
        <w:t xml:space="preserve"> </w:t>
      </w:r>
      <w:r w:rsidRPr="002D09E9">
        <w:rPr>
          <w:rFonts w:cs="Arial" w:hint="eastAsia"/>
          <w:snapToGrid w:val="0"/>
          <w:kern w:val="0"/>
        </w:rPr>
        <w:t>maternal</w:t>
      </w:r>
      <w:r w:rsidR="00EA2CC4" w:rsidRPr="002D09E9">
        <w:rPr>
          <w:rFonts w:cs="Arial" w:hint="eastAsia"/>
          <w:snapToGrid w:val="0"/>
          <w:kern w:val="0"/>
        </w:rPr>
        <w:t xml:space="preserve"> </w:t>
      </w:r>
      <w:r w:rsidRPr="002D09E9">
        <w:rPr>
          <w:rFonts w:cs="Arial" w:hint="eastAsia"/>
          <w:snapToGrid w:val="0"/>
          <w:kern w:val="0"/>
        </w:rPr>
        <w:t>serum</w:t>
      </w:r>
      <w:r w:rsidR="00EA2CC4" w:rsidRPr="002D09E9">
        <w:rPr>
          <w:rFonts w:cs="Arial" w:hint="eastAsia"/>
          <w:snapToGrid w:val="0"/>
          <w:kern w:val="0"/>
        </w:rPr>
        <w:t xml:space="preserve"> </w:t>
      </w:r>
      <w:r w:rsidRPr="002D09E9">
        <w:rPr>
          <w:rFonts w:cs="Arial" w:hint="eastAsia"/>
          <w:snapToGrid w:val="0"/>
          <w:kern w:val="0"/>
        </w:rPr>
        <w:t>and/or</w:t>
      </w:r>
      <w:r w:rsidR="00EA2CC4" w:rsidRPr="002D09E9">
        <w:rPr>
          <w:rFonts w:cs="Arial" w:hint="eastAsia"/>
          <w:snapToGrid w:val="0"/>
          <w:kern w:val="0"/>
        </w:rPr>
        <w:t xml:space="preserve"> </w:t>
      </w:r>
      <w:r w:rsidRPr="002D09E9">
        <w:rPr>
          <w:rFonts w:cs="Arial" w:hint="eastAsia"/>
          <w:snapToGrid w:val="0"/>
          <w:kern w:val="0"/>
        </w:rPr>
        <w:t>amniotic</w:t>
      </w:r>
      <w:r w:rsidR="00EA2CC4" w:rsidRPr="002D09E9">
        <w:rPr>
          <w:rFonts w:cs="Arial" w:hint="eastAsia"/>
          <w:snapToGrid w:val="0"/>
          <w:kern w:val="0"/>
        </w:rPr>
        <w:t xml:space="preserve"> </w:t>
      </w:r>
      <w:r w:rsidRPr="002D09E9">
        <w:rPr>
          <w:rFonts w:cs="Arial" w:hint="eastAsia"/>
          <w:snapToGrid w:val="0"/>
          <w:kern w:val="0"/>
        </w:rPr>
        <w:t>fluid</w:t>
      </w:r>
      <w:r w:rsidR="00EA2CC4" w:rsidRPr="002D09E9">
        <w:rPr>
          <w:rFonts w:cs="Arial" w:hint="eastAsia"/>
          <w:snapToGrid w:val="0"/>
          <w:kern w:val="0"/>
        </w:rPr>
        <w:t xml:space="preserve"> </w:t>
      </w:r>
      <w:r w:rsidRPr="002D09E9">
        <w:rPr>
          <w:rFonts w:cs="Arial" w:hint="eastAsia"/>
          <w:snapToGrid w:val="0"/>
          <w:kern w:val="0"/>
        </w:rPr>
        <w:t>sample</w:t>
      </w:r>
      <w:r w:rsidR="00EA2CC4" w:rsidRPr="002D09E9">
        <w:rPr>
          <w:rFonts w:cs="Arial" w:hint="eastAsia"/>
          <w:snapToGrid w:val="0"/>
          <w:kern w:val="0"/>
        </w:rPr>
        <w:t xml:space="preserve">s, </w:t>
      </w:r>
      <w:r w:rsidRPr="002D09E9">
        <w:rPr>
          <w:rFonts w:cs="Arial" w:hint="eastAsia"/>
          <w:snapToGrid w:val="0"/>
          <w:kern w:val="0"/>
        </w:rPr>
        <w:t>Birth</w:t>
      </w:r>
      <w:r w:rsidR="00EA2CC4" w:rsidRPr="002D09E9">
        <w:rPr>
          <w:rFonts w:cs="Arial" w:hint="eastAsia"/>
          <w:snapToGrid w:val="0"/>
          <w:kern w:val="0"/>
        </w:rPr>
        <w:t xml:space="preserve"> </w:t>
      </w:r>
      <w:r w:rsidRPr="002D09E9">
        <w:rPr>
          <w:rFonts w:cs="Arial" w:hint="eastAsia"/>
          <w:snapToGrid w:val="0"/>
          <w:kern w:val="0"/>
        </w:rPr>
        <w:t>Defect</w:t>
      </w:r>
      <w:r w:rsidR="00EA2CC4" w:rsidRPr="002D09E9">
        <w:rPr>
          <w:rFonts w:cs="Arial" w:hint="eastAsia"/>
          <w:snapToGrid w:val="0"/>
          <w:kern w:val="0"/>
        </w:rPr>
        <w:t xml:space="preserve">s; </w:t>
      </w:r>
      <w:r w:rsidRPr="002D09E9">
        <w:rPr>
          <w:rFonts w:cs="Arial" w:hint="eastAsia"/>
          <w:snapToGrid w:val="0"/>
          <w:kern w:val="0"/>
        </w:rPr>
        <w:t>X</w:t>
      </w:r>
      <w:r w:rsidR="00EA2CC4" w:rsidRPr="002D09E9">
        <w:rPr>
          <w:rFonts w:cs="Arial" w:hint="eastAsia"/>
          <w:snapToGrid w:val="0"/>
          <w:kern w:val="0"/>
        </w:rPr>
        <w:t xml:space="preserve">V: </w:t>
      </w:r>
      <w:r w:rsidRPr="002D09E9">
        <w:rPr>
          <w:rFonts w:cs="Arial" w:hint="eastAsia"/>
          <w:snapToGrid w:val="0"/>
          <w:kern w:val="0"/>
        </w:rPr>
        <w:t>75-8</w:t>
      </w:r>
      <w:r w:rsidR="00EA2CC4" w:rsidRPr="002D09E9">
        <w:rPr>
          <w:rFonts w:cs="Arial" w:hint="eastAsia"/>
          <w:snapToGrid w:val="0"/>
          <w:kern w:val="0"/>
        </w:rPr>
        <w:t xml:space="preserve">5, </w:t>
      </w:r>
      <w:r w:rsidRPr="002D09E9">
        <w:rPr>
          <w:rFonts w:cs="Arial" w:hint="eastAsia"/>
          <w:snapToGrid w:val="0"/>
          <w:kern w:val="0"/>
        </w:rPr>
        <w:t>1979.</w:t>
      </w:r>
    </w:p>
    <w:p w:rsidR="00B92B5F" w:rsidRPr="002D09E9" w:rsidRDefault="00B92B5F" w:rsidP="002D09E9">
      <w:pPr>
        <w:pStyle w:val="a5"/>
        <w:numPr>
          <w:ilvl w:val="1"/>
          <w:numId w:val="37"/>
        </w:numPr>
        <w:topLinePunct/>
        <w:spacing w:before="187"/>
        <w:ind w:left="480" w:hangingChars="200" w:hanging="480"/>
        <w:rPr>
          <w:rFonts w:cs="Arial"/>
          <w:snapToGrid w:val="0"/>
          <w:kern w:val="0"/>
        </w:rPr>
      </w:pPr>
      <w:r w:rsidRPr="002D09E9">
        <w:rPr>
          <w:rFonts w:cs="Arial" w:hint="eastAsia"/>
          <w:snapToGrid w:val="0"/>
          <w:kern w:val="0"/>
        </w:rPr>
        <w:t>Smithells</w:t>
      </w:r>
      <w:r w:rsidR="00EA2CC4" w:rsidRPr="002D09E9">
        <w:rPr>
          <w:rFonts w:cs="Arial" w:hint="eastAsia"/>
          <w:snapToGrid w:val="0"/>
          <w:kern w:val="0"/>
        </w:rPr>
        <w:t xml:space="preserve"> </w:t>
      </w:r>
      <w:r w:rsidRPr="002D09E9">
        <w:rPr>
          <w:rFonts w:cs="Arial" w:hint="eastAsia"/>
          <w:snapToGrid w:val="0"/>
          <w:kern w:val="0"/>
        </w:rPr>
        <w:t>R</w:t>
      </w:r>
      <w:r w:rsidR="00EA2CC4" w:rsidRPr="002D09E9">
        <w:rPr>
          <w:rFonts w:cs="Arial" w:hint="eastAsia"/>
          <w:snapToGrid w:val="0"/>
          <w:kern w:val="0"/>
        </w:rPr>
        <w:t xml:space="preserve">W, </w:t>
      </w:r>
      <w:r w:rsidRPr="002D09E9">
        <w:rPr>
          <w:rFonts w:cs="Arial" w:hint="eastAsia"/>
          <w:snapToGrid w:val="0"/>
          <w:kern w:val="0"/>
        </w:rPr>
        <w:t>Seller</w:t>
      </w:r>
      <w:r w:rsidR="00EA2CC4" w:rsidRPr="002D09E9">
        <w:rPr>
          <w:rFonts w:cs="Arial" w:hint="eastAsia"/>
          <w:snapToGrid w:val="0"/>
          <w:kern w:val="0"/>
        </w:rPr>
        <w:t xml:space="preserve"> </w:t>
      </w:r>
      <w:r w:rsidRPr="002D09E9">
        <w:rPr>
          <w:rFonts w:cs="Arial" w:hint="eastAsia"/>
          <w:snapToGrid w:val="0"/>
          <w:kern w:val="0"/>
        </w:rPr>
        <w:t>M</w:t>
      </w:r>
      <w:r w:rsidR="00EA2CC4" w:rsidRPr="002D09E9">
        <w:rPr>
          <w:rFonts w:cs="Arial" w:hint="eastAsia"/>
          <w:snapToGrid w:val="0"/>
          <w:kern w:val="0"/>
        </w:rPr>
        <w:t xml:space="preserve">J, </w:t>
      </w:r>
      <w:r w:rsidRPr="002D09E9">
        <w:rPr>
          <w:rFonts w:cs="Arial" w:hint="eastAsia"/>
          <w:snapToGrid w:val="0"/>
          <w:kern w:val="0"/>
        </w:rPr>
        <w:t>Harris</w:t>
      </w:r>
      <w:r w:rsidR="00EA2CC4" w:rsidRPr="002D09E9">
        <w:rPr>
          <w:rFonts w:cs="Arial" w:hint="eastAsia"/>
          <w:snapToGrid w:val="0"/>
          <w:kern w:val="0"/>
        </w:rPr>
        <w:t xml:space="preserve"> R, </w:t>
      </w:r>
      <w:r w:rsidRPr="002D09E9">
        <w:rPr>
          <w:rFonts w:cs="Arial" w:hint="eastAsia"/>
          <w:snapToGrid w:val="0"/>
          <w:kern w:val="0"/>
        </w:rPr>
        <w:t>Fielding</w:t>
      </w:r>
      <w:r w:rsidR="00EA2CC4" w:rsidRPr="002D09E9">
        <w:rPr>
          <w:rFonts w:cs="Arial" w:hint="eastAsia"/>
          <w:snapToGrid w:val="0"/>
          <w:kern w:val="0"/>
        </w:rPr>
        <w:t xml:space="preserve"> </w:t>
      </w:r>
      <w:r w:rsidRPr="002D09E9">
        <w:rPr>
          <w:rFonts w:cs="Arial" w:hint="eastAsia"/>
          <w:snapToGrid w:val="0"/>
          <w:kern w:val="0"/>
        </w:rPr>
        <w:t>D</w:t>
      </w:r>
      <w:r w:rsidR="00EA2CC4" w:rsidRPr="002D09E9">
        <w:rPr>
          <w:rFonts w:cs="Arial" w:hint="eastAsia"/>
          <w:snapToGrid w:val="0"/>
          <w:kern w:val="0"/>
        </w:rPr>
        <w:t xml:space="preserve">W, </w:t>
      </w:r>
      <w:r w:rsidRPr="002D09E9">
        <w:rPr>
          <w:rFonts w:cs="Arial" w:hint="eastAsia"/>
          <w:snapToGrid w:val="0"/>
          <w:kern w:val="0"/>
        </w:rPr>
        <w:t>Schorah</w:t>
      </w:r>
      <w:r w:rsidR="00EA2CC4" w:rsidRPr="002D09E9">
        <w:rPr>
          <w:rFonts w:cs="Arial" w:hint="eastAsia"/>
          <w:snapToGrid w:val="0"/>
          <w:kern w:val="0"/>
        </w:rPr>
        <w:t xml:space="preserve"> </w:t>
      </w:r>
      <w:r w:rsidRPr="002D09E9">
        <w:rPr>
          <w:rFonts w:cs="Arial" w:hint="eastAsia"/>
          <w:snapToGrid w:val="0"/>
          <w:kern w:val="0"/>
        </w:rPr>
        <w:t>C</w:t>
      </w:r>
      <w:r w:rsidR="00EA2CC4" w:rsidRPr="002D09E9">
        <w:rPr>
          <w:rFonts w:cs="Arial" w:hint="eastAsia"/>
          <w:snapToGrid w:val="0"/>
          <w:kern w:val="0"/>
        </w:rPr>
        <w:t xml:space="preserve">J, </w:t>
      </w:r>
      <w:r w:rsidRPr="002D09E9">
        <w:rPr>
          <w:rFonts w:cs="Arial" w:hint="eastAsia"/>
          <w:snapToGrid w:val="0"/>
          <w:kern w:val="0"/>
        </w:rPr>
        <w:t>Nevin</w:t>
      </w:r>
      <w:r w:rsidR="00EA2CC4" w:rsidRPr="002D09E9">
        <w:rPr>
          <w:rFonts w:cs="Arial" w:hint="eastAsia"/>
          <w:snapToGrid w:val="0"/>
          <w:kern w:val="0"/>
        </w:rPr>
        <w:t xml:space="preserve"> </w:t>
      </w:r>
      <w:r w:rsidRPr="002D09E9">
        <w:rPr>
          <w:rFonts w:cs="Arial" w:hint="eastAsia"/>
          <w:snapToGrid w:val="0"/>
          <w:kern w:val="0"/>
        </w:rPr>
        <w:t>N</w:t>
      </w:r>
      <w:r w:rsidR="00EA2CC4" w:rsidRPr="002D09E9">
        <w:rPr>
          <w:rFonts w:cs="Arial" w:hint="eastAsia"/>
          <w:snapToGrid w:val="0"/>
          <w:kern w:val="0"/>
        </w:rPr>
        <w:t xml:space="preserve">C, </w:t>
      </w:r>
      <w:r w:rsidRPr="002D09E9">
        <w:rPr>
          <w:rFonts w:cs="Arial" w:hint="eastAsia"/>
          <w:snapToGrid w:val="0"/>
          <w:kern w:val="0"/>
        </w:rPr>
        <w:t>Sheppard</w:t>
      </w:r>
      <w:r w:rsidR="00EA2CC4" w:rsidRPr="002D09E9">
        <w:rPr>
          <w:rFonts w:cs="Arial" w:hint="eastAsia"/>
          <w:snapToGrid w:val="0"/>
          <w:kern w:val="0"/>
        </w:rPr>
        <w:t xml:space="preserve"> S, </w:t>
      </w:r>
      <w:r w:rsidRPr="002D09E9">
        <w:rPr>
          <w:rFonts w:cs="Arial" w:hint="eastAsia"/>
          <w:snapToGrid w:val="0"/>
          <w:kern w:val="0"/>
        </w:rPr>
        <w:t>Read</w:t>
      </w:r>
      <w:r w:rsidR="00EA2CC4" w:rsidRPr="002D09E9">
        <w:rPr>
          <w:rFonts w:cs="Arial" w:hint="eastAsia"/>
          <w:snapToGrid w:val="0"/>
          <w:kern w:val="0"/>
        </w:rPr>
        <w:t xml:space="preserve"> </w:t>
      </w:r>
      <w:r w:rsidRPr="002D09E9">
        <w:rPr>
          <w:rFonts w:cs="Arial" w:hint="eastAsia"/>
          <w:snapToGrid w:val="0"/>
          <w:kern w:val="0"/>
        </w:rPr>
        <w:t>A</w:t>
      </w:r>
      <w:r w:rsidR="00EA2CC4" w:rsidRPr="002D09E9">
        <w:rPr>
          <w:rFonts w:cs="Arial" w:hint="eastAsia"/>
          <w:snapToGrid w:val="0"/>
          <w:kern w:val="0"/>
        </w:rPr>
        <w:t xml:space="preserve">P, </w:t>
      </w:r>
      <w:r w:rsidRPr="002D09E9">
        <w:rPr>
          <w:rFonts w:cs="Arial" w:hint="eastAsia"/>
          <w:snapToGrid w:val="0"/>
          <w:kern w:val="0"/>
        </w:rPr>
        <w:t>Walker</w:t>
      </w:r>
      <w:r w:rsidR="00EA2CC4" w:rsidRPr="002D09E9">
        <w:rPr>
          <w:rFonts w:cs="Arial" w:hint="eastAsia"/>
          <w:snapToGrid w:val="0"/>
          <w:kern w:val="0"/>
        </w:rPr>
        <w:t xml:space="preserve"> S, </w:t>
      </w:r>
      <w:r w:rsidRPr="002D09E9">
        <w:rPr>
          <w:rFonts w:cs="Arial" w:hint="eastAsia"/>
          <w:snapToGrid w:val="0"/>
          <w:kern w:val="0"/>
        </w:rPr>
        <w:t>Wild</w:t>
      </w:r>
      <w:r w:rsidR="00EA2CC4" w:rsidRPr="002D09E9">
        <w:rPr>
          <w:rFonts w:cs="Arial" w:hint="eastAsia"/>
          <w:snapToGrid w:val="0"/>
          <w:kern w:val="0"/>
        </w:rPr>
        <w:t xml:space="preserve"> J: </w:t>
      </w:r>
      <w:r w:rsidRPr="002D09E9">
        <w:rPr>
          <w:rFonts w:cs="Arial" w:hint="eastAsia"/>
          <w:snapToGrid w:val="0"/>
          <w:kern w:val="0"/>
        </w:rPr>
        <w:t>Further</w:t>
      </w:r>
      <w:r w:rsidR="00EA2CC4" w:rsidRPr="002D09E9">
        <w:rPr>
          <w:rFonts w:cs="Arial" w:hint="eastAsia"/>
          <w:snapToGrid w:val="0"/>
          <w:kern w:val="0"/>
        </w:rPr>
        <w:t xml:space="preserve"> </w:t>
      </w:r>
      <w:r w:rsidRPr="002D09E9">
        <w:rPr>
          <w:rFonts w:cs="Arial" w:hint="eastAsia"/>
          <w:snapToGrid w:val="0"/>
          <w:kern w:val="0"/>
        </w:rPr>
        <w:t>experience</w:t>
      </w:r>
      <w:r w:rsidR="00EA2CC4" w:rsidRPr="002D09E9">
        <w:rPr>
          <w:rFonts w:cs="Arial" w:hint="eastAsia"/>
          <w:snapToGrid w:val="0"/>
          <w:kern w:val="0"/>
        </w:rPr>
        <w:t xml:space="preserve"> </w:t>
      </w:r>
      <w:r w:rsidRPr="002D09E9">
        <w:rPr>
          <w:rFonts w:cs="Arial" w:hint="eastAsia"/>
          <w:snapToGrid w:val="0"/>
          <w:kern w:val="0"/>
        </w:rPr>
        <w:t>of</w:t>
      </w:r>
      <w:r w:rsidR="00EA2CC4" w:rsidRPr="002D09E9">
        <w:rPr>
          <w:rFonts w:cs="Arial" w:hint="eastAsia"/>
          <w:snapToGrid w:val="0"/>
          <w:kern w:val="0"/>
        </w:rPr>
        <w:t xml:space="preserve"> </w:t>
      </w:r>
      <w:r w:rsidRPr="002D09E9">
        <w:rPr>
          <w:rFonts w:cs="Arial" w:hint="eastAsia"/>
          <w:snapToGrid w:val="0"/>
          <w:kern w:val="0"/>
        </w:rPr>
        <w:t>vitamin</w:t>
      </w:r>
      <w:r w:rsidR="00EA2CC4" w:rsidRPr="002D09E9">
        <w:rPr>
          <w:rFonts w:cs="Arial" w:hint="eastAsia"/>
          <w:snapToGrid w:val="0"/>
          <w:kern w:val="0"/>
        </w:rPr>
        <w:t xml:space="preserve"> </w:t>
      </w:r>
      <w:r w:rsidRPr="002D09E9">
        <w:rPr>
          <w:rFonts w:cs="Arial" w:hint="eastAsia"/>
          <w:snapToGrid w:val="0"/>
          <w:kern w:val="0"/>
        </w:rPr>
        <w:t>supplementation</w:t>
      </w:r>
      <w:r w:rsidR="00EA2CC4" w:rsidRPr="002D09E9">
        <w:rPr>
          <w:rFonts w:cs="Arial" w:hint="eastAsia"/>
          <w:snapToGrid w:val="0"/>
          <w:kern w:val="0"/>
        </w:rPr>
        <w:t xml:space="preserve"> </w:t>
      </w:r>
      <w:r w:rsidRPr="002D09E9">
        <w:rPr>
          <w:rFonts w:cs="Arial" w:hint="eastAsia"/>
          <w:snapToGrid w:val="0"/>
          <w:kern w:val="0"/>
        </w:rPr>
        <w:t>for</w:t>
      </w:r>
      <w:r w:rsidR="00EA2CC4" w:rsidRPr="002D09E9">
        <w:rPr>
          <w:rFonts w:cs="Arial" w:hint="eastAsia"/>
          <w:snapToGrid w:val="0"/>
          <w:kern w:val="0"/>
        </w:rPr>
        <w:t xml:space="preserve"> </w:t>
      </w:r>
      <w:r w:rsidRPr="002D09E9">
        <w:rPr>
          <w:rFonts w:cs="Arial" w:hint="eastAsia"/>
          <w:snapToGrid w:val="0"/>
          <w:kern w:val="0"/>
        </w:rPr>
        <w:t>prevention</w:t>
      </w:r>
      <w:r w:rsidR="00EA2CC4" w:rsidRPr="002D09E9">
        <w:rPr>
          <w:rFonts w:cs="Arial" w:hint="eastAsia"/>
          <w:snapToGrid w:val="0"/>
          <w:kern w:val="0"/>
        </w:rPr>
        <w:t xml:space="preserve"> </w:t>
      </w:r>
      <w:r w:rsidRPr="002D09E9">
        <w:rPr>
          <w:rFonts w:cs="Arial" w:hint="eastAsia"/>
          <w:snapToGrid w:val="0"/>
          <w:kern w:val="0"/>
        </w:rPr>
        <w:t>of</w:t>
      </w:r>
      <w:r w:rsidR="00EA2CC4" w:rsidRPr="002D09E9">
        <w:rPr>
          <w:rFonts w:cs="Arial" w:hint="eastAsia"/>
          <w:snapToGrid w:val="0"/>
          <w:kern w:val="0"/>
        </w:rPr>
        <w:t xml:space="preserve"> </w:t>
      </w:r>
      <w:r w:rsidRPr="002D09E9">
        <w:rPr>
          <w:rFonts w:cs="Arial" w:hint="eastAsia"/>
          <w:snapToGrid w:val="0"/>
          <w:kern w:val="0"/>
        </w:rPr>
        <w:t>neural</w:t>
      </w:r>
      <w:r w:rsidR="00EA2CC4" w:rsidRPr="002D09E9">
        <w:rPr>
          <w:rFonts w:cs="Arial" w:hint="eastAsia"/>
          <w:snapToGrid w:val="0"/>
          <w:kern w:val="0"/>
        </w:rPr>
        <w:t xml:space="preserve"> </w:t>
      </w:r>
      <w:r w:rsidRPr="002D09E9">
        <w:rPr>
          <w:rFonts w:cs="Arial" w:hint="eastAsia"/>
          <w:snapToGrid w:val="0"/>
          <w:kern w:val="0"/>
        </w:rPr>
        <w:t>tube</w:t>
      </w:r>
      <w:r w:rsidR="00EA2CC4" w:rsidRPr="002D09E9">
        <w:rPr>
          <w:rFonts w:cs="Arial" w:hint="eastAsia"/>
          <w:snapToGrid w:val="0"/>
          <w:kern w:val="0"/>
        </w:rPr>
        <w:t xml:space="preserve"> </w:t>
      </w:r>
      <w:r w:rsidRPr="002D09E9">
        <w:rPr>
          <w:rFonts w:cs="Arial" w:hint="eastAsia"/>
          <w:snapToGrid w:val="0"/>
          <w:kern w:val="0"/>
        </w:rPr>
        <w:t>defect</w:t>
      </w:r>
      <w:r w:rsidR="00EA2CC4" w:rsidRPr="002D09E9">
        <w:rPr>
          <w:rFonts w:cs="Arial" w:hint="eastAsia"/>
          <w:snapToGrid w:val="0"/>
          <w:kern w:val="0"/>
        </w:rPr>
        <w:t xml:space="preserve"> </w:t>
      </w:r>
      <w:r w:rsidRPr="002D09E9">
        <w:rPr>
          <w:rFonts w:cs="Arial" w:hint="eastAsia"/>
          <w:snapToGrid w:val="0"/>
          <w:kern w:val="0"/>
        </w:rPr>
        <w:t>recurrences.</w:t>
      </w:r>
      <w:r w:rsidR="00EA2CC4" w:rsidRPr="002D09E9">
        <w:rPr>
          <w:rFonts w:cs="Arial" w:hint="eastAsia"/>
          <w:snapToGrid w:val="0"/>
          <w:kern w:val="0"/>
        </w:rPr>
        <w:t xml:space="preserve"> </w:t>
      </w:r>
      <w:r w:rsidRPr="002D09E9">
        <w:rPr>
          <w:rFonts w:cs="Arial" w:hint="eastAsia"/>
          <w:snapToGrid w:val="0"/>
          <w:kern w:val="0"/>
        </w:rPr>
        <w:t>Lance</w:t>
      </w:r>
      <w:r w:rsidR="00EA2CC4" w:rsidRPr="002D09E9">
        <w:rPr>
          <w:rFonts w:cs="Arial" w:hint="eastAsia"/>
          <w:snapToGrid w:val="0"/>
          <w:kern w:val="0"/>
        </w:rPr>
        <w:t xml:space="preserve">t; </w:t>
      </w:r>
      <w:r w:rsidRPr="002D09E9">
        <w:rPr>
          <w:rFonts w:cs="Arial" w:hint="eastAsia"/>
          <w:snapToGrid w:val="0"/>
          <w:kern w:val="0"/>
        </w:rPr>
        <w:t>i</w:t>
      </w:r>
      <w:r w:rsidR="00EA2CC4" w:rsidRPr="002D09E9">
        <w:rPr>
          <w:rFonts w:cs="Arial" w:hint="eastAsia"/>
          <w:snapToGrid w:val="0"/>
          <w:kern w:val="0"/>
        </w:rPr>
        <w:t>i: 1</w:t>
      </w:r>
      <w:r w:rsidRPr="002D09E9">
        <w:rPr>
          <w:rFonts w:cs="Arial" w:hint="eastAsia"/>
          <w:snapToGrid w:val="0"/>
          <w:kern w:val="0"/>
        </w:rPr>
        <w:t>027-103</w:t>
      </w:r>
      <w:r w:rsidR="00EA2CC4" w:rsidRPr="002D09E9">
        <w:rPr>
          <w:rFonts w:cs="Arial" w:hint="eastAsia"/>
          <w:snapToGrid w:val="0"/>
          <w:kern w:val="0"/>
        </w:rPr>
        <w:t xml:space="preserve">1, </w:t>
      </w:r>
      <w:r w:rsidRPr="002D09E9">
        <w:rPr>
          <w:rFonts w:cs="Arial" w:hint="eastAsia"/>
          <w:snapToGrid w:val="0"/>
          <w:kern w:val="0"/>
        </w:rPr>
        <w:t>1983.</w:t>
      </w:r>
    </w:p>
    <w:p w:rsidR="00B92B5F" w:rsidRPr="002D09E9" w:rsidRDefault="00B92B5F" w:rsidP="002D09E9">
      <w:pPr>
        <w:pStyle w:val="a5"/>
        <w:numPr>
          <w:ilvl w:val="1"/>
          <w:numId w:val="37"/>
        </w:numPr>
        <w:topLinePunct/>
        <w:spacing w:before="187"/>
        <w:ind w:left="480" w:hangingChars="200" w:hanging="480"/>
        <w:rPr>
          <w:rFonts w:cs="Arial"/>
          <w:snapToGrid w:val="0"/>
          <w:kern w:val="0"/>
        </w:rPr>
      </w:pPr>
      <w:r w:rsidRPr="002D09E9">
        <w:rPr>
          <w:rFonts w:cs="Arial" w:hint="eastAsia"/>
          <w:snapToGrid w:val="0"/>
          <w:kern w:val="0"/>
        </w:rPr>
        <w:t>Hibbard</w:t>
      </w:r>
      <w:r w:rsidR="00EA2CC4" w:rsidRPr="002D09E9">
        <w:rPr>
          <w:rFonts w:cs="Arial" w:hint="eastAsia"/>
          <w:snapToGrid w:val="0"/>
          <w:kern w:val="0"/>
        </w:rPr>
        <w:t xml:space="preserve"> </w:t>
      </w:r>
      <w:r w:rsidRPr="002D09E9">
        <w:rPr>
          <w:rFonts w:cs="Arial" w:hint="eastAsia"/>
          <w:snapToGrid w:val="0"/>
          <w:kern w:val="0"/>
        </w:rPr>
        <w:t>E</w:t>
      </w:r>
      <w:r w:rsidR="00EA2CC4" w:rsidRPr="002D09E9">
        <w:rPr>
          <w:rFonts w:cs="Arial" w:hint="eastAsia"/>
          <w:snapToGrid w:val="0"/>
          <w:kern w:val="0"/>
        </w:rPr>
        <w:t xml:space="preserve">D, </w:t>
      </w:r>
      <w:r w:rsidRPr="002D09E9">
        <w:rPr>
          <w:rFonts w:cs="Arial" w:hint="eastAsia"/>
          <w:snapToGrid w:val="0"/>
          <w:kern w:val="0"/>
        </w:rPr>
        <w:t>Smithells</w:t>
      </w:r>
      <w:r w:rsidR="00EA2CC4" w:rsidRPr="002D09E9">
        <w:rPr>
          <w:rFonts w:cs="Arial" w:hint="eastAsia"/>
          <w:snapToGrid w:val="0"/>
          <w:kern w:val="0"/>
        </w:rPr>
        <w:t xml:space="preserve"> </w:t>
      </w:r>
      <w:r w:rsidRPr="002D09E9">
        <w:rPr>
          <w:rFonts w:cs="Arial" w:hint="eastAsia"/>
          <w:snapToGrid w:val="0"/>
          <w:kern w:val="0"/>
        </w:rPr>
        <w:t>R</w:t>
      </w:r>
      <w:r w:rsidR="00EA2CC4" w:rsidRPr="002D09E9">
        <w:rPr>
          <w:rFonts w:cs="Arial" w:hint="eastAsia"/>
          <w:snapToGrid w:val="0"/>
          <w:kern w:val="0"/>
        </w:rPr>
        <w:t xml:space="preserve">W: </w:t>
      </w:r>
      <w:r w:rsidRPr="002D09E9">
        <w:rPr>
          <w:rFonts w:cs="Arial" w:hint="eastAsia"/>
          <w:snapToGrid w:val="0"/>
          <w:kern w:val="0"/>
        </w:rPr>
        <w:t>Folic</w:t>
      </w:r>
      <w:r w:rsidR="00EA2CC4" w:rsidRPr="002D09E9">
        <w:rPr>
          <w:rFonts w:cs="Arial" w:hint="eastAsia"/>
          <w:snapToGrid w:val="0"/>
          <w:kern w:val="0"/>
        </w:rPr>
        <w:t xml:space="preserve"> </w:t>
      </w:r>
      <w:r w:rsidRPr="002D09E9">
        <w:rPr>
          <w:rFonts w:cs="Arial" w:hint="eastAsia"/>
          <w:snapToGrid w:val="0"/>
          <w:kern w:val="0"/>
        </w:rPr>
        <w:t>acid</w:t>
      </w:r>
      <w:r w:rsidR="00EA2CC4" w:rsidRPr="002D09E9">
        <w:rPr>
          <w:rFonts w:cs="Arial" w:hint="eastAsia"/>
          <w:snapToGrid w:val="0"/>
          <w:kern w:val="0"/>
        </w:rPr>
        <w:t xml:space="preserve"> </w:t>
      </w:r>
      <w:r w:rsidRPr="002D09E9">
        <w:rPr>
          <w:rFonts w:cs="Arial" w:hint="eastAsia"/>
          <w:snapToGrid w:val="0"/>
          <w:kern w:val="0"/>
        </w:rPr>
        <w:t>metabolism</w:t>
      </w:r>
      <w:r w:rsidR="00EA2CC4" w:rsidRPr="002D09E9">
        <w:rPr>
          <w:rFonts w:cs="Arial" w:hint="eastAsia"/>
          <w:snapToGrid w:val="0"/>
          <w:kern w:val="0"/>
        </w:rPr>
        <w:t xml:space="preserve"> </w:t>
      </w:r>
      <w:r w:rsidRPr="002D09E9">
        <w:rPr>
          <w:rFonts w:cs="Arial" w:hint="eastAsia"/>
          <w:snapToGrid w:val="0"/>
          <w:kern w:val="0"/>
        </w:rPr>
        <w:t>and</w:t>
      </w:r>
      <w:r w:rsidR="00EA2CC4" w:rsidRPr="002D09E9">
        <w:rPr>
          <w:rFonts w:cs="Arial" w:hint="eastAsia"/>
          <w:snapToGrid w:val="0"/>
          <w:kern w:val="0"/>
        </w:rPr>
        <w:t xml:space="preserve"> </w:t>
      </w:r>
      <w:r w:rsidRPr="002D09E9">
        <w:rPr>
          <w:rFonts w:cs="Arial" w:hint="eastAsia"/>
          <w:snapToGrid w:val="0"/>
          <w:kern w:val="0"/>
        </w:rPr>
        <w:t>human</w:t>
      </w:r>
      <w:r w:rsidR="00EA2CC4" w:rsidRPr="002D09E9">
        <w:rPr>
          <w:rFonts w:cs="Arial" w:hint="eastAsia"/>
          <w:snapToGrid w:val="0"/>
          <w:kern w:val="0"/>
        </w:rPr>
        <w:t xml:space="preserve"> </w:t>
      </w:r>
      <w:r w:rsidRPr="002D09E9">
        <w:rPr>
          <w:rFonts w:cs="Arial" w:hint="eastAsia"/>
          <w:snapToGrid w:val="0"/>
          <w:kern w:val="0"/>
        </w:rPr>
        <w:t>embryopathy.</w:t>
      </w:r>
      <w:r w:rsidR="00EA2CC4" w:rsidRPr="002D09E9">
        <w:rPr>
          <w:rFonts w:cs="Arial" w:hint="eastAsia"/>
          <w:snapToGrid w:val="0"/>
          <w:kern w:val="0"/>
        </w:rPr>
        <w:t xml:space="preserve"> </w:t>
      </w:r>
      <w:r w:rsidRPr="002D09E9">
        <w:rPr>
          <w:rFonts w:cs="Arial" w:hint="eastAsia"/>
          <w:snapToGrid w:val="0"/>
          <w:kern w:val="0"/>
        </w:rPr>
        <w:t>Lance</w:t>
      </w:r>
      <w:r w:rsidR="00EA2CC4" w:rsidRPr="002D09E9">
        <w:rPr>
          <w:rFonts w:cs="Arial" w:hint="eastAsia"/>
          <w:snapToGrid w:val="0"/>
          <w:kern w:val="0"/>
        </w:rPr>
        <w:t xml:space="preserve">t; i: </w:t>
      </w:r>
      <w:r w:rsidRPr="002D09E9">
        <w:rPr>
          <w:rFonts w:cs="Arial" w:hint="eastAsia"/>
          <w:snapToGrid w:val="0"/>
          <w:kern w:val="0"/>
        </w:rPr>
        <w:t>125</w:t>
      </w:r>
      <w:r w:rsidR="00EA2CC4" w:rsidRPr="002D09E9">
        <w:rPr>
          <w:rFonts w:cs="Arial" w:hint="eastAsia"/>
          <w:snapToGrid w:val="0"/>
          <w:kern w:val="0"/>
        </w:rPr>
        <w:t xml:space="preserve">4, </w:t>
      </w:r>
      <w:r w:rsidRPr="002D09E9">
        <w:rPr>
          <w:rFonts w:cs="Arial" w:hint="eastAsia"/>
          <w:snapToGrid w:val="0"/>
          <w:kern w:val="0"/>
        </w:rPr>
        <w:t>1965.</w:t>
      </w:r>
    </w:p>
    <w:p w:rsidR="00B92B5F" w:rsidRPr="002D09E9" w:rsidRDefault="00B92B5F" w:rsidP="002D09E9">
      <w:pPr>
        <w:pStyle w:val="a5"/>
        <w:numPr>
          <w:ilvl w:val="1"/>
          <w:numId w:val="37"/>
        </w:numPr>
        <w:topLinePunct/>
        <w:spacing w:before="187"/>
        <w:ind w:left="480" w:hangingChars="200" w:hanging="480"/>
        <w:rPr>
          <w:rFonts w:cs="Arial"/>
          <w:snapToGrid w:val="0"/>
          <w:kern w:val="0"/>
        </w:rPr>
      </w:pPr>
      <w:r w:rsidRPr="002D09E9">
        <w:rPr>
          <w:rFonts w:cs="Arial" w:hint="eastAsia"/>
          <w:snapToGrid w:val="0"/>
          <w:kern w:val="0"/>
        </w:rPr>
        <w:t>Laurenc</w:t>
      </w:r>
      <w:r w:rsidR="00EA2CC4" w:rsidRPr="002D09E9">
        <w:rPr>
          <w:rFonts w:cs="Arial" w:hint="eastAsia"/>
          <w:snapToGrid w:val="0"/>
          <w:kern w:val="0"/>
        </w:rPr>
        <w:t xml:space="preserve">e, </w:t>
      </w:r>
      <w:r w:rsidRPr="002D09E9">
        <w:rPr>
          <w:rFonts w:cs="Arial" w:hint="eastAsia"/>
          <w:snapToGrid w:val="0"/>
          <w:kern w:val="0"/>
        </w:rPr>
        <w:t>K</w:t>
      </w:r>
      <w:r w:rsidR="00EA2CC4" w:rsidRPr="002D09E9">
        <w:rPr>
          <w:rFonts w:cs="Arial" w:hint="eastAsia"/>
          <w:snapToGrid w:val="0"/>
          <w:kern w:val="0"/>
        </w:rPr>
        <w:t xml:space="preserve">M, </w:t>
      </w:r>
      <w:r w:rsidRPr="002D09E9">
        <w:rPr>
          <w:rFonts w:cs="Arial" w:hint="eastAsia"/>
          <w:snapToGrid w:val="0"/>
          <w:kern w:val="0"/>
        </w:rPr>
        <w:t>James</w:t>
      </w:r>
      <w:r w:rsidR="00EA2CC4" w:rsidRPr="002D09E9">
        <w:rPr>
          <w:rFonts w:cs="Arial" w:hint="eastAsia"/>
          <w:snapToGrid w:val="0"/>
          <w:kern w:val="0"/>
        </w:rPr>
        <w:t xml:space="preserve"> N, </w:t>
      </w:r>
      <w:r w:rsidRPr="002D09E9">
        <w:rPr>
          <w:rFonts w:cs="Arial" w:hint="eastAsia"/>
          <w:snapToGrid w:val="0"/>
          <w:kern w:val="0"/>
        </w:rPr>
        <w:t>Miller</w:t>
      </w:r>
      <w:r w:rsidR="00EA2CC4" w:rsidRPr="002D09E9">
        <w:rPr>
          <w:rFonts w:cs="Arial" w:hint="eastAsia"/>
          <w:snapToGrid w:val="0"/>
          <w:kern w:val="0"/>
        </w:rPr>
        <w:t xml:space="preserve"> </w:t>
      </w:r>
      <w:r w:rsidRPr="002D09E9">
        <w:rPr>
          <w:rFonts w:cs="Arial" w:hint="eastAsia"/>
          <w:snapToGrid w:val="0"/>
          <w:kern w:val="0"/>
        </w:rPr>
        <w:t>M</w:t>
      </w:r>
      <w:r w:rsidR="00EA2CC4" w:rsidRPr="002D09E9">
        <w:rPr>
          <w:rFonts w:cs="Arial" w:hint="eastAsia"/>
          <w:snapToGrid w:val="0"/>
          <w:kern w:val="0"/>
        </w:rPr>
        <w:t xml:space="preserve">H, </w:t>
      </w:r>
      <w:r w:rsidRPr="002D09E9">
        <w:rPr>
          <w:rFonts w:cs="Arial" w:hint="eastAsia"/>
          <w:snapToGrid w:val="0"/>
          <w:kern w:val="0"/>
        </w:rPr>
        <w:t>Tennant</w:t>
      </w:r>
      <w:r w:rsidR="00EA2CC4" w:rsidRPr="002D09E9">
        <w:rPr>
          <w:rFonts w:cs="Arial" w:hint="eastAsia"/>
          <w:snapToGrid w:val="0"/>
          <w:kern w:val="0"/>
        </w:rPr>
        <w:t xml:space="preserve"> </w:t>
      </w:r>
      <w:r w:rsidRPr="002D09E9">
        <w:rPr>
          <w:rFonts w:cs="Arial" w:hint="eastAsia"/>
          <w:snapToGrid w:val="0"/>
          <w:kern w:val="0"/>
        </w:rPr>
        <w:t>G</w:t>
      </w:r>
      <w:r w:rsidR="00EA2CC4" w:rsidRPr="002D09E9">
        <w:rPr>
          <w:rFonts w:cs="Arial" w:hint="eastAsia"/>
          <w:snapToGrid w:val="0"/>
          <w:kern w:val="0"/>
        </w:rPr>
        <w:t xml:space="preserve">B, </w:t>
      </w:r>
      <w:r w:rsidRPr="002D09E9">
        <w:rPr>
          <w:rFonts w:cs="Arial" w:hint="eastAsia"/>
          <w:snapToGrid w:val="0"/>
          <w:kern w:val="0"/>
        </w:rPr>
        <w:t>Campbell</w:t>
      </w:r>
      <w:r w:rsidR="00EA2CC4" w:rsidRPr="002D09E9">
        <w:rPr>
          <w:rFonts w:cs="Arial" w:hint="eastAsia"/>
          <w:snapToGrid w:val="0"/>
          <w:kern w:val="0"/>
        </w:rPr>
        <w:t xml:space="preserve"> H: </w:t>
      </w:r>
      <w:r w:rsidRPr="002D09E9">
        <w:rPr>
          <w:rFonts w:cs="Arial" w:hint="eastAsia"/>
          <w:snapToGrid w:val="0"/>
          <w:kern w:val="0"/>
        </w:rPr>
        <w:t>Double</w:t>
      </w:r>
      <w:r w:rsidR="00EA2CC4" w:rsidRPr="002D09E9">
        <w:rPr>
          <w:rFonts w:cs="Arial" w:hint="eastAsia"/>
          <w:snapToGrid w:val="0"/>
          <w:kern w:val="0"/>
        </w:rPr>
        <w:t xml:space="preserve"> </w:t>
      </w:r>
      <w:r w:rsidRPr="002D09E9">
        <w:rPr>
          <w:rFonts w:cs="Arial" w:hint="eastAsia"/>
          <w:snapToGrid w:val="0"/>
          <w:kern w:val="0"/>
        </w:rPr>
        <w:t>blind</w:t>
      </w:r>
      <w:r w:rsidR="00EA2CC4" w:rsidRPr="002D09E9">
        <w:rPr>
          <w:rFonts w:cs="Arial" w:hint="eastAsia"/>
          <w:snapToGrid w:val="0"/>
          <w:kern w:val="0"/>
        </w:rPr>
        <w:t xml:space="preserve"> </w:t>
      </w:r>
      <w:r w:rsidRPr="002D09E9">
        <w:rPr>
          <w:rFonts w:cs="Arial" w:hint="eastAsia"/>
          <w:snapToGrid w:val="0"/>
          <w:kern w:val="0"/>
        </w:rPr>
        <w:lastRenderedPageBreak/>
        <w:t>randomized</w:t>
      </w:r>
      <w:r w:rsidR="00EA2CC4" w:rsidRPr="002D09E9">
        <w:rPr>
          <w:rFonts w:cs="Arial" w:hint="eastAsia"/>
          <w:snapToGrid w:val="0"/>
          <w:kern w:val="0"/>
        </w:rPr>
        <w:t xml:space="preserve"> </w:t>
      </w:r>
      <w:r w:rsidRPr="002D09E9">
        <w:rPr>
          <w:rFonts w:cs="Arial" w:hint="eastAsia"/>
          <w:snapToGrid w:val="0"/>
          <w:kern w:val="0"/>
        </w:rPr>
        <w:t>controlled</w:t>
      </w:r>
      <w:r w:rsidR="00EA2CC4" w:rsidRPr="002D09E9">
        <w:rPr>
          <w:rFonts w:cs="Arial" w:hint="eastAsia"/>
          <w:snapToGrid w:val="0"/>
          <w:kern w:val="0"/>
        </w:rPr>
        <w:t xml:space="preserve"> </w:t>
      </w:r>
      <w:r w:rsidRPr="002D09E9">
        <w:rPr>
          <w:rFonts w:cs="Arial" w:hint="eastAsia"/>
          <w:snapToGrid w:val="0"/>
          <w:kern w:val="0"/>
        </w:rPr>
        <w:t>trial</w:t>
      </w:r>
      <w:r w:rsidR="00EA2CC4" w:rsidRPr="002D09E9">
        <w:rPr>
          <w:rFonts w:cs="Arial" w:hint="eastAsia"/>
          <w:snapToGrid w:val="0"/>
          <w:kern w:val="0"/>
        </w:rPr>
        <w:t xml:space="preserve"> </w:t>
      </w:r>
      <w:r w:rsidRPr="002D09E9">
        <w:rPr>
          <w:rFonts w:cs="Arial" w:hint="eastAsia"/>
          <w:snapToGrid w:val="0"/>
          <w:kern w:val="0"/>
        </w:rPr>
        <w:t>of</w:t>
      </w:r>
      <w:r w:rsidR="00EA2CC4" w:rsidRPr="002D09E9">
        <w:rPr>
          <w:rFonts w:cs="Arial" w:hint="eastAsia"/>
          <w:snapToGrid w:val="0"/>
          <w:kern w:val="0"/>
        </w:rPr>
        <w:t xml:space="preserve"> </w:t>
      </w:r>
      <w:r w:rsidRPr="002D09E9">
        <w:rPr>
          <w:rFonts w:cs="Arial" w:hint="eastAsia"/>
          <w:snapToGrid w:val="0"/>
          <w:kern w:val="0"/>
        </w:rPr>
        <w:t>folate</w:t>
      </w:r>
      <w:r w:rsidR="00EA2CC4" w:rsidRPr="002D09E9">
        <w:rPr>
          <w:rFonts w:cs="Arial" w:hint="eastAsia"/>
          <w:snapToGrid w:val="0"/>
          <w:kern w:val="0"/>
        </w:rPr>
        <w:t xml:space="preserve"> </w:t>
      </w:r>
      <w:r w:rsidRPr="002D09E9">
        <w:rPr>
          <w:rFonts w:cs="Arial" w:hint="eastAsia"/>
          <w:snapToGrid w:val="0"/>
          <w:kern w:val="0"/>
        </w:rPr>
        <w:t>treatment</w:t>
      </w:r>
      <w:r w:rsidR="00EA2CC4" w:rsidRPr="002D09E9">
        <w:rPr>
          <w:rFonts w:cs="Arial" w:hint="eastAsia"/>
          <w:snapToGrid w:val="0"/>
          <w:kern w:val="0"/>
        </w:rPr>
        <w:t xml:space="preserve"> </w:t>
      </w:r>
      <w:r w:rsidRPr="002D09E9">
        <w:rPr>
          <w:rFonts w:cs="Arial" w:hint="eastAsia"/>
          <w:snapToGrid w:val="0"/>
          <w:kern w:val="0"/>
        </w:rPr>
        <w:t>before</w:t>
      </w:r>
      <w:r w:rsidR="00EA2CC4" w:rsidRPr="002D09E9">
        <w:rPr>
          <w:rFonts w:cs="Arial" w:hint="eastAsia"/>
          <w:snapToGrid w:val="0"/>
          <w:kern w:val="0"/>
        </w:rPr>
        <w:t xml:space="preserve"> </w:t>
      </w:r>
      <w:r w:rsidRPr="002D09E9">
        <w:rPr>
          <w:rFonts w:cs="Arial" w:hint="eastAsia"/>
          <w:snapToGrid w:val="0"/>
          <w:kern w:val="0"/>
        </w:rPr>
        <w:t>conception</w:t>
      </w:r>
      <w:r w:rsidR="00EA2CC4" w:rsidRPr="002D09E9">
        <w:rPr>
          <w:rFonts w:cs="Arial" w:hint="eastAsia"/>
          <w:snapToGrid w:val="0"/>
          <w:kern w:val="0"/>
        </w:rPr>
        <w:t xml:space="preserve"> </w:t>
      </w:r>
      <w:r w:rsidRPr="002D09E9">
        <w:rPr>
          <w:rFonts w:cs="Arial" w:hint="eastAsia"/>
          <w:snapToGrid w:val="0"/>
          <w:kern w:val="0"/>
        </w:rPr>
        <w:t>to</w:t>
      </w:r>
      <w:r w:rsidR="00EA2CC4" w:rsidRPr="002D09E9">
        <w:rPr>
          <w:rFonts w:cs="Arial" w:hint="eastAsia"/>
          <w:snapToGrid w:val="0"/>
          <w:kern w:val="0"/>
        </w:rPr>
        <w:t xml:space="preserve"> </w:t>
      </w:r>
      <w:r w:rsidRPr="002D09E9">
        <w:rPr>
          <w:rFonts w:cs="Arial" w:hint="eastAsia"/>
          <w:snapToGrid w:val="0"/>
          <w:kern w:val="0"/>
        </w:rPr>
        <w:t>prevent</w:t>
      </w:r>
      <w:r w:rsidR="00EA2CC4" w:rsidRPr="002D09E9">
        <w:rPr>
          <w:rFonts w:cs="Arial" w:hint="eastAsia"/>
          <w:snapToGrid w:val="0"/>
          <w:kern w:val="0"/>
        </w:rPr>
        <w:t xml:space="preserve"> </w:t>
      </w:r>
      <w:r w:rsidRPr="002D09E9">
        <w:rPr>
          <w:rFonts w:cs="Arial" w:hint="eastAsia"/>
          <w:snapToGrid w:val="0"/>
          <w:kern w:val="0"/>
        </w:rPr>
        <w:t>recurrence</w:t>
      </w:r>
      <w:r w:rsidR="00EA2CC4" w:rsidRPr="002D09E9">
        <w:rPr>
          <w:rFonts w:cs="Arial" w:hint="eastAsia"/>
          <w:snapToGrid w:val="0"/>
          <w:kern w:val="0"/>
        </w:rPr>
        <w:t xml:space="preserve"> </w:t>
      </w:r>
      <w:r w:rsidRPr="002D09E9">
        <w:rPr>
          <w:rFonts w:cs="Arial" w:hint="eastAsia"/>
          <w:snapToGrid w:val="0"/>
          <w:kern w:val="0"/>
        </w:rPr>
        <w:t>of</w:t>
      </w:r>
      <w:r w:rsidR="00EA2CC4" w:rsidRPr="002D09E9">
        <w:rPr>
          <w:rFonts w:cs="Arial" w:hint="eastAsia"/>
          <w:snapToGrid w:val="0"/>
          <w:kern w:val="0"/>
        </w:rPr>
        <w:t xml:space="preserve"> </w:t>
      </w:r>
      <w:r w:rsidRPr="002D09E9">
        <w:rPr>
          <w:rFonts w:cs="Arial" w:hint="eastAsia"/>
          <w:snapToGrid w:val="0"/>
          <w:kern w:val="0"/>
        </w:rPr>
        <w:t>neutral-tube</w:t>
      </w:r>
      <w:r w:rsidR="00EA2CC4" w:rsidRPr="002D09E9">
        <w:rPr>
          <w:rFonts w:cs="Arial" w:hint="eastAsia"/>
          <w:snapToGrid w:val="0"/>
          <w:kern w:val="0"/>
        </w:rPr>
        <w:t xml:space="preserve"> </w:t>
      </w:r>
      <w:r w:rsidRPr="002D09E9">
        <w:rPr>
          <w:rFonts w:cs="Arial" w:hint="eastAsia"/>
          <w:snapToGrid w:val="0"/>
          <w:kern w:val="0"/>
        </w:rPr>
        <w:t>defects.</w:t>
      </w:r>
      <w:r w:rsidR="00EA2CC4" w:rsidRPr="002D09E9">
        <w:rPr>
          <w:rFonts w:cs="Arial" w:hint="eastAsia"/>
          <w:snapToGrid w:val="0"/>
          <w:kern w:val="0"/>
        </w:rPr>
        <w:t xml:space="preserve"> </w:t>
      </w:r>
      <w:r w:rsidRPr="002D09E9">
        <w:rPr>
          <w:rFonts w:cs="Arial" w:hint="eastAsia"/>
          <w:snapToGrid w:val="0"/>
          <w:kern w:val="0"/>
        </w:rPr>
        <w:t>B</w:t>
      </w:r>
      <w:r w:rsidR="00EA2CC4" w:rsidRPr="002D09E9">
        <w:rPr>
          <w:rFonts w:cs="Arial" w:hint="eastAsia"/>
          <w:snapToGrid w:val="0"/>
          <w:kern w:val="0"/>
        </w:rPr>
        <w:t xml:space="preserve"> </w:t>
      </w:r>
      <w:r w:rsidRPr="002D09E9">
        <w:rPr>
          <w:rFonts w:cs="Arial" w:hint="eastAsia"/>
          <w:snapToGrid w:val="0"/>
          <w:kern w:val="0"/>
        </w:rPr>
        <w:t>M</w:t>
      </w:r>
      <w:r w:rsidR="00EA2CC4" w:rsidRPr="002D09E9">
        <w:rPr>
          <w:rFonts w:cs="Arial" w:hint="eastAsia"/>
          <w:snapToGrid w:val="0"/>
          <w:kern w:val="0"/>
        </w:rPr>
        <w:t xml:space="preserve"> J; </w:t>
      </w:r>
      <w:r w:rsidRPr="002D09E9">
        <w:rPr>
          <w:rFonts w:cs="Arial" w:hint="eastAsia"/>
          <w:snapToGrid w:val="0"/>
          <w:kern w:val="0"/>
        </w:rPr>
        <w:t>28</w:t>
      </w:r>
      <w:r w:rsidR="00EA2CC4" w:rsidRPr="002D09E9">
        <w:rPr>
          <w:rFonts w:cs="Arial" w:hint="eastAsia"/>
          <w:snapToGrid w:val="0"/>
          <w:kern w:val="0"/>
        </w:rPr>
        <w:t>2: 1</w:t>
      </w:r>
      <w:r w:rsidRPr="002D09E9">
        <w:rPr>
          <w:rFonts w:cs="Arial" w:hint="eastAsia"/>
          <w:snapToGrid w:val="0"/>
          <w:kern w:val="0"/>
        </w:rPr>
        <w:t>509-1</w:t>
      </w:r>
      <w:r w:rsidR="00EA2CC4" w:rsidRPr="002D09E9">
        <w:rPr>
          <w:rFonts w:cs="Arial" w:hint="eastAsia"/>
          <w:snapToGrid w:val="0"/>
          <w:kern w:val="0"/>
        </w:rPr>
        <w:t xml:space="preserve">1, </w:t>
      </w:r>
      <w:r w:rsidRPr="002D09E9">
        <w:rPr>
          <w:rFonts w:cs="Arial" w:hint="eastAsia"/>
          <w:snapToGrid w:val="0"/>
          <w:kern w:val="0"/>
        </w:rPr>
        <w:t>1981.</w:t>
      </w:r>
    </w:p>
    <w:p w:rsidR="00B92B5F" w:rsidRPr="002D09E9" w:rsidRDefault="00B92B5F" w:rsidP="002D09E9">
      <w:pPr>
        <w:pStyle w:val="a5"/>
        <w:numPr>
          <w:ilvl w:val="1"/>
          <w:numId w:val="37"/>
        </w:numPr>
        <w:topLinePunct/>
        <w:spacing w:before="187"/>
        <w:ind w:left="480" w:hangingChars="200" w:hanging="480"/>
        <w:rPr>
          <w:rFonts w:cs="Arial"/>
          <w:snapToGrid w:val="0"/>
          <w:kern w:val="0"/>
        </w:rPr>
      </w:pPr>
      <w:r w:rsidRPr="002D09E9">
        <w:rPr>
          <w:rFonts w:cs="Arial" w:hint="eastAsia"/>
          <w:snapToGrid w:val="0"/>
          <w:kern w:val="0"/>
        </w:rPr>
        <w:t>Czeizel</w:t>
      </w:r>
      <w:r w:rsidR="00EA2CC4" w:rsidRPr="002D09E9">
        <w:rPr>
          <w:rFonts w:cs="Arial" w:hint="eastAsia"/>
          <w:snapToGrid w:val="0"/>
          <w:kern w:val="0"/>
        </w:rPr>
        <w:t xml:space="preserve"> </w:t>
      </w:r>
      <w:r w:rsidRPr="002D09E9">
        <w:rPr>
          <w:rFonts w:cs="Arial" w:hint="eastAsia"/>
          <w:snapToGrid w:val="0"/>
          <w:kern w:val="0"/>
        </w:rPr>
        <w:t>A</w:t>
      </w:r>
      <w:r w:rsidR="00EA2CC4" w:rsidRPr="002D09E9">
        <w:rPr>
          <w:rFonts w:cs="Arial" w:hint="eastAsia"/>
          <w:snapToGrid w:val="0"/>
          <w:kern w:val="0"/>
        </w:rPr>
        <w:t xml:space="preserve">E, </w:t>
      </w:r>
      <w:r w:rsidRPr="002D09E9">
        <w:rPr>
          <w:rFonts w:cs="Arial" w:hint="eastAsia"/>
          <w:snapToGrid w:val="0"/>
          <w:kern w:val="0"/>
        </w:rPr>
        <w:t>Dudas</w:t>
      </w:r>
      <w:r w:rsidR="00EA2CC4" w:rsidRPr="002D09E9">
        <w:rPr>
          <w:rFonts w:cs="Arial" w:hint="eastAsia"/>
          <w:snapToGrid w:val="0"/>
          <w:kern w:val="0"/>
        </w:rPr>
        <w:t xml:space="preserve"> I: </w:t>
      </w:r>
      <w:r w:rsidRPr="002D09E9">
        <w:rPr>
          <w:rFonts w:cs="Arial" w:hint="eastAsia"/>
          <w:snapToGrid w:val="0"/>
          <w:kern w:val="0"/>
        </w:rPr>
        <w:t>Prevention</w:t>
      </w:r>
      <w:r w:rsidR="00EA2CC4" w:rsidRPr="002D09E9">
        <w:rPr>
          <w:rFonts w:cs="Arial" w:hint="eastAsia"/>
          <w:snapToGrid w:val="0"/>
          <w:kern w:val="0"/>
        </w:rPr>
        <w:t xml:space="preserve"> </w:t>
      </w:r>
      <w:r w:rsidRPr="002D09E9">
        <w:rPr>
          <w:rFonts w:cs="Arial" w:hint="eastAsia"/>
          <w:snapToGrid w:val="0"/>
          <w:kern w:val="0"/>
        </w:rPr>
        <w:t>of</w:t>
      </w:r>
      <w:r w:rsidR="00EA2CC4" w:rsidRPr="002D09E9">
        <w:rPr>
          <w:rFonts w:cs="Arial" w:hint="eastAsia"/>
          <w:snapToGrid w:val="0"/>
          <w:kern w:val="0"/>
        </w:rPr>
        <w:t xml:space="preserve"> </w:t>
      </w:r>
      <w:r w:rsidRPr="002D09E9">
        <w:rPr>
          <w:rFonts w:cs="Arial" w:hint="eastAsia"/>
          <w:snapToGrid w:val="0"/>
          <w:kern w:val="0"/>
        </w:rPr>
        <w:t>the</w:t>
      </w:r>
      <w:r w:rsidR="00EA2CC4" w:rsidRPr="002D09E9">
        <w:rPr>
          <w:rFonts w:cs="Arial" w:hint="eastAsia"/>
          <w:snapToGrid w:val="0"/>
          <w:kern w:val="0"/>
        </w:rPr>
        <w:t xml:space="preserve"> </w:t>
      </w:r>
      <w:r w:rsidRPr="002D09E9">
        <w:rPr>
          <w:rFonts w:cs="Arial" w:hint="eastAsia"/>
          <w:snapToGrid w:val="0"/>
          <w:kern w:val="0"/>
        </w:rPr>
        <w:t>first</w:t>
      </w:r>
      <w:r w:rsidR="00EA2CC4" w:rsidRPr="002D09E9">
        <w:rPr>
          <w:rFonts w:cs="Arial" w:hint="eastAsia"/>
          <w:snapToGrid w:val="0"/>
          <w:kern w:val="0"/>
        </w:rPr>
        <w:t xml:space="preserve"> </w:t>
      </w:r>
      <w:r w:rsidRPr="002D09E9">
        <w:rPr>
          <w:rFonts w:cs="Arial"/>
          <w:snapToGrid w:val="0"/>
          <w:kern w:val="0"/>
        </w:rPr>
        <w:t>occurrence</w:t>
      </w:r>
      <w:r w:rsidR="00EA2CC4" w:rsidRPr="002D09E9">
        <w:rPr>
          <w:rFonts w:cs="Arial" w:hint="eastAsia"/>
          <w:snapToGrid w:val="0"/>
          <w:kern w:val="0"/>
        </w:rPr>
        <w:t xml:space="preserve"> </w:t>
      </w:r>
      <w:r w:rsidRPr="002D09E9">
        <w:rPr>
          <w:rFonts w:cs="Arial" w:hint="eastAsia"/>
          <w:snapToGrid w:val="0"/>
          <w:kern w:val="0"/>
        </w:rPr>
        <w:t>of</w:t>
      </w:r>
      <w:r w:rsidR="00EA2CC4" w:rsidRPr="002D09E9">
        <w:rPr>
          <w:rFonts w:cs="Arial" w:hint="eastAsia"/>
          <w:snapToGrid w:val="0"/>
          <w:kern w:val="0"/>
        </w:rPr>
        <w:t xml:space="preserve"> </w:t>
      </w:r>
      <w:r w:rsidRPr="002D09E9">
        <w:rPr>
          <w:rFonts w:cs="Arial" w:hint="eastAsia"/>
          <w:snapToGrid w:val="0"/>
          <w:kern w:val="0"/>
        </w:rPr>
        <w:t>neural-tube</w:t>
      </w:r>
      <w:r w:rsidR="00EA2CC4" w:rsidRPr="002D09E9">
        <w:rPr>
          <w:rFonts w:cs="Arial" w:hint="eastAsia"/>
          <w:snapToGrid w:val="0"/>
          <w:kern w:val="0"/>
        </w:rPr>
        <w:t xml:space="preserve"> </w:t>
      </w:r>
      <w:r w:rsidRPr="002D09E9">
        <w:rPr>
          <w:rFonts w:cs="Arial" w:hint="eastAsia"/>
          <w:snapToGrid w:val="0"/>
          <w:kern w:val="0"/>
        </w:rPr>
        <w:t>defects</w:t>
      </w:r>
      <w:r w:rsidR="00EA2CC4" w:rsidRPr="002D09E9">
        <w:rPr>
          <w:rFonts w:cs="Arial" w:hint="eastAsia"/>
          <w:snapToGrid w:val="0"/>
          <w:kern w:val="0"/>
        </w:rPr>
        <w:t xml:space="preserve"> </w:t>
      </w:r>
      <w:r w:rsidRPr="002D09E9">
        <w:rPr>
          <w:rFonts w:cs="Arial" w:hint="eastAsia"/>
          <w:snapToGrid w:val="0"/>
          <w:kern w:val="0"/>
        </w:rPr>
        <w:t>by</w:t>
      </w:r>
      <w:r w:rsidR="00EA2CC4" w:rsidRPr="002D09E9">
        <w:rPr>
          <w:rFonts w:cs="Arial" w:hint="eastAsia"/>
          <w:snapToGrid w:val="0"/>
          <w:kern w:val="0"/>
        </w:rPr>
        <w:t xml:space="preserve"> </w:t>
      </w:r>
      <w:r w:rsidRPr="002D09E9">
        <w:rPr>
          <w:rFonts w:cs="Arial" w:hint="eastAsia"/>
          <w:snapToGrid w:val="0"/>
          <w:kern w:val="0"/>
        </w:rPr>
        <w:t>pericoceptional</w:t>
      </w:r>
      <w:r w:rsidR="00EA2CC4" w:rsidRPr="002D09E9">
        <w:rPr>
          <w:rFonts w:cs="Arial" w:hint="eastAsia"/>
          <w:snapToGrid w:val="0"/>
          <w:kern w:val="0"/>
        </w:rPr>
        <w:t xml:space="preserve"> </w:t>
      </w:r>
      <w:r w:rsidRPr="002D09E9">
        <w:rPr>
          <w:rFonts w:cs="Arial" w:hint="eastAsia"/>
          <w:snapToGrid w:val="0"/>
          <w:kern w:val="0"/>
        </w:rPr>
        <w:t>vitamin</w:t>
      </w:r>
      <w:r w:rsidR="00EA2CC4" w:rsidRPr="002D09E9">
        <w:rPr>
          <w:rFonts w:cs="Arial" w:hint="eastAsia"/>
          <w:snapToGrid w:val="0"/>
          <w:kern w:val="0"/>
        </w:rPr>
        <w:t xml:space="preserve"> </w:t>
      </w:r>
      <w:r w:rsidRPr="002D09E9">
        <w:rPr>
          <w:rFonts w:cs="Arial" w:hint="eastAsia"/>
          <w:snapToGrid w:val="0"/>
          <w:kern w:val="0"/>
        </w:rPr>
        <w:t>supplementation.</w:t>
      </w:r>
      <w:r w:rsidR="00EA2CC4" w:rsidRPr="002D09E9">
        <w:rPr>
          <w:rFonts w:cs="Arial" w:hint="eastAsia"/>
          <w:snapToGrid w:val="0"/>
          <w:kern w:val="0"/>
        </w:rPr>
        <w:t xml:space="preserve"> </w:t>
      </w:r>
      <w:r w:rsidRPr="002D09E9">
        <w:rPr>
          <w:rFonts w:cs="Arial" w:hint="eastAsia"/>
          <w:snapToGrid w:val="0"/>
          <w:kern w:val="0"/>
        </w:rPr>
        <w:t>N</w:t>
      </w:r>
      <w:r w:rsidR="00EA2CC4" w:rsidRPr="002D09E9">
        <w:rPr>
          <w:rFonts w:cs="Arial" w:hint="eastAsia"/>
          <w:snapToGrid w:val="0"/>
          <w:kern w:val="0"/>
        </w:rPr>
        <w:t xml:space="preserve"> </w:t>
      </w:r>
      <w:r w:rsidRPr="002D09E9">
        <w:rPr>
          <w:rFonts w:cs="Arial" w:hint="eastAsia"/>
          <w:snapToGrid w:val="0"/>
          <w:kern w:val="0"/>
        </w:rPr>
        <w:t>Engl</w:t>
      </w:r>
      <w:r w:rsidR="00EA2CC4" w:rsidRPr="002D09E9">
        <w:rPr>
          <w:rFonts w:cs="Arial" w:hint="eastAsia"/>
          <w:snapToGrid w:val="0"/>
          <w:kern w:val="0"/>
        </w:rPr>
        <w:t xml:space="preserve"> </w:t>
      </w:r>
      <w:r w:rsidRPr="002D09E9">
        <w:rPr>
          <w:rFonts w:cs="Arial" w:hint="eastAsia"/>
          <w:snapToGrid w:val="0"/>
          <w:kern w:val="0"/>
        </w:rPr>
        <w:t>J</w:t>
      </w:r>
      <w:r w:rsidR="00EA2CC4" w:rsidRPr="002D09E9">
        <w:rPr>
          <w:rFonts w:cs="Arial" w:hint="eastAsia"/>
          <w:snapToGrid w:val="0"/>
          <w:kern w:val="0"/>
        </w:rPr>
        <w:t xml:space="preserve"> </w:t>
      </w:r>
      <w:r w:rsidRPr="002D09E9">
        <w:rPr>
          <w:rFonts w:cs="Arial" w:hint="eastAsia"/>
          <w:snapToGrid w:val="0"/>
          <w:kern w:val="0"/>
        </w:rPr>
        <w:t>Me</w:t>
      </w:r>
      <w:r w:rsidR="00EA2CC4" w:rsidRPr="002D09E9">
        <w:rPr>
          <w:rFonts w:cs="Arial" w:hint="eastAsia"/>
          <w:snapToGrid w:val="0"/>
          <w:kern w:val="0"/>
        </w:rPr>
        <w:t xml:space="preserve">d; </w:t>
      </w:r>
      <w:r w:rsidRPr="002D09E9">
        <w:rPr>
          <w:rFonts w:cs="Arial" w:hint="eastAsia"/>
          <w:snapToGrid w:val="0"/>
          <w:kern w:val="0"/>
        </w:rPr>
        <w:t>32</w:t>
      </w:r>
      <w:r w:rsidR="00EA2CC4" w:rsidRPr="002D09E9">
        <w:rPr>
          <w:rFonts w:cs="Arial" w:hint="eastAsia"/>
          <w:snapToGrid w:val="0"/>
          <w:kern w:val="0"/>
        </w:rPr>
        <w:t>7: 1</w:t>
      </w:r>
      <w:r w:rsidRPr="002D09E9">
        <w:rPr>
          <w:rFonts w:cs="Arial" w:hint="eastAsia"/>
          <w:snapToGrid w:val="0"/>
          <w:kern w:val="0"/>
        </w:rPr>
        <w:t>832-</w:t>
      </w:r>
      <w:r w:rsidR="00EA2CC4" w:rsidRPr="002D09E9">
        <w:rPr>
          <w:rFonts w:cs="Arial" w:hint="eastAsia"/>
          <w:snapToGrid w:val="0"/>
          <w:kern w:val="0"/>
        </w:rPr>
        <w:t xml:space="preserve">5, </w:t>
      </w:r>
      <w:r w:rsidRPr="002D09E9">
        <w:rPr>
          <w:rFonts w:cs="Arial" w:hint="eastAsia"/>
          <w:snapToGrid w:val="0"/>
          <w:kern w:val="0"/>
        </w:rPr>
        <w:t>1992.</w:t>
      </w:r>
    </w:p>
    <w:p w:rsidR="00B92B5F" w:rsidRPr="002D09E9" w:rsidRDefault="00B92B5F" w:rsidP="002D09E9">
      <w:pPr>
        <w:pStyle w:val="a5"/>
        <w:numPr>
          <w:ilvl w:val="1"/>
          <w:numId w:val="37"/>
        </w:numPr>
        <w:topLinePunct/>
        <w:spacing w:before="187"/>
        <w:ind w:left="480" w:hangingChars="200" w:hanging="480"/>
        <w:rPr>
          <w:rFonts w:cs="Arial"/>
          <w:snapToGrid w:val="0"/>
          <w:kern w:val="0"/>
        </w:rPr>
      </w:pPr>
      <w:r w:rsidRPr="002D09E9">
        <w:rPr>
          <w:rFonts w:cs="Arial" w:hint="eastAsia"/>
          <w:snapToGrid w:val="0"/>
          <w:kern w:val="0"/>
        </w:rPr>
        <w:t>Bishop</w:t>
      </w:r>
      <w:r w:rsidR="00EA2CC4" w:rsidRPr="002D09E9">
        <w:rPr>
          <w:rFonts w:cs="Arial" w:hint="eastAsia"/>
          <w:snapToGrid w:val="0"/>
          <w:kern w:val="0"/>
        </w:rPr>
        <w:t xml:space="preserve"> </w:t>
      </w:r>
      <w:r w:rsidRPr="002D09E9">
        <w:rPr>
          <w:rFonts w:cs="Arial" w:hint="eastAsia"/>
          <w:snapToGrid w:val="0"/>
          <w:kern w:val="0"/>
        </w:rPr>
        <w:t>J</w:t>
      </w:r>
      <w:r w:rsidR="00EA2CC4" w:rsidRPr="002D09E9">
        <w:rPr>
          <w:rFonts w:cs="Arial" w:hint="eastAsia"/>
          <w:snapToGrid w:val="0"/>
          <w:kern w:val="0"/>
        </w:rPr>
        <w:t xml:space="preserve">C, </w:t>
      </w:r>
      <w:r w:rsidRPr="002D09E9">
        <w:rPr>
          <w:rFonts w:cs="Arial" w:hint="eastAsia"/>
          <w:snapToGrid w:val="0"/>
          <w:kern w:val="0"/>
        </w:rPr>
        <w:t>Dunstan</w:t>
      </w:r>
      <w:r w:rsidR="00EA2CC4" w:rsidRPr="002D09E9">
        <w:rPr>
          <w:rFonts w:cs="Arial" w:hint="eastAsia"/>
          <w:snapToGrid w:val="0"/>
          <w:kern w:val="0"/>
        </w:rPr>
        <w:t xml:space="preserve"> </w:t>
      </w:r>
      <w:r w:rsidRPr="002D09E9">
        <w:rPr>
          <w:rFonts w:cs="Arial" w:hint="eastAsia"/>
          <w:snapToGrid w:val="0"/>
          <w:kern w:val="0"/>
        </w:rPr>
        <w:t>FD</w:t>
      </w:r>
      <w:r w:rsidR="00EA2CC4" w:rsidRPr="002D09E9">
        <w:rPr>
          <w:rFonts w:cs="Arial" w:hint="eastAsia"/>
          <w:snapToGrid w:val="0"/>
          <w:kern w:val="0"/>
        </w:rPr>
        <w:t xml:space="preserve">J, </w:t>
      </w:r>
      <w:r w:rsidRPr="002D09E9">
        <w:rPr>
          <w:rFonts w:cs="Arial" w:hint="eastAsia"/>
          <w:snapToGrid w:val="0"/>
          <w:kern w:val="0"/>
        </w:rPr>
        <w:t>Nix</w:t>
      </w:r>
      <w:r w:rsidR="00EA2CC4" w:rsidRPr="002D09E9">
        <w:rPr>
          <w:rFonts w:cs="Arial" w:hint="eastAsia"/>
          <w:snapToGrid w:val="0"/>
          <w:kern w:val="0"/>
        </w:rPr>
        <w:t xml:space="preserve"> </w:t>
      </w:r>
      <w:r w:rsidRPr="002D09E9">
        <w:rPr>
          <w:rFonts w:cs="Arial" w:hint="eastAsia"/>
          <w:snapToGrid w:val="0"/>
          <w:kern w:val="0"/>
        </w:rPr>
        <w:t>B</w:t>
      </w:r>
      <w:r w:rsidR="00EA2CC4" w:rsidRPr="002D09E9">
        <w:rPr>
          <w:rFonts w:cs="Arial" w:hint="eastAsia"/>
          <w:snapToGrid w:val="0"/>
          <w:kern w:val="0"/>
        </w:rPr>
        <w:t xml:space="preserve">J, </w:t>
      </w:r>
      <w:r w:rsidRPr="002D09E9">
        <w:rPr>
          <w:rFonts w:cs="Arial" w:hint="eastAsia"/>
          <w:snapToGrid w:val="0"/>
          <w:kern w:val="0"/>
        </w:rPr>
        <w:t>Reynolds</w:t>
      </w:r>
      <w:r w:rsidR="00EA2CC4" w:rsidRPr="002D09E9">
        <w:rPr>
          <w:rFonts w:cs="Arial" w:hint="eastAsia"/>
          <w:snapToGrid w:val="0"/>
          <w:kern w:val="0"/>
        </w:rPr>
        <w:t xml:space="preserve"> </w:t>
      </w:r>
      <w:r w:rsidRPr="002D09E9">
        <w:rPr>
          <w:rFonts w:cs="Arial" w:hint="eastAsia"/>
          <w:snapToGrid w:val="0"/>
          <w:kern w:val="0"/>
        </w:rPr>
        <w:t>T</w:t>
      </w:r>
      <w:r w:rsidR="00EA2CC4" w:rsidRPr="002D09E9">
        <w:rPr>
          <w:rFonts w:cs="Arial" w:hint="eastAsia"/>
          <w:snapToGrid w:val="0"/>
          <w:kern w:val="0"/>
        </w:rPr>
        <w:t xml:space="preserve">M, </w:t>
      </w:r>
      <w:r w:rsidRPr="002D09E9">
        <w:rPr>
          <w:rFonts w:cs="Arial" w:hint="eastAsia"/>
          <w:snapToGrid w:val="0"/>
          <w:kern w:val="0"/>
        </w:rPr>
        <w:t>Swift</w:t>
      </w:r>
      <w:r w:rsidR="00EA2CC4" w:rsidRPr="002D09E9">
        <w:rPr>
          <w:rFonts w:cs="Arial" w:hint="eastAsia"/>
          <w:snapToGrid w:val="0"/>
          <w:kern w:val="0"/>
        </w:rPr>
        <w:t xml:space="preserve"> A: </w:t>
      </w:r>
      <w:r w:rsidRPr="002D09E9">
        <w:rPr>
          <w:rFonts w:cs="Arial" w:hint="eastAsia"/>
          <w:snapToGrid w:val="0"/>
          <w:kern w:val="0"/>
        </w:rPr>
        <w:t>All</w:t>
      </w:r>
      <w:r w:rsidR="00EA2CC4" w:rsidRPr="002D09E9">
        <w:rPr>
          <w:rFonts w:cs="Arial" w:hint="eastAsia"/>
          <w:snapToGrid w:val="0"/>
          <w:kern w:val="0"/>
        </w:rPr>
        <w:t xml:space="preserve"> </w:t>
      </w:r>
      <w:r w:rsidRPr="002D09E9">
        <w:rPr>
          <w:rFonts w:cs="Arial" w:hint="eastAsia"/>
          <w:snapToGrid w:val="0"/>
          <w:kern w:val="0"/>
        </w:rPr>
        <w:t>MoMs</w:t>
      </w:r>
      <w:r w:rsidR="00EA2CC4" w:rsidRPr="002D09E9">
        <w:rPr>
          <w:rFonts w:cs="Arial" w:hint="eastAsia"/>
          <w:snapToGrid w:val="0"/>
          <w:kern w:val="0"/>
        </w:rPr>
        <w:t xml:space="preserve"> </w:t>
      </w:r>
      <w:r w:rsidRPr="002D09E9">
        <w:rPr>
          <w:rFonts w:cs="Arial" w:hint="eastAsia"/>
          <w:snapToGrid w:val="0"/>
          <w:kern w:val="0"/>
        </w:rPr>
        <w:t>are</w:t>
      </w:r>
      <w:r w:rsidR="00EA2CC4" w:rsidRPr="002D09E9">
        <w:rPr>
          <w:rFonts w:cs="Arial" w:hint="eastAsia"/>
          <w:snapToGrid w:val="0"/>
          <w:kern w:val="0"/>
        </w:rPr>
        <w:t xml:space="preserve"> </w:t>
      </w:r>
      <w:r w:rsidRPr="002D09E9">
        <w:rPr>
          <w:rFonts w:cs="Arial" w:hint="eastAsia"/>
          <w:snapToGrid w:val="0"/>
          <w:kern w:val="0"/>
        </w:rPr>
        <w:t>not</w:t>
      </w:r>
      <w:r w:rsidR="00EA2CC4" w:rsidRPr="002D09E9">
        <w:rPr>
          <w:rFonts w:cs="Arial" w:hint="eastAsia"/>
          <w:snapToGrid w:val="0"/>
          <w:kern w:val="0"/>
        </w:rPr>
        <w:t xml:space="preserve"> </w:t>
      </w:r>
      <w:r w:rsidRPr="002D09E9">
        <w:rPr>
          <w:rFonts w:cs="Arial" w:hint="eastAsia"/>
          <w:snapToGrid w:val="0"/>
          <w:kern w:val="0"/>
        </w:rPr>
        <w:t>equa</w:t>
      </w:r>
      <w:r w:rsidR="00EA2CC4" w:rsidRPr="002D09E9">
        <w:rPr>
          <w:rFonts w:cs="Arial" w:hint="eastAsia"/>
          <w:snapToGrid w:val="0"/>
          <w:kern w:val="0"/>
        </w:rPr>
        <w:t xml:space="preserve">l: </w:t>
      </w:r>
      <w:r w:rsidRPr="002D09E9">
        <w:rPr>
          <w:rFonts w:cs="Arial" w:hint="eastAsia"/>
          <w:snapToGrid w:val="0"/>
          <w:kern w:val="0"/>
        </w:rPr>
        <w:t>some</w:t>
      </w:r>
      <w:r w:rsidR="00EA2CC4" w:rsidRPr="002D09E9">
        <w:rPr>
          <w:rFonts w:cs="Arial" w:hint="eastAsia"/>
          <w:snapToGrid w:val="0"/>
          <w:kern w:val="0"/>
        </w:rPr>
        <w:t xml:space="preserve"> </w:t>
      </w:r>
      <w:r w:rsidRPr="002D09E9">
        <w:rPr>
          <w:rFonts w:cs="Arial" w:hint="eastAsia"/>
          <w:snapToGrid w:val="0"/>
          <w:kern w:val="0"/>
        </w:rPr>
        <w:t>statistical</w:t>
      </w:r>
      <w:r w:rsidR="00EA2CC4" w:rsidRPr="002D09E9">
        <w:rPr>
          <w:rFonts w:cs="Arial" w:hint="eastAsia"/>
          <w:snapToGrid w:val="0"/>
          <w:kern w:val="0"/>
        </w:rPr>
        <w:t xml:space="preserve"> </w:t>
      </w:r>
      <w:r w:rsidRPr="002D09E9">
        <w:rPr>
          <w:rFonts w:cs="Arial" w:hint="eastAsia"/>
          <w:snapToGrid w:val="0"/>
          <w:kern w:val="0"/>
        </w:rPr>
        <w:t>properties</w:t>
      </w:r>
      <w:r w:rsidR="00EA2CC4" w:rsidRPr="002D09E9">
        <w:rPr>
          <w:rFonts w:cs="Arial" w:hint="eastAsia"/>
          <w:snapToGrid w:val="0"/>
          <w:kern w:val="0"/>
        </w:rPr>
        <w:t xml:space="preserve"> </w:t>
      </w:r>
      <w:r w:rsidRPr="002D09E9">
        <w:rPr>
          <w:rFonts w:cs="Arial" w:hint="eastAsia"/>
          <w:snapToGrid w:val="0"/>
          <w:kern w:val="0"/>
        </w:rPr>
        <w:t>associated</w:t>
      </w:r>
      <w:r w:rsidR="00EA2CC4" w:rsidRPr="002D09E9">
        <w:rPr>
          <w:rFonts w:cs="Arial" w:hint="eastAsia"/>
          <w:snapToGrid w:val="0"/>
          <w:kern w:val="0"/>
        </w:rPr>
        <w:t xml:space="preserve"> </w:t>
      </w:r>
      <w:r w:rsidRPr="002D09E9">
        <w:rPr>
          <w:rFonts w:cs="Arial" w:hint="eastAsia"/>
          <w:snapToGrid w:val="0"/>
          <w:kern w:val="0"/>
        </w:rPr>
        <w:t>with</w:t>
      </w:r>
      <w:r w:rsidR="00EA2CC4" w:rsidRPr="002D09E9">
        <w:rPr>
          <w:rFonts w:cs="Arial" w:hint="eastAsia"/>
          <w:snapToGrid w:val="0"/>
          <w:kern w:val="0"/>
        </w:rPr>
        <w:t xml:space="preserve"> </w:t>
      </w:r>
      <w:r w:rsidRPr="002D09E9">
        <w:rPr>
          <w:rFonts w:cs="Arial" w:hint="eastAsia"/>
          <w:snapToGrid w:val="0"/>
          <w:kern w:val="0"/>
        </w:rPr>
        <w:t>reporting</w:t>
      </w:r>
      <w:r w:rsidR="00EA2CC4" w:rsidRPr="002D09E9">
        <w:rPr>
          <w:rFonts w:cs="Arial" w:hint="eastAsia"/>
          <w:snapToGrid w:val="0"/>
          <w:kern w:val="0"/>
        </w:rPr>
        <w:t xml:space="preserve"> </w:t>
      </w:r>
      <w:r w:rsidRPr="002D09E9">
        <w:rPr>
          <w:rFonts w:cs="Arial" w:hint="eastAsia"/>
          <w:snapToGrid w:val="0"/>
          <w:kern w:val="0"/>
        </w:rPr>
        <w:t>results</w:t>
      </w:r>
      <w:r w:rsidR="00EA2CC4" w:rsidRPr="002D09E9">
        <w:rPr>
          <w:rFonts w:cs="Arial" w:hint="eastAsia"/>
          <w:snapToGrid w:val="0"/>
          <w:kern w:val="0"/>
        </w:rPr>
        <w:t xml:space="preserve"> </w:t>
      </w:r>
      <w:r w:rsidRPr="002D09E9">
        <w:rPr>
          <w:rFonts w:cs="Arial" w:hint="eastAsia"/>
          <w:snapToGrid w:val="0"/>
          <w:kern w:val="0"/>
        </w:rPr>
        <w:t>in</w:t>
      </w:r>
      <w:r w:rsidR="00EA2CC4" w:rsidRPr="002D09E9">
        <w:rPr>
          <w:rFonts w:cs="Arial" w:hint="eastAsia"/>
          <w:snapToGrid w:val="0"/>
          <w:kern w:val="0"/>
        </w:rPr>
        <w:t xml:space="preserve"> </w:t>
      </w:r>
      <w:r w:rsidRPr="002D09E9">
        <w:rPr>
          <w:rFonts w:cs="Arial" w:hint="eastAsia"/>
          <w:snapToGrid w:val="0"/>
          <w:kern w:val="0"/>
        </w:rPr>
        <w:t>the</w:t>
      </w:r>
      <w:r w:rsidR="00EA2CC4" w:rsidRPr="002D09E9">
        <w:rPr>
          <w:rFonts w:cs="Arial" w:hint="eastAsia"/>
          <w:snapToGrid w:val="0"/>
          <w:kern w:val="0"/>
        </w:rPr>
        <w:t xml:space="preserve"> </w:t>
      </w:r>
      <w:r w:rsidRPr="002D09E9">
        <w:rPr>
          <w:rFonts w:cs="Arial" w:hint="eastAsia"/>
          <w:snapToGrid w:val="0"/>
          <w:kern w:val="0"/>
        </w:rPr>
        <w:t>form</w:t>
      </w:r>
      <w:r w:rsidR="00EA2CC4" w:rsidRPr="002D09E9">
        <w:rPr>
          <w:rFonts w:cs="Arial" w:hint="eastAsia"/>
          <w:snapToGrid w:val="0"/>
          <w:kern w:val="0"/>
        </w:rPr>
        <w:t xml:space="preserve"> </w:t>
      </w:r>
      <w:r w:rsidRPr="002D09E9">
        <w:rPr>
          <w:rFonts w:cs="Arial" w:hint="eastAsia"/>
          <w:snapToGrid w:val="0"/>
          <w:kern w:val="0"/>
        </w:rPr>
        <w:t>of</w:t>
      </w:r>
      <w:r w:rsidR="00EA2CC4" w:rsidRPr="002D09E9">
        <w:rPr>
          <w:rFonts w:cs="Arial" w:hint="eastAsia"/>
          <w:snapToGrid w:val="0"/>
          <w:kern w:val="0"/>
        </w:rPr>
        <w:t xml:space="preserve"> </w:t>
      </w:r>
      <w:r w:rsidRPr="002D09E9">
        <w:rPr>
          <w:rFonts w:cs="Arial" w:hint="eastAsia"/>
          <w:snapToGrid w:val="0"/>
          <w:kern w:val="0"/>
        </w:rPr>
        <w:t>multiples</w:t>
      </w:r>
      <w:r w:rsidR="00EA2CC4" w:rsidRPr="002D09E9">
        <w:rPr>
          <w:rFonts w:cs="Arial" w:hint="eastAsia"/>
          <w:snapToGrid w:val="0"/>
          <w:kern w:val="0"/>
        </w:rPr>
        <w:t xml:space="preserve"> </w:t>
      </w:r>
      <w:r w:rsidRPr="002D09E9">
        <w:rPr>
          <w:rFonts w:cs="Arial" w:hint="eastAsia"/>
          <w:snapToGrid w:val="0"/>
          <w:kern w:val="0"/>
        </w:rPr>
        <w:t>of</w:t>
      </w:r>
      <w:r w:rsidR="00EA2CC4" w:rsidRPr="002D09E9">
        <w:rPr>
          <w:rFonts w:cs="Arial" w:hint="eastAsia"/>
          <w:snapToGrid w:val="0"/>
          <w:kern w:val="0"/>
        </w:rPr>
        <w:t xml:space="preserve"> </w:t>
      </w:r>
      <w:r w:rsidRPr="002D09E9">
        <w:rPr>
          <w:rFonts w:cs="Arial" w:hint="eastAsia"/>
          <w:snapToGrid w:val="0"/>
          <w:kern w:val="0"/>
        </w:rPr>
        <w:t>the</w:t>
      </w:r>
      <w:r w:rsidR="00EA2CC4" w:rsidRPr="002D09E9">
        <w:rPr>
          <w:rFonts w:cs="Arial" w:hint="eastAsia"/>
          <w:snapToGrid w:val="0"/>
          <w:kern w:val="0"/>
        </w:rPr>
        <w:t xml:space="preserve"> </w:t>
      </w:r>
      <w:r w:rsidRPr="002D09E9">
        <w:rPr>
          <w:rFonts w:cs="Arial" w:hint="eastAsia"/>
          <w:snapToGrid w:val="0"/>
          <w:kern w:val="0"/>
        </w:rPr>
        <w:t>median.</w:t>
      </w:r>
      <w:r w:rsidR="00EA2CC4" w:rsidRPr="002D09E9">
        <w:rPr>
          <w:rFonts w:cs="Arial" w:hint="eastAsia"/>
          <w:snapToGrid w:val="0"/>
          <w:kern w:val="0"/>
        </w:rPr>
        <w:t xml:space="preserve"> </w:t>
      </w:r>
      <w:r w:rsidRPr="002D09E9">
        <w:rPr>
          <w:rFonts w:cs="Arial" w:hint="eastAsia"/>
          <w:snapToGrid w:val="0"/>
          <w:kern w:val="0"/>
        </w:rPr>
        <w:t>Am</w:t>
      </w:r>
      <w:r w:rsidR="00EA2CC4" w:rsidRPr="002D09E9">
        <w:rPr>
          <w:rFonts w:cs="Arial" w:hint="eastAsia"/>
          <w:snapToGrid w:val="0"/>
          <w:kern w:val="0"/>
        </w:rPr>
        <w:t xml:space="preserve"> </w:t>
      </w:r>
      <w:r w:rsidRPr="002D09E9">
        <w:rPr>
          <w:rFonts w:cs="Arial" w:hint="eastAsia"/>
          <w:snapToGrid w:val="0"/>
          <w:kern w:val="0"/>
        </w:rPr>
        <w:t>J</w:t>
      </w:r>
      <w:r w:rsidR="00EA2CC4" w:rsidRPr="002D09E9">
        <w:rPr>
          <w:rFonts w:cs="Arial" w:hint="eastAsia"/>
          <w:snapToGrid w:val="0"/>
          <w:kern w:val="0"/>
        </w:rPr>
        <w:t xml:space="preserve"> </w:t>
      </w:r>
      <w:r w:rsidRPr="002D09E9">
        <w:rPr>
          <w:rFonts w:cs="Arial" w:hint="eastAsia"/>
          <w:snapToGrid w:val="0"/>
          <w:kern w:val="0"/>
        </w:rPr>
        <w:t>Hum</w:t>
      </w:r>
      <w:r w:rsidR="00EA2CC4" w:rsidRPr="002D09E9">
        <w:rPr>
          <w:rFonts w:cs="Arial" w:hint="eastAsia"/>
          <w:snapToGrid w:val="0"/>
          <w:kern w:val="0"/>
        </w:rPr>
        <w:t xml:space="preserve"> </w:t>
      </w:r>
      <w:r w:rsidRPr="002D09E9">
        <w:rPr>
          <w:rFonts w:cs="Arial" w:hint="eastAsia"/>
          <w:snapToGrid w:val="0"/>
          <w:kern w:val="0"/>
        </w:rPr>
        <w:t>Gene</w:t>
      </w:r>
      <w:r w:rsidR="00EA2CC4" w:rsidRPr="002D09E9">
        <w:rPr>
          <w:rFonts w:cs="Arial" w:hint="eastAsia"/>
          <w:snapToGrid w:val="0"/>
          <w:kern w:val="0"/>
        </w:rPr>
        <w:t xml:space="preserve">t; </w:t>
      </w:r>
      <w:r w:rsidRPr="002D09E9">
        <w:rPr>
          <w:rFonts w:cs="Arial" w:hint="eastAsia"/>
          <w:snapToGrid w:val="0"/>
          <w:kern w:val="0"/>
        </w:rPr>
        <w:t>5</w:t>
      </w:r>
      <w:r w:rsidR="00EA2CC4" w:rsidRPr="002D09E9">
        <w:rPr>
          <w:rFonts w:cs="Arial" w:hint="eastAsia"/>
          <w:snapToGrid w:val="0"/>
          <w:kern w:val="0"/>
        </w:rPr>
        <w:t>2: 4</w:t>
      </w:r>
      <w:r w:rsidRPr="002D09E9">
        <w:rPr>
          <w:rFonts w:cs="Arial" w:hint="eastAsia"/>
          <w:snapToGrid w:val="0"/>
          <w:kern w:val="0"/>
        </w:rPr>
        <w:t>25-43</w:t>
      </w:r>
      <w:r w:rsidR="00EA2CC4" w:rsidRPr="002D09E9">
        <w:rPr>
          <w:rFonts w:cs="Arial" w:hint="eastAsia"/>
          <w:snapToGrid w:val="0"/>
          <w:kern w:val="0"/>
        </w:rPr>
        <w:t xml:space="preserve">0, </w:t>
      </w:r>
      <w:r w:rsidRPr="002D09E9">
        <w:rPr>
          <w:rFonts w:cs="Arial" w:hint="eastAsia"/>
          <w:snapToGrid w:val="0"/>
          <w:kern w:val="0"/>
        </w:rPr>
        <w:t>1993.</w:t>
      </w:r>
    </w:p>
    <w:p w:rsidR="00B92B5F" w:rsidRPr="002D09E9" w:rsidRDefault="00B92B5F" w:rsidP="002D09E9">
      <w:pPr>
        <w:pStyle w:val="a5"/>
        <w:numPr>
          <w:ilvl w:val="1"/>
          <w:numId w:val="37"/>
        </w:numPr>
        <w:topLinePunct/>
        <w:spacing w:before="187"/>
        <w:ind w:left="480" w:hangingChars="200" w:hanging="480"/>
        <w:rPr>
          <w:rFonts w:cs="Arial"/>
          <w:snapToGrid w:val="0"/>
          <w:kern w:val="0"/>
        </w:rPr>
      </w:pPr>
      <w:r w:rsidRPr="002D09E9">
        <w:rPr>
          <w:rFonts w:cs="Arial" w:hint="eastAsia"/>
          <w:snapToGrid w:val="0"/>
          <w:kern w:val="0"/>
        </w:rPr>
        <w:t>Fugate</w:t>
      </w:r>
      <w:r w:rsidR="00EA2CC4" w:rsidRPr="002D09E9">
        <w:rPr>
          <w:rFonts w:cs="Arial" w:hint="eastAsia"/>
          <w:snapToGrid w:val="0"/>
          <w:kern w:val="0"/>
        </w:rPr>
        <w:t xml:space="preserve"> </w:t>
      </w:r>
      <w:r w:rsidRPr="002D09E9">
        <w:rPr>
          <w:rFonts w:cs="Arial" w:hint="eastAsia"/>
          <w:snapToGrid w:val="0"/>
          <w:kern w:val="0"/>
        </w:rPr>
        <w:t>K</w:t>
      </w:r>
      <w:r w:rsidR="00EA2CC4" w:rsidRPr="002D09E9">
        <w:rPr>
          <w:rFonts w:cs="Arial" w:hint="eastAsia"/>
          <w:snapToGrid w:val="0"/>
          <w:kern w:val="0"/>
        </w:rPr>
        <w:t xml:space="preserve">J: </w:t>
      </w:r>
      <w:r w:rsidRPr="002D09E9">
        <w:rPr>
          <w:rFonts w:cs="Arial" w:hint="eastAsia"/>
          <w:snapToGrid w:val="0"/>
          <w:kern w:val="0"/>
        </w:rPr>
        <w:t>Post-Approval</w:t>
      </w:r>
      <w:r w:rsidR="00EA2CC4" w:rsidRPr="002D09E9">
        <w:rPr>
          <w:rFonts w:cs="Arial" w:hint="eastAsia"/>
          <w:snapToGrid w:val="0"/>
          <w:kern w:val="0"/>
        </w:rPr>
        <w:t xml:space="preserve"> </w:t>
      </w:r>
      <w:r w:rsidRPr="002D09E9">
        <w:rPr>
          <w:rFonts w:cs="Arial" w:hint="eastAsia"/>
          <w:snapToGrid w:val="0"/>
          <w:kern w:val="0"/>
        </w:rPr>
        <w:t>studies</w:t>
      </w:r>
      <w:r w:rsidR="00EA2CC4" w:rsidRPr="002D09E9">
        <w:rPr>
          <w:rFonts w:cs="Arial" w:hint="eastAsia"/>
          <w:snapToGrid w:val="0"/>
          <w:kern w:val="0"/>
        </w:rPr>
        <w:t xml:space="preserve"> </w:t>
      </w:r>
      <w:r w:rsidRPr="002D09E9">
        <w:rPr>
          <w:rFonts w:cs="Arial" w:hint="eastAsia"/>
          <w:snapToGrid w:val="0"/>
          <w:kern w:val="0"/>
        </w:rPr>
        <w:t>for</w:t>
      </w:r>
      <w:r w:rsidR="00EA2CC4" w:rsidRPr="002D09E9">
        <w:rPr>
          <w:rFonts w:cs="Arial" w:hint="eastAsia"/>
          <w:snapToGrid w:val="0"/>
          <w:kern w:val="0"/>
        </w:rPr>
        <w:t xml:space="preserve"> </w:t>
      </w:r>
      <w:r w:rsidRPr="002D09E9">
        <w:rPr>
          <w:rFonts w:cs="Arial" w:hint="eastAsia"/>
          <w:snapToGrid w:val="0"/>
          <w:kern w:val="0"/>
        </w:rPr>
        <w:t>monitoring</w:t>
      </w:r>
      <w:r w:rsidR="00EA2CC4" w:rsidRPr="002D09E9">
        <w:rPr>
          <w:rFonts w:cs="Arial" w:hint="eastAsia"/>
          <w:snapToGrid w:val="0"/>
          <w:kern w:val="0"/>
        </w:rPr>
        <w:t xml:space="preserve"> </w:t>
      </w:r>
      <w:r w:rsidRPr="002D09E9">
        <w:rPr>
          <w:rFonts w:cs="Arial" w:hint="eastAsia"/>
          <w:snapToGrid w:val="0"/>
          <w:kern w:val="0"/>
        </w:rPr>
        <w:t>the</w:t>
      </w:r>
      <w:r w:rsidR="00EA2CC4" w:rsidRPr="002D09E9">
        <w:rPr>
          <w:rFonts w:cs="Arial" w:hint="eastAsia"/>
          <w:snapToGrid w:val="0"/>
          <w:kern w:val="0"/>
        </w:rPr>
        <w:t xml:space="preserve"> </w:t>
      </w:r>
      <w:r w:rsidRPr="002D09E9">
        <w:rPr>
          <w:rFonts w:cs="Arial" w:hint="eastAsia"/>
          <w:snapToGrid w:val="0"/>
          <w:kern w:val="0"/>
        </w:rPr>
        <w:t>performance</w:t>
      </w:r>
      <w:r w:rsidR="00EA2CC4" w:rsidRPr="002D09E9">
        <w:rPr>
          <w:rFonts w:cs="Arial" w:hint="eastAsia"/>
          <w:snapToGrid w:val="0"/>
          <w:kern w:val="0"/>
        </w:rPr>
        <w:t xml:space="preserve"> </w:t>
      </w:r>
      <w:r w:rsidRPr="002D09E9">
        <w:rPr>
          <w:rFonts w:cs="Arial" w:hint="eastAsia"/>
          <w:snapToGrid w:val="0"/>
          <w:kern w:val="0"/>
        </w:rPr>
        <w:t>of</w:t>
      </w:r>
      <w:r w:rsidR="00EA2CC4" w:rsidRPr="002D09E9">
        <w:rPr>
          <w:rFonts w:cs="Arial" w:hint="eastAsia"/>
          <w:snapToGrid w:val="0"/>
          <w:kern w:val="0"/>
        </w:rPr>
        <w:t xml:space="preserve"> </w:t>
      </w:r>
      <w:r w:rsidRPr="002D09E9">
        <w:rPr>
          <w:rFonts w:cs="Arial" w:hint="eastAsia"/>
          <w:snapToGrid w:val="0"/>
          <w:kern w:val="0"/>
        </w:rPr>
        <w:t>alpha-fetoprotein</w:t>
      </w:r>
      <w:r w:rsidR="00EA2CC4" w:rsidRPr="002D09E9">
        <w:rPr>
          <w:rFonts w:cs="Arial" w:hint="eastAsia"/>
          <w:snapToGrid w:val="0"/>
          <w:kern w:val="0"/>
        </w:rPr>
        <w:t xml:space="preserve"> </w:t>
      </w:r>
      <w:r w:rsidRPr="002D09E9">
        <w:rPr>
          <w:rFonts w:cs="Arial" w:hint="eastAsia"/>
          <w:snapToGrid w:val="0"/>
          <w:kern w:val="0"/>
        </w:rPr>
        <w:t>test</w:t>
      </w:r>
      <w:r w:rsidR="00EA2CC4" w:rsidRPr="002D09E9">
        <w:rPr>
          <w:rFonts w:cs="Arial" w:hint="eastAsia"/>
          <w:snapToGrid w:val="0"/>
          <w:kern w:val="0"/>
        </w:rPr>
        <w:t xml:space="preserve"> </w:t>
      </w:r>
      <w:r w:rsidRPr="002D09E9">
        <w:rPr>
          <w:rFonts w:cs="Arial" w:hint="eastAsia"/>
          <w:snapToGrid w:val="0"/>
          <w:kern w:val="0"/>
        </w:rPr>
        <w:t>kits</w:t>
      </w:r>
      <w:r w:rsidR="00EA2CC4" w:rsidRPr="002D09E9">
        <w:rPr>
          <w:rFonts w:cs="Arial" w:hint="eastAsia"/>
          <w:snapToGrid w:val="0"/>
          <w:kern w:val="0"/>
        </w:rPr>
        <w:t xml:space="preserve"> </w:t>
      </w:r>
      <w:r w:rsidRPr="002D09E9">
        <w:rPr>
          <w:rFonts w:cs="Arial" w:hint="eastAsia"/>
          <w:snapToGrid w:val="0"/>
          <w:kern w:val="0"/>
        </w:rPr>
        <w:t>as</w:t>
      </w:r>
      <w:r w:rsidR="00EA2CC4" w:rsidRPr="002D09E9">
        <w:rPr>
          <w:rFonts w:cs="Arial" w:hint="eastAsia"/>
          <w:snapToGrid w:val="0"/>
          <w:kern w:val="0"/>
        </w:rPr>
        <w:t xml:space="preserve"> </w:t>
      </w:r>
      <w:r w:rsidRPr="002D09E9">
        <w:rPr>
          <w:rFonts w:cs="Arial" w:hint="eastAsia"/>
          <w:snapToGrid w:val="0"/>
          <w:kern w:val="0"/>
        </w:rPr>
        <w:t>an</w:t>
      </w:r>
      <w:r w:rsidR="00EA2CC4" w:rsidRPr="002D09E9">
        <w:rPr>
          <w:rFonts w:cs="Arial" w:hint="eastAsia"/>
          <w:snapToGrid w:val="0"/>
          <w:kern w:val="0"/>
        </w:rPr>
        <w:t xml:space="preserve"> </w:t>
      </w:r>
      <w:r w:rsidRPr="002D09E9">
        <w:rPr>
          <w:rFonts w:cs="Arial" w:hint="eastAsia"/>
          <w:snapToGrid w:val="0"/>
          <w:kern w:val="0"/>
        </w:rPr>
        <w:t>aid</w:t>
      </w:r>
      <w:r w:rsidR="00EA2CC4" w:rsidRPr="002D09E9">
        <w:rPr>
          <w:rFonts w:cs="Arial" w:hint="eastAsia"/>
          <w:snapToGrid w:val="0"/>
          <w:kern w:val="0"/>
        </w:rPr>
        <w:t xml:space="preserve"> </w:t>
      </w:r>
      <w:r w:rsidRPr="002D09E9">
        <w:rPr>
          <w:rFonts w:cs="Arial" w:hint="eastAsia"/>
          <w:snapToGrid w:val="0"/>
          <w:kern w:val="0"/>
        </w:rPr>
        <w:t>in</w:t>
      </w:r>
      <w:r w:rsidR="00EA2CC4" w:rsidRPr="002D09E9">
        <w:rPr>
          <w:rFonts w:cs="Arial" w:hint="eastAsia"/>
          <w:snapToGrid w:val="0"/>
          <w:kern w:val="0"/>
        </w:rPr>
        <w:t xml:space="preserve"> </w:t>
      </w:r>
      <w:r w:rsidRPr="002D09E9">
        <w:rPr>
          <w:rFonts w:cs="Arial" w:hint="eastAsia"/>
          <w:snapToGrid w:val="0"/>
          <w:kern w:val="0"/>
        </w:rPr>
        <w:t>the</w:t>
      </w:r>
      <w:r w:rsidR="00EA2CC4" w:rsidRPr="002D09E9">
        <w:rPr>
          <w:rFonts w:cs="Arial" w:hint="eastAsia"/>
          <w:snapToGrid w:val="0"/>
          <w:kern w:val="0"/>
        </w:rPr>
        <w:t xml:space="preserve"> </w:t>
      </w:r>
      <w:r w:rsidRPr="002D09E9">
        <w:rPr>
          <w:rFonts w:cs="Arial" w:hint="eastAsia"/>
          <w:snapToGrid w:val="0"/>
          <w:kern w:val="0"/>
        </w:rPr>
        <w:t>detection</w:t>
      </w:r>
      <w:r w:rsidR="00EA2CC4" w:rsidRPr="002D09E9">
        <w:rPr>
          <w:rFonts w:cs="Arial" w:hint="eastAsia"/>
          <w:snapToGrid w:val="0"/>
          <w:kern w:val="0"/>
        </w:rPr>
        <w:t xml:space="preserve"> </w:t>
      </w:r>
      <w:r w:rsidRPr="002D09E9">
        <w:rPr>
          <w:rFonts w:cs="Arial" w:hint="eastAsia"/>
          <w:snapToGrid w:val="0"/>
          <w:kern w:val="0"/>
        </w:rPr>
        <w:t>of</w:t>
      </w:r>
      <w:r w:rsidR="00EA2CC4" w:rsidRPr="002D09E9">
        <w:rPr>
          <w:rFonts w:cs="Arial" w:hint="eastAsia"/>
          <w:snapToGrid w:val="0"/>
          <w:kern w:val="0"/>
        </w:rPr>
        <w:t xml:space="preserve"> </w:t>
      </w:r>
      <w:r w:rsidRPr="002D09E9">
        <w:rPr>
          <w:rFonts w:cs="Arial" w:hint="eastAsia"/>
          <w:snapToGrid w:val="0"/>
          <w:kern w:val="0"/>
        </w:rPr>
        <w:t>ONTD.</w:t>
      </w:r>
      <w:r w:rsidR="00EA2CC4" w:rsidRPr="002D09E9">
        <w:rPr>
          <w:rFonts w:cs="Arial" w:hint="eastAsia"/>
          <w:snapToGrid w:val="0"/>
          <w:kern w:val="0"/>
        </w:rPr>
        <w:t xml:space="preserve"> </w:t>
      </w:r>
      <w:r w:rsidRPr="002D09E9">
        <w:rPr>
          <w:rFonts w:cs="Arial" w:hint="eastAsia"/>
          <w:snapToGrid w:val="0"/>
          <w:kern w:val="0"/>
        </w:rPr>
        <w:t>Immunology</w:t>
      </w:r>
      <w:r w:rsidR="00EA2CC4" w:rsidRPr="002D09E9">
        <w:rPr>
          <w:rFonts w:cs="Arial" w:hint="eastAsia"/>
          <w:snapToGrid w:val="0"/>
          <w:kern w:val="0"/>
        </w:rPr>
        <w:t xml:space="preserve"> </w:t>
      </w:r>
      <w:r w:rsidRPr="002D09E9">
        <w:rPr>
          <w:rFonts w:cs="Arial" w:hint="eastAsia"/>
          <w:snapToGrid w:val="0"/>
          <w:kern w:val="0"/>
        </w:rPr>
        <w:t>Device</w:t>
      </w:r>
      <w:r w:rsidR="00EA2CC4" w:rsidRPr="002D09E9">
        <w:rPr>
          <w:rFonts w:cs="Arial" w:hint="eastAsia"/>
          <w:snapToGrid w:val="0"/>
          <w:kern w:val="0"/>
        </w:rPr>
        <w:t xml:space="preserve"> </w:t>
      </w:r>
      <w:r w:rsidRPr="002D09E9">
        <w:rPr>
          <w:rFonts w:cs="Arial" w:hint="eastAsia"/>
          <w:snapToGrid w:val="0"/>
          <w:kern w:val="0"/>
        </w:rPr>
        <w:t>Panel</w:t>
      </w:r>
      <w:r w:rsidR="00EA2CC4" w:rsidRPr="002D09E9">
        <w:rPr>
          <w:rFonts w:cs="Arial" w:hint="eastAsia"/>
          <w:snapToGrid w:val="0"/>
          <w:kern w:val="0"/>
        </w:rPr>
        <w:t xml:space="preserve"> </w:t>
      </w:r>
      <w:r w:rsidRPr="002D09E9">
        <w:rPr>
          <w:rFonts w:cs="Arial" w:hint="eastAsia"/>
          <w:snapToGrid w:val="0"/>
          <w:kern w:val="0"/>
        </w:rPr>
        <w:t>Meeting.</w:t>
      </w:r>
      <w:r w:rsidR="00EA2CC4" w:rsidRPr="002D09E9">
        <w:rPr>
          <w:rFonts w:cs="Arial" w:hint="eastAsia"/>
          <w:snapToGrid w:val="0"/>
          <w:kern w:val="0"/>
        </w:rPr>
        <w:t xml:space="preserve"> </w:t>
      </w:r>
      <w:r w:rsidRPr="002D09E9">
        <w:rPr>
          <w:rFonts w:cs="Arial" w:hint="eastAsia"/>
          <w:snapToGrid w:val="0"/>
          <w:kern w:val="0"/>
        </w:rPr>
        <w:t>Hubert</w:t>
      </w:r>
      <w:r w:rsidR="00EA2CC4" w:rsidRPr="002D09E9">
        <w:rPr>
          <w:rFonts w:cs="Arial" w:hint="eastAsia"/>
          <w:snapToGrid w:val="0"/>
          <w:kern w:val="0"/>
        </w:rPr>
        <w:t xml:space="preserve"> </w:t>
      </w:r>
      <w:r w:rsidRPr="002D09E9">
        <w:rPr>
          <w:rFonts w:cs="Arial" w:hint="eastAsia"/>
          <w:snapToGrid w:val="0"/>
          <w:kern w:val="0"/>
        </w:rPr>
        <w:t>H.</w:t>
      </w:r>
      <w:r w:rsidR="00EA2CC4" w:rsidRPr="002D09E9">
        <w:rPr>
          <w:rFonts w:cs="Arial" w:hint="eastAsia"/>
          <w:snapToGrid w:val="0"/>
          <w:kern w:val="0"/>
        </w:rPr>
        <w:t xml:space="preserve"> </w:t>
      </w:r>
      <w:r w:rsidRPr="002D09E9">
        <w:rPr>
          <w:rFonts w:cs="Arial" w:hint="eastAsia"/>
          <w:snapToGrid w:val="0"/>
          <w:kern w:val="0"/>
        </w:rPr>
        <w:t>Humphrey</w:t>
      </w:r>
      <w:r w:rsidR="00EA2CC4" w:rsidRPr="002D09E9">
        <w:rPr>
          <w:rFonts w:cs="Arial" w:hint="eastAsia"/>
          <w:snapToGrid w:val="0"/>
          <w:kern w:val="0"/>
        </w:rPr>
        <w:t xml:space="preserve"> </w:t>
      </w:r>
      <w:r w:rsidRPr="002D09E9">
        <w:rPr>
          <w:rFonts w:cs="Arial" w:hint="eastAsia"/>
          <w:snapToGrid w:val="0"/>
          <w:kern w:val="0"/>
        </w:rPr>
        <w:t>Buildin</w:t>
      </w:r>
      <w:r w:rsidR="00EA2CC4" w:rsidRPr="002D09E9">
        <w:rPr>
          <w:rFonts w:cs="Arial" w:hint="eastAsia"/>
          <w:snapToGrid w:val="0"/>
          <w:kern w:val="0"/>
        </w:rPr>
        <w:t xml:space="preserve">g, </w:t>
      </w:r>
      <w:r w:rsidRPr="002D09E9">
        <w:rPr>
          <w:rFonts w:cs="Arial" w:hint="eastAsia"/>
          <w:snapToGrid w:val="0"/>
          <w:kern w:val="0"/>
        </w:rPr>
        <w:t>Washingto</w:t>
      </w:r>
      <w:r w:rsidR="00EA2CC4" w:rsidRPr="002D09E9">
        <w:rPr>
          <w:rFonts w:cs="Arial" w:hint="eastAsia"/>
          <w:snapToGrid w:val="0"/>
          <w:kern w:val="0"/>
        </w:rPr>
        <w:t xml:space="preserve">n, </w:t>
      </w:r>
      <w:r w:rsidRPr="002D09E9">
        <w:rPr>
          <w:rFonts w:cs="Arial" w:hint="eastAsia"/>
          <w:snapToGrid w:val="0"/>
          <w:kern w:val="0"/>
        </w:rPr>
        <w:t>D.C.</w:t>
      </w:r>
      <w:r w:rsidR="00EA2CC4" w:rsidRPr="002D09E9">
        <w:rPr>
          <w:rFonts w:cs="Arial" w:hint="eastAsia"/>
          <w:snapToGrid w:val="0"/>
          <w:kern w:val="0"/>
        </w:rPr>
        <w:t xml:space="preserve"> </w:t>
      </w:r>
      <w:r w:rsidRPr="002D09E9">
        <w:rPr>
          <w:rFonts w:cs="Arial" w:hint="eastAsia"/>
          <w:snapToGrid w:val="0"/>
          <w:kern w:val="0"/>
        </w:rPr>
        <w:t>June</w:t>
      </w:r>
      <w:r w:rsidR="00EA2CC4" w:rsidRPr="002D09E9">
        <w:rPr>
          <w:rFonts w:cs="Arial" w:hint="eastAsia"/>
          <w:snapToGrid w:val="0"/>
          <w:kern w:val="0"/>
        </w:rPr>
        <w:t xml:space="preserve"> </w:t>
      </w:r>
      <w:r w:rsidRPr="002D09E9">
        <w:rPr>
          <w:rFonts w:cs="Arial" w:hint="eastAsia"/>
          <w:snapToGrid w:val="0"/>
          <w:kern w:val="0"/>
        </w:rPr>
        <w:t>2</w:t>
      </w:r>
      <w:r w:rsidR="00EA2CC4" w:rsidRPr="002D09E9">
        <w:rPr>
          <w:rFonts w:cs="Arial" w:hint="eastAsia"/>
          <w:snapToGrid w:val="0"/>
          <w:kern w:val="0"/>
        </w:rPr>
        <w:t xml:space="preserve">2, </w:t>
      </w:r>
      <w:r w:rsidRPr="002D09E9">
        <w:rPr>
          <w:rFonts w:cs="Arial" w:hint="eastAsia"/>
          <w:snapToGrid w:val="0"/>
          <w:kern w:val="0"/>
        </w:rPr>
        <w:t>1988.</w:t>
      </w:r>
    </w:p>
    <w:p w:rsidR="00B92B5F" w:rsidRPr="002D09E9" w:rsidRDefault="00595072" w:rsidP="002D09E9">
      <w:pPr>
        <w:pStyle w:val="a5"/>
        <w:numPr>
          <w:ilvl w:val="1"/>
          <w:numId w:val="37"/>
        </w:numPr>
        <w:topLinePunct/>
        <w:spacing w:before="187"/>
        <w:ind w:left="480" w:hangingChars="200" w:hanging="480"/>
        <w:rPr>
          <w:rFonts w:cs="Arial"/>
          <w:snapToGrid w:val="0"/>
          <w:kern w:val="0"/>
        </w:rPr>
      </w:pPr>
      <w:r w:rsidRPr="002D09E9">
        <w:rPr>
          <w:rFonts w:cs="Arial" w:hint="eastAsia"/>
          <w:snapToGrid w:val="0"/>
          <w:kern w:val="0"/>
        </w:rPr>
        <w:t>21</w:t>
      </w:r>
      <w:r w:rsidR="00EA2CC4" w:rsidRPr="002D09E9">
        <w:rPr>
          <w:rFonts w:cs="Arial" w:hint="eastAsia"/>
          <w:snapToGrid w:val="0"/>
          <w:kern w:val="0"/>
        </w:rPr>
        <w:t xml:space="preserve"> </w:t>
      </w:r>
      <w:r w:rsidRPr="002D09E9">
        <w:rPr>
          <w:rFonts w:cs="Arial" w:hint="eastAsia"/>
          <w:snapToGrid w:val="0"/>
          <w:kern w:val="0"/>
        </w:rPr>
        <w:t>CFR</w:t>
      </w:r>
      <w:r w:rsidR="00EA2CC4" w:rsidRPr="002D09E9">
        <w:rPr>
          <w:rFonts w:cs="Arial" w:hint="eastAsia"/>
          <w:snapToGrid w:val="0"/>
          <w:kern w:val="0"/>
        </w:rPr>
        <w:t xml:space="preserve"> </w:t>
      </w:r>
      <w:r w:rsidRPr="002D09E9">
        <w:rPr>
          <w:rFonts w:cs="Arial" w:hint="eastAsia"/>
          <w:snapToGrid w:val="0"/>
          <w:kern w:val="0"/>
        </w:rPr>
        <w:t>Parts</w:t>
      </w:r>
      <w:r w:rsidR="00EA2CC4" w:rsidRPr="002D09E9">
        <w:rPr>
          <w:rFonts w:cs="Arial" w:hint="eastAsia"/>
          <w:snapToGrid w:val="0"/>
          <w:kern w:val="0"/>
        </w:rPr>
        <w:t xml:space="preserve"> </w:t>
      </w:r>
      <w:r w:rsidRPr="002D09E9">
        <w:rPr>
          <w:rFonts w:cs="Arial" w:hint="eastAsia"/>
          <w:snapToGrid w:val="0"/>
          <w:kern w:val="0"/>
        </w:rPr>
        <w:t>1</w:t>
      </w:r>
      <w:r w:rsidR="00EA2CC4" w:rsidRPr="002D09E9">
        <w:rPr>
          <w:rFonts w:cs="Arial" w:hint="eastAsia"/>
          <w:snapToGrid w:val="0"/>
          <w:kern w:val="0"/>
        </w:rPr>
        <w:t xml:space="preserve">6, </w:t>
      </w:r>
      <w:r w:rsidRPr="002D09E9">
        <w:rPr>
          <w:rFonts w:cs="Arial" w:hint="eastAsia"/>
          <w:snapToGrid w:val="0"/>
          <w:kern w:val="0"/>
        </w:rPr>
        <w:t>2</w:t>
      </w:r>
      <w:r w:rsidR="00EA2CC4" w:rsidRPr="002D09E9">
        <w:rPr>
          <w:rFonts w:cs="Arial" w:hint="eastAsia"/>
          <w:snapToGrid w:val="0"/>
          <w:kern w:val="0"/>
        </w:rPr>
        <w:t xml:space="preserve">0, </w:t>
      </w:r>
      <w:r w:rsidRPr="002D09E9">
        <w:rPr>
          <w:rFonts w:cs="Arial" w:hint="eastAsia"/>
          <w:snapToGrid w:val="0"/>
          <w:kern w:val="0"/>
        </w:rPr>
        <w:t>899</w:t>
      </w:r>
      <w:r w:rsidR="00EA2CC4" w:rsidRPr="002D09E9">
        <w:rPr>
          <w:rFonts w:cs="Arial" w:hint="eastAsia"/>
          <w:snapToGrid w:val="0"/>
          <w:kern w:val="0"/>
        </w:rPr>
        <w:t xml:space="preserve"> </w:t>
      </w:r>
      <w:r w:rsidRPr="002D09E9">
        <w:rPr>
          <w:rFonts w:cs="Arial" w:hint="eastAsia"/>
          <w:snapToGrid w:val="0"/>
          <w:kern w:val="0"/>
        </w:rPr>
        <w:t>[Docket</w:t>
      </w:r>
      <w:r w:rsidR="00EA2CC4" w:rsidRPr="002D09E9">
        <w:rPr>
          <w:rFonts w:cs="Arial" w:hint="eastAsia"/>
          <w:snapToGrid w:val="0"/>
          <w:kern w:val="0"/>
        </w:rPr>
        <w:t xml:space="preserve"> </w:t>
      </w:r>
      <w:r w:rsidRPr="002D09E9">
        <w:rPr>
          <w:rFonts w:cs="Arial" w:hint="eastAsia"/>
          <w:snapToGrid w:val="0"/>
          <w:kern w:val="0"/>
        </w:rPr>
        <w:t>No.</w:t>
      </w:r>
      <w:r w:rsidR="00EA2CC4" w:rsidRPr="002D09E9">
        <w:rPr>
          <w:rFonts w:cs="Arial" w:hint="eastAsia"/>
          <w:snapToGrid w:val="0"/>
          <w:kern w:val="0"/>
        </w:rPr>
        <w:t xml:space="preserve"> </w:t>
      </w:r>
      <w:r w:rsidRPr="002D09E9">
        <w:rPr>
          <w:rFonts w:cs="Arial" w:hint="eastAsia"/>
          <w:snapToGrid w:val="0"/>
          <w:kern w:val="0"/>
        </w:rPr>
        <w:t>80N-0002].</w:t>
      </w:r>
      <w:r w:rsidR="00EA2CC4" w:rsidRPr="002D09E9">
        <w:rPr>
          <w:rFonts w:cs="Arial" w:hint="eastAsia"/>
          <w:snapToGrid w:val="0"/>
          <w:kern w:val="0"/>
        </w:rPr>
        <w:t xml:space="preserve"> </w:t>
      </w:r>
      <w:r w:rsidRPr="002D09E9">
        <w:rPr>
          <w:rFonts w:cs="Arial" w:hint="eastAsia"/>
          <w:snapToGrid w:val="0"/>
          <w:kern w:val="0"/>
        </w:rPr>
        <w:t>FEDERAL</w:t>
      </w:r>
      <w:r w:rsidR="00EA2CC4" w:rsidRPr="002D09E9">
        <w:rPr>
          <w:rFonts w:cs="Arial" w:hint="eastAsia"/>
          <w:snapToGrid w:val="0"/>
          <w:kern w:val="0"/>
        </w:rPr>
        <w:t xml:space="preserve"> </w:t>
      </w:r>
      <w:r w:rsidRPr="002D09E9">
        <w:rPr>
          <w:rFonts w:cs="Arial" w:hint="eastAsia"/>
          <w:snapToGrid w:val="0"/>
          <w:kern w:val="0"/>
        </w:rPr>
        <w:t>REGISTER</w:t>
      </w:r>
      <w:r w:rsidR="00EA2CC4" w:rsidRPr="002D09E9">
        <w:rPr>
          <w:rFonts w:cs="Arial" w:hint="eastAsia"/>
          <w:snapToGrid w:val="0"/>
          <w:kern w:val="0"/>
        </w:rPr>
        <w:t xml:space="preserve"> </w:t>
      </w:r>
      <w:r w:rsidRPr="002D09E9">
        <w:rPr>
          <w:rFonts w:cs="Arial" w:hint="eastAsia"/>
          <w:snapToGrid w:val="0"/>
          <w:kern w:val="0"/>
        </w:rPr>
        <w:t>Vol.</w:t>
      </w:r>
      <w:r w:rsidR="00EA2CC4" w:rsidRPr="002D09E9">
        <w:rPr>
          <w:rFonts w:cs="Arial" w:hint="eastAsia"/>
          <w:snapToGrid w:val="0"/>
          <w:kern w:val="0"/>
        </w:rPr>
        <w:t xml:space="preserve"> </w:t>
      </w:r>
      <w:r w:rsidRPr="002D09E9">
        <w:rPr>
          <w:rFonts w:cs="Arial" w:hint="eastAsia"/>
          <w:snapToGrid w:val="0"/>
          <w:kern w:val="0"/>
        </w:rPr>
        <w:t>4</w:t>
      </w:r>
      <w:r w:rsidR="00EA2CC4" w:rsidRPr="002D09E9">
        <w:rPr>
          <w:rFonts w:cs="Arial" w:hint="eastAsia"/>
          <w:snapToGrid w:val="0"/>
          <w:kern w:val="0"/>
        </w:rPr>
        <w:t xml:space="preserve">8, </w:t>
      </w:r>
      <w:r w:rsidRPr="002D09E9">
        <w:rPr>
          <w:rFonts w:cs="Arial" w:hint="eastAsia"/>
          <w:snapToGrid w:val="0"/>
          <w:kern w:val="0"/>
        </w:rPr>
        <w:t>No.</w:t>
      </w:r>
      <w:r w:rsidR="00EA2CC4" w:rsidRPr="002D09E9">
        <w:rPr>
          <w:rFonts w:cs="Arial" w:hint="eastAsia"/>
          <w:snapToGrid w:val="0"/>
          <w:kern w:val="0"/>
        </w:rPr>
        <w:t xml:space="preserve"> </w:t>
      </w:r>
      <w:r w:rsidRPr="002D09E9">
        <w:rPr>
          <w:rFonts w:cs="Arial" w:hint="eastAsia"/>
          <w:snapToGrid w:val="0"/>
          <w:kern w:val="0"/>
        </w:rPr>
        <w:t>11</w:t>
      </w:r>
      <w:r w:rsidR="00EA2CC4" w:rsidRPr="002D09E9">
        <w:rPr>
          <w:rFonts w:cs="Arial" w:hint="eastAsia"/>
          <w:snapToGrid w:val="0"/>
          <w:kern w:val="0"/>
        </w:rPr>
        <w:t xml:space="preserve">8, </w:t>
      </w:r>
      <w:r w:rsidRPr="002D09E9">
        <w:rPr>
          <w:rFonts w:cs="Arial" w:hint="eastAsia"/>
          <w:snapToGrid w:val="0"/>
          <w:kern w:val="0"/>
        </w:rPr>
        <w:t>Frida</w:t>
      </w:r>
      <w:r w:rsidR="00EA2CC4" w:rsidRPr="002D09E9">
        <w:rPr>
          <w:rFonts w:cs="Arial" w:hint="eastAsia"/>
          <w:snapToGrid w:val="0"/>
          <w:kern w:val="0"/>
        </w:rPr>
        <w:t xml:space="preserve">y, </w:t>
      </w:r>
      <w:r w:rsidRPr="002D09E9">
        <w:rPr>
          <w:rFonts w:cs="Arial" w:hint="eastAsia"/>
          <w:snapToGrid w:val="0"/>
          <w:kern w:val="0"/>
        </w:rPr>
        <w:t>June</w:t>
      </w:r>
      <w:r w:rsidR="00EA2CC4" w:rsidRPr="002D09E9">
        <w:rPr>
          <w:rFonts w:cs="Arial" w:hint="eastAsia"/>
          <w:snapToGrid w:val="0"/>
          <w:kern w:val="0"/>
        </w:rPr>
        <w:t xml:space="preserve"> </w:t>
      </w:r>
      <w:r w:rsidRPr="002D09E9">
        <w:rPr>
          <w:rFonts w:cs="Arial" w:hint="eastAsia"/>
          <w:snapToGrid w:val="0"/>
          <w:kern w:val="0"/>
        </w:rPr>
        <w:t>1</w:t>
      </w:r>
      <w:r w:rsidR="00EA2CC4" w:rsidRPr="002D09E9">
        <w:rPr>
          <w:rFonts w:cs="Arial" w:hint="eastAsia"/>
          <w:snapToGrid w:val="0"/>
          <w:kern w:val="0"/>
        </w:rPr>
        <w:t xml:space="preserve">7, </w:t>
      </w:r>
      <w:r w:rsidRPr="002D09E9">
        <w:rPr>
          <w:rFonts w:cs="Arial" w:hint="eastAsia"/>
          <w:snapToGrid w:val="0"/>
          <w:kern w:val="0"/>
        </w:rPr>
        <w:t>198</w:t>
      </w:r>
      <w:r w:rsidR="00EA2CC4" w:rsidRPr="002D09E9">
        <w:rPr>
          <w:rFonts w:cs="Arial" w:hint="eastAsia"/>
          <w:snapToGrid w:val="0"/>
          <w:kern w:val="0"/>
        </w:rPr>
        <w:t xml:space="preserve">3, </w:t>
      </w:r>
      <w:r w:rsidRPr="002D09E9">
        <w:rPr>
          <w:rFonts w:cs="Arial" w:hint="eastAsia"/>
          <w:snapToGrid w:val="0"/>
          <w:kern w:val="0"/>
        </w:rPr>
        <w:t>Alpha-Fetoprotein</w:t>
      </w:r>
      <w:r w:rsidR="00EA2CC4" w:rsidRPr="002D09E9">
        <w:rPr>
          <w:rFonts w:cs="Arial" w:hint="eastAsia"/>
          <w:snapToGrid w:val="0"/>
          <w:kern w:val="0"/>
        </w:rPr>
        <w:t xml:space="preserve"> </w:t>
      </w:r>
      <w:r w:rsidRPr="002D09E9">
        <w:rPr>
          <w:rFonts w:cs="Arial" w:hint="eastAsia"/>
          <w:snapToGrid w:val="0"/>
          <w:kern w:val="0"/>
        </w:rPr>
        <w:t>Test</w:t>
      </w:r>
      <w:r w:rsidR="00EA2CC4" w:rsidRPr="002D09E9">
        <w:rPr>
          <w:rFonts w:cs="Arial" w:hint="eastAsia"/>
          <w:snapToGrid w:val="0"/>
          <w:kern w:val="0"/>
        </w:rPr>
        <w:t xml:space="preserve"> </w:t>
      </w:r>
      <w:r w:rsidRPr="002D09E9">
        <w:rPr>
          <w:rFonts w:cs="Arial" w:hint="eastAsia"/>
          <w:snapToGrid w:val="0"/>
          <w:kern w:val="0"/>
        </w:rPr>
        <w:t>Kit</w:t>
      </w:r>
      <w:r w:rsidR="00EA2CC4" w:rsidRPr="002D09E9">
        <w:rPr>
          <w:rFonts w:cs="Arial" w:hint="eastAsia"/>
          <w:snapToGrid w:val="0"/>
          <w:kern w:val="0"/>
        </w:rPr>
        <w:t xml:space="preserve">s: </w:t>
      </w:r>
      <w:r w:rsidRPr="002D09E9">
        <w:rPr>
          <w:rFonts w:cs="Arial" w:hint="eastAsia"/>
          <w:snapToGrid w:val="0"/>
          <w:kern w:val="0"/>
        </w:rPr>
        <w:t>Withdrawal</w:t>
      </w:r>
      <w:r w:rsidR="00EA2CC4" w:rsidRPr="002D09E9">
        <w:rPr>
          <w:rFonts w:cs="Arial" w:hint="eastAsia"/>
          <w:snapToGrid w:val="0"/>
          <w:kern w:val="0"/>
        </w:rPr>
        <w:t xml:space="preserve"> </w:t>
      </w:r>
      <w:r w:rsidRPr="002D09E9">
        <w:rPr>
          <w:rFonts w:cs="Arial" w:hint="eastAsia"/>
          <w:snapToGrid w:val="0"/>
          <w:kern w:val="0"/>
        </w:rPr>
        <w:t>of</w:t>
      </w:r>
      <w:r w:rsidR="00EA2CC4" w:rsidRPr="002D09E9">
        <w:rPr>
          <w:rFonts w:cs="Arial" w:hint="eastAsia"/>
          <w:snapToGrid w:val="0"/>
          <w:kern w:val="0"/>
        </w:rPr>
        <w:t xml:space="preserve"> </w:t>
      </w:r>
      <w:r w:rsidRPr="002D09E9">
        <w:rPr>
          <w:rFonts w:cs="Arial" w:hint="eastAsia"/>
          <w:snapToGrid w:val="0"/>
          <w:kern w:val="0"/>
        </w:rPr>
        <w:t>Proposed</w:t>
      </w:r>
      <w:r w:rsidR="00EA2CC4" w:rsidRPr="002D09E9">
        <w:rPr>
          <w:rFonts w:cs="Arial" w:hint="eastAsia"/>
          <w:snapToGrid w:val="0"/>
          <w:kern w:val="0"/>
        </w:rPr>
        <w:t xml:space="preserve"> </w:t>
      </w:r>
      <w:r w:rsidRPr="002D09E9">
        <w:rPr>
          <w:rFonts w:cs="Arial" w:hint="eastAsia"/>
          <w:snapToGrid w:val="0"/>
          <w:kern w:val="0"/>
        </w:rPr>
        <w:t>Rule.</w:t>
      </w:r>
      <w:r w:rsidR="00EA2CC4" w:rsidRPr="002D09E9">
        <w:rPr>
          <w:rFonts w:cs="Arial" w:hint="eastAsia"/>
          <w:snapToGrid w:val="0"/>
          <w:kern w:val="0"/>
        </w:rPr>
        <w:t xml:space="preserve"> </w:t>
      </w:r>
      <w:r w:rsidRPr="002D09E9">
        <w:rPr>
          <w:rFonts w:cs="Arial" w:hint="eastAsia"/>
          <w:snapToGrid w:val="0"/>
          <w:kern w:val="0"/>
        </w:rPr>
        <w:t>Pages</w:t>
      </w:r>
      <w:r w:rsidR="00EA2CC4" w:rsidRPr="002D09E9">
        <w:rPr>
          <w:rFonts w:cs="Arial" w:hint="eastAsia"/>
          <w:snapToGrid w:val="0"/>
          <w:kern w:val="0"/>
        </w:rPr>
        <w:t xml:space="preserve"> </w:t>
      </w:r>
      <w:r w:rsidRPr="002D09E9">
        <w:rPr>
          <w:rFonts w:cs="Arial" w:hint="eastAsia"/>
          <w:snapToGrid w:val="0"/>
          <w:kern w:val="0"/>
        </w:rPr>
        <w:t>277780-277782.</w:t>
      </w:r>
    </w:p>
    <w:p w:rsidR="00595072" w:rsidRPr="002D09E9" w:rsidRDefault="00595072" w:rsidP="002D09E9">
      <w:pPr>
        <w:pStyle w:val="a5"/>
        <w:numPr>
          <w:ilvl w:val="1"/>
          <w:numId w:val="37"/>
        </w:numPr>
        <w:topLinePunct/>
        <w:spacing w:before="187"/>
        <w:ind w:left="480" w:hangingChars="200" w:hanging="480"/>
        <w:rPr>
          <w:rFonts w:cs="Arial"/>
          <w:snapToGrid w:val="0"/>
          <w:kern w:val="0"/>
        </w:rPr>
      </w:pPr>
      <w:r w:rsidRPr="002D09E9">
        <w:rPr>
          <w:rFonts w:cs="Arial" w:hint="eastAsia"/>
          <w:snapToGrid w:val="0"/>
          <w:kern w:val="0"/>
        </w:rPr>
        <w:t>Felder</w:t>
      </w:r>
      <w:r w:rsidR="00EA2CC4" w:rsidRPr="002D09E9">
        <w:rPr>
          <w:rFonts w:cs="Arial" w:hint="eastAsia"/>
          <w:snapToGrid w:val="0"/>
          <w:kern w:val="0"/>
        </w:rPr>
        <w:t xml:space="preserve"> </w:t>
      </w:r>
      <w:r w:rsidRPr="002D09E9">
        <w:rPr>
          <w:rFonts w:cs="Arial" w:hint="eastAsia"/>
          <w:snapToGrid w:val="0"/>
          <w:kern w:val="0"/>
        </w:rPr>
        <w:t>R</w:t>
      </w:r>
      <w:r w:rsidR="00EA2CC4" w:rsidRPr="002D09E9">
        <w:rPr>
          <w:rFonts w:cs="Arial" w:hint="eastAsia"/>
          <w:snapToGrid w:val="0"/>
          <w:kern w:val="0"/>
        </w:rPr>
        <w:t xml:space="preserve">A, </w:t>
      </w:r>
      <w:r w:rsidRPr="002D09E9">
        <w:rPr>
          <w:rFonts w:cs="Arial" w:hint="eastAsia"/>
          <w:snapToGrid w:val="0"/>
          <w:kern w:val="0"/>
        </w:rPr>
        <w:t>Butts</w:t>
      </w:r>
      <w:r w:rsidR="00EA2CC4" w:rsidRPr="002D09E9">
        <w:rPr>
          <w:rFonts w:cs="Arial" w:hint="eastAsia"/>
          <w:snapToGrid w:val="0"/>
          <w:kern w:val="0"/>
        </w:rPr>
        <w:t xml:space="preserve"> W, </w:t>
      </w:r>
      <w:r w:rsidRPr="002D09E9">
        <w:rPr>
          <w:rFonts w:cs="Arial" w:hint="eastAsia"/>
          <w:snapToGrid w:val="0"/>
          <w:kern w:val="0"/>
        </w:rPr>
        <w:t>Bradley</w:t>
      </w:r>
      <w:r w:rsidR="00EA2CC4" w:rsidRPr="002D09E9">
        <w:rPr>
          <w:rFonts w:cs="Arial" w:hint="eastAsia"/>
          <w:snapToGrid w:val="0"/>
          <w:kern w:val="0"/>
        </w:rPr>
        <w:t xml:space="preserve"> L, </w:t>
      </w:r>
      <w:r w:rsidRPr="002D09E9">
        <w:rPr>
          <w:rFonts w:cs="Arial" w:hint="eastAsia"/>
          <w:snapToGrid w:val="0"/>
          <w:kern w:val="0"/>
        </w:rPr>
        <w:t>King</w:t>
      </w:r>
      <w:r w:rsidR="00EA2CC4" w:rsidRPr="002D09E9">
        <w:rPr>
          <w:rFonts w:cs="Arial" w:hint="eastAsia"/>
          <w:snapToGrid w:val="0"/>
          <w:kern w:val="0"/>
        </w:rPr>
        <w:t xml:space="preserve"> P, </w:t>
      </w:r>
      <w:r w:rsidRPr="002D09E9">
        <w:rPr>
          <w:rFonts w:cs="Arial" w:hint="eastAsia"/>
          <w:snapToGrid w:val="0"/>
          <w:kern w:val="0"/>
        </w:rPr>
        <w:t>MacMahon</w:t>
      </w:r>
      <w:r w:rsidR="00EA2CC4" w:rsidRPr="002D09E9">
        <w:rPr>
          <w:rFonts w:cs="Arial" w:hint="eastAsia"/>
          <w:snapToGrid w:val="0"/>
          <w:kern w:val="0"/>
        </w:rPr>
        <w:t xml:space="preserve"> W, </w:t>
      </w:r>
      <w:r w:rsidRPr="002D09E9">
        <w:rPr>
          <w:rFonts w:cs="Arial" w:hint="eastAsia"/>
          <w:snapToGrid w:val="0"/>
          <w:kern w:val="0"/>
        </w:rPr>
        <w:t>Wians</w:t>
      </w:r>
      <w:r w:rsidR="00EA2CC4" w:rsidRPr="002D09E9">
        <w:rPr>
          <w:rFonts w:cs="Arial" w:hint="eastAsia"/>
          <w:snapToGrid w:val="0"/>
          <w:kern w:val="0"/>
        </w:rPr>
        <w:t xml:space="preserve"> F, </w:t>
      </w:r>
      <w:r w:rsidRPr="002D09E9">
        <w:rPr>
          <w:rFonts w:cs="Arial" w:hint="eastAsia"/>
          <w:snapToGrid w:val="0"/>
          <w:kern w:val="0"/>
        </w:rPr>
        <w:t>Jr</w:t>
      </w:r>
      <w:r w:rsidR="00EA2CC4" w:rsidRPr="002D09E9">
        <w:rPr>
          <w:rFonts w:cs="Arial" w:hint="eastAsia"/>
          <w:snapToGrid w:val="0"/>
          <w:kern w:val="0"/>
        </w:rPr>
        <w:t xml:space="preserve">., </w:t>
      </w:r>
      <w:r w:rsidRPr="002D09E9">
        <w:rPr>
          <w:rFonts w:cs="Arial" w:hint="eastAsia"/>
          <w:snapToGrid w:val="0"/>
          <w:kern w:val="0"/>
        </w:rPr>
        <w:t>Dev</w:t>
      </w:r>
      <w:r w:rsidR="00EA2CC4" w:rsidRPr="002D09E9">
        <w:rPr>
          <w:rFonts w:cs="Arial" w:hint="eastAsia"/>
          <w:snapToGrid w:val="0"/>
          <w:kern w:val="0"/>
        </w:rPr>
        <w:t xml:space="preserve"> J: </w:t>
      </w:r>
      <w:r w:rsidRPr="002D09E9">
        <w:rPr>
          <w:rFonts w:cs="Arial" w:hint="eastAsia"/>
          <w:snapToGrid w:val="0"/>
          <w:kern w:val="0"/>
        </w:rPr>
        <w:t>A</w:t>
      </w:r>
      <w:r w:rsidR="00EA2CC4" w:rsidRPr="002D09E9">
        <w:rPr>
          <w:rFonts w:cs="Arial" w:hint="eastAsia"/>
          <w:snapToGrid w:val="0"/>
          <w:kern w:val="0"/>
        </w:rPr>
        <w:t xml:space="preserve"> </w:t>
      </w:r>
      <w:r w:rsidRPr="002D09E9">
        <w:rPr>
          <w:rFonts w:cs="Arial" w:hint="eastAsia"/>
          <w:snapToGrid w:val="0"/>
          <w:kern w:val="0"/>
        </w:rPr>
        <w:t>multi-center</w:t>
      </w:r>
      <w:r w:rsidR="00EA2CC4" w:rsidRPr="002D09E9">
        <w:rPr>
          <w:rFonts w:cs="Arial" w:hint="eastAsia"/>
          <w:snapToGrid w:val="0"/>
          <w:kern w:val="0"/>
        </w:rPr>
        <w:t xml:space="preserve"> </w:t>
      </w:r>
      <w:r w:rsidRPr="002D09E9">
        <w:rPr>
          <w:rFonts w:cs="Arial" w:hint="eastAsia"/>
          <w:snapToGrid w:val="0"/>
          <w:kern w:val="0"/>
        </w:rPr>
        <w:t>study</w:t>
      </w:r>
      <w:r w:rsidR="00EA2CC4" w:rsidRPr="002D09E9">
        <w:rPr>
          <w:rFonts w:cs="Arial" w:hint="eastAsia"/>
          <w:snapToGrid w:val="0"/>
          <w:kern w:val="0"/>
        </w:rPr>
        <w:t xml:space="preserve"> </w:t>
      </w:r>
      <w:r w:rsidRPr="002D09E9">
        <w:rPr>
          <w:rFonts w:cs="Arial" w:hint="eastAsia"/>
          <w:snapToGrid w:val="0"/>
          <w:kern w:val="0"/>
        </w:rPr>
        <w:t>of</w:t>
      </w:r>
      <w:r w:rsidR="00EA2CC4" w:rsidRPr="002D09E9">
        <w:rPr>
          <w:rFonts w:cs="Arial" w:hint="eastAsia"/>
          <w:snapToGrid w:val="0"/>
          <w:kern w:val="0"/>
        </w:rPr>
        <w:t xml:space="preserve"> </w:t>
      </w:r>
      <w:r w:rsidRPr="002D09E9">
        <w:rPr>
          <w:rFonts w:cs="Arial" w:hint="eastAsia"/>
          <w:snapToGrid w:val="0"/>
          <w:kern w:val="0"/>
        </w:rPr>
        <w:t>serum</w:t>
      </w:r>
      <w:r w:rsidR="00EA2CC4" w:rsidRPr="002D09E9">
        <w:rPr>
          <w:rFonts w:cs="Arial" w:hint="eastAsia"/>
          <w:snapToGrid w:val="0"/>
          <w:kern w:val="0"/>
        </w:rPr>
        <w:t xml:space="preserve"> </w:t>
      </w:r>
      <w:r w:rsidRPr="002D09E9">
        <w:rPr>
          <w:rFonts w:cs="Arial" w:hint="eastAsia"/>
          <w:snapToGrid w:val="0"/>
          <w:kern w:val="0"/>
        </w:rPr>
        <w:t>AFP</w:t>
      </w:r>
      <w:r w:rsidR="00EA2CC4" w:rsidRPr="002D09E9">
        <w:rPr>
          <w:rFonts w:cs="Arial" w:hint="eastAsia"/>
          <w:snapToGrid w:val="0"/>
          <w:kern w:val="0"/>
        </w:rPr>
        <w:t xml:space="preserve"> </w:t>
      </w:r>
      <w:r w:rsidRPr="002D09E9">
        <w:rPr>
          <w:rFonts w:cs="Arial" w:hint="eastAsia"/>
          <w:snapToGrid w:val="0"/>
          <w:kern w:val="0"/>
        </w:rPr>
        <w:t>as</w:t>
      </w:r>
      <w:r w:rsidR="00EA2CC4" w:rsidRPr="002D09E9">
        <w:rPr>
          <w:rFonts w:cs="Arial" w:hint="eastAsia"/>
          <w:snapToGrid w:val="0"/>
          <w:kern w:val="0"/>
        </w:rPr>
        <w:t xml:space="preserve"> </w:t>
      </w:r>
      <w:r w:rsidRPr="002D09E9">
        <w:rPr>
          <w:rFonts w:cs="Arial" w:hint="eastAsia"/>
          <w:snapToGrid w:val="0"/>
          <w:kern w:val="0"/>
        </w:rPr>
        <w:t>an</w:t>
      </w:r>
      <w:r w:rsidR="00EA2CC4" w:rsidRPr="002D09E9">
        <w:rPr>
          <w:rFonts w:cs="Arial" w:hint="eastAsia"/>
          <w:snapToGrid w:val="0"/>
          <w:kern w:val="0"/>
        </w:rPr>
        <w:t xml:space="preserve"> </w:t>
      </w:r>
      <w:r w:rsidRPr="002D09E9">
        <w:rPr>
          <w:rFonts w:cs="Arial" w:hint="eastAsia"/>
          <w:snapToGrid w:val="0"/>
          <w:kern w:val="0"/>
        </w:rPr>
        <w:t>aid</w:t>
      </w:r>
      <w:r w:rsidR="00EA2CC4" w:rsidRPr="002D09E9">
        <w:rPr>
          <w:rFonts w:cs="Arial" w:hint="eastAsia"/>
          <w:snapToGrid w:val="0"/>
          <w:kern w:val="0"/>
        </w:rPr>
        <w:t xml:space="preserve"> </w:t>
      </w:r>
      <w:r w:rsidRPr="002D09E9">
        <w:rPr>
          <w:rFonts w:cs="Arial" w:hint="eastAsia"/>
          <w:snapToGrid w:val="0"/>
          <w:kern w:val="0"/>
        </w:rPr>
        <w:t>in</w:t>
      </w:r>
      <w:r w:rsidR="00EA2CC4" w:rsidRPr="002D09E9">
        <w:rPr>
          <w:rFonts w:cs="Arial" w:hint="eastAsia"/>
          <w:snapToGrid w:val="0"/>
          <w:kern w:val="0"/>
        </w:rPr>
        <w:t xml:space="preserve"> </w:t>
      </w:r>
      <w:r w:rsidRPr="002D09E9">
        <w:rPr>
          <w:rFonts w:cs="Arial" w:hint="eastAsia"/>
          <w:snapToGrid w:val="0"/>
          <w:kern w:val="0"/>
        </w:rPr>
        <w:t>the</w:t>
      </w:r>
      <w:r w:rsidR="00EA2CC4" w:rsidRPr="002D09E9">
        <w:rPr>
          <w:rFonts w:cs="Arial" w:hint="eastAsia"/>
          <w:snapToGrid w:val="0"/>
          <w:kern w:val="0"/>
        </w:rPr>
        <w:t xml:space="preserve"> </w:t>
      </w:r>
      <w:r w:rsidRPr="002D09E9">
        <w:rPr>
          <w:rFonts w:cs="Arial"/>
          <w:snapToGrid w:val="0"/>
          <w:kern w:val="0"/>
        </w:rPr>
        <w:t>detection</w:t>
      </w:r>
      <w:r w:rsidR="00EA2CC4" w:rsidRPr="002D09E9">
        <w:rPr>
          <w:rFonts w:cs="Arial" w:hint="eastAsia"/>
          <w:snapToGrid w:val="0"/>
          <w:kern w:val="0"/>
        </w:rPr>
        <w:t xml:space="preserve"> </w:t>
      </w:r>
      <w:r w:rsidRPr="002D09E9">
        <w:rPr>
          <w:rFonts w:cs="Arial" w:hint="eastAsia"/>
          <w:snapToGrid w:val="0"/>
          <w:kern w:val="0"/>
        </w:rPr>
        <w:t>of</w:t>
      </w:r>
      <w:r w:rsidR="00EA2CC4" w:rsidRPr="002D09E9">
        <w:rPr>
          <w:rFonts w:cs="Arial" w:hint="eastAsia"/>
          <w:snapToGrid w:val="0"/>
          <w:kern w:val="0"/>
        </w:rPr>
        <w:t xml:space="preserve"> </w:t>
      </w:r>
      <w:r w:rsidRPr="002D09E9">
        <w:rPr>
          <w:rFonts w:cs="Arial" w:hint="eastAsia"/>
          <w:snapToGrid w:val="0"/>
          <w:kern w:val="0"/>
        </w:rPr>
        <w:t>fetal</w:t>
      </w:r>
      <w:r w:rsidR="00EA2CC4" w:rsidRPr="002D09E9">
        <w:rPr>
          <w:rFonts w:cs="Arial" w:hint="eastAsia"/>
          <w:snapToGrid w:val="0"/>
          <w:kern w:val="0"/>
        </w:rPr>
        <w:t xml:space="preserve"> </w:t>
      </w:r>
      <w:r w:rsidRPr="002D09E9">
        <w:rPr>
          <w:rFonts w:cs="Arial" w:hint="eastAsia"/>
          <w:snapToGrid w:val="0"/>
          <w:kern w:val="0"/>
        </w:rPr>
        <w:t>open</w:t>
      </w:r>
      <w:r w:rsidR="00EA2CC4" w:rsidRPr="002D09E9">
        <w:rPr>
          <w:rFonts w:cs="Arial" w:hint="eastAsia"/>
          <w:snapToGrid w:val="0"/>
          <w:kern w:val="0"/>
        </w:rPr>
        <w:t xml:space="preserve"> </w:t>
      </w:r>
      <w:r w:rsidRPr="002D09E9">
        <w:rPr>
          <w:rFonts w:cs="Arial" w:hint="eastAsia"/>
          <w:snapToGrid w:val="0"/>
          <w:kern w:val="0"/>
        </w:rPr>
        <w:t>neural</w:t>
      </w:r>
      <w:r w:rsidR="00EA2CC4" w:rsidRPr="002D09E9">
        <w:rPr>
          <w:rFonts w:cs="Arial" w:hint="eastAsia"/>
          <w:snapToGrid w:val="0"/>
          <w:kern w:val="0"/>
        </w:rPr>
        <w:t xml:space="preserve"> </w:t>
      </w:r>
      <w:r w:rsidRPr="002D09E9">
        <w:rPr>
          <w:rFonts w:cs="Arial" w:hint="eastAsia"/>
          <w:snapToGrid w:val="0"/>
          <w:kern w:val="0"/>
        </w:rPr>
        <w:t>tube</w:t>
      </w:r>
      <w:r w:rsidR="00EA2CC4" w:rsidRPr="002D09E9">
        <w:rPr>
          <w:rFonts w:cs="Arial" w:hint="eastAsia"/>
          <w:snapToGrid w:val="0"/>
          <w:kern w:val="0"/>
        </w:rPr>
        <w:t xml:space="preserve"> </w:t>
      </w:r>
      <w:r w:rsidRPr="002D09E9">
        <w:rPr>
          <w:rFonts w:cs="Arial" w:hint="eastAsia"/>
          <w:snapToGrid w:val="0"/>
          <w:kern w:val="0"/>
        </w:rPr>
        <w:t>defect</w:t>
      </w:r>
      <w:r w:rsidR="00EA2CC4" w:rsidRPr="002D09E9">
        <w:rPr>
          <w:rFonts w:cs="Arial" w:hint="eastAsia"/>
          <w:snapToGrid w:val="0"/>
          <w:kern w:val="0"/>
        </w:rPr>
        <w:t xml:space="preserve">s (NTD). </w:t>
      </w:r>
      <w:r w:rsidRPr="002D09E9">
        <w:rPr>
          <w:rFonts w:cs="Arial" w:hint="eastAsia"/>
          <w:snapToGrid w:val="0"/>
          <w:kern w:val="0"/>
        </w:rPr>
        <w:t>Clin</w:t>
      </w:r>
      <w:r w:rsidR="00EA2CC4" w:rsidRPr="002D09E9">
        <w:rPr>
          <w:rFonts w:cs="Arial" w:hint="eastAsia"/>
          <w:snapToGrid w:val="0"/>
          <w:kern w:val="0"/>
        </w:rPr>
        <w:t xml:space="preserve"> </w:t>
      </w:r>
      <w:r w:rsidRPr="002D09E9">
        <w:rPr>
          <w:rFonts w:cs="Arial" w:hint="eastAsia"/>
          <w:snapToGrid w:val="0"/>
          <w:kern w:val="0"/>
        </w:rPr>
        <w:t>Che</w:t>
      </w:r>
      <w:r w:rsidR="00EA2CC4" w:rsidRPr="002D09E9">
        <w:rPr>
          <w:rFonts w:cs="Arial" w:hint="eastAsia"/>
          <w:snapToGrid w:val="0"/>
          <w:kern w:val="0"/>
        </w:rPr>
        <w:t xml:space="preserve">m; </w:t>
      </w:r>
      <w:r w:rsidRPr="002D09E9">
        <w:rPr>
          <w:rFonts w:cs="Arial" w:hint="eastAsia"/>
          <w:snapToGrid w:val="0"/>
          <w:kern w:val="0"/>
        </w:rPr>
        <w:t>3</w:t>
      </w:r>
      <w:r w:rsidR="00EA2CC4" w:rsidRPr="002D09E9">
        <w:rPr>
          <w:rFonts w:cs="Arial" w:hint="eastAsia"/>
          <w:snapToGrid w:val="0"/>
          <w:kern w:val="0"/>
        </w:rPr>
        <w:t xml:space="preserve">6: </w:t>
      </w:r>
      <w:r w:rsidRPr="002D09E9">
        <w:rPr>
          <w:rFonts w:cs="Arial" w:hint="eastAsia"/>
          <w:snapToGrid w:val="0"/>
          <w:kern w:val="0"/>
        </w:rPr>
        <w:t>Abstrac</w:t>
      </w:r>
      <w:r w:rsidR="00EA2CC4" w:rsidRPr="002D09E9">
        <w:rPr>
          <w:rFonts w:cs="Arial" w:hint="eastAsia"/>
          <w:snapToGrid w:val="0"/>
          <w:kern w:val="0"/>
        </w:rPr>
        <w:t xml:space="preserve">t; </w:t>
      </w:r>
      <w:r w:rsidRPr="002D09E9">
        <w:rPr>
          <w:rFonts w:cs="Arial" w:hint="eastAsia"/>
          <w:snapToGrid w:val="0"/>
          <w:kern w:val="0"/>
        </w:rPr>
        <w:t>Annual</w:t>
      </w:r>
      <w:r w:rsidR="00EA2CC4" w:rsidRPr="002D09E9">
        <w:rPr>
          <w:rFonts w:cs="Arial" w:hint="eastAsia"/>
          <w:snapToGrid w:val="0"/>
          <w:kern w:val="0"/>
        </w:rPr>
        <w:t xml:space="preserve"> </w:t>
      </w:r>
      <w:r w:rsidRPr="002D09E9">
        <w:rPr>
          <w:rFonts w:cs="Arial" w:hint="eastAsia"/>
          <w:snapToGrid w:val="0"/>
          <w:kern w:val="0"/>
        </w:rPr>
        <w:t>Meetin</w:t>
      </w:r>
      <w:r w:rsidR="00EA2CC4" w:rsidRPr="002D09E9">
        <w:rPr>
          <w:rFonts w:cs="Arial" w:hint="eastAsia"/>
          <w:snapToGrid w:val="0"/>
          <w:kern w:val="0"/>
        </w:rPr>
        <w:t xml:space="preserve">g, </w:t>
      </w:r>
      <w:r w:rsidRPr="002D09E9">
        <w:rPr>
          <w:rFonts w:cs="Arial" w:hint="eastAsia"/>
          <w:snapToGrid w:val="0"/>
          <w:kern w:val="0"/>
        </w:rPr>
        <w:t>July</w:t>
      </w:r>
      <w:r w:rsidR="00EA2CC4" w:rsidRPr="002D09E9">
        <w:rPr>
          <w:rFonts w:cs="Arial" w:hint="eastAsia"/>
          <w:snapToGrid w:val="0"/>
          <w:kern w:val="0"/>
        </w:rPr>
        <w:t xml:space="preserve"> </w:t>
      </w:r>
      <w:r w:rsidRPr="002D09E9">
        <w:rPr>
          <w:rFonts w:cs="Arial" w:hint="eastAsia"/>
          <w:snapToGrid w:val="0"/>
          <w:kern w:val="0"/>
        </w:rPr>
        <w:t>2</w:t>
      </w:r>
      <w:r w:rsidR="00EA2CC4" w:rsidRPr="002D09E9">
        <w:rPr>
          <w:rFonts w:cs="Arial" w:hint="eastAsia"/>
          <w:snapToGrid w:val="0"/>
          <w:kern w:val="0"/>
        </w:rPr>
        <w:t xml:space="preserve">5, </w:t>
      </w:r>
      <w:r w:rsidRPr="002D09E9">
        <w:rPr>
          <w:rFonts w:cs="Arial" w:hint="eastAsia"/>
          <w:snapToGrid w:val="0"/>
          <w:kern w:val="0"/>
        </w:rPr>
        <w:t>1990.</w:t>
      </w:r>
    </w:p>
    <w:p w:rsidR="00595072" w:rsidRPr="002D09E9" w:rsidRDefault="00595072" w:rsidP="002D09E9">
      <w:pPr>
        <w:pStyle w:val="a5"/>
        <w:numPr>
          <w:ilvl w:val="1"/>
          <w:numId w:val="37"/>
        </w:numPr>
        <w:topLinePunct/>
        <w:spacing w:before="187"/>
        <w:ind w:left="480" w:hangingChars="200" w:hanging="480"/>
        <w:rPr>
          <w:rFonts w:cs="Arial"/>
          <w:snapToGrid w:val="0"/>
          <w:kern w:val="0"/>
        </w:rPr>
      </w:pPr>
      <w:r w:rsidRPr="002D09E9">
        <w:rPr>
          <w:rFonts w:cs="Arial" w:hint="eastAsia"/>
          <w:snapToGrid w:val="0"/>
          <w:kern w:val="0"/>
        </w:rPr>
        <w:t>Knight</w:t>
      </w:r>
      <w:r w:rsidR="00EA2CC4" w:rsidRPr="002D09E9">
        <w:rPr>
          <w:rFonts w:cs="Arial" w:hint="eastAsia"/>
          <w:snapToGrid w:val="0"/>
          <w:kern w:val="0"/>
        </w:rPr>
        <w:t xml:space="preserve"> </w:t>
      </w:r>
      <w:r w:rsidRPr="002D09E9">
        <w:rPr>
          <w:rFonts w:cs="Arial" w:hint="eastAsia"/>
          <w:snapToGrid w:val="0"/>
          <w:kern w:val="0"/>
        </w:rPr>
        <w:t>G</w:t>
      </w:r>
      <w:r w:rsidR="00EA2CC4" w:rsidRPr="002D09E9">
        <w:rPr>
          <w:rFonts w:cs="Arial" w:hint="eastAsia"/>
          <w:snapToGrid w:val="0"/>
          <w:kern w:val="0"/>
        </w:rPr>
        <w:t xml:space="preserve">J, </w:t>
      </w:r>
      <w:r w:rsidRPr="002D09E9">
        <w:rPr>
          <w:rFonts w:cs="Arial" w:hint="eastAsia"/>
          <w:snapToGrid w:val="0"/>
          <w:kern w:val="0"/>
        </w:rPr>
        <w:t>Palomaki</w:t>
      </w:r>
      <w:r w:rsidR="00EA2CC4" w:rsidRPr="002D09E9">
        <w:rPr>
          <w:rFonts w:cs="Arial" w:hint="eastAsia"/>
          <w:snapToGrid w:val="0"/>
          <w:kern w:val="0"/>
        </w:rPr>
        <w:t xml:space="preserve"> </w:t>
      </w:r>
      <w:r w:rsidRPr="002D09E9">
        <w:rPr>
          <w:rFonts w:cs="Arial" w:hint="eastAsia"/>
          <w:snapToGrid w:val="0"/>
          <w:kern w:val="0"/>
        </w:rPr>
        <w:t>G</w:t>
      </w:r>
      <w:r w:rsidR="00EA2CC4" w:rsidRPr="002D09E9">
        <w:rPr>
          <w:rFonts w:cs="Arial" w:hint="eastAsia"/>
          <w:snapToGrid w:val="0"/>
          <w:kern w:val="0"/>
        </w:rPr>
        <w:t xml:space="preserve">E, </w:t>
      </w:r>
      <w:r w:rsidRPr="002D09E9">
        <w:rPr>
          <w:rFonts w:cs="Arial" w:hint="eastAsia"/>
          <w:snapToGrid w:val="0"/>
          <w:kern w:val="0"/>
        </w:rPr>
        <w:t>Haddow</w:t>
      </w:r>
      <w:r w:rsidR="00EA2CC4" w:rsidRPr="002D09E9">
        <w:rPr>
          <w:rFonts w:cs="Arial" w:hint="eastAsia"/>
          <w:snapToGrid w:val="0"/>
          <w:kern w:val="0"/>
        </w:rPr>
        <w:t xml:space="preserve"> </w:t>
      </w:r>
      <w:r w:rsidRPr="002D09E9">
        <w:rPr>
          <w:rFonts w:cs="Arial" w:hint="eastAsia"/>
          <w:snapToGrid w:val="0"/>
          <w:kern w:val="0"/>
        </w:rPr>
        <w:t>J</w:t>
      </w:r>
      <w:r w:rsidR="00EA2CC4" w:rsidRPr="002D09E9">
        <w:rPr>
          <w:rFonts w:cs="Arial" w:hint="eastAsia"/>
          <w:snapToGrid w:val="0"/>
          <w:kern w:val="0"/>
        </w:rPr>
        <w:t xml:space="preserve">E: </w:t>
      </w:r>
      <w:r w:rsidRPr="002D09E9">
        <w:rPr>
          <w:rFonts w:cs="Arial" w:hint="eastAsia"/>
          <w:snapToGrid w:val="0"/>
          <w:kern w:val="0"/>
        </w:rPr>
        <w:t>Assessing</w:t>
      </w:r>
      <w:r w:rsidR="00EA2CC4" w:rsidRPr="002D09E9">
        <w:rPr>
          <w:rFonts w:cs="Arial" w:hint="eastAsia"/>
          <w:snapToGrid w:val="0"/>
          <w:kern w:val="0"/>
        </w:rPr>
        <w:t xml:space="preserve"> </w:t>
      </w:r>
      <w:r w:rsidRPr="002D09E9">
        <w:rPr>
          <w:rFonts w:cs="Arial" w:hint="eastAsia"/>
          <w:snapToGrid w:val="0"/>
          <w:kern w:val="0"/>
        </w:rPr>
        <w:t>reliability</w:t>
      </w:r>
      <w:r w:rsidR="00EA2CC4" w:rsidRPr="002D09E9">
        <w:rPr>
          <w:rFonts w:cs="Arial" w:hint="eastAsia"/>
          <w:snapToGrid w:val="0"/>
          <w:kern w:val="0"/>
        </w:rPr>
        <w:t xml:space="preserve"> </w:t>
      </w:r>
      <w:r w:rsidRPr="002D09E9">
        <w:rPr>
          <w:rFonts w:cs="Arial" w:hint="eastAsia"/>
          <w:snapToGrid w:val="0"/>
          <w:kern w:val="0"/>
        </w:rPr>
        <w:t>of</w:t>
      </w:r>
      <w:r w:rsidR="00EA2CC4" w:rsidRPr="002D09E9">
        <w:rPr>
          <w:rFonts w:cs="Arial" w:hint="eastAsia"/>
          <w:snapToGrid w:val="0"/>
          <w:kern w:val="0"/>
        </w:rPr>
        <w:t xml:space="preserve"> </w:t>
      </w:r>
      <w:r w:rsidRPr="002D09E9">
        <w:rPr>
          <w:rFonts w:cs="Arial" w:hint="eastAsia"/>
          <w:snapToGrid w:val="0"/>
          <w:kern w:val="0"/>
        </w:rPr>
        <w:t>AFP</w:t>
      </w:r>
      <w:r w:rsidR="00EA2CC4" w:rsidRPr="002D09E9">
        <w:rPr>
          <w:rFonts w:cs="Arial" w:hint="eastAsia"/>
          <w:snapToGrid w:val="0"/>
          <w:kern w:val="0"/>
        </w:rPr>
        <w:t xml:space="preserve"> </w:t>
      </w:r>
      <w:r w:rsidRPr="002D09E9">
        <w:rPr>
          <w:rFonts w:cs="Arial" w:hint="eastAsia"/>
          <w:snapToGrid w:val="0"/>
          <w:kern w:val="0"/>
        </w:rPr>
        <w:t>test</w:t>
      </w:r>
      <w:r w:rsidR="00EA2CC4" w:rsidRPr="002D09E9">
        <w:rPr>
          <w:rFonts w:cs="Arial" w:hint="eastAsia"/>
          <w:snapToGrid w:val="0"/>
          <w:kern w:val="0"/>
        </w:rPr>
        <w:t xml:space="preserve"> </w:t>
      </w:r>
      <w:r w:rsidRPr="002D09E9">
        <w:rPr>
          <w:rFonts w:cs="Arial" w:hint="eastAsia"/>
          <w:snapToGrid w:val="0"/>
          <w:kern w:val="0"/>
        </w:rPr>
        <w:t>kits.</w:t>
      </w:r>
      <w:r w:rsidR="00EA2CC4" w:rsidRPr="002D09E9">
        <w:rPr>
          <w:rFonts w:cs="Arial" w:hint="eastAsia"/>
          <w:snapToGrid w:val="0"/>
          <w:kern w:val="0"/>
        </w:rPr>
        <w:t xml:space="preserve"> </w:t>
      </w:r>
      <w:r w:rsidRPr="002D09E9">
        <w:rPr>
          <w:rFonts w:cs="Arial" w:hint="eastAsia"/>
          <w:snapToGrid w:val="0"/>
          <w:kern w:val="0"/>
        </w:rPr>
        <w:t>Contem</w:t>
      </w:r>
      <w:r w:rsidR="00EA2CC4" w:rsidRPr="002D09E9">
        <w:rPr>
          <w:rFonts w:cs="Arial" w:hint="eastAsia"/>
          <w:snapToGrid w:val="0"/>
          <w:kern w:val="0"/>
        </w:rPr>
        <w:t xml:space="preserve"> </w:t>
      </w:r>
      <w:r w:rsidRPr="002D09E9">
        <w:rPr>
          <w:rFonts w:cs="Arial" w:hint="eastAsia"/>
          <w:snapToGrid w:val="0"/>
          <w:kern w:val="0"/>
        </w:rPr>
        <w:t>Ob-Gyn</w:t>
      </w:r>
      <w:r w:rsidR="00EA2CC4" w:rsidRPr="002D09E9">
        <w:rPr>
          <w:rFonts w:cs="Arial" w:hint="eastAsia"/>
          <w:snapToGrid w:val="0"/>
          <w:kern w:val="0"/>
        </w:rPr>
        <w:t xml:space="preserve"> </w:t>
      </w:r>
      <w:r w:rsidRPr="002D09E9">
        <w:rPr>
          <w:rFonts w:cs="Arial" w:hint="eastAsia"/>
          <w:snapToGrid w:val="0"/>
          <w:kern w:val="0"/>
        </w:rPr>
        <w:t>Tec</w:t>
      </w:r>
      <w:r w:rsidR="00EA2CC4" w:rsidRPr="002D09E9">
        <w:rPr>
          <w:rFonts w:cs="Arial" w:hint="eastAsia"/>
          <w:snapToGrid w:val="0"/>
          <w:kern w:val="0"/>
        </w:rPr>
        <w:t xml:space="preserve">h; </w:t>
      </w:r>
      <w:r w:rsidRPr="002D09E9">
        <w:rPr>
          <w:rFonts w:cs="Arial" w:hint="eastAsia"/>
          <w:snapToGrid w:val="0"/>
          <w:kern w:val="0"/>
        </w:rPr>
        <w:t>October</w:t>
      </w:r>
      <w:r w:rsidR="00EA2CC4" w:rsidRPr="002D09E9">
        <w:rPr>
          <w:rFonts w:cs="Arial" w:hint="eastAsia"/>
          <w:snapToGrid w:val="0"/>
          <w:kern w:val="0"/>
        </w:rPr>
        <w:t xml:space="preserve"> </w:t>
      </w:r>
      <w:r w:rsidRPr="002D09E9">
        <w:rPr>
          <w:rFonts w:cs="Arial" w:hint="eastAsia"/>
          <w:snapToGrid w:val="0"/>
          <w:kern w:val="0"/>
        </w:rPr>
        <w:t>1987.</w:t>
      </w:r>
    </w:p>
    <w:p w:rsidR="00B92B5F" w:rsidRPr="00EA2CC4" w:rsidRDefault="00B92B5F" w:rsidP="00F85884">
      <w:pPr>
        <w:topLinePunct/>
        <w:spacing w:before="187"/>
        <w:rPr>
          <w:rFonts w:cs="Arial"/>
          <w:snapToGrid w:val="0"/>
          <w:kern w:val="0"/>
        </w:rPr>
      </w:pPr>
    </w:p>
    <w:sectPr w:rsidR="00B92B5F" w:rsidRPr="00EA2CC4" w:rsidSect="004E2516">
      <w:headerReference w:type="default" r:id="rId17"/>
      <w:pgSz w:w="11906" w:h="16838" w:code="9"/>
      <w:pgMar w:top="1418" w:right="1418" w:bottom="1418" w:left="1418" w:header="720" w:footer="720"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8C4" w:rsidRDefault="009E48C4" w:rsidP="00A45FAE">
      <w:pPr>
        <w:spacing w:before="144"/>
      </w:pPr>
      <w:r>
        <w:separator/>
      </w:r>
    </w:p>
  </w:endnote>
  <w:endnote w:type="continuationSeparator" w:id="0">
    <w:p w:rsidR="009E48C4" w:rsidRDefault="009E48C4" w:rsidP="00A45FAE">
      <w:pPr>
        <w:spacing w:before="14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594" w:rsidRDefault="00042594" w:rsidP="00A45FAE">
    <w:pPr>
      <w:pStyle w:val="a7"/>
      <w:spacing w:before="14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594" w:rsidRDefault="00042594" w:rsidP="00A45FAE">
    <w:pPr>
      <w:pStyle w:val="a7"/>
      <w:spacing w:before="14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594" w:rsidRDefault="00042594" w:rsidP="00A45FAE">
    <w:pPr>
      <w:pStyle w:val="a7"/>
      <w:spacing w:before="14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8C4" w:rsidRDefault="009E48C4" w:rsidP="00A45FAE">
      <w:pPr>
        <w:spacing w:before="144"/>
      </w:pPr>
      <w:r>
        <w:separator/>
      </w:r>
    </w:p>
  </w:footnote>
  <w:footnote w:type="continuationSeparator" w:id="0">
    <w:p w:rsidR="009E48C4" w:rsidRDefault="009E48C4" w:rsidP="00A45FAE">
      <w:pPr>
        <w:spacing w:before="14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594" w:rsidRDefault="00042594" w:rsidP="00A45FAE">
    <w:pPr>
      <w:pStyle w:val="a6"/>
      <w:spacing w:before="14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594" w:rsidRDefault="00042594" w:rsidP="00F85884">
    <w:pPr>
      <w:pStyle w:val="a6"/>
      <w:pBdr>
        <w:bottom w:val="none" w:sz="0" w:space="0" w:color="auto"/>
      </w:pBdr>
      <w:spacing w:before="14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594" w:rsidRDefault="00042594" w:rsidP="00A45FAE">
    <w:pPr>
      <w:pStyle w:val="a6"/>
      <w:spacing w:before="14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594" w:rsidRDefault="00BB55D5" w:rsidP="00A45FAE">
    <w:pPr>
      <w:pBdr>
        <w:bottom w:val="single" w:sz="4" w:space="1" w:color="auto"/>
      </w:pBdr>
      <w:topLinePunct/>
      <w:spacing w:before="144" w:line="288" w:lineRule="auto"/>
      <w:ind w:leftChars="200" w:left="7200" w:hangingChars="2800" w:hanging="6720"/>
      <w:rPr>
        <w:rFonts w:cs="Arial"/>
        <w:snapToGrid w:val="0"/>
        <w:kern w:val="0"/>
        <w:sz w:val="18"/>
        <w:szCs w:val="18"/>
      </w:rPr>
    </w:pPr>
    <w:r>
      <w:rPr>
        <w:noProof/>
      </w:rPr>
      <w:drawing>
        <wp:anchor distT="0" distB="0" distL="114300" distR="114300" simplePos="0" relativeHeight="251658240" behindDoc="1" locked="0" layoutInCell="1" allowOverlap="1" wp14:anchorId="7E13E1DC" wp14:editId="5BCCA04B">
          <wp:simplePos x="0" y="0"/>
          <wp:positionH relativeFrom="column">
            <wp:posOffset>-443793</wp:posOffset>
          </wp:positionH>
          <wp:positionV relativeFrom="paragraph">
            <wp:posOffset>-181323</wp:posOffset>
          </wp:positionV>
          <wp:extent cx="691045" cy="655607"/>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91045" cy="655607"/>
                  </a:xfrm>
                  <a:prstGeom prst="rect">
                    <a:avLst/>
                  </a:prstGeom>
                </pic:spPr>
              </pic:pic>
            </a:graphicData>
          </a:graphic>
          <wp14:sizeRelH relativeFrom="margin">
            <wp14:pctWidth>0</wp14:pctWidth>
          </wp14:sizeRelH>
          <wp14:sizeRelV relativeFrom="margin">
            <wp14:pctHeight>0</wp14:pctHeight>
          </wp14:sizeRelV>
        </wp:anchor>
      </w:drawing>
    </w:r>
    <w:r w:rsidR="00042594" w:rsidRPr="00EA2CC4">
      <w:rPr>
        <w:rFonts w:cs="Arial" w:hint="eastAsia"/>
        <w:snapToGrid w:val="0"/>
        <w:kern w:val="0"/>
      </w:rPr>
      <w:t>美国卫生与公众服务部</w:t>
    </w:r>
    <w:r w:rsidR="00042594">
      <w:rPr>
        <w:rFonts w:cs="Arial" w:hint="eastAsia"/>
        <w:snapToGrid w:val="0"/>
        <w:kern w:val="0"/>
      </w:rPr>
      <w:tab/>
    </w:r>
    <w:r w:rsidR="00042594" w:rsidRPr="00042594">
      <w:rPr>
        <w:rFonts w:cs="Arial"/>
        <w:snapToGrid w:val="0"/>
        <w:kern w:val="0"/>
        <w:sz w:val="18"/>
        <w:szCs w:val="18"/>
      </w:rPr>
      <w:t>公共卫生署</w:t>
    </w:r>
    <w:r w:rsidR="00042594" w:rsidRPr="00042594">
      <w:rPr>
        <w:rFonts w:cs="Arial" w:hint="eastAsia"/>
        <w:snapToGrid w:val="0"/>
        <w:kern w:val="0"/>
        <w:sz w:val="18"/>
        <w:szCs w:val="18"/>
      </w:rPr>
      <w:br/>
    </w:r>
    <w:r w:rsidR="00042594" w:rsidRPr="00042594">
      <w:rPr>
        <w:rFonts w:cs="Arial"/>
        <w:snapToGrid w:val="0"/>
        <w:kern w:val="0"/>
        <w:sz w:val="18"/>
        <w:szCs w:val="18"/>
      </w:rPr>
      <w:t>食品药品监督管理局</w:t>
    </w:r>
  </w:p>
  <w:p w:rsidR="00BB55D5" w:rsidRPr="00EA2CC4" w:rsidRDefault="00BB55D5" w:rsidP="00A45FAE">
    <w:pPr>
      <w:topLinePunct/>
      <w:spacing w:before="144" w:line="288" w:lineRule="auto"/>
      <w:ind w:leftChars="3000" w:left="7200"/>
      <w:rPr>
        <w:rFonts w:cs="Arial"/>
        <w:snapToGrid w:val="0"/>
        <w:kern w:val="0"/>
      </w:rPr>
    </w:pPr>
    <w:r w:rsidRPr="00BB55D5">
      <w:rPr>
        <w:rFonts w:cs="Arial" w:hint="eastAsia"/>
        <w:snapToGrid w:val="0"/>
        <w:kern w:val="0"/>
        <w:sz w:val="30"/>
        <w:szCs w:val="30"/>
      </w:rPr>
      <w:t>备忘录</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516" w:rsidRPr="004E2516" w:rsidRDefault="004E2516" w:rsidP="00A45FAE">
    <w:pPr>
      <w:pStyle w:val="a6"/>
      <w:pBdr>
        <w:bottom w:val="none" w:sz="0" w:space="0" w:color="auto"/>
      </w:pBdr>
      <w:spacing w:before="144"/>
      <w:jc w:val="right"/>
      <w:rPr>
        <w:sz w:val="21"/>
        <w:szCs w:val="21"/>
      </w:rPr>
    </w:pPr>
    <w:r w:rsidRPr="004E2516">
      <w:rPr>
        <w:sz w:val="21"/>
        <w:szCs w:val="21"/>
      </w:rPr>
      <w:fldChar w:fldCharType="begin"/>
    </w:r>
    <w:r w:rsidRPr="004E2516">
      <w:rPr>
        <w:sz w:val="21"/>
        <w:szCs w:val="21"/>
      </w:rPr>
      <w:instrText>PAGE   \* MERGEFORMAT</w:instrText>
    </w:r>
    <w:r w:rsidRPr="004E2516">
      <w:rPr>
        <w:sz w:val="21"/>
        <w:szCs w:val="21"/>
      </w:rPr>
      <w:fldChar w:fldCharType="separate"/>
    </w:r>
    <w:r w:rsidR="00877168" w:rsidRPr="00877168">
      <w:rPr>
        <w:noProof/>
        <w:sz w:val="21"/>
        <w:szCs w:val="21"/>
        <w:lang w:val="zh-CN" w:eastAsia="zh-CN"/>
      </w:rPr>
      <w:t>33</w:t>
    </w:r>
    <w:r w:rsidRPr="004E2516">
      <w:rPr>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2BDE"/>
    <w:multiLevelType w:val="multilevel"/>
    <w:tmpl w:val="32289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D03F56"/>
    <w:multiLevelType w:val="hybridMultilevel"/>
    <w:tmpl w:val="2EDC0F76"/>
    <w:lvl w:ilvl="0" w:tplc="04090019">
      <w:start w:val="1"/>
      <w:numFmt w:val="lowerLetter"/>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9E549FA"/>
    <w:multiLevelType w:val="hybridMultilevel"/>
    <w:tmpl w:val="12325042"/>
    <w:lvl w:ilvl="0" w:tplc="04090015">
      <w:start w:val="1"/>
      <w:numFmt w:val="upperLetter"/>
      <w:lvlText w:val="%1."/>
      <w:lvlJc w:val="left"/>
      <w:pPr>
        <w:ind w:left="420" w:hanging="420"/>
      </w:pPr>
    </w:lvl>
    <w:lvl w:ilvl="1" w:tplc="6370249C">
      <w:start w:val="1"/>
      <w:numFmt w:val="lowerRoman"/>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C4B4F92"/>
    <w:multiLevelType w:val="hybridMultilevel"/>
    <w:tmpl w:val="D0D05BE6"/>
    <w:lvl w:ilvl="0" w:tplc="D2AA3EFE">
      <w:start w:val="1"/>
      <w:numFmt w:val="lowerLetter"/>
      <w:lvlText w:val="%1."/>
      <w:lvlJc w:val="left"/>
      <w:pPr>
        <w:ind w:left="420" w:hanging="420"/>
      </w:pPr>
      <w:rPr>
        <w:rFonts w:hint="eastAsia"/>
      </w:rPr>
    </w:lvl>
    <w:lvl w:ilvl="1" w:tplc="D2AA3EFE">
      <w:start w:val="1"/>
      <w:numFmt w:val="lowerLetter"/>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39164BE"/>
    <w:multiLevelType w:val="multilevel"/>
    <w:tmpl w:val="4FC81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1914B2"/>
    <w:multiLevelType w:val="hybridMultilevel"/>
    <w:tmpl w:val="46126BC2"/>
    <w:lvl w:ilvl="0" w:tplc="D2AA3EFE">
      <w:start w:val="1"/>
      <w:numFmt w:val="lowerLetter"/>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B4A1BB6"/>
    <w:multiLevelType w:val="hybridMultilevel"/>
    <w:tmpl w:val="7FB82F7A"/>
    <w:lvl w:ilvl="0" w:tplc="0409001B">
      <w:start w:val="1"/>
      <w:numFmt w:val="lowerRoman"/>
      <w:lvlText w:val="%1."/>
      <w:lvlJc w:val="right"/>
      <w:pPr>
        <w:ind w:left="420" w:hanging="420"/>
      </w:pPr>
    </w:lvl>
    <w:lvl w:ilvl="1" w:tplc="0409001B">
      <w:start w:val="1"/>
      <w:numFmt w:val="lowerRoman"/>
      <w:lvlText w:val="%2."/>
      <w:lvlJc w:val="righ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CE70E6F"/>
    <w:multiLevelType w:val="hybridMultilevel"/>
    <w:tmpl w:val="C3D2F04A"/>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E15301F"/>
    <w:multiLevelType w:val="multilevel"/>
    <w:tmpl w:val="891A0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1B25D7"/>
    <w:multiLevelType w:val="hybridMultilevel"/>
    <w:tmpl w:val="C82CFAAC"/>
    <w:lvl w:ilvl="0" w:tplc="F10CE924">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CD117CF"/>
    <w:multiLevelType w:val="hybridMultilevel"/>
    <w:tmpl w:val="8FB8111C"/>
    <w:lvl w:ilvl="0" w:tplc="0409000F">
      <w:start w:val="1"/>
      <w:numFmt w:val="decimal"/>
      <w:lvlText w:val="%1."/>
      <w:lvlJc w:val="left"/>
      <w:pPr>
        <w:ind w:left="840" w:hanging="420"/>
      </w:pPr>
    </w:lvl>
    <w:lvl w:ilvl="1" w:tplc="BB229872">
      <w:start w:val="1"/>
      <w:numFmt w:val="lowerLetter"/>
      <w:lvlText w:val="%2."/>
      <w:lvlJc w:val="left"/>
      <w:pPr>
        <w:ind w:left="1200" w:hanging="360"/>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33200EDD"/>
    <w:multiLevelType w:val="hybridMultilevel"/>
    <w:tmpl w:val="ACB4EBB4"/>
    <w:lvl w:ilvl="0" w:tplc="2188A7CC">
      <w:start w:val="1"/>
      <w:numFmt w:val="lowerRoman"/>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4956E42"/>
    <w:multiLevelType w:val="hybridMultilevel"/>
    <w:tmpl w:val="B1E4F880"/>
    <w:lvl w:ilvl="0" w:tplc="04090015">
      <w:start w:val="1"/>
      <w:numFmt w:val="upperLetter"/>
      <w:lvlText w:val="%1."/>
      <w:lvlJc w:val="left"/>
      <w:pPr>
        <w:ind w:left="420" w:hanging="420"/>
      </w:pPr>
    </w:lvl>
    <w:lvl w:ilvl="1" w:tplc="FD52E302">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4D87D2F"/>
    <w:multiLevelType w:val="hybridMultilevel"/>
    <w:tmpl w:val="9CE6A970"/>
    <w:lvl w:ilvl="0" w:tplc="D2AA3EFE">
      <w:start w:val="1"/>
      <w:numFmt w:val="lowerLetter"/>
      <w:lvlText w:val="%1."/>
      <w:lvlJc w:val="left"/>
      <w:pPr>
        <w:ind w:left="840" w:hanging="420"/>
      </w:pPr>
      <w:rPr>
        <w:rFonts w:hint="eastAsia"/>
      </w:rPr>
    </w:lvl>
    <w:lvl w:ilvl="1" w:tplc="781AF198">
      <w:start w:val="1"/>
      <w:numFmt w:val="lowerLetter"/>
      <w:lvlText w:val="%2）"/>
      <w:lvlJc w:val="left"/>
      <w:pPr>
        <w:ind w:left="1560" w:hanging="720"/>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35BF1952"/>
    <w:multiLevelType w:val="hybridMultilevel"/>
    <w:tmpl w:val="83560390"/>
    <w:lvl w:ilvl="0" w:tplc="F4108EE4">
      <w:start w:val="1"/>
      <w:numFmt w:val="lowerRoman"/>
      <w:lvlText w:val="(%1)"/>
      <w:lvlJc w:val="left"/>
      <w:pPr>
        <w:ind w:left="840" w:hanging="420"/>
      </w:pPr>
      <w:rPr>
        <w:rFonts w:hint="eastAsia"/>
      </w:rPr>
    </w:lvl>
    <w:lvl w:ilvl="1" w:tplc="0F5471B2">
      <w:start w:val="1"/>
      <w:numFmt w:val="upperLetter"/>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6B747F3"/>
    <w:multiLevelType w:val="hybridMultilevel"/>
    <w:tmpl w:val="12325042"/>
    <w:lvl w:ilvl="0" w:tplc="04090015">
      <w:start w:val="1"/>
      <w:numFmt w:val="upperLetter"/>
      <w:lvlText w:val="%1."/>
      <w:lvlJc w:val="left"/>
      <w:pPr>
        <w:ind w:left="420" w:hanging="420"/>
      </w:pPr>
    </w:lvl>
    <w:lvl w:ilvl="1" w:tplc="6370249C">
      <w:start w:val="1"/>
      <w:numFmt w:val="lowerRoman"/>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ACF6026"/>
    <w:multiLevelType w:val="hybridMultilevel"/>
    <w:tmpl w:val="42E82D0A"/>
    <w:lvl w:ilvl="0" w:tplc="FB465318">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E3F4AC1"/>
    <w:multiLevelType w:val="hybridMultilevel"/>
    <w:tmpl w:val="FF3EA9EA"/>
    <w:lvl w:ilvl="0" w:tplc="D2AA3EFE">
      <w:start w:val="1"/>
      <w:numFmt w:val="lowerLetter"/>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7682560"/>
    <w:multiLevelType w:val="hybridMultilevel"/>
    <w:tmpl w:val="1CDC926C"/>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nsid w:val="49062DDD"/>
    <w:multiLevelType w:val="hybridMultilevel"/>
    <w:tmpl w:val="4B1A97E8"/>
    <w:lvl w:ilvl="0" w:tplc="D2AA3EFE">
      <w:start w:val="1"/>
      <w:numFmt w:val="lowerLetter"/>
      <w:lvlText w:val="%1."/>
      <w:lvlJc w:val="left"/>
      <w:pPr>
        <w:ind w:left="420" w:hanging="420"/>
      </w:pPr>
      <w:rPr>
        <w:rFonts w:hint="eastAsia"/>
      </w:rPr>
    </w:lvl>
    <w:lvl w:ilvl="1" w:tplc="D2AA3EFE">
      <w:start w:val="1"/>
      <w:numFmt w:val="lowerLetter"/>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9145784"/>
    <w:multiLevelType w:val="multilevel"/>
    <w:tmpl w:val="7786D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2F2E4F"/>
    <w:multiLevelType w:val="hybridMultilevel"/>
    <w:tmpl w:val="6F7A2126"/>
    <w:lvl w:ilvl="0" w:tplc="D2AA3EFE">
      <w:start w:val="1"/>
      <w:numFmt w:val="lowerLetter"/>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F7D2E18"/>
    <w:multiLevelType w:val="hybridMultilevel"/>
    <w:tmpl w:val="7DCA1350"/>
    <w:lvl w:ilvl="0" w:tplc="B09621B4">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5D640C0"/>
    <w:multiLevelType w:val="hybridMultilevel"/>
    <w:tmpl w:val="44B2ACA0"/>
    <w:lvl w:ilvl="0" w:tplc="0409001B">
      <w:start w:val="1"/>
      <w:numFmt w:val="lowerRoman"/>
      <w:lvlText w:val="%1."/>
      <w:lvlJc w:val="right"/>
      <w:pPr>
        <w:ind w:left="420" w:hanging="420"/>
      </w:pPr>
    </w:lvl>
    <w:lvl w:ilvl="1" w:tplc="0409001B">
      <w:start w:val="1"/>
      <w:numFmt w:val="lowerRoman"/>
      <w:lvlText w:val="%2."/>
      <w:lvlJc w:val="righ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7A80862"/>
    <w:multiLevelType w:val="hybridMultilevel"/>
    <w:tmpl w:val="A37A19EA"/>
    <w:lvl w:ilvl="0" w:tplc="D2AA3EFE">
      <w:start w:val="1"/>
      <w:numFmt w:val="lowerLetter"/>
      <w:lvlText w:val="%1."/>
      <w:lvlJc w:val="left"/>
      <w:pPr>
        <w:ind w:left="420" w:hanging="420"/>
      </w:pPr>
      <w:rPr>
        <w:rFonts w:hint="eastAsia"/>
      </w:rPr>
    </w:lvl>
    <w:lvl w:ilvl="1" w:tplc="04090015">
      <w:start w:val="1"/>
      <w:numFmt w:val="upp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8922C84"/>
    <w:multiLevelType w:val="hybridMultilevel"/>
    <w:tmpl w:val="0F4415D6"/>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9031515"/>
    <w:multiLevelType w:val="hybridMultilevel"/>
    <w:tmpl w:val="D1C04410"/>
    <w:lvl w:ilvl="0" w:tplc="D2AA3EFE">
      <w:start w:val="1"/>
      <w:numFmt w:val="lowerLetter"/>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nsid w:val="59D33206"/>
    <w:multiLevelType w:val="hybridMultilevel"/>
    <w:tmpl w:val="B55C35C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D2356F6"/>
    <w:multiLevelType w:val="hybridMultilevel"/>
    <w:tmpl w:val="46E04D42"/>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D6421A6"/>
    <w:multiLevelType w:val="hybridMultilevel"/>
    <w:tmpl w:val="C80E5BC4"/>
    <w:lvl w:ilvl="0" w:tplc="D2AA3EFE">
      <w:start w:val="1"/>
      <w:numFmt w:val="lowerLetter"/>
      <w:lvlText w:val="%1."/>
      <w:lvlJc w:val="left"/>
      <w:pPr>
        <w:ind w:left="420" w:hanging="420"/>
      </w:pPr>
      <w:rPr>
        <w:rFonts w:hint="eastAsia"/>
      </w:rPr>
    </w:lvl>
    <w:lvl w:ilvl="1" w:tplc="D2AA3EFE">
      <w:start w:val="1"/>
      <w:numFmt w:val="lowerLetter"/>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D6827F0"/>
    <w:multiLevelType w:val="hybridMultilevel"/>
    <w:tmpl w:val="E5E077C0"/>
    <w:lvl w:ilvl="0" w:tplc="D2AA3EFE">
      <w:start w:val="1"/>
      <w:numFmt w:val="lowerLetter"/>
      <w:lvlText w:val="%1."/>
      <w:lvlJc w:val="left"/>
      <w:pPr>
        <w:ind w:left="420" w:hanging="420"/>
      </w:pPr>
      <w:rPr>
        <w:rFonts w:hint="eastAsia"/>
      </w:rPr>
    </w:lvl>
    <w:lvl w:ilvl="1" w:tplc="D2AA3EFE">
      <w:start w:val="1"/>
      <w:numFmt w:val="lowerLetter"/>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DE7339A"/>
    <w:multiLevelType w:val="hybridMultilevel"/>
    <w:tmpl w:val="C938E40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0A02597"/>
    <w:multiLevelType w:val="multilevel"/>
    <w:tmpl w:val="77F6B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5BE789F"/>
    <w:multiLevelType w:val="hybridMultilevel"/>
    <w:tmpl w:val="93BAB8B6"/>
    <w:lvl w:ilvl="0" w:tplc="0409000F">
      <w:start w:val="1"/>
      <w:numFmt w:val="decimal"/>
      <w:lvlText w:val="%1."/>
      <w:lvlJc w:val="left"/>
      <w:pPr>
        <w:ind w:left="840" w:hanging="420"/>
      </w:pPr>
    </w:lvl>
    <w:lvl w:ilvl="1" w:tplc="0409000F">
      <w:start w:val="1"/>
      <w:numFmt w:val="decimal"/>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4">
    <w:nsid w:val="65EC5B5C"/>
    <w:multiLevelType w:val="hybridMultilevel"/>
    <w:tmpl w:val="4F68DADA"/>
    <w:lvl w:ilvl="0" w:tplc="4EE887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72712EEF"/>
    <w:multiLevelType w:val="hybridMultilevel"/>
    <w:tmpl w:val="99F61C22"/>
    <w:lvl w:ilvl="0" w:tplc="E4682EB8">
      <w:start w:val="1"/>
      <w:numFmt w:val="decimal"/>
      <w:lvlText w:val="%1."/>
      <w:lvlJc w:val="left"/>
      <w:pPr>
        <w:ind w:left="468" w:hanging="360"/>
      </w:pPr>
      <w:rPr>
        <w:rFonts w:hint="default"/>
      </w:rPr>
    </w:lvl>
    <w:lvl w:ilvl="1" w:tplc="04090019" w:tentative="1">
      <w:start w:val="1"/>
      <w:numFmt w:val="lowerLetter"/>
      <w:lvlText w:val="%2)"/>
      <w:lvlJc w:val="left"/>
      <w:pPr>
        <w:ind w:left="948" w:hanging="420"/>
      </w:pPr>
    </w:lvl>
    <w:lvl w:ilvl="2" w:tplc="0409001B" w:tentative="1">
      <w:start w:val="1"/>
      <w:numFmt w:val="lowerRoman"/>
      <w:lvlText w:val="%3."/>
      <w:lvlJc w:val="right"/>
      <w:pPr>
        <w:ind w:left="1368" w:hanging="420"/>
      </w:pPr>
    </w:lvl>
    <w:lvl w:ilvl="3" w:tplc="0409000F" w:tentative="1">
      <w:start w:val="1"/>
      <w:numFmt w:val="decimal"/>
      <w:lvlText w:val="%4."/>
      <w:lvlJc w:val="left"/>
      <w:pPr>
        <w:ind w:left="1788" w:hanging="420"/>
      </w:pPr>
    </w:lvl>
    <w:lvl w:ilvl="4" w:tplc="04090019" w:tentative="1">
      <w:start w:val="1"/>
      <w:numFmt w:val="lowerLetter"/>
      <w:lvlText w:val="%5)"/>
      <w:lvlJc w:val="left"/>
      <w:pPr>
        <w:ind w:left="2208" w:hanging="420"/>
      </w:pPr>
    </w:lvl>
    <w:lvl w:ilvl="5" w:tplc="0409001B" w:tentative="1">
      <w:start w:val="1"/>
      <w:numFmt w:val="lowerRoman"/>
      <w:lvlText w:val="%6."/>
      <w:lvlJc w:val="right"/>
      <w:pPr>
        <w:ind w:left="2628" w:hanging="420"/>
      </w:pPr>
    </w:lvl>
    <w:lvl w:ilvl="6" w:tplc="0409000F" w:tentative="1">
      <w:start w:val="1"/>
      <w:numFmt w:val="decimal"/>
      <w:lvlText w:val="%7."/>
      <w:lvlJc w:val="left"/>
      <w:pPr>
        <w:ind w:left="3048" w:hanging="420"/>
      </w:pPr>
    </w:lvl>
    <w:lvl w:ilvl="7" w:tplc="04090019" w:tentative="1">
      <w:start w:val="1"/>
      <w:numFmt w:val="lowerLetter"/>
      <w:lvlText w:val="%8)"/>
      <w:lvlJc w:val="left"/>
      <w:pPr>
        <w:ind w:left="3468" w:hanging="420"/>
      </w:pPr>
    </w:lvl>
    <w:lvl w:ilvl="8" w:tplc="0409001B" w:tentative="1">
      <w:start w:val="1"/>
      <w:numFmt w:val="lowerRoman"/>
      <w:lvlText w:val="%9."/>
      <w:lvlJc w:val="right"/>
      <w:pPr>
        <w:ind w:left="3888" w:hanging="420"/>
      </w:pPr>
    </w:lvl>
  </w:abstractNum>
  <w:abstractNum w:abstractNumId="36">
    <w:nsid w:val="7D6F4ED8"/>
    <w:multiLevelType w:val="hybridMultilevel"/>
    <w:tmpl w:val="9CE6A970"/>
    <w:lvl w:ilvl="0" w:tplc="D2AA3EFE">
      <w:start w:val="1"/>
      <w:numFmt w:val="lowerLetter"/>
      <w:lvlText w:val="%1."/>
      <w:lvlJc w:val="left"/>
      <w:pPr>
        <w:ind w:left="840" w:hanging="420"/>
      </w:pPr>
      <w:rPr>
        <w:rFonts w:hint="eastAsia"/>
      </w:rPr>
    </w:lvl>
    <w:lvl w:ilvl="1" w:tplc="781AF198">
      <w:start w:val="1"/>
      <w:numFmt w:val="lowerLetter"/>
      <w:lvlText w:val="%2）"/>
      <w:lvlJc w:val="left"/>
      <w:pPr>
        <w:ind w:left="1560" w:hanging="720"/>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5"/>
  </w:num>
  <w:num w:numId="2">
    <w:abstractNumId w:val="4"/>
  </w:num>
  <w:num w:numId="3">
    <w:abstractNumId w:val="8"/>
  </w:num>
  <w:num w:numId="4">
    <w:abstractNumId w:val="20"/>
  </w:num>
  <w:num w:numId="5">
    <w:abstractNumId w:val="0"/>
  </w:num>
  <w:num w:numId="6">
    <w:abstractNumId w:val="32"/>
  </w:num>
  <w:num w:numId="7">
    <w:abstractNumId w:val="34"/>
  </w:num>
  <w:num w:numId="8">
    <w:abstractNumId w:val="12"/>
  </w:num>
  <w:num w:numId="9">
    <w:abstractNumId w:val="16"/>
  </w:num>
  <w:num w:numId="10">
    <w:abstractNumId w:val="28"/>
  </w:num>
  <w:num w:numId="11">
    <w:abstractNumId w:val="7"/>
  </w:num>
  <w:num w:numId="12">
    <w:abstractNumId w:val="9"/>
  </w:num>
  <w:num w:numId="13">
    <w:abstractNumId w:val="15"/>
  </w:num>
  <w:num w:numId="14">
    <w:abstractNumId w:val="22"/>
  </w:num>
  <w:num w:numId="15">
    <w:abstractNumId w:val="10"/>
  </w:num>
  <w:num w:numId="16">
    <w:abstractNumId w:val="29"/>
  </w:num>
  <w:num w:numId="17">
    <w:abstractNumId w:val="23"/>
  </w:num>
  <w:num w:numId="18">
    <w:abstractNumId w:val="26"/>
  </w:num>
  <w:num w:numId="19">
    <w:abstractNumId w:val="5"/>
  </w:num>
  <w:num w:numId="20">
    <w:abstractNumId w:val="24"/>
  </w:num>
  <w:num w:numId="21">
    <w:abstractNumId w:val="30"/>
  </w:num>
  <w:num w:numId="22">
    <w:abstractNumId w:val="36"/>
  </w:num>
  <w:num w:numId="23">
    <w:abstractNumId w:val="6"/>
  </w:num>
  <w:num w:numId="24">
    <w:abstractNumId w:val="1"/>
  </w:num>
  <w:num w:numId="25">
    <w:abstractNumId w:val="13"/>
  </w:num>
  <w:num w:numId="26">
    <w:abstractNumId w:val="14"/>
  </w:num>
  <w:num w:numId="27">
    <w:abstractNumId w:val="11"/>
  </w:num>
  <w:num w:numId="28">
    <w:abstractNumId w:val="2"/>
  </w:num>
  <w:num w:numId="29">
    <w:abstractNumId w:val="27"/>
  </w:num>
  <w:num w:numId="30">
    <w:abstractNumId w:val="25"/>
  </w:num>
  <w:num w:numId="31">
    <w:abstractNumId w:val="17"/>
  </w:num>
  <w:num w:numId="32">
    <w:abstractNumId w:val="3"/>
  </w:num>
  <w:num w:numId="33">
    <w:abstractNumId w:val="21"/>
  </w:num>
  <w:num w:numId="34">
    <w:abstractNumId w:val="19"/>
  </w:num>
  <w:num w:numId="35">
    <w:abstractNumId w:val="31"/>
  </w:num>
  <w:num w:numId="36">
    <w:abstractNumId w:val="18"/>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revisionView w:markup="0"/>
  <w:documentProtection w:edit="readOnly" w:enforcement="0"/>
  <w:defaultTabStop w:val="480"/>
  <w:drawingGridHorizontalSpacing w:val="105"/>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24F"/>
    <w:rsid w:val="00007BA3"/>
    <w:rsid w:val="00027E9C"/>
    <w:rsid w:val="00034C01"/>
    <w:rsid w:val="000364B0"/>
    <w:rsid w:val="000364E9"/>
    <w:rsid w:val="00042594"/>
    <w:rsid w:val="00043977"/>
    <w:rsid w:val="0004495E"/>
    <w:rsid w:val="00053AAC"/>
    <w:rsid w:val="00064A3E"/>
    <w:rsid w:val="000703AE"/>
    <w:rsid w:val="00083060"/>
    <w:rsid w:val="000832FF"/>
    <w:rsid w:val="00087856"/>
    <w:rsid w:val="00090D49"/>
    <w:rsid w:val="00091AB2"/>
    <w:rsid w:val="00094EA5"/>
    <w:rsid w:val="000A3A4E"/>
    <w:rsid w:val="000A3B5E"/>
    <w:rsid w:val="000C4E32"/>
    <w:rsid w:val="000C5822"/>
    <w:rsid w:val="000C73B8"/>
    <w:rsid w:val="000D4727"/>
    <w:rsid w:val="000D54D8"/>
    <w:rsid w:val="000E77FF"/>
    <w:rsid w:val="000F0DA1"/>
    <w:rsid w:val="000F3D6C"/>
    <w:rsid w:val="000F4FCF"/>
    <w:rsid w:val="000F7246"/>
    <w:rsid w:val="00105958"/>
    <w:rsid w:val="001079F7"/>
    <w:rsid w:val="00117E66"/>
    <w:rsid w:val="00135787"/>
    <w:rsid w:val="00137E2F"/>
    <w:rsid w:val="00141C6D"/>
    <w:rsid w:val="00146364"/>
    <w:rsid w:val="001643AE"/>
    <w:rsid w:val="00173EB0"/>
    <w:rsid w:val="0017654D"/>
    <w:rsid w:val="00183E1B"/>
    <w:rsid w:val="00195CDD"/>
    <w:rsid w:val="001A3392"/>
    <w:rsid w:val="001A4986"/>
    <w:rsid w:val="001A6C13"/>
    <w:rsid w:val="001A72FB"/>
    <w:rsid w:val="001C0433"/>
    <w:rsid w:val="001D135D"/>
    <w:rsid w:val="001E096B"/>
    <w:rsid w:val="001E3749"/>
    <w:rsid w:val="001F53BD"/>
    <w:rsid w:val="001F603F"/>
    <w:rsid w:val="002063FA"/>
    <w:rsid w:val="00215BAD"/>
    <w:rsid w:val="00215E91"/>
    <w:rsid w:val="00216B9F"/>
    <w:rsid w:val="0024306C"/>
    <w:rsid w:val="002473DB"/>
    <w:rsid w:val="00252A7C"/>
    <w:rsid w:val="00253678"/>
    <w:rsid w:val="00266F4C"/>
    <w:rsid w:val="002805D6"/>
    <w:rsid w:val="002835B8"/>
    <w:rsid w:val="0028612E"/>
    <w:rsid w:val="00295F12"/>
    <w:rsid w:val="002A43A9"/>
    <w:rsid w:val="002A6704"/>
    <w:rsid w:val="002B124F"/>
    <w:rsid w:val="002B231A"/>
    <w:rsid w:val="002B562A"/>
    <w:rsid w:val="002C5D9D"/>
    <w:rsid w:val="002C6375"/>
    <w:rsid w:val="002D09E9"/>
    <w:rsid w:val="002D130F"/>
    <w:rsid w:val="002D3539"/>
    <w:rsid w:val="002D515A"/>
    <w:rsid w:val="002D5F9E"/>
    <w:rsid w:val="002E0BCF"/>
    <w:rsid w:val="002E14E7"/>
    <w:rsid w:val="002E1C78"/>
    <w:rsid w:val="002F015D"/>
    <w:rsid w:val="003122DB"/>
    <w:rsid w:val="00315A95"/>
    <w:rsid w:val="00325E3E"/>
    <w:rsid w:val="003300B7"/>
    <w:rsid w:val="00330494"/>
    <w:rsid w:val="00330C30"/>
    <w:rsid w:val="00335037"/>
    <w:rsid w:val="003372BF"/>
    <w:rsid w:val="00343EE9"/>
    <w:rsid w:val="00351CC9"/>
    <w:rsid w:val="0037158E"/>
    <w:rsid w:val="003814A3"/>
    <w:rsid w:val="003A4348"/>
    <w:rsid w:val="003A5513"/>
    <w:rsid w:val="003A6D18"/>
    <w:rsid w:val="003B1599"/>
    <w:rsid w:val="003B2D5C"/>
    <w:rsid w:val="003B4003"/>
    <w:rsid w:val="003D6511"/>
    <w:rsid w:val="003D70B8"/>
    <w:rsid w:val="003D718B"/>
    <w:rsid w:val="003E7215"/>
    <w:rsid w:val="003F6AD0"/>
    <w:rsid w:val="00400E15"/>
    <w:rsid w:val="004106C2"/>
    <w:rsid w:val="0041243A"/>
    <w:rsid w:val="00412E5F"/>
    <w:rsid w:val="00423674"/>
    <w:rsid w:val="00431F7F"/>
    <w:rsid w:val="004329D4"/>
    <w:rsid w:val="00441D5A"/>
    <w:rsid w:val="00451211"/>
    <w:rsid w:val="0045421D"/>
    <w:rsid w:val="004559C0"/>
    <w:rsid w:val="00464465"/>
    <w:rsid w:val="00465E11"/>
    <w:rsid w:val="00466478"/>
    <w:rsid w:val="00471F4A"/>
    <w:rsid w:val="004733A5"/>
    <w:rsid w:val="00476ED4"/>
    <w:rsid w:val="004833FC"/>
    <w:rsid w:val="00484C7C"/>
    <w:rsid w:val="004923FC"/>
    <w:rsid w:val="00495CE5"/>
    <w:rsid w:val="004A0541"/>
    <w:rsid w:val="004A0AFD"/>
    <w:rsid w:val="004A5914"/>
    <w:rsid w:val="004B6052"/>
    <w:rsid w:val="004C6341"/>
    <w:rsid w:val="004C765B"/>
    <w:rsid w:val="004C7DB7"/>
    <w:rsid w:val="004E0A9C"/>
    <w:rsid w:val="004E2516"/>
    <w:rsid w:val="004E5CE5"/>
    <w:rsid w:val="004F731C"/>
    <w:rsid w:val="00500C10"/>
    <w:rsid w:val="00500DB1"/>
    <w:rsid w:val="005136B2"/>
    <w:rsid w:val="00515C41"/>
    <w:rsid w:val="005228E9"/>
    <w:rsid w:val="00530163"/>
    <w:rsid w:val="0053284F"/>
    <w:rsid w:val="00534013"/>
    <w:rsid w:val="0053439F"/>
    <w:rsid w:val="00535294"/>
    <w:rsid w:val="005468C6"/>
    <w:rsid w:val="00555B34"/>
    <w:rsid w:val="005701A2"/>
    <w:rsid w:val="00576261"/>
    <w:rsid w:val="005803F2"/>
    <w:rsid w:val="0058561E"/>
    <w:rsid w:val="0058662B"/>
    <w:rsid w:val="00587215"/>
    <w:rsid w:val="00592A8D"/>
    <w:rsid w:val="00595072"/>
    <w:rsid w:val="00596151"/>
    <w:rsid w:val="005A08C8"/>
    <w:rsid w:val="005A130B"/>
    <w:rsid w:val="005A1C03"/>
    <w:rsid w:val="005A7791"/>
    <w:rsid w:val="005A7CB6"/>
    <w:rsid w:val="005B1978"/>
    <w:rsid w:val="005B6A74"/>
    <w:rsid w:val="005B6B40"/>
    <w:rsid w:val="005D1298"/>
    <w:rsid w:val="005D168E"/>
    <w:rsid w:val="005D3138"/>
    <w:rsid w:val="005D39F3"/>
    <w:rsid w:val="005E6169"/>
    <w:rsid w:val="005F1F50"/>
    <w:rsid w:val="005F432E"/>
    <w:rsid w:val="005F5965"/>
    <w:rsid w:val="006016BB"/>
    <w:rsid w:val="00604208"/>
    <w:rsid w:val="00605D69"/>
    <w:rsid w:val="00614A90"/>
    <w:rsid w:val="006176D1"/>
    <w:rsid w:val="0062303C"/>
    <w:rsid w:val="0062636A"/>
    <w:rsid w:val="00627122"/>
    <w:rsid w:val="00630CEC"/>
    <w:rsid w:val="00662506"/>
    <w:rsid w:val="00662B2E"/>
    <w:rsid w:val="00665C4F"/>
    <w:rsid w:val="00665C7F"/>
    <w:rsid w:val="006812DD"/>
    <w:rsid w:val="006851A2"/>
    <w:rsid w:val="00686037"/>
    <w:rsid w:val="006A56D5"/>
    <w:rsid w:val="006B0172"/>
    <w:rsid w:val="006B1AED"/>
    <w:rsid w:val="006B3B6E"/>
    <w:rsid w:val="006B5142"/>
    <w:rsid w:val="006B727F"/>
    <w:rsid w:val="006B79CB"/>
    <w:rsid w:val="006D46FB"/>
    <w:rsid w:val="006D4F2E"/>
    <w:rsid w:val="006D7E74"/>
    <w:rsid w:val="006F2871"/>
    <w:rsid w:val="006F334E"/>
    <w:rsid w:val="0070170B"/>
    <w:rsid w:val="00717371"/>
    <w:rsid w:val="0072511A"/>
    <w:rsid w:val="0073006D"/>
    <w:rsid w:val="007327C9"/>
    <w:rsid w:val="00750CD8"/>
    <w:rsid w:val="00757963"/>
    <w:rsid w:val="00763302"/>
    <w:rsid w:val="0077063A"/>
    <w:rsid w:val="007735F7"/>
    <w:rsid w:val="00781B2B"/>
    <w:rsid w:val="00785DEC"/>
    <w:rsid w:val="00792FCC"/>
    <w:rsid w:val="007937F0"/>
    <w:rsid w:val="007A0F1A"/>
    <w:rsid w:val="007A3EEF"/>
    <w:rsid w:val="007A42AB"/>
    <w:rsid w:val="007A7AEA"/>
    <w:rsid w:val="007D3028"/>
    <w:rsid w:val="007D4F59"/>
    <w:rsid w:val="007E17B4"/>
    <w:rsid w:val="007E2368"/>
    <w:rsid w:val="007E3C4D"/>
    <w:rsid w:val="007E5F2F"/>
    <w:rsid w:val="007F1D14"/>
    <w:rsid w:val="007F4782"/>
    <w:rsid w:val="007F56DF"/>
    <w:rsid w:val="0080005A"/>
    <w:rsid w:val="00800248"/>
    <w:rsid w:val="00807863"/>
    <w:rsid w:val="00810E9A"/>
    <w:rsid w:val="008110C6"/>
    <w:rsid w:val="00814950"/>
    <w:rsid w:val="00817E12"/>
    <w:rsid w:val="008216B7"/>
    <w:rsid w:val="00822520"/>
    <w:rsid w:val="0082478F"/>
    <w:rsid w:val="008274FC"/>
    <w:rsid w:val="0083307B"/>
    <w:rsid w:val="00836453"/>
    <w:rsid w:val="008419D4"/>
    <w:rsid w:val="008501AD"/>
    <w:rsid w:val="008530EF"/>
    <w:rsid w:val="008568B3"/>
    <w:rsid w:val="00857CBB"/>
    <w:rsid w:val="008643C1"/>
    <w:rsid w:val="00867ABD"/>
    <w:rsid w:val="00877168"/>
    <w:rsid w:val="00886046"/>
    <w:rsid w:val="00887451"/>
    <w:rsid w:val="0089457A"/>
    <w:rsid w:val="008948EE"/>
    <w:rsid w:val="008A49D3"/>
    <w:rsid w:val="008B0D5B"/>
    <w:rsid w:val="008B3619"/>
    <w:rsid w:val="008B4CFA"/>
    <w:rsid w:val="008B75FC"/>
    <w:rsid w:val="008C27F6"/>
    <w:rsid w:val="008D0920"/>
    <w:rsid w:val="008D26A7"/>
    <w:rsid w:val="008D42B7"/>
    <w:rsid w:val="008F7B30"/>
    <w:rsid w:val="009014D5"/>
    <w:rsid w:val="00902634"/>
    <w:rsid w:val="00905E2D"/>
    <w:rsid w:val="00907350"/>
    <w:rsid w:val="00910FBB"/>
    <w:rsid w:val="00915FB7"/>
    <w:rsid w:val="00916DEE"/>
    <w:rsid w:val="0092233F"/>
    <w:rsid w:val="00930277"/>
    <w:rsid w:val="00934C1A"/>
    <w:rsid w:val="00937767"/>
    <w:rsid w:val="00941F37"/>
    <w:rsid w:val="009444B9"/>
    <w:rsid w:val="009517B7"/>
    <w:rsid w:val="009537C1"/>
    <w:rsid w:val="00960914"/>
    <w:rsid w:val="00961DFE"/>
    <w:rsid w:val="00966CF8"/>
    <w:rsid w:val="00971760"/>
    <w:rsid w:val="0098761C"/>
    <w:rsid w:val="009A2F97"/>
    <w:rsid w:val="009A77A2"/>
    <w:rsid w:val="009D0592"/>
    <w:rsid w:val="009D3140"/>
    <w:rsid w:val="009E0351"/>
    <w:rsid w:val="009E0FE8"/>
    <w:rsid w:val="009E14D5"/>
    <w:rsid w:val="009E48C4"/>
    <w:rsid w:val="009F0379"/>
    <w:rsid w:val="009F1908"/>
    <w:rsid w:val="009F6840"/>
    <w:rsid w:val="00A00831"/>
    <w:rsid w:val="00A10D19"/>
    <w:rsid w:val="00A25D89"/>
    <w:rsid w:val="00A32AAA"/>
    <w:rsid w:val="00A356A5"/>
    <w:rsid w:val="00A41271"/>
    <w:rsid w:val="00A45FAE"/>
    <w:rsid w:val="00A501BD"/>
    <w:rsid w:val="00A623BD"/>
    <w:rsid w:val="00A62FEF"/>
    <w:rsid w:val="00A66A96"/>
    <w:rsid w:val="00A709DE"/>
    <w:rsid w:val="00A736CB"/>
    <w:rsid w:val="00A74256"/>
    <w:rsid w:val="00A83C93"/>
    <w:rsid w:val="00A91B18"/>
    <w:rsid w:val="00A92784"/>
    <w:rsid w:val="00A97043"/>
    <w:rsid w:val="00AA0618"/>
    <w:rsid w:val="00AA3B74"/>
    <w:rsid w:val="00AB0C6D"/>
    <w:rsid w:val="00AB0F94"/>
    <w:rsid w:val="00AB5053"/>
    <w:rsid w:val="00AC079C"/>
    <w:rsid w:val="00AC29CA"/>
    <w:rsid w:val="00AD1211"/>
    <w:rsid w:val="00AD2109"/>
    <w:rsid w:val="00AD2518"/>
    <w:rsid w:val="00AE3EE0"/>
    <w:rsid w:val="00AE4BD0"/>
    <w:rsid w:val="00AE5CF2"/>
    <w:rsid w:val="00AE7F3F"/>
    <w:rsid w:val="00AF1962"/>
    <w:rsid w:val="00AF3E03"/>
    <w:rsid w:val="00AF77F7"/>
    <w:rsid w:val="00AF7B79"/>
    <w:rsid w:val="00B05EFC"/>
    <w:rsid w:val="00B27DA4"/>
    <w:rsid w:val="00B27E46"/>
    <w:rsid w:val="00B30EE8"/>
    <w:rsid w:val="00B336BB"/>
    <w:rsid w:val="00B35D22"/>
    <w:rsid w:val="00B40362"/>
    <w:rsid w:val="00B42381"/>
    <w:rsid w:val="00B51FFE"/>
    <w:rsid w:val="00B539DC"/>
    <w:rsid w:val="00B65859"/>
    <w:rsid w:val="00B72CA2"/>
    <w:rsid w:val="00B75DC8"/>
    <w:rsid w:val="00B77497"/>
    <w:rsid w:val="00B814E0"/>
    <w:rsid w:val="00B818CB"/>
    <w:rsid w:val="00B83693"/>
    <w:rsid w:val="00B84129"/>
    <w:rsid w:val="00B92B5F"/>
    <w:rsid w:val="00B96899"/>
    <w:rsid w:val="00BA4B24"/>
    <w:rsid w:val="00BB55D5"/>
    <w:rsid w:val="00BD045A"/>
    <w:rsid w:val="00BD0F29"/>
    <w:rsid w:val="00BD59AD"/>
    <w:rsid w:val="00BD6D22"/>
    <w:rsid w:val="00BD719F"/>
    <w:rsid w:val="00BE1BFA"/>
    <w:rsid w:val="00BE1ED2"/>
    <w:rsid w:val="00BE3CAE"/>
    <w:rsid w:val="00C01DA1"/>
    <w:rsid w:val="00C054F1"/>
    <w:rsid w:val="00C06CDA"/>
    <w:rsid w:val="00C138E8"/>
    <w:rsid w:val="00C262F6"/>
    <w:rsid w:val="00C32B14"/>
    <w:rsid w:val="00C36B13"/>
    <w:rsid w:val="00C374BE"/>
    <w:rsid w:val="00C4105B"/>
    <w:rsid w:val="00C41984"/>
    <w:rsid w:val="00C53FAA"/>
    <w:rsid w:val="00C5555A"/>
    <w:rsid w:val="00C6441F"/>
    <w:rsid w:val="00C6646F"/>
    <w:rsid w:val="00C6669C"/>
    <w:rsid w:val="00C700F5"/>
    <w:rsid w:val="00C77282"/>
    <w:rsid w:val="00C93763"/>
    <w:rsid w:val="00C9568A"/>
    <w:rsid w:val="00C95F0E"/>
    <w:rsid w:val="00CA1C81"/>
    <w:rsid w:val="00CB5FDA"/>
    <w:rsid w:val="00CC025E"/>
    <w:rsid w:val="00CC4C70"/>
    <w:rsid w:val="00CC5E57"/>
    <w:rsid w:val="00CC71C2"/>
    <w:rsid w:val="00CD2537"/>
    <w:rsid w:val="00CD3F95"/>
    <w:rsid w:val="00CD4461"/>
    <w:rsid w:val="00CD47A0"/>
    <w:rsid w:val="00CE4E24"/>
    <w:rsid w:val="00CE54D7"/>
    <w:rsid w:val="00CE7661"/>
    <w:rsid w:val="00CF00DF"/>
    <w:rsid w:val="00CF0439"/>
    <w:rsid w:val="00CF28F6"/>
    <w:rsid w:val="00CF4F63"/>
    <w:rsid w:val="00D03930"/>
    <w:rsid w:val="00D12507"/>
    <w:rsid w:val="00D128A5"/>
    <w:rsid w:val="00D13052"/>
    <w:rsid w:val="00D23BB5"/>
    <w:rsid w:val="00D36935"/>
    <w:rsid w:val="00D530D0"/>
    <w:rsid w:val="00D53C00"/>
    <w:rsid w:val="00D54EDE"/>
    <w:rsid w:val="00D65890"/>
    <w:rsid w:val="00D74329"/>
    <w:rsid w:val="00D74986"/>
    <w:rsid w:val="00D82C71"/>
    <w:rsid w:val="00D8379D"/>
    <w:rsid w:val="00D91712"/>
    <w:rsid w:val="00D947D4"/>
    <w:rsid w:val="00D953BB"/>
    <w:rsid w:val="00DA26AD"/>
    <w:rsid w:val="00DA69CB"/>
    <w:rsid w:val="00DA7AD6"/>
    <w:rsid w:val="00DB0136"/>
    <w:rsid w:val="00DB0B37"/>
    <w:rsid w:val="00DD05D6"/>
    <w:rsid w:val="00DD26A2"/>
    <w:rsid w:val="00E02B45"/>
    <w:rsid w:val="00E14848"/>
    <w:rsid w:val="00E17075"/>
    <w:rsid w:val="00E178ED"/>
    <w:rsid w:val="00E30AE1"/>
    <w:rsid w:val="00E3226F"/>
    <w:rsid w:val="00E3731F"/>
    <w:rsid w:val="00E47F4B"/>
    <w:rsid w:val="00E539FD"/>
    <w:rsid w:val="00E82432"/>
    <w:rsid w:val="00E93DF0"/>
    <w:rsid w:val="00EA2CC4"/>
    <w:rsid w:val="00EA5097"/>
    <w:rsid w:val="00EA79C8"/>
    <w:rsid w:val="00EC2E93"/>
    <w:rsid w:val="00EC44E6"/>
    <w:rsid w:val="00ED05E1"/>
    <w:rsid w:val="00EE04D8"/>
    <w:rsid w:val="00EE165B"/>
    <w:rsid w:val="00EE3F20"/>
    <w:rsid w:val="00EE4432"/>
    <w:rsid w:val="00EF18A9"/>
    <w:rsid w:val="00EF4CA4"/>
    <w:rsid w:val="00EF6800"/>
    <w:rsid w:val="00F04802"/>
    <w:rsid w:val="00F156B1"/>
    <w:rsid w:val="00F202C7"/>
    <w:rsid w:val="00F2247D"/>
    <w:rsid w:val="00F27F2C"/>
    <w:rsid w:val="00F36214"/>
    <w:rsid w:val="00F41701"/>
    <w:rsid w:val="00F41C15"/>
    <w:rsid w:val="00F43734"/>
    <w:rsid w:val="00F462D6"/>
    <w:rsid w:val="00F5176D"/>
    <w:rsid w:val="00F53B99"/>
    <w:rsid w:val="00F62E85"/>
    <w:rsid w:val="00F6325E"/>
    <w:rsid w:val="00F63EBC"/>
    <w:rsid w:val="00F65793"/>
    <w:rsid w:val="00F665E5"/>
    <w:rsid w:val="00F70DC7"/>
    <w:rsid w:val="00F72D95"/>
    <w:rsid w:val="00F73F09"/>
    <w:rsid w:val="00F7655D"/>
    <w:rsid w:val="00F7781A"/>
    <w:rsid w:val="00F8291A"/>
    <w:rsid w:val="00F84F11"/>
    <w:rsid w:val="00F85448"/>
    <w:rsid w:val="00F85884"/>
    <w:rsid w:val="00F9043B"/>
    <w:rsid w:val="00F936D5"/>
    <w:rsid w:val="00F963D2"/>
    <w:rsid w:val="00FA73EE"/>
    <w:rsid w:val="00FB14A6"/>
    <w:rsid w:val="00FB152A"/>
    <w:rsid w:val="00FB1C8B"/>
    <w:rsid w:val="00FB6B3D"/>
    <w:rsid w:val="00FC2213"/>
    <w:rsid w:val="00FC5529"/>
    <w:rsid w:val="00FD0093"/>
    <w:rsid w:val="00FD0430"/>
    <w:rsid w:val="00FD0FA4"/>
    <w:rsid w:val="00FD42B4"/>
    <w:rsid w:val="00FD5755"/>
    <w:rsid w:val="00FD7E60"/>
    <w:rsid w:val="00FE5456"/>
    <w:rsid w:val="00FE615B"/>
    <w:rsid w:val="00FF66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FAE"/>
    <w:pPr>
      <w:widowControl w:val="0"/>
      <w:adjustRightInd w:val="0"/>
      <w:snapToGrid w:val="0"/>
      <w:spacing w:beforeLines="60" w:before="60" w:line="312" w:lineRule="auto"/>
      <w:jc w:val="both"/>
    </w:pPr>
    <w:rPr>
      <w:rFonts w:ascii="Arial" w:hAnsi="Arial"/>
      <w:kern w:val="2"/>
      <w:sz w:val="24"/>
      <w:szCs w:val="22"/>
    </w:rPr>
  </w:style>
  <w:style w:type="paragraph" w:styleId="1">
    <w:name w:val="heading 1"/>
    <w:basedOn w:val="a"/>
    <w:next w:val="a"/>
    <w:link w:val="1Char"/>
    <w:uiPriority w:val="9"/>
    <w:qFormat/>
    <w:rsid w:val="0004495E"/>
    <w:pPr>
      <w:keepNext/>
      <w:keepLines/>
      <w:spacing w:beforeLines="50" w:before="50" w:afterLines="50" w:after="50" w:line="360" w:lineRule="exact"/>
      <w:outlineLvl w:val="0"/>
    </w:pPr>
    <w:rPr>
      <w:rFonts w:ascii="Times New Roman" w:hAnsi="Times New Roman"/>
      <w:b/>
      <w:bCs/>
      <w:kern w:val="44"/>
      <w:szCs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0F0DA1"/>
    <w:rPr>
      <w:color w:val="0000FF"/>
      <w:u w:val="single"/>
    </w:rPr>
  </w:style>
  <w:style w:type="table" w:styleId="a4">
    <w:name w:val="Table Grid"/>
    <w:basedOn w:val="a1"/>
    <w:uiPriority w:val="59"/>
    <w:rsid w:val="000F0D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7735F7"/>
    <w:pPr>
      <w:ind w:firstLineChars="200" w:firstLine="200"/>
    </w:pPr>
  </w:style>
  <w:style w:type="paragraph" w:styleId="a6">
    <w:name w:val="header"/>
    <w:basedOn w:val="a"/>
    <w:link w:val="Char"/>
    <w:uiPriority w:val="99"/>
    <w:unhideWhenUsed/>
    <w:rsid w:val="00C93763"/>
    <w:pPr>
      <w:pBdr>
        <w:bottom w:val="single" w:sz="6" w:space="1" w:color="auto"/>
      </w:pBdr>
      <w:tabs>
        <w:tab w:val="center" w:pos="4153"/>
        <w:tab w:val="right" w:pos="8306"/>
      </w:tabs>
      <w:jc w:val="center"/>
    </w:pPr>
    <w:rPr>
      <w:kern w:val="0"/>
      <w:sz w:val="18"/>
      <w:szCs w:val="18"/>
      <w:lang w:val="x-none" w:eastAsia="x-none"/>
    </w:rPr>
  </w:style>
  <w:style w:type="character" w:customStyle="1" w:styleId="Char">
    <w:name w:val="页眉 Char"/>
    <w:link w:val="a6"/>
    <w:uiPriority w:val="99"/>
    <w:rsid w:val="00C93763"/>
    <w:rPr>
      <w:sz w:val="18"/>
      <w:szCs w:val="18"/>
    </w:rPr>
  </w:style>
  <w:style w:type="paragraph" w:styleId="a7">
    <w:name w:val="footer"/>
    <w:basedOn w:val="a"/>
    <w:link w:val="Char0"/>
    <w:uiPriority w:val="99"/>
    <w:unhideWhenUsed/>
    <w:rsid w:val="00C93763"/>
    <w:pPr>
      <w:tabs>
        <w:tab w:val="center" w:pos="4153"/>
        <w:tab w:val="right" w:pos="8306"/>
      </w:tabs>
      <w:jc w:val="left"/>
    </w:pPr>
    <w:rPr>
      <w:kern w:val="0"/>
      <w:sz w:val="18"/>
      <w:szCs w:val="18"/>
      <w:lang w:val="x-none" w:eastAsia="x-none"/>
    </w:rPr>
  </w:style>
  <w:style w:type="character" w:customStyle="1" w:styleId="Char0">
    <w:name w:val="页脚 Char"/>
    <w:link w:val="a7"/>
    <w:uiPriority w:val="99"/>
    <w:rsid w:val="00C93763"/>
    <w:rPr>
      <w:sz w:val="18"/>
      <w:szCs w:val="18"/>
    </w:rPr>
  </w:style>
  <w:style w:type="character" w:customStyle="1" w:styleId="1Char">
    <w:name w:val="标题 1 Char"/>
    <w:link w:val="1"/>
    <w:uiPriority w:val="9"/>
    <w:rsid w:val="0004495E"/>
    <w:rPr>
      <w:rFonts w:ascii="Times New Roman" w:hAnsi="Times New Roman"/>
      <w:b/>
      <w:bCs/>
      <w:kern w:val="44"/>
      <w:sz w:val="24"/>
      <w:szCs w:val="44"/>
    </w:rPr>
  </w:style>
  <w:style w:type="paragraph" w:styleId="10">
    <w:name w:val="toc 1"/>
    <w:basedOn w:val="a"/>
    <w:next w:val="a"/>
    <w:autoRedefine/>
    <w:uiPriority w:val="39"/>
    <w:unhideWhenUsed/>
    <w:rsid w:val="00CF00DF"/>
  </w:style>
  <w:style w:type="paragraph" w:styleId="a8">
    <w:name w:val="Balloon Text"/>
    <w:basedOn w:val="a"/>
    <w:link w:val="Char1"/>
    <w:uiPriority w:val="99"/>
    <w:semiHidden/>
    <w:unhideWhenUsed/>
    <w:rsid w:val="008530EF"/>
    <w:rPr>
      <w:sz w:val="18"/>
      <w:szCs w:val="18"/>
      <w:lang w:val="x-none" w:eastAsia="x-none"/>
    </w:rPr>
  </w:style>
  <w:style w:type="character" w:customStyle="1" w:styleId="Char1">
    <w:name w:val="批注框文本 Char"/>
    <w:link w:val="a8"/>
    <w:uiPriority w:val="99"/>
    <w:semiHidden/>
    <w:rsid w:val="008530EF"/>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FAE"/>
    <w:pPr>
      <w:widowControl w:val="0"/>
      <w:adjustRightInd w:val="0"/>
      <w:snapToGrid w:val="0"/>
      <w:spacing w:beforeLines="60" w:before="60" w:line="312" w:lineRule="auto"/>
      <w:jc w:val="both"/>
    </w:pPr>
    <w:rPr>
      <w:rFonts w:ascii="Arial" w:hAnsi="Arial"/>
      <w:kern w:val="2"/>
      <w:sz w:val="24"/>
      <w:szCs w:val="22"/>
    </w:rPr>
  </w:style>
  <w:style w:type="paragraph" w:styleId="1">
    <w:name w:val="heading 1"/>
    <w:basedOn w:val="a"/>
    <w:next w:val="a"/>
    <w:link w:val="1Char"/>
    <w:uiPriority w:val="9"/>
    <w:qFormat/>
    <w:rsid w:val="0004495E"/>
    <w:pPr>
      <w:keepNext/>
      <w:keepLines/>
      <w:spacing w:beforeLines="50" w:before="50" w:afterLines="50" w:after="50" w:line="360" w:lineRule="exact"/>
      <w:outlineLvl w:val="0"/>
    </w:pPr>
    <w:rPr>
      <w:rFonts w:ascii="Times New Roman" w:hAnsi="Times New Roman"/>
      <w:b/>
      <w:bCs/>
      <w:kern w:val="44"/>
      <w:szCs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0F0DA1"/>
    <w:rPr>
      <w:color w:val="0000FF"/>
      <w:u w:val="single"/>
    </w:rPr>
  </w:style>
  <w:style w:type="table" w:styleId="a4">
    <w:name w:val="Table Grid"/>
    <w:basedOn w:val="a1"/>
    <w:uiPriority w:val="59"/>
    <w:rsid w:val="000F0D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7735F7"/>
    <w:pPr>
      <w:ind w:firstLineChars="200" w:firstLine="200"/>
    </w:pPr>
  </w:style>
  <w:style w:type="paragraph" w:styleId="a6">
    <w:name w:val="header"/>
    <w:basedOn w:val="a"/>
    <w:link w:val="Char"/>
    <w:uiPriority w:val="99"/>
    <w:unhideWhenUsed/>
    <w:rsid w:val="00C93763"/>
    <w:pPr>
      <w:pBdr>
        <w:bottom w:val="single" w:sz="6" w:space="1" w:color="auto"/>
      </w:pBdr>
      <w:tabs>
        <w:tab w:val="center" w:pos="4153"/>
        <w:tab w:val="right" w:pos="8306"/>
      </w:tabs>
      <w:jc w:val="center"/>
    </w:pPr>
    <w:rPr>
      <w:kern w:val="0"/>
      <w:sz w:val="18"/>
      <w:szCs w:val="18"/>
      <w:lang w:val="x-none" w:eastAsia="x-none"/>
    </w:rPr>
  </w:style>
  <w:style w:type="character" w:customStyle="1" w:styleId="Char">
    <w:name w:val="页眉 Char"/>
    <w:link w:val="a6"/>
    <w:uiPriority w:val="99"/>
    <w:rsid w:val="00C93763"/>
    <w:rPr>
      <w:sz w:val="18"/>
      <w:szCs w:val="18"/>
    </w:rPr>
  </w:style>
  <w:style w:type="paragraph" w:styleId="a7">
    <w:name w:val="footer"/>
    <w:basedOn w:val="a"/>
    <w:link w:val="Char0"/>
    <w:uiPriority w:val="99"/>
    <w:unhideWhenUsed/>
    <w:rsid w:val="00C93763"/>
    <w:pPr>
      <w:tabs>
        <w:tab w:val="center" w:pos="4153"/>
        <w:tab w:val="right" w:pos="8306"/>
      </w:tabs>
      <w:jc w:val="left"/>
    </w:pPr>
    <w:rPr>
      <w:kern w:val="0"/>
      <w:sz w:val="18"/>
      <w:szCs w:val="18"/>
      <w:lang w:val="x-none" w:eastAsia="x-none"/>
    </w:rPr>
  </w:style>
  <w:style w:type="character" w:customStyle="1" w:styleId="Char0">
    <w:name w:val="页脚 Char"/>
    <w:link w:val="a7"/>
    <w:uiPriority w:val="99"/>
    <w:rsid w:val="00C93763"/>
    <w:rPr>
      <w:sz w:val="18"/>
      <w:szCs w:val="18"/>
    </w:rPr>
  </w:style>
  <w:style w:type="character" w:customStyle="1" w:styleId="1Char">
    <w:name w:val="标题 1 Char"/>
    <w:link w:val="1"/>
    <w:uiPriority w:val="9"/>
    <w:rsid w:val="0004495E"/>
    <w:rPr>
      <w:rFonts w:ascii="Times New Roman" w:hAnsi="Times New Roman"/>
      <w:b/>
      <w:bCs/>
      <w:kern w:val="44"/>
      <w:sz w:val="24"/>
      <w:szCs w:val="44"/>
    </w:rPr>
  </w:style>
  <w:style w:type="paragraph" w:styleId="10">
    <w:name w:val="toc 1"/>
    <w:basedOn w:val="a"/>
    <w:next w:val="a"/>
    <w:autoRedefine/>
    <w:uiPriority w:val="39"/>
    <w:unhideWhenUsed/>
    <w:rsid w:val="00CF00DF"/>
  </w:style>
  <w:style w:type="paragraph" w:styleId="a8">
    <w:name w:val="Balloon Text"/>
    <w:basedOn w:val="a"/>
    <w:link w:val="Char1"/>
    <w:uiPriority w:val="99"/>
    <w:semiHidden/>
    <w:unhideWhenUsed/>
    <w:rsid w:val="008530EF"/>
    <w:rPr>
      <w:sz w:val="18"/>
      <w:szCs w:val="18"/>
      <w:lang w:val="x-none" w:eastAsia="x-none"/>
    </w:rPr>
  </w:style>
  <w:style w:type="character" w:customStyle="1" w:styleId="Char1">
    <w:name w:val="批注框文本 Char"/>
    <w:link w:val="a8"/>
    <w:uiPriority w:val="99"/>
    <w:semiHidden/>
    <w:rsid w:val="008530E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41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9C974-BD9A-4EB5-B82C-EAB7ACE49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4699</Words>
  <Characters>26789</Characters>
  <Application>Microsoft Office Word</Application>
  <DocSecurity>0</DocSecurity>
  <Lines>223</Lines>
  <Paragraphs>62</Paragraphs>
  <ScaleCrop>false</ScaleCrop>
  <Company>China</Company>
  <LinksUpToDate>false</LinksUpToDate>
  <CharactersWithSpaces>31426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2017-04-06T09:42:00Z</dcterms:created>
  <dcterms:modified xsi:type="dcterms:W3CDTF">2017-04-10T09:20:00Z</dcterms:modified>
</cp:coreProperties>
</file>