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AA3" w:rsidRPr="00214241" w:rsidRDefault="007E3AA3" w:rsidP="005C70FF">
      <w:pPr>
        <w:snapToGrid w:val="0"/>
        <w:spacing w:afterLines="50" w:after="120" w:line="300" w:lineRule="auto"/>
        <w:jc w:val="both"/>
        <w:rPr>
          <w:rFonts w:ascii="Arial" w:eastAsia="宋体" w:hAnsi="Arial" w:cs="Arial" w:hint="eastAsia"/>
          <w:sz w:val="20"/>
          <w:szCs w:val="20"/>
          <w:lang w:eastAsia="zh-CN"/>
        </w:rPr>
      </w:pPr>
    </w:p>
    <w:p w:rsidR="007E3AA3" w:rsidRPr="00214241" w:rsidRDefault="007E3AA3" w:rsidP="005C70FF">
      <w:pPr>
        <w:snapToGrid w:val="0"/>
        <w:spacing w:afterLines="50" w:after="120" w:line="300" w:lineRule="auto"/>
        <w:jc w:val="both"/>
        <w:rPr>
          <w:rFonts w:ascii="Arial" w:eastAsia="宋体" w:hAnsi="Arial" w:cs="Arial"/>
          <w:sz w:val="20"/>
          <w:szCs w:val="20"/>
        </w:rPr>
      </w:pPr>
    </w:p>
    <w:p w:rsidR="007E3AA3" w:rsidRPr="00214241" w:rsidRDefault="007E3AA3" w:rsidP="005C70FF">
      <w:pPr>
        <w:snapToGrid w:val="0"/>
        <w:spacing w:afterLines="50" w:after="120" w:line="300" w:lineRule="auto"/>
        <w:jc w:val="both"/>
        <w:rPr>
          <w:rFonts w:ascii="Arial" w:eastAsia="宋体" w:hAnsi="Arial" w:cs="Arial"/>
          <w:sz w:val="20"/>
          <w:szCs w:val="20"/>
        </w:rPr>
      </w:pPr>
    </w:p>
    <w:p w:rsidR="007E3AA3" w:rsidRPr="00214241" w:rsidRDefault="007E3AA3" w:rsidP="005C70FF">
      <w:pPr>
        <w:snapToGrid w:val="0"/>
        <w:spacing w:afterLines="50" w:after="120" w:line="300" w:lineRule="auto"/>
        <w:jc w:val="both"/>
        <w:rPr>
          <w:rFonts w:ascii="Arial" w:eastAsia="宋体" w:hAnsi="Arial" w:cs="Arial"/>
          <w:sz w:val="20"/>
          <w:szCs w:val="20"/>
        </w:rPr>
      </w:pPr>
    </w:p>
    <w:p w:rsidR="007E3AA3" w:rsidRPr="00214241" w:rsidRDefault="00EE345A" w:rsidP="005C70FF">
      <w:pPr>
        <w:snapToGrid w:val="0"/>
        <w:spacing w:afterLines="50" w:after="120" w:line="300" w:lineRule="auto"/>
        <w:jc w:val="both"/>
        <w:rPr>
          <w:rFonts w:ascii="Arial" w:eastAsia="宋体" w:hAnsi="Arial" w:cs="Arial"/>
          <w:sz w:val="64"/>
          <w:szCs w:val="64"/>
          <w:lang w:eastAsia="zh-CN"/>
        </w:rPr>
      </w:pPr>
      <w:bookmarkStart w:id="0" w:name="OLE_LINK73"/>
      <w:bookmarkStart w:id="1" w:name="OLE_LINK74"/>
      <w:r w:rsidRPr="00214241">
        <w:rPr>
          <w:rFonts w:ascii="Arial" w:eastAsia="宋体" w:hAnsi="Arial" w:cs="Arial"/>
          <w:b/>
          <w:spacing w:val="2"/>
          <w:sz w:val="64"/>
          <w:lang w:eastAsia="zh-CN"/>
        </w:rPr>
        <w:t>CPG</w:t>
      </w:r>
      <w:r w:rsidRPr="00214241">
        <w:rPr>
          <w:rFonts w:ascii="Arial" w:eastAsia="宋体" w:hAnsi="Arial" w:cs="Arial"/>
          <w:b/>
          <w:spacing w:val="-5"/>
          <w:sz w:val="64"/>
          <w:lang w:eastAsia="zh-CN"/>
        </w:rPr>
        <w:t xml:space="preserve"> </w:t>
      </w:r>
      <w:bookmarkEnd w:id="0"/>
      <w:bookmarkEnd w:id="1"/>
      <w:r w:rsidR="00E86B35" w:rsidRPr="00214241">
        <w:rPr>
          <w:rFonts w:ascii="Arial" w:eastAsia="宋体" w:hAnsi="Arial" w:cs="Arial"/>
          <w:b/>
          <w:spacing w:val="-1"/>
          <w:sz w:val="64"/>
          <w:lang w:eastAsia="zh-CN"/>
        </w:rPr>
        <w:t>章节</w:t>
      </w:r>
      <w:r w:rsidRPr="00214241">
        <w:rPr>
          <w:rFonts w:ascii="Arial" w:eastAsia="宋体" w:hAnsi="Arial" w:cs="Arial"/>
          <w:b/>
          <w:spacing w:val="-4"/>
          <w:sz w:val="64"/>
          <w:lang w:eastAsia="zh-CN"/>
        </w:rPr>
        <w:t>396</w:t>
      </w:r>
      <w:r w:rsidRPr="00214241">
        <w:rPr>
          <w:rFonts w:ascii="Arial" w:eastAsia="宋体" w:hAnsi="Arial" w:cs="Arial"/>
          <w:b/>
          <w:spacing w:val="-5"/>
          <w:sz w:val="64"/>
          <w:lang w:eastAsia="zh-CN"/>
        </w:rPr>
        <w:t>.</w:t>
      </w:r>
      <w:r w:rsidRPr="00214241">
        <w:rPr>
          <w:rFonts w:ascii="Arial" w:eastAsia="宋体" w:hAnsi="Arial" w:cs="Arial"/>
          <w:b/>
          <w:spacing w:val="-4"/>
          <w:sz w:val="64"/>
          <w:lang w:eastAsia="zh-CN"/>
        </w:rPr>
        <w:t>200</w:t>
      </w:r>
      <w:bookmarkStart w:id="2" w:name="OLE_LINK3"/>
      <w:bookmarkStart w:id="3" w:name="OLE_LINK4"/>
      <w:r w:rsidR="00AF5C79" w:rsidRPr="00214241">
        <w:rPr>
          <w:rFonts w:ascii="Arial" w:eastAsia="宋体" w:hAnsi="Arial" w:cs="Arial"/>
          <w:b/>
          <w:spacing w:val="-3"/>
          <w:sz w:val="64"/>
          <w:lang w:eastAsia="zh-CN"/>
        </w:rPr>
        <w:t>部分太阳灯产品购买者记录豁免</w:t>
      </w:r>
      <w:bookmarkEnd w:id="2"/>
      <w:bookmarkEnd w:id="3"/>
    </w:p>
    <w:p w:rsidR="007E3AA3" w:rsidRPr="00721364" w:rsidRDefault="00FB1D98" w:rsidP="0079318B">
      <w:pPr>
        <w:pStyle w:val="a3"/>
        <w:snapToGrid w:val="0"/>
        <w:spacing w:afterLines="100" w:after="240" w:line="300" w:lineRule="auto"/>
        <w:ind w:left="0"/>
        <w:jc w:val="both"/>
        <w:rPr>
          <w:rFonts w:eastAsia="宋体" w:cs="Arial"/>
          <w:sz w:val="28"/>
          <w:szCs w:val="28"/>
          <w:lang w:eastAsia="zh-CN"/>
        </w:rPr>
      </w:pPr>
      <w:r w:rsidRPr="00214241">
        <w:rPr>
          <w:rFonts w:eastAsia="宋体" w:cs="Arial"/>
          <w:spacing w:val="-2"/>
          <w:sz w:val="28"/>
          <w:szCs w:val="28"/>
          <w:lang w:eastAsia="zh-CN"/>
        </w:rPr>
        <w:t>背景</w:t>
      </w:r>
      <w:r w:rsidR="00D47723" w:rsidRPr="00214241">
        <w:rPr>
          <w:rFonts w:eastAsia="宋体" w:cs="Arial"/>
          <w:spacing w:val="-2"/>
          <w:sz w:val="28"/>
          <w:szCs w:val="28"/>
          <w:lang w:eastAsia="zh-CN"/>
        </w:rPr>
        <w:t>：</w:t>
      </w:r>
    </w:p>
    <w:p w:rsidR="007E3AA3" w:rsidRPr="00214241" w:rsidRDefault="001F5CF5" w:rsidP="0079318B">
      <w:pPr>
        <w:pStyle w:val="a3"/>
        <w:snapToGrid w:val="0"/>
        <w:spacing w:afterLines="100" w:after="240" w:line="300" w:lineRule="auto"/>
        <w:ind w:left="0"/>
        <w:jc w:val="both"/>
        <w:rPr>
          <w:rFonts w:eastAsia="宋体" w:cs="Arial"/>
          <w:sz w:val="28"/>
          <w:szCs w:val="28"/>
          <w:lang w:eastAsia="zh-CN"/>
        </w:rPr>
      </w:pPr>
      <w:r w:rsidRPr="00214241">
        <w:rPr>
          <w:rFonts w:eastAsia="宋体" w:cs="Arial"/>
          <w:spacing w:val="-2"/>
          <w:sz w:val="28"/>
          <w:szCs w:val="28"/>
          <w:lang w:eastAsia="zh-CN"/>
        </w:rPr>
        <w:t>除</w:t>
      </w:r>
      <w:r w:rsidR="00D47723" w:rsidRPr="00214241">
        <w:rPr>
          <w:rFonts w:eastAsia="宋体" w:cs="Arial"/>
          <w:spacing w:val="-2"/>
          <w:sz w:val="28"/>
          <w:szCs w:val="28"/>
          <w:lang w:eastAsia="zh-CN"/>
        </w:rPr>
        <w:t>其他</w:t>
      </w:r>
      <w:r w:rsidRPr="00214241">
        <w:rPr>
          <w:rFonts w:eastAsia="宋体" w:cs="Arial"/>
          <w:spacing w:val="-2"/>
          <w:sz w:val="28"/>
          <w:szCs w:val="28"/>
          <w:lang w:eastAsia="zh-CN"/>
        </w:rPr>
        <w:t>方面外，</w:t>
      </w:r>
      <w:r w:rsidR="00B75886" w:rsidRPr="00214241">
        <w:rPr>
          <w:rFonts w:eastAsia="宋体" w:cs="Arial"/>
          <w:spacing w:val="-2"/>
          <w:sz w:val="28"/>
          <w:szCs w:val="28"/>
          <w:lang w:eastAsia="zh-CN"/>
        </w:rPr>
        <w:t>根据</w:t>
      </w:r>
      <w:r w:rsidR="00B75886" w:rsidRPr="00214241">
        <w:rPr>
          <w:rFonts w:eastAsia="宋体" w:cs="Arial"/>
          <w:spacing w:val="-1"/>
          <w:sz w:val="28"/>
          <w:szCs w:val="28"/>
          <w:lang w:eastAsia="zh-CN"/>
        </w:rPr>
        <w:t>**</w:t>
      </w:r>
      <w:r w:rsidR="00B75886" w:rsidRPr="00214241">
        <w:rPr>
          <w:rFonts w:eastAsia="宋体" w:cs="Arial"/>
          <w:spacing w:val="-1"/>
          <w:sz w:val="28"/>
          <w:szCs w:val="28"/>
          <w:lang w:eastAsia="zh-CN"/>
        </w:rPr>
        <w:t>联邦食品、药品和化妆品法案，</w:t>
      </w:r>
      <w:r w:rsidR="00B75886" w:rsidRPr="00214241">
        <w:rPr>
          <w:rFonts w:eastAsia="宋体" w:cs="Arial"/>
          <w:spacing w:val="1"/>
          <w:sz w:val="28"/>
          <w:szCs w:val="28"/>
          <w:lang w:eastAsia="zh-CN"/>
        </w:rPr>
        <w:t>V</w:t>
      </w:r>
      <w:r w:rsidR="00B75886" w:rsidRPr="00214241">
        <w:rPr>
          <w:rFonts w:eastAsia="宋体" w:cs="Arial"/>
          <w:spacing w:val="1"/>
          <w:sz w:val="28"/>
          <w:szCs w:val="28"/>
          <w:lang w:eastAsia="zh-CN"/>
        </w:rPr>
        <w:t>章，</w:t>
      </w:r>
      <w:r w:rsidR="00B75886" w:rsidRPr="00214241">
        <w:rPr>
          <w:rFonts w:eastAsia="宋体" w:cs="Arial"/>
          <w:sz w:val="28"/>
          <w:szCs w:val="28"/>
          <w:lang w:eastAsia="zh-CN"/>
        </w:rPr>
        <w:t>C</w:t>
      </w:r>
      <w:r w:rsidR="00B75886" w:rsidRPr="00214241">
        <w:rPr>
          <w:rFonts w:eastAsia="宋体" w:cs="Arial"/>
          <w:sz w:val="28"/>
          <w:szCs w:val="28"/>
          <w:lang w:eastAsia="zh-CN"/>
        </w:rPr>
        <w:t>分章</w:t>
      </w:r>
      <w:r w:rsidR="0020007E" w:rsidRPr="00214241">
        <w:rPr>
          <w:rFonts w:eastAsia="宋体" w:cs="Arial"/>
          <w:sz w:val="28"/>
          <w:szCs w:val="28"/>
          <w:lang w:eastAsia="zh-CN"/>
        </w:rPr>
        <w:t>-</w:t>
      </w:r>
      <w:r w:rsidR="0020007E" w:rsidRPr="00214241">
        <w:rPr>
          <w:rFonts w:eastAsia="宋体" w:cs="Arial"/>
          <w:sz w:val="28"/>
          <w:szCs w:val="28"/>
          <w:lang w:eastAsia="zh-CN"/>
        </w:rPr>
        <w:t>电子产品辐射控制</w:t>
      </w:r>
      <w:r w:rsidR="0020007E" w:rsidRPr="00214241">
        <w:rPr>
          <w:rFonts w:eastAsia="宋体" w:cs="Arial"/>
          <w:spacing w:val="-4"/>
          <w:sz w:val="28"/>
          <w:szCs w:val="28"/>
          <w:lang w:eastAsia="zh-CN"/>
        </w:rPr>
        <w:t>*</w:t>
      </w:r>
      <w:r w:rsidRPr="00214241">
        <w:rPr>
          <w:rFonts w:eastAsia="宋体" w:cs="Arial"/>
          <w:spacing w:val="-4"/>
          <w:sz w:val="28"/>
          <w:szCs w:val="28"/>
          <w:lang w:eastAsia="zh-CN"/>
        </w:rPr>
        <w:t>制定的</w:t>
      </w:r>
      <w:r w:rsidRPr="00214241">
        <w:rPr>
          <w:rFonts w:eastAsia="宋体" w:cs="Arial"/>
          <w:sz w:val="28"/>
          <w:szCs w:val="28"/>
          <w:lang w:eastAsia="zh-CN"/>
        </w:rPr>
        <w:t>21</w:t>
      </w:r>
      <w:r w:rsidRPr="00214241">
        <w:rPr>
          <w:rFonts w:eastAsia="宋体" w:cs="Arial"/>
          <w:spacing w:val="10"/>
          <w:sz w:val="28"/>
          <w:szCs w:val="28"/>
          <w:lang w:eastAsia="zh-CN"/>
        </w:rPr>
        <w:t xml:space="preserve"> </w:t>
      </w:r>
      <w:r w:rsidRPr="00214241">
        <w:rPr>
          <w:rFonts w:eastAsia="宋体" w:cs="Arial"/>
          <w:spacing w:val="2"/>
          <w:sz w:val="28"/>
          <w:szCs w:val="28"/>
          <w:lang w:eastAsia="zh-CN"/>
        </w:rPr>
        <w:t>CFR</w:t>
      </w:r>
      <w:r w:rsidRPr="00214241">
        <w:rPr>
          <w:rFonts w:eastAsia="宋体" w:cs="Arial"/>
          <w:spacing w:val="-3"/>
          <w:sz w:val="28"/>
          <w:szCs w:val="28"/>
          <w:lang w:eastAsia="zh-CN"/>
        </w:rPr>
        <w:t xml:space="preserve"> </w:t>
      </w:r>
      <w:r w:rsidRPr="00214241">
        <w:rPr>
          <w:rFonts w:eastAsia="宋体" w:cs="Arial"/>
          <w:sz w:val="28"/>
          <w:szCs w:val="28"/>
          <w:lang w:eastAsia="zh-CN"/>
        </w:rPr>
        <w:t>1002</w:t>
      </w:r>
      <w:r w:rsidRPr="00214241">
        <w:rPr>
          <w:rFonts w:eastAsia="宋体" w:cs="Arial"/>
          <w:sz w:val="28"/>
          <w:szCs w:val="28"/>
          <w:lang w:eastAsia="zh-CN"/>
        </w:rPr>
        <w:t>中的条例</w:t>
      </w:r>
      <w:r w:rsidR="00CB3F57" w:rsidRPr="00214241">
        <w:rPr>
          <w:rFonts w:eastAsia="宋体" w:cs="Arial"/>
          <w:sz w:val="28"/>
          <w:szCs w:val="28"/>
          <w:lang w:eastAsia="zh-CN"/>
        </w:rPr>
        <w:t>还</w:t>
      </w:r>
      <w:r w:rsidRPr="00214241">
        <w:rPr>
          <w:rFonts w:eastAsia="宋体" w:cs="Arial"/>
          <w:sz w:val="28"/>
          <w:szCs w:val="28"/>
          <w:lang w:eastAsia="zh-CN"/>
        </w:rPr>
        <w:t>要求</w:t>
      </w:r>
      <w:r w:rsidR="00CB3F57" w:rsidRPr="00214241">
        <w:rPr>
          <w:rFonts w:eastAsia="宋体" w:cs="Arial"/>
          <w:sz w:val="28"/>
          <w:szCs w:val="28"/>
          <w:lang w:eastAsia="zh-CN"/>
        </w:rPr>
        <w:t>受性能标准约束的电子产品制造商保存</w:t>
      </w:r>
      <w:proofErr w:type="gramStart"/>
      <w:r w:rsidR="00FD6E7F" w:rsidRPr="00214241">
        <w:rPr>
          <w:rFonts w:eastAsia="宋体" w:cs="Arial"/>
          <w:sz w:val="28"/>
          <w:szCs w:val="28"/>
          <w:lang w:eastAsia="zh-CN"/>
        </w:rPr>
        <w:t>接收自</w:t>
      </w:r>
      <w:proofErr w:type="gramEnd"/>
      <w:r w:rsidR="00FD6E7F" w:rsidRPr="00214241">
        <w:rPr>
          <w:rFonts w:eastAsia="宋体" w:cs="Arial"/>
          <w:sz w:val="28"/>
          <w:szCs w:val="28"/>
          <w:lang w:eastAsia="zh-CN"/>
        </w:rPr>
        <w:t>经销商或分销商的</w:t>
      </w:r>
      <w:r w:rsidR="00CB3F57" w:rsidRPr="00214241">
        <w:rPr>
          <w:rFonts w:eastAsia="宋体" w:cs="Arial"/>
          <w:sz w:val="28"/>
          <w:szCs w:val="28"/>
          <w:lang w:eastAsia="zh-CN"/>
        </w:rPr>
        <w:t>购买者记录</w:t>
      </w:r>
      <w:r w:rsidR="00D47723" w:rsidRPr="00214241">
        <w:rPr>
          <w:rFonts w:eastAsia="宋体" w:cs="Arial"/>
          <w:spacing w:val="-2"/>
          <w:sz w:val="28"/>
          <w:szCs w:val="28"/>
          <w:lang w:eastAsia="zh-CN"/>
        </w:rPr>
        <w:t>（</w:t>
      </w:r>
      <w:r w:rsidR="00CB3F57" w:rsidRPr="00214241">
        <w:rPr>
          <w:rFonts w:eastAsia="宋体" w:cs="Arial"/>
          <w:spacing w:val="-2"/>
          <w:sz w:val="28"/>
          <w:szCs w:val="28"/>
          <w:lang w:eastAsia="zh-CN"/>
        </w:rPr>
        <w:t>21</w:t>
      </w:r>
      <w:r w:rsidR="00CB3F57" w:rsidRPr="00214241">
        <w:rPr>
          <w:rFonts w:eastAsia="宋体" w:cs="Arial"/>
          <w:spacing w:val="15"/>
          <w:sz w:val="28"/>
          <w:szCs w:val="28"/>
          <w:lang w:eastAsia="zh-CN"/>
        </w:rPr>
        <w:t xml:space="preserve"> </w:t>
      </w:r>
      <w:r w:rsidR="00CB3F57" w:rsidRPr="00214241">
        <w:rPr>
          <w:rFonts w:eastAsia="宋体" w:cs="Arial"/>
          <w:spacing w:val="2"/>
          <w:sz w:val="28"/>
          <w:szCs w:val="28"/>
          <w:lang w:eastAsia="zh-CN"/>
        </w:rPr>
        <w:t>CFR</w:t>
      </w:r>
      <w:r w:rsidR="00CB3F57" w:rsidRPr="00214241">
        <w:rPr>
          <w:rFonts w:eastAsia="宋体" w:cs="Arial"/>
          <w:spacing w:val="1"/>
          <w:sz w:val="28"/>
          <w:szCs w:val="28"/>
          <w:lang w:eastAsia="zh-CN"/>
        </w:rPr>
        <w:t xml:space="preserve"> </w:t>
      </w:r>
      <w:r w:rsidR="00CB3F57" w:rsidRPr="00214241">
        <w:rPr>
          <w:rFonts w:eastAsia="宋体" w:cs="Arial"/>
          <w:spacing w:val="-2"/>
          <w:sz w:val="28"/>
          <w:szCs w:val="28"/>
          <w:lang w:eastAsia="zh-CN"/>
        </w:rPr>
        <w:t>1002.30</w:t>
      </w:r>
      <w:r w:rsidR="00D47723" w:rsidRPr="00214241">
        <w:rPr>
          <w:rFonts w:eastAsia="宋体" w:cs="Arial"/>
          <w:spacing w:val="-2"/>
          <w:sz w:val="28"/>
          <w:szCs w:val="28"/>
          <w:lang w:eastAsia="zh-CN"/>
        </w:rPr>
        <w:t>（</w:t>
      </w:r>
      <w:r w:rsidR="00CB3F57" w:rsidRPr="00214241">
        <w:rPr>
          <w:rFonts w:eastAsia="宋体" w:cs="Arial"/>
          <w:spacing w:val="-2"/>
          <w:sz w:val="28"/>
          <w:szCs w:val="28"/>
          <w:lang w:eastAsia="zh-CN"/>
        </w:rPr>
        <w:t>b</w:t>
      </w:r>
      <w:r w:rsidR="00D47723" w:rsidRPr="00214241">
        <w:rPr>
          <w:rFonts w:eastAsia="宋体" w:cs="Arial"/>
          <w:spacing w:val="-2"/>
          <w:sz w:val="28"/>
          <w:szCs w:val="28"/>
          <w:lang w:eastAsia="zh-CN"/>
        </w:rPr>
        <w:t>）（</w:t>
      </w:r>
      <w:r w:rsidR="00CB3F57" w:rsidRPr="00214241">
        <w:rPr>
          <w:rFonts w:eastAsia="宋体" w:cs="Arial"/>
          <w:spacing w:val="-2"/>
          <w:sz w:val="28"/>
          <w:szCs w:val="28"/>
          <w:lang w:eastAsia="zh-CN"/>
        </w:rPr>
        <w:t>2</w:t>
      </w:r>
      <w:r w:rsidR="00D47723" w:rsidRPr="00214241">
        <w:rPr>
          <w:rFonts w:eastAsia="宋体" w:cs="Arial"/>
          <w:spacing w:val="-2"/>
          <w:sz w:val="28"/>
          <w:szCs w:val="28"/>
          <w:lang w:eastAsia="zh-CN"/>
        </w:rPr>
        <w:t>））</w:t>
      </w:r>
      <w:r w:rsidR="00CB3F57" w:rsidRPr="00214241">
        <w:rPr>
          <w:rFonts w:eastAsia="宋体" w:cs="Arial"/>
          <w:spacing w:val="-2"/>
          <w:sz w:val="28"/>
          <w:szCs w:val="28"/>
          <w:lang w:eastAsia="zh-CN"/>
        </w:rPr>
        <w:t>。</w:t>
      </w:r>
      <w:r w:rsidR="009A14D1" w:rsidRPr="00214241">
        <w:rPr>
          <w:rFonts w:eastAsia="宋体" w:cs="Arial"/>
          <w:spacing w:val="-2"/>
          <w:sz w:val="28"/>
          <w:szCs w:val="28"/>
          <w:lang w:eastAsia="zh-CN"/>
        </w:rPr>
        <w:t>而且，</w:t>
      </w:r>
      <w:r w:rsidR="009A14D1" w:rsidRPr="00214241">
        <w:rPr>
          <w:rFonts w:eastAsia="宋体" w:cs="Arial"/>
          <w:sz w:val="28"/>
          <w:szCs w:val="28"/>
          <w:lang w:eastAsia="zh-CN"/>
        </w:rPr>
        <w:t>21</w:t>
      </w:r>
      <w:r w:rsidR="009A14D1" w:rsidRPr="00214241">
        <w:rPr>
          <w:rFonts w:eastAsia="宋体" w:cs="Arial"/>
          <w:spacing w:val="15"/>
          <w:sz w:val="28"/>
          <w:szCs w:val="28"/>
          <w:lang w:eastAsia="zh-CN"/>
        </w:rPr>
        <w:t xml:space="preserve"> </w:t>
      </w:r>
      <w:r w:rsidR="009A14D1" w:rsidRPr="00214241">
        <w:rPr>
          <w:rFonts w:eastAsia="宋体" w:cs="Arial"/>
          <w:spacing w:val="2"/>
          <w:sz w:val="28"/>
          <w:szCs w:val="28"/>
          <w:lang w:eastAsia="zh-CN"/>
        </w:rPr>
        <w:t>CFR</w:t>
      </w:r>
      <w:r w:rsidR="009A14D1" w:rsidRPr="00214241">
        <w:rPr>
          <w:rFonts w:eastAsia="宋体" w:cs="Arial"/>
          <w:spacing w:val="68"/>
          <w:w w:val="102"/>
          <w:sz w:val="28"/>
          <w:szCs w:val="28"/>
          <w:lang w:eastAsia="zh-CN"/>
        </w:rPr>
        <w:t xml:space="preserve"> </w:t>
      </w:r>
      <w:r w:rsidR="009A14D1" w:rsidRPr="00214241">
        <w:rPr>
          <w:rFonts w:eastAsia="宋体" w:cs="Arial"/>
          <w:spacing w:val="-1"/>
          <w:sz w:val="28"/>
          <w:szCs w:val="28"/>
          <w:lang w:eastAsia="zh-CN"/>
        </w:rPr>
        <w:t>1002.40</w:t>
      </w:r>
      <w:r w:rsidR="00D47723" w:rsidRPr="00214241">
        <w:rPr>
          <w:rFonts w:eastAsia="宋体" w:cs="Arial"/>
          <w:spacing w:val="-1"/>
          <w:sz w:val="28"/>
          <w:szCs w:val="28"/>
          <w:lang w:eastAsia="zh-CN"/>
        </w:rPr>
        <w:t>（</w:t>
      </w:r>
      <w:r w:rsidR="009A14D1" w:rsidRPr="00214241">
        <w:rPr>
          <w:rFonts w:eastAsia="宋体" w:cs="Arial"/>
          <w:spacing w:val="-1"/>
          <w:sz w:val="28"/>
          <w:szCs w:val="28"/>
          <w:lang w:eastAsia="zh-CN"/>
        </w:rPr>
        <w:t>a</w:t>
      </w:r>
      <w:r w:rsidR="00D47723" w:rsidRPr="00214241">
        <w:rPr>
          <w:rFonts w:eastAsia="宋体" w:cs="Arial"/>
          <w:spacing w:val="-1"/>
          <w:sz w:val="28"/>
          <w:szCs w:val="28"/>
          <w:lang w:eastAsia="zh-CN"/>
        </w:rPr>
        <w:t>）</w:t>
      </w:r>
      <w:r w:rsidR="009A14D1" w:rsidRPr="00214241">
        <w:rPr>
          <w:rFonts w:eastAsia="宋体" w:cs="Arial"/>
          <w:spacing w:val="-1"/>
          <w:sz w:val="28"/>
          <w:szCs w:val="28"/>
          <w:lang w:eastAsia="zh-CN"/>
        </w:rPr>
        <w:t>要求销售零售价不少于</w:t>
      </w:r>
      <w:r w:rsidR="009A14D1" w:rsidRPr="00214241">
        <w:rPr>
          <w:rFonts w:eastAsia="宋体" w:cs="Arial"/>
          <w:sz w:val="28"/>
          <w:szCs w:val="28"/>
          <w:lang w:eastAsia="zh-CN"/>
        </w:rPr>
        <w:t>$50</w:t>
      </w:r>
      <w:r w:rsidR="009A14D1" w:rsidRPr="00214241">
        <w:rPr>
          <w:rFonts w:eastAsia="宋体" w:cs="Arial"/>
          <w:sz w:val="28"/>
          <w:szCs w:val="28"/>
          <w:lang w:eastAsia="zh-CN"/>
        </w:rPr>
        <w:t>产品的经销商和分销商必须获得这类信息</w:t>
      </w:r>
      <w:r w:rsidR="003F30B6" w:rsidRPr="00214241">
        <w:rPr>
          <w:rFonts w:eastAsia="宋体" w:cs="Arial"/>
          <w:sz w:val="28"/>
          <w:szCs w:val="28"/>
          <w:lang w:eastAsia="zh-CN"/>
        </w:rPr>
        <w:t>，</w:t>
      </w:r>
      <w:r w:rsidR="009A14D1" w:rsidRPr="00214241">
        <w:rPr>
          <w:rFonts w:eastAsia="宋体" w:cs="Arial"/>
          <w:sz w:val="28"/>
          <w:szCs w:val="28"/>
          <w:lang w:eastAsia="zh-CN"/>
        </w:rPr>
        <w:t>因为</w:t>
      </w:r>
      <w:r w:rsidR="003F30B6" w:rsidRPr="00214241">
        <w:rPr>
          <w:rFonts w:eastAsia="宋体" w:cs="Arial"/>
          <w:sz w:val="28"/>
          <w:szCs w:val="28"/>
          <w:lang w:eastAsia="zh-CN"/>
        </w:rPr>
        <w:t>这类信息对</w:t>
      </w:r>
      <w:r w:rsidR="009A14D1" w:rsidRPr="00214241">
        <w:rPr>
          <w:rFonts w:eastAsia="宋体" w:cs="Arial"/>
          <w:sz w:val="28"/>
          <w:szCs w:val="28"/>
          <w:lang w:eastAsia="zh-CN"/>
        </w:rPr>
        <w:t>经销商和分销商追踪具体产品至具体购买者</w:t>
      </w:r>
      <w:r w:rsidR="003F30B6" w:rsidRPr="00214241">
        <w:rPr>
          <w:rFonts w:eastAsia="宋体" w:cs="Arial"/>
          <w:sz w:val="28"/>
          <w:szCs w:val="28"/>
          <w:lang w:eastAsia="zh-CN"/>
        </w:rPr>
        <w:t>是必要的</w:t>
      </w:r>
      <w:r w:rsidR="009A14D1" w:rsidRPr="00214241">
        <w:rPr>
          <w:rFonts w:eastAsia="宋体" w:cs="Arial"/>
          <w:sz w:val="28"/>
          <w:szCs w:val="28"/>
          <w:lang w:eastAsia="zh-CN"/>
        </w:rPr>
        <w:t>。</w:t>
      </w:r>
      <w:r w:rsidR="009A14D1" w:rsidRPr="00214241">
        <w:rPr>
          <w:rFonts w:eastAsia="宋体" w:cs="Arial"/>
          <w:sz w:val="28"/>
          <w:szCs w:val="28"/>
          <w:lang w:eastAsia="zh-CN"/>
        </w:rPr>
        <w:t>21</w:t>
      </w:r>
      <w:r w:rsidR="009A14D1" w:rsidRPr="00214241">
        <w:rPr>
          <w:rFonts w:eastAsia="宋体" w:cs="Arial"/>
          <w:spacing w:val="88"/>
          <w:w w:val="102"/>
          <w:sz w:val="28"/>
          <w:szCs w:val="28"/>
          <w:lang w:eastAsia="zh-CN"/>
        </w:rPr>
        <w:t xml:space="preserve"> </w:t>
      </w:r>
      <w:r w:rsidR="009A14D1" w:rsidRPr="00214241">
        <w:rPr>
          <w:rFonts w:eastAsia="宋体" w:cs="Arial"/>
          <w:spacing w:val="2"/>
          <w:sz w:val="28"/>
          <w:szCs w:val="28"/>
          <w:lang w:eastAsia="zh-CN"/>
        </w:rPr>
        <w:t>CFR</w:t>
      </w:r>
      <w:r w:rsidR="009A14D1" w:rsidRPr="00214241">
        <w:rPr>
          <w:rFonts w:eastAsia="宋体" w:cs="Arial"/>
          <w:spacing w:val="-1"/>
          <w:sz w:val="28"/>
          <w:szCs w:val="28"/>
          <w:lang w:eastAsia="zh-CN"/>
        </w:rPr>
        <w:t xml:space="preserve"> 1002.40</w:t>
      </w:r>
      <w:r w:rsidR="00D47723" w:rsidRPr="00214241">
        <w:rPr>
          <w:rFonts w:eastAsia="宋体" w:cs="Arial"/>
          <w:spacing w:val="-1"/>
          <w:sz w:val="28"/>
          <w:szCs w:val="28"/>
          <w:lang w:eastAsia="zh-CN"/>
        </w:rPr>
        <w:t>（</w:t>
      </w:r>
      <w:r w:rsidR="009A14D1" w:rsidRPr="00214241">
        <w:rPr>
          <w:rFonts w:eastAsia="宋体" w:cs="Arial"/>
          <w:spacing w:val="-1"/>
          <w:sz w:val="28"/>
          <w:szCs w:val="28"/>
          <w:lang w:eastAsia="zh-CN"/>
        </w:rPr>
        <w:t>b</w:t>
      </w:r>
      <w:r w:rsidR="00D47723" w:rsidRPr="00214241">
        <w:rPr>
          <w:rFonts w:eastAsia="宋体" w:cs="Arial"/>
          <w:spacing w:val="-1"/>
          <w:sz w:val="28"/>
          <w:szCs w:val="28"/>
          <w:lang w:eastAsia="zh-CN"/>
        </w:rPr>
        <w:t>）</w:t>
      </w:r>
      <w:r w:rsidR="009A14D1" w:rsidRPr="00214241">
        <w:rPr>
          <w:rFonts w:eastAsia="宋体" w:cs="Arial"/>
          <w:spacing w:val="-1"/>
          <w:sz w:val="28"/>
          <w:szCs w:val="28"/>
          <w:lang w:eastAsia="zh-CN"/>
        </w:rPr>
        <w:t>指定</w:t>
      </w:r>
      <w:r w:rsidR="009A14D1" w:rsidRPr="00214241">
        <w:rPr>
          <w:rFonts w:eastAsia="宋体" w:cs="Arial"/>
          <w:sz w:val="28"/>
          <w:szCs w:val="28"/>
          <w:lang w:eastAsia="zh-CN"/>
        </w:rPr>
        <w:t>经销商和分销商必须获得的信息</w:t>
      </w:r>
      <w:r w:rsidR="00EB1180" w:rsidRPr="00214241">
        <w:rPr>
          <w:rFonts w:eastAsia="宋体" w:cs="Arial"/>
          <w:sz w:val="28"/>
          <w:szCs w:val="28"/>
          <w:lang w:eastAsia="zh-CN"/>
        </w:rPr>
        <w:t>，</w:t>
      </w:r>
      <w:r w:rsidR="008A43D6" w:rsidRPr="00214241">
        <w:rPr>
          <w:rFonts w:eastAsia="宋体" w:cs="Arial"/>
          <w:sz w:val="28"/>
          <w:szCs w:val="28"/>
          <w:lang w:eastAsia="zh-CN"/>
        </w:rPr>
        <w:t>且这些信息必须立即</w:t>
      </w:r>
      <w:r w:rsidR="00EB1180" w:rsidRPr="00214241">
        <w:rPr>
          <w:rFonts w:eastAsia="宋体" w:cs="Arial"/>
          <w:sz w:val="28"/>
          <w:szCs w:val="28"/>
          <w:lang w:eastAsia="zh-CN"/>
        </w:rPr>
        <w:t>交</w:t>
      </w:r>
      <w:r w:rsidR="008A43D6" w:rsidRPr="00214241">
        <w:rPr>
          <w:rFonts w:eastAsia="宋体" w:cs="Arial"/>
          <w:sz w:val="28"/>
          <w:szCs w:val="28"/>
          <w:lang w:eastAsia="zh-CN"/>
        </w:rPr>
        <w:t>给适当电子产品制造商</w:t>
      </w:r>
      <w:r w:rsidR="00D47723" w:rsidRPr="00214241">
        <w:rPr>
          <w:rFonts w:eastAsia="宋体" w:cs="Arial"/>
          <w:sz w:val="28"/>
          <w:szCs w:val="28"/>
          <w:lang w:eastAsia="zh-CN"/>
        </w:rPr>
        <w:t>，</w:t>
      </w:r>
      <w:r w:rsidR="008A43D6" w:rsidRPr="00214241">
        <w:rPr>
          <w:rFonts w:eastAsia="宋体" w:cs="Arial"/>
          <w:sz w:val="28"/>
          <w:szCs w:val="28"/>
          <w:lang w:eastAsia="zh-CN"/>
        </w:rPr>
        <w:t>除非经销商或分销商选择</w:t>
      </w:r>
      <w:r w:rsidR="000E7555" w:rsidRPr="00214241">
        <w:rPr>
          <w:rFonts w:eastAsia="宋体" w:cs="Arial"/>
          <w:sz w:val="28"/>
          <w:szCs w:val="28"/>
          <w:lang w:eastAsia="zh-CN"/>
        </w:rPr>
        <w:t>保留</w:t>
      </w:r>
      <w:r w:rsidR="008A43D6" w:rsidRPr="00214241">
        <w:rPr>
          <w:rFonts w:eastAsia="宋体" w:cs="Arial"/>
          <w:sz w:val="28"/>
          <w:szCs w:val="28"/>
          <w:lang w:eastAsia="zh-CN"/>
        </w:rPr>
        <w:t>和</w:t>
      </w:r>
      <w:r w:rsidR="000E7555" w:rsidRPr="00214241">
        <w:rPr>
          <w:rFonts w:eastAsia="宋体" w:cs="Arial"/>
          <w:sz w:val="28"/>
          <w:szCs w:val="28"/>
          <w:lang w:eastAsia="zh-CN"/>
        </w:rPr>
        <w:t>储存这类信息</w:t>
      </w:r>
      <w:r w:rsidR="00D47723" w:rsidRPr="00214241">
        <w:rPr>
          <w:rFonts w:eastAsia="宋体" w:cs="Arial"/>
          <w:spacing w:val="-2"/>
          <w:sz w:val="28"/>
          <w:szCs w:val="28"/>
          <w:lang w:eastAsia="zh-CN"/>
        </w:rPr>
        <w:t>（</w:t>
      </w:r>
      <w:r w:rsidR="000E7555" w:rsidRPr="00214241">
        <w:rPr>
          <w:rFonts w:eastAsia="宋体" w:cs="Arial"/>
          <w:spacing w:val="-2"/>
          <w:sz w:val="28"/>
          <w:szCs w:val="28"/>
          <w:lang w:eastAsia="zh-CN"/>
        </w:rPr>
        <w:t>21</w:t>
      </w:r>
      <w:r w:rsidR="000E7555" w:rsidRPr="00214241">
        <w:rPr>
          <w:rFonts w:eastAsia="宋体" w:cs="Arial"/>
          <w:spacing w:val="71"/>
          <w:w w:val="102"/>
          <w:sz w:val="28"/>
          <w:szCs w:val="28"/>
          <w:lang w:eastAsia="zh-CN"/>
        </w:rPr>
        <w:t xml:space="preserve"> </w:t>
      </w:r>
      <w:r w:rsidR="000E7555" w:rsidRPr="00214241">
        <w:rPr>
          <w:rFonts w:eastAsia="宋体" w:cs="Arial"/>
          <w:spacing w:val="2"/>
          <w:sz w:val="28"/>
          <w:szCs w:val="28"/>
          <w:lang w:eastAsia="zh-CN"/>
        </w:rPr>
        <w:t>CFR</w:t>
      </w:r>
      <w:r w:rsidR="000E7555" w:rsidRPr="00214241">
        <w:rPr>
          <w:rFonts w:eastAsia="宋体" w:cs="Arial"/>
          <w:spacing w:val="25"/>
          <w:sz w:val="28"/>
          <w:szCs w:val="28"/>
          <w:lang w:eastAsia="zh-CN"/>
        </w:rPr>
        <w:t xml:space="preserve"> </w:t>
      </w:r>
      <w:r w:rsidR="000E7555" w:rsidRPr="00214241">
        <w:rPr>
          <w:rFonts w:eastAsia="宋体" w:cs="Arial"/>
          <w:spacing w:val="-2"/>
          <w:sz w:val="28"/>
          <w:szCs w:val="28"/>
          <w:lang w:eastAsia="zh-CN"/>
        </w:rPr>
        <w:t>1002.40</w:t>
      </w:r>
      <w:r w:rsidR="00D47723" w:rsidRPr="00214241">
        <w:rPr>
          <w:rFonts w:eastAsia="宋体" w:cs="Arial"/>
          <w:spacing w:val="-2"/>
          <w:sz w:val="28"/>
          <w:szCs w:val="28"/>
          <w:lang w:eastAsia="zh-CN"/>
        </w:rPr>
        <w:t>（</w:t>
      </w:r>
      <w:r w:rsidR="000E7555" w:rsidRPr="00214241">
        <w:rPr>
          <w:rFonts w:eastAsia="宋体" w:cs="Arial"/>
          <w:spacing w:val="-2"/>
          <w:sz w:val="28"/>
          <w:szCs w:val="28"/>
          <w:lang w:eastAsia="zh-CN"/>
        </w:rPr>
        <w:t>c</w:t>
      </w:r>
      <w:r w:rsidR="00D47723" w:rsidRPr="00214241">
        <w:rPr>
          <w:rFonts w:eastAsia="宋体" w:cs="Arial"/>
          <w:spacing w:val="-2"/>
          <w:sz w:val="28"/>
          <w:szCs w:val="28"/>
          <w:lang w:eastAsia="zh-CN"/>
        </w:rPr>
        <w:t>））</w:t>
      </w:r>
      <w:r w:rsidR="000E7555" w:rsidRPr="00214241">
        <w:rPr>
          <w:rFonts w:eastAsia="宋体" w:cs="Arial"/>
          <w:spacing w:val="-2"/>
          <w:sz w:val="28"/>
          <w:szCs w:val="28"/>
          <w:lang w:eastAsia="zh-CN"/>
        </w:rPr>
        <w:t>。</w:t>
      </w:r>
    </w:p>
    <w:p w:rsidR="007E3AA3" w:rsidRPr="00214241" w:rsidRDefault="00196F62" w:rsidP="0079318B">
      <w:pPr>
        <w:pStyle w:val="a3"/>
        <w:snapToGrid w:val="0"/>
        <w:spacing w:afterLines="100" w:after="240" w:line="300" w:lineRule="auto"/>
        <w:ind w:left="0"/>
        <w:jc w:val="both"/>
        <w:rPr>
          <w:rFonts w:eastAsia="宋体" w:cs="Arial"/>
          <w:sz w:val="28"/>
          <w:szCs w:val="28"/>
          <w:lang w:eastAsia="zh-CN"/>
        </w:rPr>
      </w:pPr>
      <w:r w:rsidRPr="00214241">
        <w:rPr>
          <w:rFonts w:eastAsia="宋体" w:cs="Arial"/>
          <w:spacing w:val="-4"/>
          <w:sz w:val="28"/>
          <w:szCs w:val="28"/>
          <w:lang w:eastAsia="zh-CN"/>
        </w:rPr>
        <w:t>太阳灯产品制造商</w:t>
      </w:r>
      <w:r w:rsidR="005114B3" w:rsidRPr="00214241">
        <w:rPr>
          <w:rFonts w:eastAsia="宋体" w:cs="Arial"/>
          <w:spacing w:val="-4"/>
          <w:sz w:val="28"/>
          <w:szCs w:val="28"/>
          <w:lang w:eastAsia="zh-CN"/>
        </w:rPr>
        <w:t>已经向</w:t>
      </w:r>
      <w:r w:rsidR="005114B3" w:rsidRPr="00214241">
        <w:rPr>
          <w:rFonts w:eastAsia="宋体" w:cs="Arial"/>
          <w:spacing w:val="-3"/>
          <w:sz w:val="28"/>
          <w:szCs w:val="28"/>
          <w:lang w:eastAsia="zh-CN"/>
        </w:rPr>
        <w:t>*</w:t>
      </w:r>
      <w:bookmarkStart w:id="4" w:name="OLE_LINK269"/>
      <w:bookmarkStart w:id="5" w:name="OLE_LINK270"/>
      <w:r w:rsidR="005114B3" w:rsidRPr="00214241">
        <w:rPr>
          <w:rFonts w:eastAsia="宋体" w:cs="Arial"/>
          <w:sz w:val="28"/>
          <w:szCs w:val="28"/>
          <w:lang w:eastAsia="zh-CN"/>
        </w:rPr>
        <w:t>器械和放射卫生中心</w:t>
      </w:r>
      <w:bookmarkEnd w:id="4"/>
      <w:bookmarkEnd w:id="5"/>
      <w:r w:rsidR="00D47723" w:rsidRPr="00214241">
        <w:rPr>
          <w:rFonts w:eastAsia="宋体" w:cs="Arial"/>
          <w:spacing w:val="-3"/>
          <w:sz w:val="28"/>
          <w:szCs w:val="28"/>
          <w:lang w:eastAsia="zh-CN"/>
        </w:rPr>
        <w:t>（</w:t>
      </w:r>
      <w:r w:rsidR="005114B3" w:rsidRPr="00214241">
        <w:rPr>
          <w:rFonts w:eastAsia="宋体" w:cs="Arial"/>
          <w:spacing w:val="-3"/>
          <w:sz w:val="28"/>
          <w:szCs w:val="28"/>
          <w:lang w:eastAsia="zh-CN"/>
        </w:rPr>
        <w:t>CDRH</w:t>
      </w:r>
      <w:r w:rsidR="00D47723" w:rsidRPr="00214241">
        <w:rPr>
          <w:rFonts w:eastAsia="宋体" w:cs="Arial"/>
          <w:spacing w:val="-3"/>
          <w:sz w:val="28"/>
          <w:szCs w:val="28"/>
          <w:lang w:eastAsia="zh-CN"/>
        </w:rPr>
        <w:t>）</w:t>
      </w:r>
      <w:r w:rsidR="005114B3" w:rsidRPr="00214241">
        <w:rPr>
          <w:rFonts w:eastAsia="宋体" w:cs="Arial"/>
          <w:spacing w:val="-3"/>
          <w:sz w:val="28"/>
          <w:szCs w:val="28"/>
          <w:lang w:eastAsia="zh-CN"/>
        </w:rPr>
        <w:t>*</w:t>
      </w:r>
      <w:r w:rsidR="00D47723" w:rsidRPr="00214241">
        <w:rPr>
          <w:rFonts w:eastAsia="宋体" w:cs="Arial"/>
          <w:spacing w:val="-4"/>
          <w:sz w:val="28"/>
          <w:szCs w:val="28"/>
          <w:lang w:eastAsia="zh-CN"/>
        </w:rPr>
        <w:t>提供</w:t>
      </w:r>
      <w:r w:rsidRPr="00214241">
        <w:rPr>
          <w:rFonts w:eastAsia="宋体" w:cs="Arial"/>
          <w:spacing w:val="-4"/>
          <w:sz w:val="28"/>
          <w:szCs w:val="28"/>
          <w:lang w:eastAsia="zh-CN"/>
        </w:rPr>
        <w:t>他们的</w:t>
      </w:r>
      <w:r w:rsidR="00474AA9" w:rsidRPr="00214241">
        <w:rPr>
          <w:rFonts w:eastAsia="宋体" w:cs="Arial"/>
          <w:spacing w:val="-4"/>
          <w:sz w:val="28"/>
          <w:szCs w:val="28"/>
          <w:lang w:eastAsia="zh-CN"/>
        </w:rPr>
        <w:t>观点，即</w:t>
      </w:r>
      <w:r w:rsidR="00474AA9" w:rsidRPr="00214241">
        <w:rPr>
          <w:rFonts w:eastAsia="宋体" w:cs="Arial"/>
          <w:spacing w:val="-3"/>
          <w:sz w:val="28"/>
          <w:szCs w:val="28"/>
          <w:lang w:eastAsia="zh-CN"/>
        </w:rPr>
        <w:t>销售的</w:t>
      </w:r>
      <w:r w:rsidR="00D47A8C" w:rsidRPr="00214241">
        <w:rPr>
          <w:rFonts w:eastAsia="宋体" w:cs="Arial"/>
          <w:spacing w:val="-3"/>
          <w:sz w:val="28"/>
          <w:szCs w:val="28"/>
          <w:lang w:eastAsia="zh-CN"/>
        </w:rPr>
        <w:t>相对廉价便携式家用太阳灯产品</w:t>
      </w:r>
      <w:r w:rsidR="009A28F5" w:rsidRPr="00214241">
        <w:rPr>
          <w:rFonts w:eastAsia="宋体" w:cs="Arial"/>
          <w:spacing w:val="-3"/>
          <w:sz w:val="28"/>
          <w:szCs w:val="28"/>
          <w:lang w:eastAsia="zh-CN"/>
        </w:rPr>
        <w:t>的</w:t>
      </w:r>
      <w:r w:rsidR="001C1226" w:rsidRPr="00214241">
        <w:rPr>
          <w:rFonts w:eastAsia="宋体" w:cs="Arial"/>
          <w:spacing w:val="-3"/>
          <w:sz w:val="28"/>
          <w:szCs w:val="28"/>
          <w:lang w:eastAsia="zh-CN"/>
        </w:rPr>
        <w:t>数量</w:t>
      </w:r>
      <w:r w:rsidR="00565568" w:rsidRPr="00214241">
        <w:rPr>
          <w:rFonts w:eastAsia="宋体" w:cs="Arial"/>
          <w:spacing w:val="-3"/>
          <w:sz w:val="28"/>
          <w:szCs w:val="28"/>
          <w:lang w:eastAsia="zh-CN"/>
        </w:rPr>
        <w:t>不值得</w:t>
      </w:r>
      <w:r w:rsidR="000F05FB" w:rsidRPr="00214241">
        <w:rPr>
          <w:rFonts w:eastAsia="宋体" w:cs="Arial"/>
          <w:spacing w:val="-3"/>
          <w:sz w:val="28"/>
          <w:szCs w:val="28"/>
          <w:lang w:eastAsia="zh-CN"/>
        </w:rPr>
        <w:t>增加额外的负担和费用</w:t>
      </w:r>
      <w:r w:rsidR="00565568" w:rsidRPr="00214241">
        <w:rPr>
          <w:rFonts w:eastAsia="宋体" w:cs="Arial"/>
          <w:spacing w:val="-3"/>
          <w:sz w:val="28"/>
          <w:szCs w:val="28"/>
          <w:lang w:eastAsia="zh-CN"/>
        </w:rPr>
        <w:t>为其</w:t>
      </w:r>
      <w:r w:rsidR="003833F8" w:rsidRPr="00214241">
        <w:rPr>
          <w:rFonts w:eastAsia="宋体" w:cs="Arial"/>
          <w:spacing w:val="-3"/>
          <w:sz w:val="28"/>
          <w:szCs w:val="28"/>
          <w:lang w:eastAsia="zh-CN"/>
        </w:rPr>
        <w:t>设立</w:t>
      </w:r>
      <w:r w:rsidR="00565568" w:rsidRPr="00214241">
        <w:rPr>
          <w:rFonts w:eastAsia="宋体" w:cs="Arial"/>
          <w:spacing w:val="-3"/>
          <w:sz w:val="28"/>
          <w:szCs w:val="28"/>
          <w:lang w:eastAsia="zh-CN"/>
        </w:rPr>
        <w:t>允许追踪这些产品至具体使用位置的</w:t>
      </w:r>
      <w:r w:rsidR="003833F8" w:rsidRPr="00214241">
        <w:rPr>
          <w:rFonts w:eastAsia="宋体" w:cs="Arial"/>
          <w:spacing w:val="-3"/>
          <w:sz w:val="28"/>
          <w:szCs w:val="28"/>
          <w:lang w:eastAsia="zh-CN"/>
        </w:rPr>
        <w:t>完整系统</w:t>
      </w:r>
      <w:r w:rsidR="002E6FED" w:rsidRPr="00214241">
        <w:rPr>
          <w:rFonts w:eastAsia="宋体" w:cs="Arial"/>
          <w:spacing w:val="-3"/>
          <w:sz w:val="28"/>
          <w:szCs w:val="28"/>
          <w:lang w:eastAsia="zh-CN"/>
        </w:rPr>
        <w:t>。</w:t>
      </w:r>
      <w:r w:rsidR="002E6FED" w:rsidRPr="00214241">
        <w:rPr>
          <w:rFonts w:eastAsia="宋体" w:cs="Arial"/>
          <w:spacing w:val="-2"/>
          <w:sz w:val="28"/>
          <w:szCs w:val="28"/>
          <w:lang w:eastAsia="zh-CN"/>
        </w:rPr>
        <w:t>*CDRH*</w:t>
      </w:r>
      <w:r w:rsidR="002E6FED" w:rsidRPr="00214241">
        <w:rPr>
          <w:rFonts w:eastAsia="宋体" w:cs="Arial"/>
          <w:spacing w:val="-2"/>
          <w:sz w:val="28"/>
          <w:szCs w:val="28"/>
          <w:lang w:eastAsia="zh-CN"/>
        </w:rPr>
        <w:t>认真考虑了该请求并同意批准免于遵守某些保留记录要求。</w:t>
      </w:r>
    </w:p>
    <w:p w:rsidR="007E3AA3" w:rsidRPr="00214241" w:rsidRDefault="001C1226" w:rsidP="0079318B">
      <w:pPr>
        <w:pStyle w:val="a3"/>
        <w:snapToGrid w:val="0"/>
        <w:spacing w:afterLines="100" w:after="240" w:line="300" w:lineRule="auto"/>
        <w:ind w:left="0"/>
        <w:jc w:val="both"/>
        <w:rPr>
          <w:rFonts w:eastAsia="宋体" w:cs="Arial"/>
          <w:sz w:val="28"/>
          <w:szCs w:val="28"/>
          <w:lang w:eastAsia="zh-CN"/>
        </w:rPr>
      </w:pPr>
      <w:r w:rsidRPr="00214241">
        <w:rPr>
          <w:rFonts w:eastAsia="宋体" w:cs="Arial"/>
          <w:spacing w:val="-4"/>
          <w:sz w:val="28"/>
          <w:szCs w:val="28"/>
          <w:lang w:eastAsia="zh-CN"/>
        </w:rPr>
        <w:t>引用条例</w:t>
      </w:r>
      <w:r w:rsidR="00E95334">
        <w:rPr>
          <w:rFonts w:eastAsia="宋体" w:cs="Arial" w:hint="eastAsia"/>
          <w:spacing w:val="-4"/>
          <w:sz w:val="28"/>
          <w:szCs w:val="28"/>
          <w:lang w:eastAsia="zh-CN"/>
        </w:rPr>
        <w:t>旨在</w:t>
      </w:r>
      <w:r w:rsidRPr="00214241">
        <w:rPr>
          <w:rFonts w:eastAsia="宋体" w:cs="Arial"/>
          <w:spacing w:val="-4"/>
          <w:sz w:val="28"/>
          <w:szCs w:val="28"/>
          <w:lang w:eastAsia="zh-CN"/>
        </w:rPr>
        <w:t>为制造商</w:t>
      </w:r>
      <w:r w:rsidR="00532345" w:rsidRPr="00214241">
        <w:rPr>
          <w:rFonts w:eastAsia="宋体" w:cs="Arial"/>
          <w:spacing w:val="-4"/>
          <w:sz w:val="28"/>
          <w:szCs w:val="28"/>
          <w:lang w:eastAsia="zh-CN"/>
        </w:rPr>
        <w:t>提供召回（如果发生）</w:t>
      </w:r>
      <w:r w:rsidR="00E05977" w:rsidRPr="00214241">
        <w:rPr>
          <w:rFonts w:eastAsia="宋体" w:cs="Arial"/>
          <w:spacing w:val="-4"/>
          <w:sz w:val="28"/>
          <w:szCs w:val="28"/>
          <w:lang w:eastAsia="zh-CN"/>
        </w:rPr>
        <w:t>时</w:t>
      </w:r>
      <w:r w:rsidRPr="00214241">
        <w:rPr>
          <w:rFonts w:eastAsia="宋体" w:cs="Arial"/>
          <w:spacing w:val="-4"/>
          <w:sz w:val="28"/>
          <w:szCs w:val="28"/>
          <w:lang w:eastAsia="zh-CN"/>
        </w:rPr>
        <w:t>鉴定和查找产品最初购买者</w:t>
      </w:r>
      <w:r w:rsidR="00532345" w:rsidRPr="00214241">
        <w:rPr>
          <w:rFonts w:eastAsia="宋体" w:cs="Arial"/>
          <w:spacing w:val="-4"/>
          <w:sz w:val="28"/>
          <w:szCs w:val="28"/>
          <w:lang w:eastAsia="zh-CN"/>
        </w:rPr>
        <w:t>所需的必要信息</w:t>
      </w:r>
      <w:r w:rsidRPr="00214241">
        <w:rPr>
          <w:rFonts w:eastAsia="宋体" w:cs="Arial"/>
          <w:spacing w:val="-4"/>
          <w:sz w:val="28"/>
          <w:szCs w:val="28"/>
          <w:lang w:eastAsia="zh-CN"/>
        </w:rPr>
        <w:t>。也应注意在</w:t>
      </w:r>
      <w:r w:rsidRPr="00214241">
        <w:rPr>
          <w:rFonts w:eastAsia="宋体" w:cs="Arial"/>
          <w:sz w:val="28"/>
          <w:szCs w:val="28"/>
          <w:lang w:eastAsia="zh-CN"/>
        </w:rPr>
        <w:t>21</w:t>
      </w:r>
      <w:r w:rsidRPr="00214241">
        <w:rPr>
          <w:rFonts w:eastAsia="宋体" w:cs="Arial"/>
          <w:spacing w:val="9"/>
          <w:sz w:val="28"/>
          <w:szCs w:val="28"/>
          <w:lang w:eastAsia="zh-CN"/>
        </w:rPr>
        <w:t xml:space="preserve"> </w:t>
      </w:r>
      <w:r w:rsidRPr="00214241">
        <w:rPr>
          <w:rFonts w:eastAsia="宋体" w:cs="Arial"/>
          <w:spacing w:val="2"/>
          <w:sz w:val="28"/>
          <w:szCs w:val="28"/>
          <w:lang w:eastAsia="zh-CN"/>
        </w:rPr>
        <w:t>CFR</w:t>
      </w:r>
      <w:r w:rsidRPr="00214241">
        <w:rPr>
          <w:rFonts w:eastAsia="宋体" w:cs="Arial"/>
          <w:spacing w:val="-4"/>
          <w:sz w:val="28"/>
          <w:szCs w:val="28"/>
          <w:lang w:eastAsia="zh-CN"/>
        </w:rPr>
        <w:t xml:space="preserve"> </w:t>
      </w:r>
      <w:r w:rsidRPr="00214241">
        <w:rPr>
          <w:rFonts w:eastAsia="宋体" w:cs="Arial"/>
          <w:spacing w:val="-1"/>
          <w:sz w:val="28"/>
          <w:szCs w:val="28"/>
          <w:lang w:eastAsia="zh-CN"/>
        </w:rPr>
        <w:t>1002.50</w:t>
      </w:r>
      <w:r w:rsidR="00D47723" w:rsidRPr="00214241">
        <w:rPr>
          <w:rFonts w:eastAsia="宋体" w:cs="Arial"/>
          <w:spacing w:val="-1"/>
          <w:sz w:val="28"/>
          <w:szCs w:val="28"/>
          <w:lang w:eastAsia="zh-CN"/>
        </w:rPr>
        <w:t>（</w:t>
      </w:r>
      <w:r w:rsidRPr="00214241">
        <w:rPr>
          <w:rFonts w:eastAsia="宋体" w:cs="Arial"/>
          <w:spacing w:val="-1"/>
          <w:sz w:val="28"/>
          <w:szCs w:val="28"/>
          <w:lang w:eastAsia="zh-CN"/>
        </w:rPr>
        <w:t>b</w:t>
      </w:r>
      <w:r w:rsidR="00D47723" w:rsidRPr="00214241">
        <w:rPr>
          <w:rFonts w:eastAsia="宋体" w:cs="Arial"/>
          <w:spacing w:val="-1"/>
          <w:sz w:val="28"/>
          <w:szCs w:val="28"/>
          <w:lang w:eastAsia="zh-CN"/>
        </w:rPr>
        <w:t>）</w:t>
      </w:r>
      <w:r w:rsidRPr="00214241">
        <w:rPr>
          <w:rFonts w:eastAsia="宋体" w:cs="Arial"/>
          <w:spacing w:val="-1"/>
          <w:sz w:val="28"/>
          <w:szCs w:val="28"/>
          <w:lang w:eastAsia="zh-CN"/>
        </w:rPr>
        <w:t>中</w:t>
      </w:r>
      <w:r w:rsidRPr="00214241">
        <w:rPr>
          <w:rFonts w:eastAsia="宋体" w:cs="Arial"/>
          <w:spacing w:val="-2"/>
          <w:sz w:val="28"/>
          <w:szCs w:val="28"/>
          <w:lang w:eastAsia="zh-CN"/>
        </w:rPr>
        <w:t>*CDRH*</w:t>
      </w:r>
      <w:r w:rsidRPr="00214241">
        <w:rPr>
          <w:rFonts w:eastAsia="宋体" w:cs="Arial"/>
          <w:spacing w:val="-2"/>
          <w:sz w:val="28"/>
          <w:szCs w:val="28"/>
          <w:lang w:eastAsia="zh-CN"/>
        </w:rPr>
        <w:t>主任可能允许制造商免于遵守所有或部分保留记录要求。</w:t>
      </w:r>
    </w:p>
    <w:p w:rsidR="007E3AA3" w:rsidRPr="00214241" w:rsidRDefault="00A1618D" w:rsidP="0079318B">
      <w:pPr>
        <w:pStyle w:val="a3"/>
        <w:snapToGrid w:val="0"/>
        <w:spacing w:afterLines="100" w:after="240" w:line="300" w:lineRule="auto"/>
        <w:ind w:left="0"/>
        <w:jc w:val="both"/>
        <w:rPr>
          <w:rFonts w:eastAsia="宋体" w:cs="Arial"/>
          <w:sz w:val="28"/>
          <w:szCs w:val="28"/>
          <w:lang w:eastAsia="zh-CN"/>
        </w:rPr>
      </w:pPr>
      <w:r w:rsidRPr="00214241">
        <w:rPr>
          <w:rFonts w:eastAsia="宋体" w:cs="Arial"/>
          <w:spacing w:val="-7"/>
          <w:sz w:val="28"/>
          <w:szCs w:val="28"/>
          <w:lang w:eastAsia="zh-CN"/>
        </w:rPr>
        <w:t>政策：</w:t>
      </w:r>
    </w:p>
    <w:p w:rsidR="007E3AA3" w:rsidRPr="00214241" w:rsidRDefault="00E05977" w:rsidP="0079318B">
      <w:pPr>
        <w:pStyle w:val="a3"/>
        <w:snapToGrid w:val="0"/>
        <w:spacing w:afterLines="100" w:after="240" w:line="300" w:lineRule="auto"/>
        <w:ind w:left="0"/>
        <w:jc w:val="both"/>
        <w:rPr>
          <w:rFonts w:eastAsia="宋体" w:cs="Arial"/>
          <w:sz w:val="28"/>
          <w:szCs w:val="28"/>
          <w:lang w:eastAsia="zh-CN"/>
        </w:rPr>
      </w:pPr>
      <w:r w:rsidRPr="00214241">
        <w:rPr>
          <w:rFonts w:eastAsia="宋体" w:cs="Arial"/>
          <w:spacing w:val="-2"/>
          <w:sz w:val="28"/>
          <w:szCs w:val="28"/>
          <w:lang w:eastAsia="zh-CN"/>
        </w:rPr>
        <w:t>根据</w:t>
      </w:r>
      <w:r w:rsidRPr="00214241">
        <w:rPr>
          <w:rFonts w:eastAsia="宋体" w:cs="Arial"/>
          <w:sz w:val="28"/>
          <w:szCs w:val="28"/>
          <w:lang w:eastAsia="zh-CN"/>
        </w:rPr>
        <w:t>21</w:t>
      </w:r>
      <w:r w:rsidRPr="00214241">
        <w:rPr>
          <w:rFonts w:eastAsia="宋体" w:cs="Arial"/>
          <w:spacing w:val="9"/>
          <w:sz w:val="28"/>
          <w:szCs w:val="28"/>
          <w:lang w:eastAsia="zh-CN"/>
        </w:rPr>
        <w:t xml:space="preserve"> </w:t>
      </w:r>
      <w:r w:rsidRPr="00214241">
        <w:rPr>
          <w:rFonts w:eastAsia="宋体" w:cs="Arial"/>
          <w:spacing w:val="2"/>
          <w:sz w:val="28"/>
          <w:szCs w:val="28"/>
          <w:lang w:eastAsia="zh-CN"/>
        </w:rPr>
        <w:t>CFR</w:t>
      </w:r>
      <w:r w:rsidRPr="00214241">
        <w:rPr>
          <w:rFonts w:eastAsia="宋体" w:cs="Arial"/>
          <w:spacing w:val="-3"/>
          <w:sz w:val="28"/>
          <w:szCs w:val="28"/>
          <w:lang w:eastAsia="zh-CN"/>
        </w:rPr>
        <w:t xml:space="preserve"> </w:t>
      </w:r>
      <w:r w:rsidRPr="00214241">
        <w:rPr>
          <w:rFonts w:eastAsia="宋体" w:cs="Arial"/>
          <w:spacing w:val="-1"/>
          <w:sz w:val="28"/>
          <w:szCs w:val="28"/>
          <w:lang w:eastAsia="zh-CN"/>
        </w:rPr>
        <w:t>1002.50</w:t>
      </w:r>
      <w:r w:rsidRPr="00214241">
        <w:rPr>
          <w:rFonts w:eastAsia="宋体" w:cs="Arial"/>
          <w:spacing w:val="-1"/>
          <w:sz w:val="28"/>
          <w:szCs w:val="28"/>
          <w:lang w:eastAsia="zh-CN"/>
        </w:rPr>
        <w:t>的授权，</w:t>
      </w:r>
      <w:r w:rsidR="00B22DDA" w:rsidRPr="00214241">
        <w:rPr>
          <w:rFonts w:eastAsia="宋体" w:cs="Arial"/>
          <w:spacing w:val="-2"/>
          <w:sz w:val="28"/>
          <w:szCs w:val="28"/>
          <w:lang w:eastAsia="zh-CN"/>
        </w:rPr>
        <w:t>特此豁免</w:t>
      </w:r>
      <w:r w:rsidR="00A1618D" w:rsidRPr="00214241">
        <w:rPr>
          <w:rFonts w:eastAsia="宋体" w:cs="Arial"/>
          <w:spacing w:val="-2"/>
          <w:sz w:val="28"/>
          <w:szCs w:val="28"/>
          <w:lang w:eastAsia="zh-CN"/>
        </w:rPr>
        <w:t>预期用于</w:t>
      </w:r>
      <w:r w:rsidR="00B22DDA" w:rsidRPr="00214241">
        <w:rPr>
          <w:rFonts w:eastAsia="宋体" w:cs="Arial"/>
          <w:spacing w:val="-2"/>
          <w:sz w:val="28"/>
          <w:szCs w:val="28"/>
          <w:lang w:eastAsia="zh-CN"/>
        </w:rPr>
        <w:t>因零售价格导致</w:t>
      </w:r>
      <w:r w:rsidR="00A1618D" w:rsidRPr="00214241">
        <w:rPr>
          <w:rFonts w:eastAsia="宋体" w:cs="Arial"/>
          <w:spacing w:val="-2"/>
          <w:sz w:val="28"/>
          <w:szCs w:val="28"/>
          <w:lang w:eastAsia="zh-CN"/>
        </w:rPr>
        <w:t>受经销商和分销商保留记录要求约束</w:t>
      </w:r>
      <w:r w:rsidR="00B22DDA" w:rsidRPr="00214241">
        <w:rPr>
          <w:rFonts w:eastAsia="宋体" w:cs="Arial"/>
          <w:spacing w:val="-2"/>
          <w:sz w:val="28"/>
          <w:szCs w:val="28"/>
          <w:lang w:eastAsia="zh-CN"/>
        </w:rPr>
        <w:t>产品的便携家用太阳灯产品和紫外线灯</w:t>
      </w:r>
      <w:r w:rsidR="00A1618D" w:rsidRPr="00214241">
        <w:rPr>
          <w:rFonts w:eastAsia="宋体" w:cs="Arial"/>
          <w:spacing w:val="-2"/>
          <w:sz w:val="28"/>
          <w:szCs w:val="28"/>
          <w:lang w:eastAsia="zh-CN"/>
        </w:rPr>
        <w:t>免于</w:t>
      </w:r>
      <w:r w:rsidR="000A3B70" w:rsidRPr="00214241">
        <w:rPr>
          <w:rFonts w:eastAsia="宋体" w:cs="Arial"/>
          <w:spacing w:val="-1"/>
          <w:sz w:val="28"/>
          <w:szCs w:val="28"/>
          <w:lang w:eastAsia="zh-CN"/>
        </w:rPr>
        <w:t>遵守</w:t>
      </w:r>
      <w:r w:rsidR="000A3B70" w:rsidRPr="00214241">
        <w:rPr>
          <w:rFonts w:eastAsia="宋体" w:cs="Arial"/>
          <w:sz w:val="28"/>
          <w:szCs w:val="28"/>
          <w:lang w:eastAsia="zh-CN"/>
        </w:rPr>
        <w:t>21</w:t>
      </w:r>
      <w:r w:rsidR="000A3B70" w:rsidRPr="00214241">
        <w:rPr>
          <w:rFonts w:eastAsia="宋体" w:cs="Arial"/>
          <w:spacing w:val="60"/>
          <w:w w:val="102"/>
          <w:sz w:val="28"/>
          <w:szCs w:val="28"/>
          <w:lang w:eastAsia="zh-CN"/>
        </w:rPr>
        <w:t xml:space="preserve"> </w:t>
      </w:r>
      <w:r w:rsidR="000A3B70" w:rsidRPr="00214241">
        <w:rPr>
          <w:rFonts w:eastAsia="宋体" w:cs="Arial"/>
          <w:spacing w:val="2"/>
          <w:sz w:val="28"/>
          <w:szCs w:val="28"/>
          <w:lang w:eastAsia="zh-CN"/>
        </w:rPr>
        <w:t>CFR</w:t>
      </w:r>
      <w:r w:rsidR="000A3B70" w:rsidRPr="00214241">
        <w:rPr>
          <w:rFonts w:eastAsia="宋体" w:cs="Arial"/>
          <w:spacing w:val="-1"/>
          <w:sz w:val="28"/>
          <w:szCs w:val="28"/>
          <w:lang w:eastAsia="zh-CN"/>
        </w:rPr>
        <w:t xml:space="preserve"> 1002.40</w:t>
      </w:r>
      <w:r w:rsidR="000A3B70" w:rsidRPr="00214241">
        <w:rPr>
          <w:rFonts w:eastAsia="宋体" w:cs="Arial"/>
          <w:spacing w:val="13"/>
          <w:sz w:val="28"/>
          <w:szCs w:val="28"/>
          <w:lang w:eastAsia="zh-CN"/>
        </w:rPr>
        <w:t xml:space="preserve"> </w:t>
      </w:r>
      <w:r w:rsidR="000A3B70" w:rsidRPr="00214241">
        <w:rPr>
          <w:rFonts w:eastAsia="宋体" w:cs="Arial"/>
          <w:spacing w:val="-5"/>
          <w:sz w:val="28"/>
          <w:szCs w:val="28"/>
          <w:lang w:eastAsia="zh-CN"/>
        </w:rPr>
        <w:t>和</w:t>
      </w:r>
      <w:r w:rsidR="000A3B70" w:rsidRPr="00214241">
        <w:rPr>
          <w:rFonts w:eastAsia="宋体" w:cs="Arial"/>
          <w:spacing w:val="13"/>
          <w:sz w:val="28"/>
          <w:szCs w:val="28"/>
          <w:lang w:eastAsia="zh-CN"/>
        </w:rPr>
        <w:t xml:space="preserve"> </w:t>
      </w:r>
      <w:r w:rsidR="000A3B70" w:rsidRPr="00214241">
        <w:rPr>
          <w:rFonts w:eastAsia="宋体" w:cs="Arial"/>
          <w:spacing w:val="-1"/>
          <w:sz w:val="28"/>
          <w:szCs w:val="28"/>
          <w:lang w:eastAsia="zh-CN"/>
        </w:rPr>
        <w:t>1002.41</w:t>
      </w:r>
      <w:r w:rsidR="000A3B70" w:rsidRPr="00214241">
        <w:rPr>
          <w:rFonts w:eastAsia="宋体" w:cs="Arial"/>
          <w:spacing w:val="-1"/>
          <w:sz w:val="28"/>
          <w:szCs w:val="28"/>
          <w:lang w:eastAsia="zh-CN"/>
        </w:rPr>
        <w:t>的要求，前提是满足以下条件：</w:t>
      </w:r>
    </w:p>
    <w:p w:rsidR="000C15AF" w:rsidRPr="00214241" w:rsidRDefault="000C15AF">
      <w:pPr>
        <w:rPr>
          <w:rFonts w:ascii="Arial" w:eastAsia="宋体" w:hAnsi="Arial" w:cs="Arial"/>
          <w:sz w:val="28"/>
          <w:szCs w:val="28"/>
          <w:lang w:eastAsia="zh-CN"/>
        </w:rPr>
      </w:pPr>
      <w:r w:rsidRPr="00214241">
        <w:rPr>
          <w:rFonts w:ascii="Arial" w:eastAsia="宋体" w:hAnsi="Arial" w:cs="Arial"/>
          <w:sz w:val="28"/>
          <w:szCs w:val="28"/>
          <w:lang w:eastAsia="zh-CN"/>
        </w:rPr>
        <w:br w:type="page"/>
      </w:r>
    </w:p>
    <w:p w:rsidR="007E3AA3" w:rsidRPr="00214241" w:rsidRDefault="000A3B70" w:rsidP="0079318B">
      <w:pPr>
        <w:pStyle w:val="a3"/>
        <w:numPr>
          <w:ilvl w:val="0"/>
          <w:numId w:val="1"/>
        </w:numPr>
        <w:tabs>
          <w:tab w:val="left" w:pos="613"/>
        </w:tabs>
        <w:snapToGrid w:val="0"/>
        <w:spacing w:afterLines="100" w:after="240" w:line="300" w:lineRule="auto"/>
        <w:ind w:left="352" w:hanging="352"/>
        <w:jc w:val="both"/>
        <w:rPr>
          <w:rFonts w:eastAsia="宋体" w:cs="Arial"/>
          <w:sz w:val="28"/>
          <w:szCs w:val="28"/>
          <w:lang w:eastAsia="zh-CN"/>
        </w:rPr>
      </w:pPr>
      <w:r w:rsidRPr="00214241">
        <w:rPr>
          <w:rFonts w:eastAsia="宋体" w:cs="Arial"/>
          <w:spacing w:val="-3"/>
          <w:sz w:val="28"/>
          <w:szCs w:val="28"/>
          <w:lang w:eastAsia="zh-CN"/>
        </w:rPr>
        <w:lastRenderedPageBreak/>
        <w:t>制造商必须在每个豁免太阳灯产品或豁免紫外线灯的包装内放置一张邮资预付和已填好地址的明信片。</w:t>
      </w:r>
    </w:p>
    <w:p w:rsidR="007E3AA3" w:rsidRPr="00214241" w:rsidRDefault="003C39BC" w:rsidP="0079318B">
      <w:pPr>
        <w:pStyle w:val="a3"/>
        <w:numPr>
          <w:ilvl w:val="0"/>
          <w:numId w:val="1"/>
        </w:numPr>
        <w:tabs>
          <w:tab w:val="left" w:pos="613"/>
        </w:tabs>
        <w:snapToGrid w:val="0"/>
        <w:spacing w:afterLines="100" w:after="240" w:line="300" w:lineRule="auto"/>
        <w:ind w:left="352" w:hanging="352"/>
        <w:jc w:val="both"/>
        <w:rPr>
          <w:rFonts w:eastAsia="宋体" w:cs="Arial"/>
          <w:sz w:val="28"/>
          <w:szCs w:val="28"/>
          <w:lang w:eastAsia="zh-CN"/>
        </w:rPr>
      </w:pPr>
      <w:r w:rsidRPr="00214241">
        <w:rPr>
          <w:rFonts w:eastAsia="宋体" w:cs="Arial"/>
          <w:spacing w:val="-2"/>
          <w:sz w:val="28"/>
          <w:szCs w:val="28"/>
          <w:lang w:eastAsia="zh-CN"/>
        </w:rPr>
        <w:t>明信片必须</w:t>
      </w:r>
      <w:r w:rsidR="00303D08" w:rsidRPr="00214241">
        <w:rPr>
          <w:rFonts w:eastAsia="宋体" w:cs="Arial"/>
          <w:spacing w:val="-2"/>
          <w:sz w:val="28"/>
          <w:szCs w:val="28"/>
          <w:lang w:eastAsia="zh-CN"/>
        </w:rPr>
        <w:t>为购买者</w:t>
      </w:r>
      <w:r w:rsidRPr="00214241">
        <w:rPr>
          <w:rFonts w:eastAsia="宋体" w:cs="Arial"/>
          <w:spacing w:val="-2"/>
          <w:sz w:val="28"/>
          <w:szCs w:val="28"/>
          <w:lang w:eastAsia="zh-CN"/>
        </w:rPr>
        <w:t>提供空间</w:t>
      </w:r>
      <w:r w:rsidR="00303D08" w:rsidRPr="00214241">
        <w:rPr>
          <w:rFonts w:eastAsia="宋体" w:cs="Arial"/>
          <w:spacing w:val="-2"/>
          <w:sz w:val="28"/>
          <w:szCs w:val="28"/>
          <w:lang w:eastAsia="zh-CN"/>
        </w:rPr>
        <w:t>，供其</w:t>
      </w:r>
      <w:r w:rsidRPr="00214241">
        <w:rPr>
          <w:rFonts w:eastAsia="宋体" w:cs="Arial"/>
          <w:spacing w:val="-2"/>
          <w:sz w:val="28"/>
          <w:szCs w:val="28"/>
          <w:lang w:eastAsia="zh-CN"/>
        </w:rPr>
        <w:t>记录他或她的姓名和邮寄地址，产品型号和序列号和</w:t>
      </w:r>
      <w:r w:rsidR="00513066" w:rsidRPr="00214241">
        <w:rPr>
          <w:rFonts w:eastAsia="宋体" w:cs="Arial"/>
          <w:spacing w:val="-2"/>
          <w:sz w:val="28"/>
          <w:szCs w:val="28"/>
          <w:lang w:eastAsia="zh-CN"/>
        </w:rPr>
        <w:t>销售日期。</w:t>
      </w:r>
    </w:p>
    <w:p w:rsidR="007E3AA3" w:rsidRPr="00214241" w:rsidRDefault="006E0FE5" w:rsidP="0079318B">
      <w:pPr>
        <w:pStyle w:val="a3"/>
        <w:numPr>
          <w:ilvl w:val="0"/>
          <w:numId w:val="1"/>
        </w:numPr>
        <w:tabs>
          <w:tab w:val="left" w:pos="613"/>
        </w:tabs>
        <w:snapToGrid w:val="0"/>
        <w:spacing w:afterLines="100" w:after="240" w:line="300" w:lineRule="auto"/>
        <w:ind w:left="352" w:hanging="352"/>
        <w:jc w:val="both"/>
        <w:rPr>
          <w:rFonts w:eastAsia="宋体" w:cs="Arial"/>
          <w:spacing w:val="-3"/>
          <w:sz w:val="28"/>
          <w:szCs w:val="28"/>
          <w:lang w:eastAsia="zh-CN"/>
        </w:rPr>
      </w:pPr>
      <w:r w:rsidRPr="00214241">
        <w:rPr>
          <w:rFonts w:eastAsia="宋体" w:cs="Arial"/>
          <w:spacing w:val="-3"/>
          <w:sz w:val="28"/>
          <w:szCs w:val="28"/>
          <w:lang w:eastAsia="zh-CN"/>
        </w:rPr>
        <w:t>明信片上必须出现以下声明：</w:t>
      </w:r>
      <w:r w:rsidRPr="00214241">
        <w:rPr>
          <w:rFonts w:eastAsia="宋体" w:cs="Arial"/>
          <w:spacing w:val="-3"/>
          <w:sz w:val="28"/>
          <w:szCs w:val="28"/>
          <w:lang w:eastAsia="zh-CN"/>
        </w:rPr>
        <w:t>“</w:t>
      </w:r>
      <w:r w:rsidRPr="00214241">
        <w:rPr>
          <w:rFonts w:eastAsia="宋体" w:cs="Arial"/>
          <w:spacing w:val="-3"/>
          <w:sz w:val="28"/>
          <w:szCs w:val="28"/>
          <w:lang w:eastAsia="zh-CN"/>
        </w:rPr>
        <w:t>本产品</w:t>
      </w:r>
      <w:r w:rsidR="006B1BA1" w:rsidRPr="00214241">
        <w:rPr>
          <w:rFonts w:eastAsia="宋体" w:cs="Arial"/>
          <w:spacing w:val="-3"/>
          <w:sz w:val="28"/>
          <w:szCs w:val="28"/>
          <w:lang w:eastAsia="zh-CN"/>
        </w:rPr>
        <w:t>需</w:t>
      </w:r>
      <w:r w:rsidRPr="00214241">
        <w:rPr>
          <w:rFonts w:eastAsia="宋体" w:cs="Arial"/>
          <w:spacing w:val="-3"/>
          <w:sz w:val="28"/>
          <w:szCs w:val="28"/>
          <w:lang w:eastAsia="zh-CN"/>
        </w:rPr>
        <w:t>满足</w:t>
      </w:r>
      <w:r w:rsidR="00B234A8" w:rsidRPr="00214241">
        <w:rPr>
          <w:rFonts w:eastAsia="宋体" w:cs="Arial"/>
          <w:spacing w:val="-3"/>
          <w:sz w:val="28"/>
          <w:szCs w:val="28"/>
          <w:lang w:eastAsia="zh-CN"/>
        </w:rPr>
        <w:t>由联邦食品药品监督管理局发布的</w:t>
      </w:r>
      <w:r w:rsidRPr="00214241">
        <w:rPr>
          <w:rFonts w:eastAsia="宋体" w:cs="Arial"/>
          <w:spacing w:val="-3"/>
          <w:sz w:val="28"/>
          <w:szCs w:val="28"/>
          <w:lang w:eastAsia="zh-CN"/>
        </w:rPr>
        <w:t>太阳灯产品安全性能标准。请完成写明地址且邮资预付的明信片</w:t>
      </w:r>
      <w:r w:rsidR="00C04815" w:rsidRPr="00214241">
        <w:rPr>
          <w:rFonts w:eastAsia="宋体" w:cs="Arial"/>
          <w:spacing w:val="-3"/>
          <w:sz w:val="28"/>
          <w:szCs w:val="28"/>
          <w:lang w:eastAsia="zh-CN"/>
        </w:rPr>
        <w:t>并返回</w:t>
      </w:r>
      <w:r w:rsidR="003139D3" w:rsidRPr="00214241">
        <w:rPr>
          <w:rFonts w:eastAsia="宋体" w:cs="Arial"/>
          <w:spacing w:val="-3"/>
          <w:sz w:val="28"/>
          <w:szCs w:val="28"/>
          <w:lang w:eastAsia="zh-CN"/>
        </w:rPr>
        <w:t>至</w:t>
      </w:r>
      <w:r w:rsidR="003139D3" w:rsidRPr="00214241">
        <w:rPr>
          <w:rFonts w:eastAsia="宋体" w:cs="Arial"/>
          <w:spacing w:val="-3"/>
          <w:sz w:val="28"/>
          <w:szCs w:val="28"/>
          <w:lang w:eastAsia="zh-CN"/>
        </w:rPr>
        <w:t>…</w:t>
      </w:r>
      <w:r w:rsidR="003139D3" w:rsidRPr="00214241">
        <w:rPr>
          <w:rFonts w:eastAsia="宋体" w:cs="Arial"/>
          <w:spacing w:val="-3"/>
          <w:sz w:val="28"/>
          <w:szCs w:val="28"/>
          <w:lang w:eastAsia="zh-CN"/>
        </w:rPr>
        <w:t>（写入制造商名称），</w:t>
      </w:r>
      <w:r w:rsidR="001C4BEF" w:rsidRPr="00214241">
        <w:rPr>
          <w:rFonts w:eastAsia="宋体" w:cs="Arial"/>
          <w:spacing w:val="-3"/>
          <w:sz w:val="28"/>
          <w:szCs w:val="28"/>
          <w:lang w:eastAsia="zh-CN"/>
        </w:rPr>
        <w:t>有必要</w:t>
      </w:r>
      <w:r w:rsidR="00787F98" w:rsidRPr="00214241">
        <w:rPr>
          <w:rFonts w:eastAsia="宋体" w:cs="Arial"/>
          <w:spacing w:val="-3"/>
          <w:sz w:val="28"/>
          <w:szCs w:val="28"/>
          <w:lang w:eastAsia="zh-CN"/>
        </w:rPr>
        <w:t>纠正</w:t>
      </w:r>
      <w:r w:rsidR="001C4BEF" w:rsidRPr="00214241">
        <w:rPr>
          <w:rFonts w:eastAsia="宋体" w:cs="Arial"/>
          <w:spacing w:val="-3"/>
          <w:sz w:val="28"/>
          <w:szCs w:val="28"/>
          <w:lang w:eastAsia="zh-CN"/>
        </w:rPr>
        <w:t>任何安全相关缺陷</w:t>
      </w:r>
      <w:r w:rsidR="00787F98" w:rsidRPr="00214241">
        <w:rPr>
          <w:rFonts w:eastAsia="宋体" w:cs="Arial"/>
          <w:spacing w:val="-3"/>
          <w:sz w:val="28"/>
          <w:szCs w:val="28"/>
          <w:lang w:eastAsia="zh-CN"/>
        </w:rPr>
        <w:t>（免费）时</w:t>
      </w:r>
      <w:r w:rsidR="001C4BEF" w:rsidRPr="00214241">
        <w:rPr>
          <w:rFonts w:eastAsia="宋体" w:cs="Arial"/>
          <w:spacing w:val="-3"/>
          <w:sz w:val="28"/>
          <w:szCs w:val="28"/>
          <w:lang w:eastAsia="zh-CN"/>
        </w:rPr>
        <w:t>，便于</w:t>
      </w:r>
      <w:r w:rsidR="003139D3" w:rsidRPr="00214241">
        <w:rPr>
          <w:rFonts w:eastAsia="宋体" w:cs="Arial"/>
          <w:spacing w:val="-3"/>
          <w:sz w:val="28"/>
          <w:szCs w:val="28"/>
          <w:lang w:eastAsia="zh-CN"/>
        </w:rPr>
        <w:t>我们联系您</w:t>
      </w:r>
      <w:r w:rsidR="00C145FC" w:rsidRPr="00214241">
        <w:rPr>
          <w:rFonts w:eastAsia="宋体" w:cs="Arial"/>
          <w:spacing w:val="-3"/>
          <w:sz w:val="28"/>
          <w:szCs w:val="28"/>
          <w:lang w:eastAsia="zh-CN"/>
        </w:rPr>
        <w:t>。</w:t>
      </w:r>
      <w:r w:rsidRPr="00214241">
        <w:rPr>
          <w:rFonts w:eastAsia="宋体" w:cs="Arial"/>
          <w:spacing w:val="-3"/>
          <w:sz w:val="28"/>
          <w:szCs w:val="28"/>
          <w:lang w:eastAsia="zh-CN"/>
        </w:rPr>
        <w:t>”</w:t>
      </w:r>
    </w:p>
    <w:p w:rsidR="007E3AA3" w:rsidRPr="00214241" w:rsidRDefault="00B36D2B" w:rsidP="0079318B">
      <w:pPr>
        <w:pStyle w:val="a3"/>
        <w:numPr>
          <w:ilvl w:val="0"/>
          <w:numId w:val="1"/>
        </w:numPr>
        <w:tabs>
          <w:tab w:val="left" w:pos="613"/>
        </w:tabs>
        <w:snapToGrid w:val="0"/>
        <w:spacing w:afterLines="100" w:after="240" w:line="300" w:lineRule="auto"/>
        <w:ind w:left="352" w:hanging="352"/>
        <w:jc w:val="both"/>
        <w:rPr>
          <w:rFonts w:eastAsia="宋体" w:cs="Arial"/>
          <w:sz w:val="28"/>
          <w:szCs w:val="28"/>
          <w:lang w:eastAsia="zh-CN"/>
        </w:rPr>
      </w:pPr>
      <w:r w:rsidRPr="00214241">
        <w:rPr>
          <w:rFonts w:eastAsia="宋体" w:cs="Arial"/>
          <w:spacing w:val="-1"/>
          <w:sz w:val="28"/>
          <w:szCs w:val="28"/>
          <w:lang w:eastAsia="zh-CN"/>
        </w:rPr>
        <w:t>制造商必须</w:t>
      </w:r>
      <w:r w:rsidR="00E15B04" w:rsidRPr="00214241">
        <w:rPr>
          <w:rFonts w:eastAsia="宋体" w:cs="Arial"/>
          <w:spacing w:val="-1"/>
          <w:sz w:val="28"/>
          <w:szCs w:val="28"/>
          <w:lang w:eastAsia="zh-CN"/>
        </w:rPr>
        <w:t>根据</w:t>
      </w:r>
      <w:r w:rsidR="00E15B04" w:rsidRPr="00214241">
        <w:rPr>
          <w:rFonts w:eastAsia="宋体" w:cs="Arial"/>
          <w:sz w:val="28"/>
          <w:szCs w:val="28"/>
          <w:lang w:eastAsia="zh-CN"/>
        </w:rPr>
        <w:t>21</w:t>
      </w:r>
      <w:r w:rsidR="00E15B04" w:rsidRPr="00214241">
        <w:rPr>
          <w:rFonts w:eastAsia="宋体" w:cs="Arial"/>
          <w:spacing w:val="14"/>
          <w:sz w:val="28"/>
          <w:szCs w:val="28"/>
          <w:lang w:eastAsia="zh-CN"/>
        </w:rPr>
        <w:t xml:space="preserve"> </w:t>
      </w:r>
      <w:r w:rsidR="00E15B04" w:rsidRPr="00214241">
        <w:rPr>
          <w:rFonts w:eastAsia="宋体" w:cs="Arial"/>
          <w:spacing w:val="2"/>
          <w:sz w:val="28"/>
          <w:szCs w:val="28"/>
          <w:lang w:eastAsia="zh-CN"/>
        </w:rPr>
        <w:t>CFR</w:t>
      </w:r>
      <w:r w:rsidR="00E15B04" w:rsidRPr="00214241">
        <w:rPr>
          <w:rFonts w:eastAsia="宋体" w:cs="Arial"/>
          <w:spacing w:val="-1"/>
          <w:sz w:val="28"/>
          <w:szCs w:val="28"/>
          <w:lang w:eastAsia="zh-CN"/>
        </w:rPr>
        <w:t xml:space="preserve"> 1002.41</w:t>
      </w:r>
      <w:r w:rsidR="006F2B2C" w:rsidRPr="00214241">
        <w:rPr>
          <w:rFonts w:eastAsia="宋体" w:cs="Arial"/>
          <w:spacing w:val="-1"/>
          <w:sz w:val="28"/>
          <w:szCs w:val="28"/>
          <w:lang w:eastAsia="zh-CN"/>
        </w:rPr>
        <w:t>，</w:t>
      </w:r>
      <w:r w:rsidRPr="00214241">
        <w:rPr>
          <w:rFonts w:eastAsia="宋体" w:cs="Arial"/>
          <w:spacing w:val="-1"/>
          <w:sz w:val="28"/>
          <w:szCs w:val="28"/>
          <w:lang w:eastAsia="zh-CN"/>
        </w:rPr>
        <w:t>以</w:t>
      </w:r>
      <w:r w:rsidRPr="00214241">
        <w:rPr>
          <w:rFonts w:eastAsia="宋体" w:cs="Arial"/>
          <w:sz w:val="28"/>
          <w:szCs w:val="28"/>
          <w:lang w:eastAsia="zh-CN"/>
        </w:rPr>
        <w:t>21</w:t>
      </w:r>
      <w:r w:rsidRPr="00214241">
        <w:rPr>
          <w:rFonts w:eastAsia="宋体" w:cs="Arial"/>
          <w:spacing w:val="13"/>
          <w:sz w:val="28"/>
          <w:szCs w:val="28"/>
          <w:lang w:eastAsia="zh-CN"/>
        </w:rPr>
        <w:t xml:space="preserve"> </w:t>
      </w:r>
      <w:r w:rsidRPr="00214241">
        <w:rPr>
          <w:rFonts w:eastAsia="宋体" w:cs="Arial"/>
          <w:spacing w:val="2"/>
          <w:sz w:val="28"/>
          <w:szCs w:val="28"/>
          <w:lang w:eastAsia="zh-CN"/>
        </w:rPr>
        <w:t>CFR</w:t>
      </w:r>
      <w:r w:rsidRPr="00214241">
        <w:rPr>
          <w:rFonts w:eastAsia="宋体" w:cs="Arial"/>
          <w:spacing w:val="-1"/>
          <w:sz w:val="28"/>
          <w:szCs w:val="28"/>
          <w:lang w:eastAsia="zh-CN"/>
        </w:rPr>
        <w:t xml:space="preserve"> 1002.31</w:t>
      </w:r>
      <w:r w:rsidR="00E15B04" w:rsidRPr="00214241">
        <w:rPr>
          <w:rFonts w:eastAsia="宋体" w:cs="Arial"/>
          <w:spacing w:val="-1"/>
          <w:sz w:val="28"/>
          <w:szCs w:val="28"/>
          <w:lang w:eastAsia="zh-CN"/>
        </w:rPr>
        <w:t>规定的接收记录保留和保护方式</w:t>
      </w:r>
      <w:r w:rsidR="006F2B2C" w:rsidRPr="00214241">
        <w:rPr>
          <w:rFonts w:eastAsia="宋体" w:cs="Arial"/>
          <w:spacing w:val="-1"/>
          <w:sz w:val="28"/>
          <w:szCs w:val="28"/>
          <w:lang w:eastAsia="zh-CN"/>
        </w:rPr>
        <w:t>来</w:t>
      </w:r>
      <w:r w:rsidR="00E15B04" w:rsidRPr="00214241">
        <w:rPr>
          <w:rFonts w:eastAsia="宋体" w:cs="Arial"/>
          <w:spacing w:val="-1"/>
          <w:sz w:val="28"/>
          <w:szCs w:val="28"/>
          <w:lang w:eastAsia="zh-CN"/>
        </w:rPr>
        <w:t>保留和保护从购买者获得的</w:t>
      </w:r>
      <w:r w:rsidR="006F2B2C" w:rsidRPr="00214241">
        <w:rPr>
          <w:rFonts w:eastAsia="宋体" w:cs="Arial"/>
          <w:spacing w:val="-1"/>
          <w:sz w:val="28"/>
          <w:szCs w:val="28"/>
          <w:lang w:eastAsia="zh-CN"/>
        </w:rPr>
        <w:t>填好的</w:t>
      </w:r>
      <w:r w:rsidR="00E15B04" w:rsidRPr="00214241">
        <w:rPr>
          <w:rFonts w:eastAsia="宋体" w:cs="Arial"/>
          <w:spacing w:val="-1"/>
          <w:sz w:val="28"/>
          <w:szCs w:val="28"/>
          <w:lang w:eastAsia="zh-CN"/>
        </w:rPr>
        <w:t>明信片记录</w:t>
      </w:r>
      <w:r w:rsidRPr="00214241">
        <w:rPr>
          <w:rFonts w:eastAsia="宋体" w:cs="Arial"/>
          <w:spacing w:val="-1"/>
          <w:sz w:val="28"/>
          <w:szCs w:val="28"/>
          <w:lang w:eastAsia="zh-CN"/>
        </w:rPr>
        <w:t>。</w:t>
      </w:r>
    </w:p>
    <w:p w:rsidR="007E3AA3" w:rsidRPr="00214241" w:rsidRDefault="008A753D" w:rsidP="0079318B">
      <w:pPr>
        <w:pStyle w:val="a3"/>
        <w:snapToGrid w:val="0"/>
        <w:spacing w:afterLines="100" w:after="240" w:line="300" w:lineRule="auto"/>
        <w:ind w:left="0"/>
        <w:jc w:val="both"/>
        <w:rPr>
          <w:rFonts w:eastAsia="宋体" w:cs="Arial"/>
          <w:sz w:val="28"/>
          <w:szCs w:val="28"/>
          <w:lang w:eastAsia="zh-CN"/>
        </w:rPr>
      </w:pPr>
      <w:r w:rsidRPr="00214241">
        <w:rPr>
          <w:rFonts w:eastAsia="宋体" w:cs="Arial"/>
          <w:spacing w:val="-2"/>
          <w:sz w:val="28"/>
          <w:szCs w:val="28"/>
          <w:lang w:eastAsia="zh-CN"/>
        </w:rPr>
        <w:t>*CDRH*</w:t>
      </w:r>
      <w:r w:rsidRPr="00214241">
        <w:rPr>
          <w:rFonts w:eastAsia="宋体" w:cs="Arial"/>
          <w:spacing w:val="-2"/>
          <w:sz w:val="28"/>
          <w:szCs w:val="28"/>
          <w:lang w:eastAsia="zh-CN"/>
        </w:rPr>
        <w:t>认为这些条件将大幅减小这些产品的经销商、分销商和制造商的负担，同时又提供了</w:t>
      </w:r>
      <w:r w:rsidR="00D72216" w:rsidRPr="00214241">
        <w:rPr>
          <w:rFonts w:eastAsia="宋体" w:cs="Arial"/>
          <w:spacing w:val="-2"/>
          <w:sz w:val="28"/>
          <w:szCs w:val="28"/>
          <w:lang w:eastAsia="zh-CN"/>
        </w:rPr>
        <w:t>一些</w:t>
      </w:r>
      <w:r w:rsidRPr="00214241">
        <w:rPr>
          <w:rFonts w:eastAsia="宋体" w:cs="Arial"/>
          <w:spacing w:val="-2"/>
          <w:sz w:val="28"/>
          <w:szCs w:val="28"/>
          <w:lang w:eastAsia="zh-CN"/>
        </w:rPr>
        <w:t>查找购买者</w:t>
      </w:r>
      <w:r w:rsidR="00D72216" w:rsidRPr="00214241">
        <w:rPr>
          <w:rFonts w:eastAsia="宋体" w:cs="Arial"/>
          <w:spacing w:val="-2"/>
          <w:sz w:val="28"/>
          <w:szCs w:val="28"/>
          <w:lang w:eastAsia="zh-CN"/>
        </w:rPr>
        <w:t>的方法，可供召回（如果发生）时使用</w:t>
      </w:r>
      <w:r w:rsidRPr="00214241">
        <w:rPr>
          <w:rFonts w:eastAsia="宋体" w:cs="Arial"/>
          <w:spacing w:val="-2"/>
          <w:sz w:val="28"/>
          <w:szCs w:val="28"/>
          <w:lang w:eastAsia="zh-CN"/>
        </w:rPr>
        <w:t>。</w:t>
      </w:r>
    </w:p>
    <w:p w:rsidR="007E3AA3" w:rsidRPr="00214241" w:rsidRDefault="008A753D" w:rsidP="0079318B">
      <w:pPr>
        <w:pStyle w:val="a3"/>
        <w:snapToGrid w:val="0"/>
        <w:spacing w:afterLines="100" w:after="240" w:line="300" w:lineRule="auto"/>
        <w:ind w:left="0"/>
        <w:jc w:val="both"/>
        <w:rPr>
          <w:rFonts w:eastAsia="宋体" w:cs="Arial"/>
          <w:sz w:val="28"/>
          <w:szCs w:val="28"/>
          <w:lang w:eastAsia="zh-CN"/>
        </w:rPr>
      </w:pPr>
      <w:r w:rsidRPr="00214241">
        <w:rPr>
          <w:rFonts w:eastAsia="宋体" w:cs="Arial"/>
          <w:spacing w:val="-4"/>
          <w:sz w:val="28"/>
          <w:szCs w:val="28"/>
          <w:lang w:eastAsia="zh-CN"/>
        </w:rPr>
        <w:t>本豁免政策和提到的条件不适用于</w:t>
      </w:r>
      <w:r w:rsidR="00454300" w:rsidRPr="00214241">
        <w:rPr>
          <w:rFonts w:eastAsia="宋体" w:cs="Arial"/>
          <w:spacing w:val="-4"/>
          <w:sz w:val="28"/>
          <w:szCs w:val="28"/>
          <w:lang w:eastAsia="zh-CN"/>
        </w:rPr>
        <w:t>日光浴床</w:t>
      </w:r>
      <w:r w:rsidR="00B9380A" w:rsidRPr="00214241">
        <w:rPr>
          <w:rFonts w:eastAsia="宋体" w:cs="Arial"/>
          <w:spacing w:val="-4"/>
          <w:sz w:val="28"/>
          <w:szCs w:val="28"/>
          <w:lang w:eastAsia="zh-CN"/>
        </w:rPr>
        <w:t>或太阳床</w:t>
      </w:r>
      <w:r w:rsidR="00454300" w:rsidRPr="00214241">
        <w:rPr>
          <w:rFonts w:eastAsia="宋体" w:cs="Arial"/>
          <w:spacing w:val="-4"/>
          <w:sz w:val="28"/>
          <w:szCs w:val="28"/>
          <w:lang w:eastAsia="zh-CN"/>
        </w:rPr>
        <w:t>和沙发。</w:t>
      </w:r>
    </w:p>
    <w:p w:rsidR="00933EAA" w:rsidRPr="00214241" w:rsidRDefault="00EE345A" w:rsidP="0079318B">
      <w:pPr>
        <w:pStyle w:val="a3"/>
        <w:snapToGrid w:val="0"/>
        <w:spacing w:afterLines="100" w:after="240" w:line="300" w:lineRule="auto"/>
        <w:ind w:left="0"/>
        <w:jc w:val="both"/>
        <w:rPr>
          <w:rFonts w:eastAsia="宋体" w:cs="Arial"/>
          <w:spacing w:val="32"/>
          <w:w w:val="102"/>
          <w:sz w:val="28"/>
          <w:szCs w:val="28"/>
          <w:lang w:eastAsia="zh-CN"/>
        </w:rPr>
      </w:pPr>
      <w:r w:rsidRPr="00214241">
        <w:rPr>
          <w:rFonts w:eastAsia="宋体" w:cs="Arial"/>
          <w:spacing w:val="-2"/>
          <w:sz w:val="28"/>
          <w:szCs w:val="28"/>
          <w:lang w:eastAsia="zh-CN"/>
        </w:rPr>
        <w:t>*</w:t>
      </w:r>
      <w:r w:rsidR="00933EAA" w:rsidRPr="00214241">
        <w:rPr>
          <w:rFonts w:eastAsia="宋体" w:cs="Arial"/>
          <w:spacing w:val="-1"/>
          <w:sz w:val="28"/>
          <w:szCs w:val="28"/>
          <w:lang w:eastAsia="zh-CN"/>
        </w:rPr>
        <w:t>星号之间</w:t>
      </w:r>
      <w:r w:rsidR="00D47723" w:rsidRPr="00214241">
        <w:rPr>
          <w:rFonts w:eastAsia="宋体" w:cs="Arial"/>
          <w:spacing w:val="-1"/>
          <w:sz w:val="28"/>
          <w:szCs w:val="28"/>
          <w:lang w:eastAsia="zh-CN"/>
        </w:rPr>
        <w:t>的材料</w:t>
      </w:r>
      <w:r w:rsidR="00933EAA" w:rsidRPr="00214241">
        <w:rPr>
          <w:rFonts w:eastAsia="宋体" w:cs="Arial"/>
          <w:spacing w:val="-1"/>
          <w:sz w:val="28"/>
          <w:szCs w:val="28"/>
          <w:lang w:eastAsia="zh-CN"/>
        </w:rPr>
        <w:t>是新</w:t>
      </w:r>
      <w:r w:rsidR="00D47723" w:rsidRPr="00214241">
        <w:rPr>
          <w:rFonts w:eastAsia="宋体" w:cs="Arial"/>
          <w:spacing w:val="-1"/>
          <w:sz w:val="28"/>
          <w:szCs w:val="28"/>
          <w:lang w:eastAsia="zh-CN"/>
        </w:rPr>
        <w:t>材料</w:t>
      </w:r>
      <w:r w:rsidR="00933EAA" w:rsidRPr="00214241">
        <w:rPr>
          <w:rFonts w:eastAsia="宋体" w:cs="Arial"/>
          <w:spacing w:val="-1"/>
          <w:sz w:val="28"/>
          <w:szCs w:val="28"/>
          <w:lang w:eastAsia="zh-CN"/>
        </w:rPr>
        <w:t>或</w:t>
      </w:r>
      <w:r w:rsidR="00D47723" w:rsidRPr="00214241">
        <w:rPr>
          <w:rFonts w:eastAsia="宋体" w:cs="Arial"/>
          <w:spacing w:val="-1"/>
          <w:sz w:val="28"/>
          <w:szCs w:val="28"/>
          <w:lang w:eastAsia="zh-CN"/>
        </w:rPr>
        <w:t>改进材料</w:t>
      </w:r>
      <w:r w:rsidRPr="00214241">
        <w:rPr>
          <w:rFonts w:eastAsia="宋体" w:cs="Arial"/>
          <w:spacing w:val="-2"/>
          <w:sz w:val="28"/>
          <w:szCs w:val="28"/>
          <w:lang w:eastAsia="zh-CN"/>
        </w:rPr>
        <w:t>*</w:t>
      </w:r>
      <w:r w:rsidRPr="00214241">
        <w:rPr>
          <w:rFonts w:eastAsia="宋体" w:cs="Arial"/>
          <w:spacing w:val="32"/>
          <w:w w:val="102"/>
          <w:sz w:val="28"/>
          <w:szCs w:val="28"/>
          <w:lang w:eastAsia="zh-CN"/>
        </w:rPr>
        <w:t xml:space="preserve"> </w:t>
      </w:r>
    </w:p>
    <w:p w:rsidR="007E3AA3" w:rsidRPr="00214241" w:rsidRDefault="00933EAA" w:rsidP="0079318B">
      <w:pPr>
        <w:pStyle w:val="a3"/>
        <w:snapToGrid w:val="0"/>
        <w:spacing w:afterLines="100" w:after="240" w:line="300" w:lineRule="auto"/>
        <w:ind w:left="0"/>
        <w:jc w:val="both"/>
        <w:rPr>
          <w:rFonts w:eastAsia="宋体" w:cs="Arial"/>
          <w:sz w:val="28"/>
          <w:szCs w:val="28"/>
          <w:lang w:eastAsia="zh-CN"/>
        </w:rPr>
      </w:pPr>
      <w:r w:rsidRPr="00214241">
        <w:rPr>
          <w:rFonts w:eastAsia="宋体" w:cs="Arial"/>
          <w:spacing w:val="-6"/>
          <w:sz w:val="28"/>
          <w:szCs w:val="28"/>
          <w:lang w:eastAsia="zh-CN"/>
        </w:rPr>
        <w:t>发布日期</w:t>
      </w:r>
      <w:r w:rsidR="00D47723" w:rsidRPr="00214241">
        <w:rPr>
          <w:rFonts w:eastAsia="宋体" w:cs="Arial"/>
          <w:spacing w:val="-6"/>
          <w:sz w:val="28"/>
          <w:szCs w:val="28"/>
          <w:lang w:eastAsia="zh-CN"/>
        </w:rPr>
        <w:t>：</w:t>
      </w:r>
      <w:r w:rsidR="005D26D0" w:rsidRPr="00721364">
        <w:rPr>
          <w:rFonts w:eastAsia="宋体" w:cs="Arial"/>
          <w:spacing w:val="17"/>
          <w:sz w:val="28"/>
          <w:szCs w:val="28"/>
          <w:lang w:eastAsia="zh-CN"/>
        </w:rPr>
        <w:t>19</w:t>
      </w:r>
      <w:r w:rsidR="00EE345A" w:rsidRPr="00721364">
        <w:rPr>
          <w:rFonts w:eastAsia="宋体" w:cs="Arial"/>
          <w:spacing w:val="-3"/>
          <w:sz w:val="28"/>
          <w:szCs w:val="28"/>
          <w:lang w:eastAsia="zh-CN"/>
        </w:rPr>
        <w:t>81</w:t>
      </w:r>
      <w:r w:rsidRPr="00721364">
        <w:rPr>
          <w:rFonts w:eastAsia="宋体" w:cs="Arial" w:hint="eastAsia"/>
          <w:spacing w:val="-3"/>
          <w:sz w:val="28"/>
          <w:szCs w:val="28"/>
          <w:lang w:eastAsia="zh-CN"/>
        </w:rPr>
        <w:t>年</w:t>
      </w:r>
      <w:r w:rsidRPr="00721364">
        <w:rPr>
          <w:rFonts w:eastAsia="宋体" w:cs="Arial"/>
          <w:spacing w:val="-3"/>
          <w:sz w:val="28"/>
          <w:szCs w:val="28"/>
          <w:lang w:eastAsia="zh-CN"/>
        </w:rPr>
        <w:t>4</w:t>
      </w:r>
      <w:r w:rsidRPr="00721364">
        <w:rPr>
          <w:rFonts w:eastAsia="宋体" w:cs="Arial" w:hint="eastAsia"/>
          <w:spacing w:val="-3"/>
          <w:sz w:val="28"/>
          <w:szCs w:val="28"/>
          <w:lang w:eastAsia="zh-CN"/>
        </w:rPr>
        <w:t>月</w:t>
      </w:r>
      <w:r w:rsidRPr="00721364">
        <w:rPr>
          <w:rFonts w:eastAsia="宋体" w:cs="Arial"/>
          <w:spacing w:val="-3"/>
          <w:sz w:val="28"/>
          <w:szCs w:val="28"/>
          <w:lang w:eastAsia="zh-CN"/>
        </w:rPr>
        <w:t>1</w:t>
      </w:r>
      <w:r w:rsidRPr="00721364">
        <w:rPr>
          <w:rFonts w:eastAsia="宋体" w:cs="Arial" w:hint="eastAsia"/>
          <w:spacing w:val="-3"/>
          <w:sz w:val="28"/>
          <w:szCs w:val="28"/>
          <w:lang w:eastAsia="zh-CN"/>
        </w:rPr>
        <w:t>日</w:t>
      </w:r>
    </w:p>
    <w:p w:rsidR="007E3AA3" w:rsidRPr="00214241" w:rsidRDefault="005D26D0" w:rsidP="0079318B">
      <w:pPr>
        <w:pStyle w:val="a3"/>
        <w:snapToGrid w:val="0"/>
        <w:spacing w:afterLines="100" w:after="240" w:line="300" w:lineRule="auto"/>
        <w:ind w:left="0"/>
        <w:jc w:val="both"/>
        <w:rPr>
          <w:rFonts w:eastAsia="宋体" w:cs="Arial"/>
          <w:spacing w:val="-2"/>
          <w:sz w:val="28"/>
          <w:szCs w:val="28"/>
          <w:lang w:eastAsia="zh-CN"/>
        </w:rPr>
      </w:pPr>
      <w:r w:rsidRPr="00214241">
        <w:rPr>
          <w:rFonts w:eastAsia="宋体" w:cs="Arial"/>
          <w:spacing w:val="-2"/>
          <w:sz w:val="28"/>
          <w:szCs w:val="28"/>
          <w:lang w:eastAsia="zh-CN"/>
        </w:rPr>
        <w:t>修改日期</w:t>
      </w:r>
      <w:r w:rsidR="00D47723" w:rsidRPr="00214241">
        <w:rPr>
          <w:rFonts w:eastAsia="宋体" w:cs="Arial"/>
          <w:spacing w:val="-2"/>
          <w:sz w:val="28"/>
          <w:szCs w:val="28"/>
          <w:lang w:eastAsia="zh-CN"/>
        </w:rPr>
        <w:t>：</w:t>
      </w:r>
      <w:r w:rsidRPr="00721364">
        <w:rPr>
          <w:rFonts w:eastAsia="宋体" w:cs="Arial"/>
          <w:spacing w:val="16"/>
          <w:sz w:val="28"/>
          <w:szCs w:val="28"/>
          <w:lang w:eastAsia="zh-CN"/>
        </w:rPr>
        <w:t>19</w:t>
      </w:r>
      <w:r w:rsidR="00EE345A" w:rsidRPr="00721364">
        <w:rPr>
          <w:rFonts w:eastAsia="宋体" w:cs="Arial"/>
          <w:spacing w:val="-2"/>
          <w:sz w:val="28"/>
          <w:szCs w:val="28"/>
          <w:lang w:eastAsia="zh-CN"/>
        </w:rPr>
        <w:t>95</w:t>
      </w:r>
      <w:r w:rsidRPr="00721364">
        <w:rPr>
          <w:rFonts w:eastAsia="宋体" w:cs="Arial" w:hint="eastAsia"/>
          <w:spacing w:val="-2"/>
          <w:sz w:val="28"/>
          <w:szCs w:val="28"/>
          <w:lang w:eastAsia="zh-CN"/>
        </w:rPr>
        <w:t>年</w:t>
      </w:r>
      <w:r w:rsidRPr="00721364">
        <w:rPr>
          <w:rFonts w:eastAsia="宋体" w:cs="Arial"/>
          <w:spacing w:val="-2"/>
          <w:sz w:val="28"/>
          <w:szCs w:val="28"/>
          <w:lang w:eastAsia="zh-CN"/>
        </w:rPr>
        <w:t>3</w:t>
      </w:r>
      <w:r w:rsidRPr="00721364">
        <w:rPr>
          <w:rFonts w:eastAsia="宋体" w:cs="Arial" w:hint="eastAsia"/>
          <w:spacing w:val="-2"/>
          <w:sz w:val="28"/>
          <w:szCs w:val="28"/>
          <w:lang w:eastAsia="zh-CN"/>
        </w:rPr>
        <w:t>月</w:t>
      </w:r>
    </w:p>
    <w:p w:rsidR="007E3AA3" w:rsidRPr="00214241" w:rsidRDefault="007E3AA3" w:rsidP="005C70FF">
      <w:pPr>
        <w:snapToGrid w:val="0"/>
        <w:spacing w:afterLines="50" w:after="120" w:line="300" w:lineRule="auto"/>
        <w:jc w:val="both"/>
        <w:rPr>
          <w:rFonts w:ascii="Arial" w:eastAsia="宋体" w:hAnsi="Arial" w:cs="Arial"/>
          <w:sz w:val="13"/>
          <w:szCs w:val="13"/>
          <w:lang w:eastAsia="zh-CN"/>
        </w:rPr>
      </w:pPr>
    </w:p>
    <w:tbl>
      <w:tblPr>
        <w:tblStyle w:val="TableNormal"/>
        <w:tblW w:w="0" w:type="auto"/>
        <w:tblInd w:w="100" w:type="dxa"/>
        <w:tblLayout w:type="fixed"/>
        <w:tblLook w:val="01E0" w:firstRow="1" w:lastRow="1" w:firstColumn="1" w:lastColumn="1" w:noHBand="0" w:noVBand="0"/>
      </w:tblPr>
      <w:tblGrid>
        <w:gridCol w:w="10884"/>
      </w:tblGrid>
      <w:tr w:rsidR="000C15AF" w:rsidRPr="00214241" w:rsidTr="00A67B94">
        <w:tc>
          <w:tcPr>
            <w:tcW w:w="1088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vAlign w:val="center"/>
          </w:tcPr>
          <w:p w:rsidR="00B35329" w:rsidRPr="00214241" w:rsidRDefault="000C15AF" w:rsidP="00E35ED1">
            <w:pPr>
              <w:snapToGrid w:val="0"/>
              <w:spacing w:beforeLines="50" w:before="120" w:afterLines="50" w:after="120" w:line="300" w:lineRule="auto"/>
              <w:ind w:leftChars="20" w:left="44" w:rightChars="20" w:right="44"/>
              <w:rPr>
                <w:rFonts w:ascii="Arial" w:eastAsia="宋体" w:hAnsi="Arial" w:cs="Arial"/>
                <w:b/>
                <w:spacing w:val="1"/>
                <w:w w:val="101"/>
                <w:sz w:val="24"/>
                <w:szCs w:val="24"/>
                <w:lang w:eastAsia="zh-CN"/>
              </w:rPr>
            </w:pPr>
            <w:r w:rsidRPr="00214241">
              <w:rPr>
                <w:rFonts w:ascii="Arial" w:eastAsia="宋体" w:hAnsi="Arial" w:cs="Arial"/>
                <w:sz w:val="24"/>
                <w:szCs w:val="24"/>
              </w:rPr>
              <w:fldChar w:fldCharType="begin"/>
            </w:r>
            <w:r w:rsidRPr="00214241">
              <w:rPr>
                <w:rFonts w:ascii="Arial" w:eastAsia="宋体" w:hAnsi="Arial" w:cs="Arial"/>
                <w:sz w:val="24"/>
                <w:szCs w:val="24"/>
                <w:lang w:eastAsia="zh-CN"/>
              </w:rPr>
              <w:instrText xml:space="preserve"> HYPERLINK "https://www.fda.gov/ICECI/ComplianceManuals/CompliancePolicyGuidanceManual/default.htm" \h </w:instrText>
            </w:r>
            <w:r w:rsidRPr="00214241">
              <w:rPr>
                <w:rFonts w:ascii="Arial" w:eastAsia="宋体" w:hAnsi="Arial" w:cs="Arial"/>
                <w:sz w:val="24"/>
                <w:szCs w:val="24"/>
              </w:rPr>
              <w:fldChar w:fldCharType="separate"/>
            </w:r>
            <w:r w:rsidRPr="00214241">
              <w:rPr>
                <w:rFonts w:ascii="Arial" w:eastAsia="宋体" w:hAnsi="Arial" w:cs="Arial"/>
                <w:b/>
                <w:spacing w:val="4"/>
                <w:sz w:val="24"/>
                <w:szCs w:val="24"/>
                <w:u w:val="single" w:color="000000"/>
                <w:lang w:eastAsia="zh-CN"/>
              </w:rPr>
              <w:t>合</w:t>
            </w:r>
            <w:proofErr w:type="gramStart"/>
            <w:r w:rsidRPr="00214241">
              <w:rPr>
                <w:rFonts w:ascii="Arial" w:eastAsia="宋体" w:hAnsi="Arial" w:cs="Arial"/>
                <w:b/>
                <w:spacing w:val="4"/>
                <w:sz w:val="24"/>
                <w:szCs w:val="24"/>
                <w:u w:val="single" w:color="000000"/>
                <w:lang w:eastAsia="zh-CN"/>
              </w:rPr>
              <w:t>规</w:t>
            </w:r>
            <w:proofErr w:type="gramEnd"/>
            <w:r w:rsidRPr="00214241">
              <w:rPr>
                <w:rFonts w:ascii="Arial" w:eastAsia="宋体" w:hAnsi="Arial" w:cs="Arial"/>
                <w:b/>
                <w:spacing w:val="4"/>
                <w:sz w:val="24"/>
                <w:szCs w:val="24"/>
                <w:u w:val="single" w:color="000000"/>
                <w:lang w:eastAsia="zh-CN"/>
              </w:rPr>
              <w:t>政策指南的更多信息</w:t>
            </w:r>
          </w:p>
          <w:p w:rsidR="000C15AF" w:rsidRPr="00214241" w:rsidRDefault="000C15AF" w:rsidP="00E35ED1">
            <w:pPr>
              <w:snapToGrid w:val="0"/>
              <w:spacing w:beforeLines="50" w:before="120" w:afterLines="50" w:after="120" w:line="300" w:lineRule="auto"/>
              <w:ind w:leftChars="20" w:left="44" w:rightChars="20" w:right="44"/>
              <w:rPr>
                <w:rFonts w:ascii="Arial" w:eastAsia="宋体" w:hAnsi="Arial" w:cs="Arial"/>
                <w:sz w:val="24"/>
                <w:szCs w:val="24"/>
                <w:lang w:eastAsia="zh-CN"/>
              </w:rPr>
            </w:pPr>
            <w:r w:rsidRPr="00214241">
              <w:rPr>
                <w:rFonts w:ascii="Arial" w:eastAsia="宋体" w:hAnsi="Arial" w:cs="Arial"/>
                <w:b/>
                <w:spacing w:val="1"/>
                <w:sz w:val="24"/>
                <w:szCs w:val="24"/>
                <w:u w:val="single" w:color="000000"/>
              </w:rPr>
              <w:t>(/ICECI/Compliance</w:t>
            </w:r>
            <w:r w:rsidRPr="00214241">
              <w:rPr>
                <w:rFonts w:ascii="Arial" w:eastAsia="宋体" w:hAnsi="Arial" w:cs="Arial"/>
                <w:b/>
                <w:spacing w:val="-4"/>
                <w:sz w:val="24"/>
                <w:szCs w:val="24"/>
                <w:u w:val="single" w:color="000000"/>
              </w:rPr>
              <w:t xml:space="preserve"> </w:t>
            </w:r>
            <w:r w:rsidRPr="00214241">
              <w:rPr>
                <w:rFonts w:ascii="Arial" w:eastAsia="宋体" w:hAnsi="Arial" w:cs="Arial"/>
                <w:b/>
                <w:spacing w:val="2"/>
                <w:sz w:val="24"/>
                <w:szCs w:val="24"/>
                <w:u w:val="single" w:color="000000"/>
              </w:rPr>
              <w:t>Manuals/Compliance</w:t>
            </w:r>
            <w:r w:rsidRPr="00214241">
              <w:rPr>
                <w:rFonts w:ascii="Arial" w:eastAsia="宋体" w:hAnsi="Arial" w:cs="Arial"/>
                <w:b/>
                <w:spacing w:val="-3"/>
                <w:sz w:val="24"/>
                <w:szCs w:val="24"/>
                <w:u w:val="single" w:color="000000"/>
              </w:rPr>
              <w:t xml:space="preserve"> </w:t>
            </w:r>
            <w:r w:rsidRPr="00214241">
              <w:rPr>
                <w:rFonts w:ascii="Arial" w:eastAsia="宋体" w:hAnsi="Arial" w:cs="Arial"/>
                <w:b/>
                <w:spacing w:val="1"/>
                <w:sz w:val="24"/>
                <w:szCs w:val="24"/>
                <w:u w:val="single" w:color="000000"/>
              </w:rPr>
              <w:t>PolicyGuidance</w:t>
            </w:r>
            <w:r w:rsidRPr="00214241">
              <w:rPr>
                <w:rFonts w:ascii="Arial" w:eastAsia="宋体" w:hAnsi="Arial" w:cs="Arial"/>
                <w:b/>
                <w:spacing w:val="-3"/>
                <w:sz w:val="24"/>
                <w:szCs w:val="24"/>
                <w:u w:val="single" w:color="000000"/>
              </w:rPr>
              <w:t xml:space="preserve"> </w:t>
            </w:r>
            <w:r w:rsidRPr="00214241">
              <w:rPr>
                <w:rFonts w:ascii="Arial" w:eastAsia="宋体" w:hAnsi="Arial" w:cs="Arial"/>
                <w:b/>
                <w:spacing w:val="4"/>
                <w:sz w:val="24"/>
                <w:szCs w:val="24"/>
                <w:u w:val="single" w:color="000000"/>
              </w:rPr>
              <w:t>Manual/default.htm)</w:t>
            </w:r>
            <w:r w:rsidRPr="00214241">
              <w:rPr>
                <w:rFonts w:ascii="Arial" w:eastAsia="宋体" w:hAnsi="Arial" w:cs="Arial"/>
                <w:b/>
                <w:spacing w:val="4"/>
                <w:sz w:val="24"/>
                <w:szCs w:val="24"/>
                <w:u w:val="single" w:color="000000"/>
              </w:rPr>
              <w:fldChar w:fldCharType="end"/>
            </w:r>
          </w:p>
        </w:tc>
      </w:tr>
      <w:tr w:rsidR="007E3AA3" w:rsidRPr="00214241" w:rsidTr="00721364">
        <w:tc>
          <w:tcPr>
            <w:tcW w:w="10884" w:type="dxa"/>
            <w:tcBorders>
              <w:top w:val="single" w:sz="12" w:space="0" w:color="4F81BD" w:themeColor="accent1"/>
              <w:left w:val="single" w:sz="6" w:space="0" w:color="DDDDDD"/>
              <w:bottom w:val="single" w:sz="6" w:space="0" w:color="DDDDDD"/>
              <w:right w:val="single" w:sz="6" w:space="0" w:color="DDDDDD"/>
            </w:tcBorders>
            <w:vAlign w:val="center"/>
          </w:tcPr>
          <w:p w:rsidR="007E3AA3" w:rsidRPr="00214241" w:rsidRDefault="00D47723" w:rsidP="00E35ED1">
            <w:pPr>
              <w:pStyle w:val="TableParagraph"/>
              <w:snapToGrid w:val="0"/>
              <w:spacing w:beforeLines="50" w:before="120" w:afterLines="50" w:after="120" w:line="300" w:lineRule="auto"/>
              <w:ind w:leftChars="20" w:left="44" w:rightChars="20" w:right="44"/>
              <w:rPr>
                <w:rFonts w:ascii="Arial" w:eastAsia="宋体" w:hAnsi="Arial" w:cs="Arial"/>
                <w:sz w:val="24"/>
                <w:szCs w:val="24"/>
              </w:rPr>
            </w:pPr>
            <w:hyperlink r:id="rId8">
              <w:r w:rsidR="005D26D0" w:rsidRPr="00214241">
                <w:rPr>
                  <w:rFonts w:ascii="Arial" w:eastAsia="宋体" w:hAnsi="Arial" w:cs="Arial"/>
                  <w:b/>
                  <w:spacing w:val="6"/>
                  <w:sz w:val="24"/>
                  <w:szCs w:val="24"/>
                  <w:u w:val="single" w:color="000000"/>
                  <w:lang w:eastAsia="zh-CN"/>
                </w:rPr>
                <w:t>前言</w:t>
              </w:r>
              <w:r w:rsidR="00EE345A" w:rsidRPr="00214241">
                <w:rPr>
                  <w:rFonts w:ascii="Arial" w:eastAsia="宋体" w:hAnsi="Arial" w:cs="Arial"/>
                  <w:b/>
                  <w:spacing w:val="6"/>
                  <w:sz w:val="24"/>
                  <w:szCs w:val="24"/>
                  <w:u w:val="single" w:color="000000"/>
                </w:rPr>
                <w:t>:</w:t>
              </w:r>
              <w:r w:rsidR="00EE345A" w:rsidRPr="00214241">
                <w:rPr>
                  <w:rFonts w:ascii="Arial" w:eastAsia="宋体" w:hAnsi="Arial" w:cs="Arial"/>
                  <w:b/>
                  <w:spacing w:val="4"/>
                  <w:sz w:val="24"/>
                  <w:szCs w:val="24"/>
                  <w:u w:val="single" w:color="000000"/>
                </w:rPr>
                <w:t xml:space="preserve"> </w:t>
              </w:r>
              <w:r w:rsidR="005D26D0" w:rsidRPr="00214241">
                <w:rPr>
                  <w:rFonts w:ascii="Arial" w:eastAsia="宋体" w:hAnsi="Arial" w:cs="Arial"/>
                  <w:b/>
                  <w:spacing w:val="1"/>
                  <w:sz w:val="24"/>
                  <w:szCs w:val="24"/>
                  <w:u w:val="single" w:color="000000"/>
                  <w:lang w:eastAsia="zh-CN"/>
                </w:rPr>
                <w:t>合</w:t>
              </w:r>
              <w:proofErr w:type="gramStart"/>
              <w:r w:rsidR="005D26D0" w:rsidRPr="00214241">
                <w:rPr>
                  <w:rFonts w:ascii="Arial" w:eastAsia="宋体" w:hAnsi="Arial" w:cs="Arial"/>
                  <w:b/>
                  <w:spacing w:val="1"/>
                  <w:sz w:val="24"/>
                  <w:szCs w:val="24"/>
                  <w:u w:val="single" w:color="000000"/>
                  <w:lang w:eastAsia="zh-CN"/>
                </w:rPr>
                <w:t>规</w:t>
              </w:r>
              <w:proofErr w:type="gramEnd"/>
              <w:r w:rsidR="005D26D0" w:rsidRPr="00214241">
                <w:rPr>
                  <w:rFonts w:ascii="Arial" w:eastAsia="宋体" w:hAnsi="Arial" w:cs="Arial"/>
                  <w:b/>
                  <w:spacing w:val="1"/>
                  <w:sz w:val="24"/>
                  <w:szCs w:val="24"/>
                  <w:u w:val="single" w:color="000000"/>
                  <w:lang w:eastAsia="zh-CN"/>
                </w:rPr>
                <w:t>政策</w:t>
              </w:r>
              <w:r w:rsidRPr="00214241">
                <w:rPr>
                  <w:rFonts w:ascii="Arial" w:eastAsia="宋体" w:hAnsi="Arial" w:cs="Arial"/>
                  <w:b/>
                  <w:spacing w:val="1"/>
                  <w:sz w:val="24"/>
                  <w:szCs w:val="24"/>
                  <w:u w:val="single" w:color="000000"/>
                  <w:lang w:eastAsia="zh-CN"/>
                </w:rPr>
                <w:t>指南</w:t>
              </w:r>
              <w:r w:rsidRPr="00214241">
                <w:rPr>
                  <w:rFonts w:ascii="Arial" w:eastAsia="宋体" w:hAnsi="Arial" w:cs="Arial"/>
                  <w:b/>
                  <w:spacing w:val="22"/>
                  <w:sz w:val="24"/>
                  <w:szCs w:val="24"/>
                  <w:u w:val="single" w:color="000000"/>
                </w:rPr>
                <w:t>（</w:t>
              </w:r>
              <w:r w:rsidR="00EE345A" w:rsidRPr="00214241">
                <w:rPr>
                  <w:rFonts w:ascii="Arial" w:eastAsia="宋体" w:hAnsi="Arial" w:cs="Arial"/>
                  <w:b/>
                  <w:sz w:val="24"/>
                  <w:szCs w:val="24"/>
                  <w:u w:val="single" w:color="000000"/>
                </w:rPr>
                <w:t>CPG</w:t>
              </w:r>
              <w:r w:rsidRPr="00214241">
                <w:rPr>
                  <w:rFonts w:ascii="Arial" w:eastAsia="宋体" w:hAnsi="Arial" w:cs="Arial"/>
                  <w:b/>
                  <w:sz w:val="24"/>
                  <w:szCs w:val="24"/>
                  <w:u w:val="single" w:color="000000"/>
                </w:rPr>
                <w:t>）</w:t>
              </w:r>
              <w:r w:rsidR="00B35329" w:rsidRPr="00214241">
                <w:rPr>
                  <w:rFonts w:ascii="Arial" w:eastAsia="宋体" w:hAnsi="Arial" w:cs="Arial"/>
                  <w:b/>
                  <w:spacing w:val="2"/>
                  <w:w w:val="101"/>
                  <w:sz w:val="24"/>
                  <w:szCs w:val="24"/>
                  <w:lang w:eastAsia="zh-CN"/>
                </w:rPr>
                <w:br/>
              </w:r>
              <w:r w:rsidR="00B35329" w:rsidRPr="00214241">
                <w:rPr>
                  <w:rFonts w:ascii="Arial" w:eastAsia="宋体" w:hAnsi="Arial" w:cs="Arial"/>
                  <w:b/>
                  <w:spacing w:val="1"/>
                  <w:sz w:val="24"/>
                  <w:szCs w:val="24"/>
                  <w:u w:val="single" w:color="000000"/>
                </w:rPr>
                <w:t>(</w:t>
              </w:r>
              <w:r w:rsidR="00EE345A" w:rsidRPr="00214241">
                <w:rPr>
                  <w:rFonts w:ascii="Arial" w:eastAsia="宋体" w:hAnsi="Arial" w:cs="Arial"/>
                  <w:b/>
                  <w:spacing w:val="1"/>
                  <w:sz w:val="24"/>
                  <w:szCs w:val="24"/>
                  <w:u w:val="single" w:color="000000"/>
                </w:rPr>
                <w:t>/ICECI/Compliance</w:t>
              </w:r>
              <w:r w:rsidR="00EE345A" w:rsidRPr="00214241">
                <w:rPr>
                  <w:rFonts w:ascii="Arial" w:eastAsia="宋体" w:hAnsi="Arial" w:cs="Arial"/>
                  <w:b/>
                  <w:spacing w:val="-1"/>
                  <w:sz w:val="24"/>
                  <w:szCs w:val="24"/>
                  <w:u w:val="single" w:color="000000"/>
                </w:rPr>
                <w:t xml:space="preserve"> </w:t>
              </w:r>
              <w:r w:rsidR="00EE345A" w:rsidRPr="00214241">
                <w:rPr>
                  <w:rFonts w:ascii="Arial" w:eastAsia="宋体" w:hAnsi="Arial" w:cs="Arial"/>
                  <w:b/>
                  <w:spacing w:val="2"/>
                  <w:sz w:val="24"/>
                  <w:szCs w:val="24"/>
                  <w:u w:val="single" w:color="000000"/>
                </w:rPr>
                <w:t>Manuals/Compliance</w:t>
              </w:r>
              <w:r w:rsidR="00EE345A" w:rsidRPr="00214241">
                <w:rPr>
                  <w:rFonts w:ascii="Arial" w:eastAsia="宋体" w:hAnsi="Arial" w:cs="Arial"/>
                  <w:b/>
                  <w:spacing w:val="-1"/>
                  <w:sz w:val="24"/>
                  <w:szCs w:val="24"/>
                  <w:u w:val="single" w:color="000000"/>
                </w:rPr>
                <w:t xml:space="preserve"> </w:t>
              </w:r>
              <w:r w:rsidR="00EE345A" w:rsidRPr="00214241">
                <w:rPr>
                  <w:rFonts w:ascii="Arial" w:eastAsia="宋体" w:hAnsi="Arial" w:cs="Arial"/>
                  <w:b/>
                  <w:spacing w:val="1"/>
                  <w:sz w:val="24"/>
                  <w:szCs w:val="24"/>
                  <w:u w:val="single" w:color="000000"/>
                </w:rPr>
                <w:t>PolicyGuidance</w:t>
              </w:r>
              <w:r w:rsidR="00EE345A" w:rsidRPr="00214241">
                <w:rPr>
                  <w:rFonts w:ascii="Arial" w:eastAsia="宋体" w:hAnsi="Arial" w:cs="Arial"/>
                  <w:b/>
                  <w:spacing w:val="-1"/>
                  <w:sz w:val="24"/>
                  <w:szCs w:val="24"/>
                  <w:u w:val="single" w:color="000000"/>
                </w:rPr>
                <w:t xml:space="preserve"> </w:t>
              </w:r>
              <w:r w:rsidR="00EE345A" w:rsidRPr="00214241">
                <w:rPr>
                  <w:rFonts w:ascii="Arial" w:eastAsia="宋体" w:hAnsi="Arial" w:cs="Arial"/>
                  <w:b/>
                  <w:spacing w:val="2"/>
                  <w:sz w:val="24"/>
                  <w:szCs w:val="24"/>
                  <w:u w:val="single" w:color="000000"/>
                </w:rPr>
                <w:t>Manual/ucm116271.htm</w:t>
              </w:r>
              <w:r w:rsidR="00834D36" w:rsidRPr="00214241">
                <w:rPr>
                  <w:rFonts w:ascii="Arial" w:eastAsia="宋体" w:hAnsi="Arial" w:cs="Arial"/>
                  <w:b/>
                  <w:spacing w:val="2"/>
                  <w:sz w:val="24"/>
                  <w:szCs w:val="24"/>
                  <w:u w:val="single" w:color="000000"/>
                </w:rPr>
                <w:t>)</w:t>
              </w:r>
            </w:hyperlink>
          </w:p>
        </w:tc>
      </w:tr>
      <w:tr w:rsidR="007E3AA3" w:rsidRPr="00214241" w:rsidTr="00E35ED1">
        <w:tc>
          <w:tcPr>
            <w:tcW w:w="10884" w:type="dxa"/>
            <w:tcBorders>
              <w:top w:val="single" w:sz="6" w:space="0" w:color="DDDDDD"/>
              <w:left w:val="single" w:sz="6" w:space="0" w:color="DDDDDD"/>
              <w:bottom w:val="single" w:sz="6" w:space="0" w:color="DDDDDD"/>
              <w:right w:val="single" w:sz="6" w:space="0" w:color="DDDDDD"/>
            </w:tcBorders>
            <w:vAlign w:val="center"/>
          </w:tcPr>
          <w:p w:rsidR="007E3AA3" w:rsidRPr="00214241" w:rsidRDefault="00D47723" w:rsidP="00E35ED1">
            <w:pPr>
              <w:pStyle w:val="TableParagraph"/>
              <w:snapToGrid w:val="0"/>
              <w:spacing w:beforeLines="50" w:before="120" w:afterLines="50" w:after="120" w:line="300" w:lineRule="auto"/>
              <w:ind w:leftChars="20" w:left="44" w:rightChars="20" w:right="44"/>
              <w:rPr>
                <w:rFonts w:ascii="Arial" w:eastAsia="宋体" w:hAnsi="Arial" w:cs="Arial"/>
                <w:sz w:val="24"/>
                <w:szCs w:val="24"/>
              </w:rPr>
            </w:pPr>
            <w:hyperlink r:id="rId9">
              <w:r w:rsidR="005D26D0" w:rsidRPr="00214241">
                <w:rPr>
                  <w:rFonts w:ascii="Arial" w:eastAsia="宋体" w:hAnsi="Arial" w:cs="Arial"/>
                  <w:b/>
                  <w:spacing w:val="4"/>
                  <w:sz w:val="24"/>
                  <w:szCs w:val="24"/>
                  <w:u w:val="single" w:color="000000"/>
                  <w:lang w:eastAsia="zh-CN"/>
                </w:rPr>
                <w:t>第</w:t>
              </w:r>
              <w:r w:rsidR="00131919" w:rsidRPr="00214241">
                <w:rPr>
                  <w:rFonts w:ascii="Arial" w:eastAsia="宋体" w:hAnsi="Arial" w:cs="Arial"/>
                  <w:b/>
                  <w:sz w:val="24"/>
                  <w:szCs w:val="24"/>
                  <w:u w:val="single" w:color="000000"/>
                  <w:lang w:eastAsia="zh-CN"/>
                </w:rPr>
                <w:t>一</w:t>
              </w:r>
              <w:r w:rsidR="005D26D0" w:rsidRPr="00214241">
                <w:rPr>
                  <w:rFonts w:ascii="Arial" w:eastAsia="宋体" w:hAnsi="Arial" w:cs="Arial"/>
                  <w:b/>
                  <w:sz w:val="24"/>
                  <w:szCs w:val="24"/>
                  <w:u w:val="single" w:color="000000"/>
                  <w:lang w:eastAsia="zh-CN"/>
                </w:rPr>
                <w:t>章</w:t>
              </w:r>
              <w:r w:rsidR="00EE345A" w:rsidRPr="00214241">
                <w:rPr>
                  <w:rFonts w:ascii="Arial" w:eastAsia="宋体" w:hAnsi="Arial" w:cs="Arial"/>
                  <w:b/>
                  <w:spacing w:val="16"/>
                  <w:sz w:val="24"/>
                  <w:szCs w:val="24"/>
                  <w:u w:val="single" w:color="000000"/>
                </w:rPr>
                <w:t xml:space="preserve"> </w:t>
              </w:r>
              <w:r w:rsidR="005D26D0" w:rsidRPr="00214241">
                <w:rPr>
                  <w:rFonts w:ascii="Arial" w:eastAsia="宋体" w:hAnsi="Arial" w:cs="Arial"/>
                  <w:b/>
                  <w:sz w:val="24"/>
                  <w:szCs w:val="24"/>
                  <w:u w:val="single" w:color="000000"/>
                </w:rPr>
                <w:t>–</w:t>
              </w:r>
              <w:r w:rsidR="00EE345A" w:rsidRPr="00214241">
                <w:rPr>
                  <w:rFonts w:ascii="Arial" w:eastAsia="宋体" w:hAnsi="Arial" w:cs="Arial"/>
                  <w:b/>
                  <w:spacing w:val="19"/>
                  <w:sz w:val="24"/>
                  <w:szCs w:val="24"/>
                  <w:u w:val="single" w:color="000000"/>
                </w:rPr>
                <w:t xml:space="preserve"> </w:t>
              </w:r>
              <w:r w:rsidRPr="00214241">
                <w:rPr>
                  <w:rFonts w:ascii="Arial" w:eastAsia="宋体" w:hAnsi="Arial" w:cs="Arial"/>
                  <w:b/>
                  <w:spacing w:val="7"/>
                  <w:sz w:val="24"/>
                  <w:szCs w:val="24"/>
                  <w:u w:val="single" w:color="000000"/>
                  <w:lang w:eastAsia="zh-CN"/>
                </w:rPr>
                <w:t>通则</w:t>
              </w:r>
              <w:r w:rsidR="00B35329" w:rsidRPr="00214241">
                <w:rPr>
                  <w:rFonts w:ascii="Arial" w:eastAsia="宋体" w:hAnsi="Arial" w:cs="Arial"/>
                  <w:b/>
                  <w:w w:val="101"/>
                  <w:sz w:val="24"/>
                  <w:szCs w:val="24"/>
                  <w:lang w:eastAsia="zh-CN"/>
                </w:rPr>
                <w:br/>
              </w:r>
              <w:r w:rsidR="00834D36" w:rsidRPr="00214241">
                <w:rPr>
                  <w:rFonts w:ascii="Arial" w:eastAsia="宋体" w:hAnsi="Arial" w:cs="Arial"/>
                  <w:b/>
                  <w:spacing w:val="1"/>
                  <w:sz w:val="24"/>
                  <w:szCs w:val="24"/>
                  <w:u w:val="single" w:color="000000"/>
                </w:rPr>
                <w:t>(</w:t>
              </w:r>
              <w:r w:rsidR="00EE345A" w:rsidRPr="00214241">
                <w:rPr>
                  <w:rFonts w:ascii="Arial" w:eastAsia="宋体" w:hAnsi="Arial" w:cs="Arial"/>
                  <w:b/>
                  <w:spacing w:val="1"/>
                  <w:sz w:val="24"/>
                  <w:szCs w:val="24"/>
                  <w:u w:val="single" w:color="000000"/>
                </w:rPr>
                <w:t>/ICECI/Compliance</w:t>
              </w:r>
              <w:r w:rsidR="00EE345A" w:rsidRPr="00214241">
                <w:rPr>
                  <w:rFonts w:ascii="Arial" w:eastAsia="宋体" w:hAnsi="Arial" w:cs="Arial"/>
                  <w:b/>
                  <w:spacing w:val="-1"/>
                  <w:sz w:val="24"/>
                  <w:szCs w:val="24"/>
                  <w:u w:val="single" w:color="000000"/>
                </w:rPr>
                <w:t xml:space="preserve"> </w:t>
              </w:r>
              <w:r w:rsidR="00EE345A" w:rsidRPr="00214241">
                <w:rPr>
                  <w:rFonts w:ascii="Arial" w:eastAsia="宋体" w:hAnsi="Arial" w:cs="Arial"/>
                  <w:b/>
                  <w:spacing w:val="2"/>
                  <w:sz w:val="24"/>
                  <w:szCs w:val="24"/>
                  <w:u w:val="single" w:color="000000"/>
                </w:rPr>
                <w:t>Manuals/Compliance</w:t>
              </w:r>
              <w:r w:rsidR="00EE345A" w:rsidRPr="00214241">
                <w:rPr>
                  <w:rFonts w:ascii="Arial" w:eastAsia="宋体" w:hAnsi="Arial" w:cs="Arial"/>
                  <w:b/>
                  <w:spacing w:val="-1"/>
                  <w:sz w:val="24"/>
                  <w:szCs w:val="24"/>
                  <w:u w:val="single" w:color="000000"/>
                </w:rPr>
                <w:t xml:space="preserve"> </w:t>
              </w:r>
              <w:r w:rsidR="00EE345A" w:rsidRPr="00214241">
                <w:rPr>
                  <w:rFonts w:ascii="Arial" w:eastAsia="宋体" w:hAnsi="Arial" w:cs="Arial"/>
                  <w:b/>
                  <w:spacing w:val="1"/>
                  <w:sz w:val="24"/>
                  <w:szCs w:val="24"/>
                  <w:u w:val="single" w:color="000000"/>
                </w:rPr>
                <w:t>PolicyGuidance</w:t>
              </w:r>
              <w:r w:rsidR="00EE345A" w:rsidRPr="00214241">
                <w:rPr>
                  <w:rFonts w:ascii="Arial" w:eastAsia="宋体" w:hAnsi="Arial" w:cs="Arial"/>
                  <w:b/>
                  <w:spacing w:val="-1"/>
                  <w:sz w:val="24"/>
                  <w:szCs w:val="24"/>
                  <w:u w:val="single" w:color="000000"/>
                </w:rPr>
                <w:t xml:space="preserve"> </w:t>
              </w:r>
              <w:r w:rsidR="00EE345A" w:rsidRPr="00214241">
                <w:rPr>
                  <w:rFonts w:ascii="Arial" w:eastAsia="宋体" w:hAnsi="Arial" w:cs="Arial"/>
                  <w:b/>
                  <w:spacing w:val="2"/>
                  <w:sz w:val="24"/>
                  <w:szCs w:val="24"/>
                  <w:u w:val="single" w:color="000000"/>
                </w:rPr>
                <w:t>Manual/ucm116280.htm</w:t>
              </w:r>
              <w:r w:rsidR="00834D36" w:rsidRPr="00214241">
                <w:rPr>
                  <w:rFonts w:ascii="Arial" w:eastAsia="宋体" w:hAnsi="Arial" w:cs="Arial"/>
                  <w:b/>
                  <w:spacing w:val="2"/>
                  <w:sz w:val="24"/>
                  <w:szCs w:val="24"/>
                  <w:u w:val="single" w:color="000000"/>
                </w:rPr>
                <w:t>)</w:t>
              </w:r>
            </w:hyperlink>
          </w:p>
        </w:tc>
      </w:tr>
      <w:tr w:rsidR="007E3AA3" w:rsidRPr="00214241" w:rsidTr="00E35ED1">
        <w:tc>
          <w:tcPr>
            <w:tcW w:w="10884" w:type="dxa"/>
            <w:tcBorders>
              <w:top w:val="single" w:sz="6" w:space="0" w:color="DDDDDD"/>
              <w:left w:val="single" w:sz="6" w:space="0" w:color="DDDDDD"/>
              <w:bottom w:val="single" w:sz="6" w:space="0" w:color="DDDDDD"/>
              <w:right w:val="single" w:sz="6" w:space="0" w:color="DDDDDD"/>
            </w:tcBorders>
            <w:vAlign w:val="center"/>
          </w:tcPr>
          <w:p w:rsidR="007E3AA3" w:rsidRPr="00214241" w:rsidRDefault="00D47723" w:rsidP="00E35ED1">
            <w:pPr>
              <w:pStyle w:val="TableParagraph"/>
              <w:snapToGrid w:val="0"/>
              <w:spacing w:beforeLines="50" w:before="120" w:afterLines="50" w:after="120" w:line="300" w:lineRule="auto"/>
              <w:ind w:leftChars="20" w:left="44" w:rightChars="20" w:right="44"/>
              <w:rPr>
                <w:rFonts w:ascii="Arial" w:eastAsia="宋体" w:hAnsi="Arial" w:cs="Arial"/>
                <w:sz w:val="24"/>
                <w:szCs w:val="24"/>
              </w:rPr>
            </w:pPr>
            <w:hyperlink r:id="rId10">
              <w:r w:rsidR="005D26D0" w:rsidRPr="00214241">
                <w:rPr>
                  <w:rFonts w:ascii="Arial" w:eastAsia="宋体" w:hAnsi="Arial" w:cs="Arial"/>
                  <w:b/>
                  <w:spacing w:val="4"/>
                  <w:sz w:val="24"/>
                  <w:szCs w:val="24"/>
                  <w:u w:val="single" w:color="000000"/>
                  <w:lang w:eastAsia="zh-CN"/>
                </w:rPr>
                <w:t>第</w:t>
              </w:r>
              <w:r w:rsidR="00131919" w:rsidRPr="00214241">
                <w:rPr>
                  <w:rFonts w:ascii="Arial" w:eastAsia="宋体" w:hAnsi="Arial" w:cs="Arial"/>
                  <w:b/>
                  <w:sz w:val="24"/>
                  <w:szCs w:val="24"/>
                  <w:u w:val="single" w:color="000000"/>
                  <w:lang w:eastAsia="zh-CN"/>
                </w:rPr>
                <w:t>二</w:t>
              </w:r>
              <w:r w:rsidR="005D26D0" w:rsidRPr="00214241">
                <w:rPr>
                  <w:rFonts w:ascii="Arial" w:eastAsia="宋体" w:hAnsi="Arial" w:cs="Arial"/>
                  <w:b/>
                  <w:sz w:val="24"/>
                  <w:szCs w:val="24"/>
                  <w:u w:val="single" w:color="000000"/>
                  <w:lang w:eastAsia="zh-CN"/>
                </w:rPr>
                <w:t>章</w:t>
              </w:r>
              <w:r w:rsidR="00EE345A" w:rsidRPr="00214241">
                <w:rPr>
                  <w:rFonts w:ascii="Arial" w:eastAsia="宋体" w:hAnsi="Arial" w:cs="Arial"/>
                  <w:b/>
                  <w:spacing w:val="17"/>
                  <w:sz w:val="24"/>
                  <w:szCs w:val="24"/>
                  <w:u w:val="single" w:color="000000"/>
                </w:rPr>
                <w:t xml:space="preserve"> </w:t>
              </w:r>
              <w:r w:rsidR="005D26D0" w:rsidRPr="00214241">
                <w:rPr>
                  <w:rFonts w:ascii="Arial" w:eastAsia="宋体" w:hAnsi="Arial" w:cs="Arial"/>
                  <w:b/>
                  <w:sz w:val="24"/>
                  <w:szCs w:val="24"/>
                  <w:u w:val="single" w:color="000000"/>
                </w:rPr>
                <w:t>–</w:t>
              </w:r>
              <w:r w:rsidR="00EE345A" w:rsidRPr="00214241">
                <w:rPr>
                  <w:rFonts w:ascii="Arial" w:eastAsia="宋体" w:hAnsi="Arial" w:cs="Arial"/>
                  <w:b/>
                  <w:spacing w:val="20"/>
                  <w:sz w:val="24"/>
                  <w:szCs w:val="24"/>
                  <w:u w:val="single" w:color="000000"/>
                </w:rPr>
                <w:t xml:space="preserve"> </w:t>
              </w:r>
              <w:r w:rsidR="005D26D0" w:rsidRPr="00214241">
                <w:rPr>
                  <w:rFonts w:ascii="Arial" w:eastAsia="宋体" w:hAnsi="Arial" w:cs="Arial"/>
                  <w:b/>
                  <w:spacing w:val="1"/>
                  <w:sz w:val="24"/>
                  <w:szCs w:val="24"/>
                  <w:u w:val="single" w:color="000000"/>
                  <w:lang w:eastAsia="zh-CN"/>
                </w:rPr>
                <w:t>生物</w:t>
              </w:r>
              <w:r w:rsidRPr="00214241">
                <w:rPr>
                  <w:rFonts w:ascii="Arial" w:eastAsia="宋体" w:hAnsi="Arial" w:cs="Arial"/>
                  <w:b/>
                  <w:spacing w:val="1"/>
                  <w:sz w:val="24"/>
                  <w:szCs w:val="24"/>
                  <w:u w:val="single" w:color="000000"/>
                  <w:lang w:eastAsia="zh-CN"/>
                </w:rPr>
                <w:t>制剂</w:t>
              </w:r>
              <w:r w:rsidR="00B35329" w:rsidRPr="00214241">
                <w:rPr>
                  <w:rFonts w:ascii="Arial" w:eastAsia="宋体" w:hAnsi="Arial" w:cs="Arial"/>
                  <w:b/>
                  <w:spacing w:val="1"/>
                  <w:w w:val="101"/>
                  <w:sz w:val="24"/>
                  <w:szCs w:val="24"/>
                  <w:lang w:eastAsia="zh-CN"/>
                </w:rPr>
                <w:br/>
              </w:r>
              <w:r w:rsidR="00834D36" w:rsidRPr="00214241">
                <w:rPr>
                  <w:rFonts w:ascii="Arial" w:eastAsia="宋体" w:hAnsi="Arial" w:cs="Arial"/>
                  <w:b/>
                  <w:spacing w:val="1"/>
                  <w:sz w:val="24"/>
                  <w:szCs w:val="24"/>
                  <w:u w:val="single" w:color="000000"/>
                </w:rPr>
                <w:t>(</w:t>
              </w:r>
              <w:r w:rsidR="00EE345A" w:rsidRPr="00214241">
                <w:rPr>
                  <w:rFonts w:ascii="Arial" w:eastAsia="宋体" w:hAnsi="Arial" w:cs="Arial"/>
                  <w:b/>
                  <w:spacing w:val="1"/>
                  <w:sz w:val="24"/>
                  <w:szCs w:val="24"/>
                  <w:u w:val="single" w:color="000000"/>
                </w:rPr>
                <w:t>/ICECI/Compliance</w:t>
              </w:r>
              <w:r w:rsidR="00EE345A" w:rsidRPr="00214241">
                <w:rPr>
                  <w:rFonts w:ascii="Arial" w:eastAsia="宋体" w:hAnsi="Arial" w:cs="Arial"/>
                  <w:b/>
                  <w:spacing w:val="-1"/>
                  <w:sz w:val="24"/>
                  <w:szCs w:val="24"/>
                  <w:u w:val="single" w:color="000000"/>
                </w:rPr>
                <w:t xml:space="preserve"> </w:t>
              </w:r>
              <w:r w:rsidR="00EE345A" w:rsidRPr="00214241">
                <w:rPr>
                  <w:rFonts w:ascii="Arial" w:eastAsia="宋体" w:hAnsi="Arial" w:cs="Arial"/>
                  <w:b/>
                  <w:spacing w:val="2"/>
                  <w:sz w:val="24"/>
                  <w:szCs w:val="24"/>
                  <w:u w:val="single" w:color="000000"/>
                </w:rPr>
                <w:t>Manuals/Compliance</w:t>
              </w:r>
              <w:r w:rsidR="00EE345A" w:rsidRPr="00214241">
                <w:rPr>
                  <w:rFonts w:ascii="Arial" w:eastAsia="宋体" w:hAnsi="Arial" w:cs="Arial"/>
                  <w:b/>
                  <w:spacing w:val="-1"/>
                  <w:sz w:val="24"/>
                  <w:szCs w:val="24"/>
                  <w:u w:val="single" w:color="000000"/>
                </w:rPr>
                <w:t xml:space="preserve"> </w:t>
              </w:r>
              <w:r w:rsidR="00EE345A" w:rsidRPr="00214241">
                <w:rPr>
                  <w:rFonts w:ascii="Arial" w:eastAsia="宋体" w:hAnsi="Arial" w:cs="Arial"/>
                  <w:b/>
                  <w:spacing w:val="1"/>
                  <w:sz w:val="24"/>
                  <w:szCs w:val="24"/>
                  <w:u w:val="single" w:color="000000"/>
                </w:rPr>
                <w:t>PolicyGuidance</w:t>
              </w:r>
              <w:r w:rsidR="00EE345A" w:rsidRPr="00214241">
                <w:rPr>
                  <w:rFonts w:ascii="Arial" w:eastAsia="宋体" w:hAnsi="Arial" w:cs="Arial"/>
                  <w:b/>
                  <w:spacing w:val="-1"/>
                  <w:sz w:val="24"/>
                  <w:szCs w:val="24"/>
                  <w:u w:val="single" w:color="000000"/>
                </w:rPr>
                <w:t xml:space="preserve"> </w:t>
              </w:r>
              <w:r w:rsidR="00EE345A" w:rsidRPr="00214241">
                <w:rPr>
                  <w:rFonts w:ascii="Arial" w:eastAsia="宋体" w:hAnsi="Arial" w:cs="Arial"/>
                  <w:b/>
                  <w:spacing w:val="2"/>
                  <w:sz w:val="24"/>
                  <w:szCs w:val="24"/>
                  <w:u w:val="single" w:color="000000"/>
                </w:rPr>
                <w:t>Manual/ucm116336.htm</w:t>
              </w:r>
              <w:r w:rsidR="00834D36" w:rsidRPr="00214241">
                <w:rPr>
                  <w:rFonts w:ascii="Arial" w:eastAsia="宋体" w:hAnsi="Arial" w:cs="Arial"/>
                  <w:b/>
                  <w:spacing w:val="2"/>
                  <w:sz w:val="24"/>
                  <w:szCs w:val="24"/>
                  <w:u w:val="single" w:color="000000"/>
                </w:rPr>
                <w:t>)</w:t>
              </w:r>
            </w:hyperlink>
          </w:p>
        </w:tc>
      </w:tr>
      <w:tr w:rsidR="007E3AA3" w:rsidRPr="00214241" w:rsidTr="00E35ED1">
        <w:tc>
          <w:tcPr>
            <w:tcW w:w="10884" w:type="dxa"/>
            <w:tcBorders>
              <w:top w:val="single" w:sz="6" w:space="0" w:color="DDDDDD"/>
              <w:left w:val="single" w:sz="6" w:space="0" w:color="DDDDDD"/>
              <w:bottom w:val="single" w:sz="6" w:space="0" w:color="DDDDDD"/>
              <w:right w:val="single" w:sz="6" w:space="0" w:color="DDDDDD"/>
            </w:tcBorders>
            <w:vAlign w:val="center"/>
          </w:tcPr>
          <w:p w:rsidR="007E3AA3" w:rsidRPr="00214241" w:rsidRDefault="00D47723" w:rsidP="00E35ED1">
            <w:pPr>
              <w:pStyle w:val="TableParagraph"/>
              <w:snapToGrid w:val="0"/>
              <w:spacing w:beforeLines="50" w:before="120" w:afterLines="50" w:after="120" w:line="300" w:lineRule="auto"/>
              <w:ind w:leftChars="20" w:left="44" w:rightChars="20" w:right="44"/>
              <w:rPr>
                <w:rFonts w:ascii="Arial" w:eastAsia="宋体" w:hAnsi="Arial" w:cs="Arial"/>
                <w:sz w:val="24"/>
                <w:szCs w:val="24"/>
              </w:rPr>
            </w:pPr>
            <w:hyperlink r:id="rId11">
              <w:r w:rsidR="005D26D0" w:rsidRPr="00214241">
                <w:rPr>
                  <w:rFonts w:ascii="Arial" w:eastAsia="宋体" w:hAnsi="Arial" w:cs="Arial"/>
                  <w:b/>
                  <w:spacing w:val="4"/>
                  <w:sz w:val="24"/>
                  <w:szCs w:val="24"/>
                  <w:u w:val="single" w:color="000000"/>
                  <w:lang w:eastAsia="zh-CN"/>
                </w:rPr>
                <w:t>第</w:t>
              </w:r>
              <w:r w:rsidR="00131919" w:rsidRPr="00214241">
                <w:rPr>
                  <w:rFonts w:ascii="Arial" w:eastAsia="宋体" w:hAnsi="Arial" w:cs="Arial"/>
                  <w:b/>
                  <w:sz w:val="24"/>
                  <w:szCs w:val="24"/>
                  <w:u w:val="single" w:color="000000"/>
                  <w:lang w:eastAsia="zh-CN"/>
                </w:rPr>
                <w:t>三</w:t>
              </w:r>
              <w:r w:rsidR="005D26D0" w:rsidRPr="00214241">
                <w:rPr>
                  <w:rFonts w:ascii="Arial" w:eastAsia="宋体" w:hAnsi="Arial" w:cs="Arial"/>
                  <w:b/>
                  <w:spacing w:val="17"/>
                  <w:sz w:val="24"/>
                  <w:szCs w:val="24"/>
                  <w:u w:val="single" w:color="000000"/>
                  <w:lang w:eastAsia="zh-CN"/>
                </w:rPr>
                <w:t>章</w:t>
              </w:r>
              <w:r w:rsidR="00EE345A" w:rsidRPr="00214241">
                <w:rPr>
                  <w:rFonts w:ascii="Arial" w:eastAsia="宋体" w:hAnsi="Arial" w:cs="Arial"/>
                  <w:b/>
                  <w:sz w:val="24"/>
                  <w:szCs w:val="24"/>
                  <w:u w:val="single" w:color="000000"/>
                </w:rPr>
                <w:t>-</w:t>
              </w:r>
              <w:r w:rsidR="00EE345A" w:rsidRPr="00214241">
                <w:rPr>
                  <w:rFonts w:ascii="Arial" w:eastAsia="宋体" w:hAnsi="Arial" w:cs="Arial"/>
                  <w:b/>
                  <w:spacing w:val="18"/>
                  <w:sz w:val="24"/>
                  <w:szCs w:val="24"/>
                  <w:u w:val="single" w:color="000000"/>
                </w:rPr>
                <w:t xml:space="preserve"> </w:t>
              </w:r>
              <w:r w:rsidR="005D26D0" w:rsidRPr="00214241">
                <w:rPr>
                  <w:rFonts w:ascii="Arial" w:eastAsia="宋体" w:hAnsi="Arial" w:cs="Arial"/>
                  <w:b/>
                  <w:spacing w:val="7"/>
                  <w:sz w:val="24"/>
                  <w:szCs w:val="24"/>
                  <w:u w:val="single" w:color="000000"/>
                  <w:lang w:eastAsia="zh-CN"/>
                </w:rPr>
                <w:t>器械</w:t>
              </w:r>
              <w:r w:rsidR="00B35329" w:rsidRPr="00214241">
                <w:rPr>
                  <w:rFonts w:ascii="Arial" w:eastAsia="宋体" w:hAnsi="Arial" w:cs="Arial"/>
                  <w:b/>
                  <w:w w:val="101"/>
                  <w:sz w:val="24"/>
                  <w:szCs w:val="24"/>
                  <w:lang w:eastAsia="zh-CN"/>
                </w:rPr>
                <w:br/>
              </w:r>
              <w:r w:rsidR="00834D36" w:rsidRPr="00214241">
                <w:rPr>
                  <w:rFonts w:ascii="Arial" w:eastAsia="宋体" w:hAnsi="Arial" w:cs="Arial"/>
                  <w:b/>
                  <w:spacing w:val="1"/>
                  <w:sz w:val="24"/>
                  <w:szCs w:val="24"/>
                  <w:u w:val="single" w:color="000000"/>
                </w:rPr>
                <w:t>(</w:t>
              </w:r>
              <w:r w:rsidR="00EE345A" w:rsidRPr="00214241">
                <w:rPr>
                  <w:rFonts w:ascii="Arial" w:eastAsia="宋体" w:hAnsi="Arial" w:cs="Arial"/>
                  <w:b/>
                  <w:spacing w:val="1"/>
                  <w:sz w:val="24"/>
                  <w:szCs w:val="24"/>
                  <w:u w:val="single" w:color="000000"/>
                </w:rPr>
                <w:t>/ICECI/Compliance</w:t>
              </w:r>
              <w:r w:rsidR="00EE345A" w:rsidRPr="00214241">
                <w:rPr>
                  <w:rFonts w:ascii="Arial" w:eastAsia="宋体" w:hAnsi="Arial" w:cs="Arial"/>
                  <w:b/>
                  <w:spacing w:val="-1"/>
                  <w:sz w:val="24"/>
                  <w:szCs w:val="24"/>
                  <w:u w:val="single" w:color="000000"/>
                </w:rPr>
                <w:t xml:space="preserve"> </w:t>
              </w:r>
              <w:r w:rsidR="00EE345A" w:rsidRPr="00214241">
                <w:rPr>
                  <w:rFonts w:ascii="Arial" w:eastAsia="宋体" w:hAnsi="Arial" w:cs="Arial"/>
                  <w:b/>
                  <w:spacing w:val="2"/>
                  <w:sz w:val="24"/>
                  <w:szCs w:val="24"/>
                  <w:u w:val="single" w:color="000000"/>
                </w:rPr>
                <w:t>Manuals/Compliance</w:t>
              </w:r>
              <w:r w:rsidR="00EE345A" w:rsidRPr="00214241">
                <w:rPr>
                  <w:rFonts w:ascii="Arial" w:eastAsia="宋体" w:hAnsi="Arial" w:cs="Arial"/>
                  <w:b/>
                  <w:spacing w:val="-1"/>
                  <w:sz w:val="24"/>
                  <w:szCs w:val="24"/>
                  <w:u w:val="single" w:color="000000"/>
                </w:rPr>
                <w:t xml:space="preserve"> </w:t>
              </w:r>
              <w:r w:rsidR="00EE345A" w:rsidRPr="00214241">
                <w:rPr>
                  <w:rFonts w:ascii="Arial" w:eastAsia="宋体" w:hAnsi="Arial" w:cs="Arial"/>
                  <w:b/>
                  <w:spacing w:val="1"/>
                  <w:sz w:val="24"/>
                  <w:szCs w:val="24"/>
                  <w:u w:val="single" w:color="000000"/>
                </w:rPr>
                <w:t>PolicyGuidance</w:t>
              </w:r>
              <w:r w:rsidR="00EE345A" w:rsidRPr="00214241">
                <w:rPr>
                  <w:rFonts w:ascii="Arial" w:eastAsia="宋体" w:hAnsi="Arial" w:cs="Arial"/>
                  <w:b/>
                  <w:spacing w:val="-1"/>
                  <w:sz w:val="24"/>
                  <w:szCs w:val="24"/>
                  <w:u w:val="single" w:color="000000"/>
                </w:rPr>
                <w:t xml:space="preserve"> </w:t>
              </w:r>
              <w:r w:rsidR="00EE345A" w:rsidRPr="00214241">
                <w:rPr>
                  <w:rFonts w:ascii="Arial" w:eastAsia="宋体" w:hAnsi="Arial" w:cs="Arial"/>
                  <w:b/>
                  <w:spacing w:val="2"/>
                  <w:sz w:val="24"/>
                  <w:szCs w:val="24"/>
                  <w:u w:val="single" w:color="000000"/>
                </w:rPr>
                <w:t>Manual/ucm116801.htm</w:t>
              </w:r>
              <w:r w:rsidR="00834D36" w:rsidRPr="00214241">
                <w:rPr>
                  <w:rFonts w:ascii="Arial" w:eastAsia="宋体" w:hAnsi="Arial" w:cs="Arial"/>
                  <w:b/>
                  <w:spacing w:val="2"/>
                  <w:sz w:val="24"/>
                  <w:szCs w:val="24"/>
                  <w:u w:val="single" w:color="000000"/>
                </w:rPr>
                <w:t>)</w:t>
              </w:r>
            </w:hyperlink>
          </w:p>
        </w:tc>
      </w:tr>
      <w:tr w:rsidR="000C15AF" w:rsidRPr="00214241" w:rsidTr="00E35ED1">
        <w:tc>
          <w:tcPr>
            <w:tcW w:w="10884" w:type="dxa"/>
            <w:tcBorders>
              <w:top w:val="single" w:sz="6" w:space="0" w:color="DDDDDD"/>
              <w:left w:val="single" w:sz="6" w:space="0" w:color="DDDDDD"/>
              <w:bottom w:val="single" w:sz="6" w:space="0" w:color="DDDDDD"/>
              <w:right w:val="single" w:sz="6" w:space="0" w:color="DDDDDD"/>
            </w:tcBorders>
            <w:vAlign w:val="center"/>
          </w:tcPr>
          <w:p w:rsidR="000C15AF" w:rsidRPr="00214241" w:rsidRDefault="000C15AF" w:rsidP="00E35ED1">
            <w:pPr>
              <w:snapToGrid w:val="0"/>
              <w:spacing w:beforeLines="50" w:before="120" w:afterLines="50" w:after="120" w:line="300" w:lineRule="auto"/>
              <w:ind w:leftChars="20" w:left="44" w:rightChars="20" w:right="44"/>
              <w:rPr>
                <w:rFonts w:ascii="Arial" w:eastAsia="宋体" w:hAnsi="Arial" w:cs="Arial"/>
                <w:sz w:val="24"/>
                <w:szCs w:val="24"/>
                <w:lang w:eastAsia="zh-CN"/>
              </w:rPr>
            </w:pPr>
            <w:r w:rsidRPr="00214241">
              <w:rPr>
                <w:rFonts w:ascii="Arial" w:eastAsia="宋体" w:hAnsi="Arial" w:cs="Arial"/>
                <w:b/>
                <w:spacing w:val="4"/>
                <w:sz w:val="24"/>
                <w:szCs w:val="24"/>
                <w:u w:val="single" w:color="000000"/>
                <w:lang w:eastAsia="zh-CN"/>
              </w:rPr>
              <w:t>第</w:t>
            </w:r>
            <w:r w:rsidRPr="00214241">
              <w:rPr>
                <w:rFonts w:ascii="Arial" w:eastAsia="宋体" w:hAnsi="Arial" w:cs="Arial"/>
                <w:b/>
                <w:sz w:val="24"/>
                <w:szCs w:val="24"/>
                <w:u w:val="single" w:color="000000"/>
                <w:lang w:eastAsia="zh-CN"/>
              </w:rPr>
              <w:t>四</w:t>
            </w:r>
            <w:r w:rsidRPr="00214241">
              <w:rPr>
                <w:rFonts w:ascii="Arial" w:eastAsia="宋体" w:hAnsi="Arial" w:cs="Arial"/>
                <w:b/>
                <w:spacing w:val="15"/>
                <w:sz w:val="24"/>
                <w:szCs w:val="24"/>
                <w:u w:val="single" w:color="000000"/>
                <w:lang w:eastAsia="zh-CN"/>
              </w:rPr>
              <w:t>章</w:t>
            </w:r>
            <w:r w:rsidRPr="00214241">
              <w:rPr>
                <w:rFonts w:ascii="Arial" w:eastAsia="宋体" w:hAnsi="Arial" w:cs="Arial"/>
                <w:b/>
                <w:sz w:val="24"/>
                <w:szCs w:val="24"/>
                <w:u w:val="single" w:color="000000"/>
              </w:rPr>
              <w:t>-</w:t>
            </w:r>
            <w:r w:rsidRPr="00214241">
              <w:rPr>
                <w:rFonts w:ascii="Arial" w:eastAsia="宋体" w:hAnsi="Arial" w:cs="Arial"/>
                <w:b/>
                <w:spacing w:val="16"/>
                <w:sz w:val="24"/>
                <w:szCs w:val="24"/>
                <w:u w:val="single" w:color="000000"/>
              </w:rPr>
              <w:t xml:space="preserve"> </w:t>
            </w:r>
            <w:r w:rsidRPr="00214241">
              <w:rPr>
                <w:rFonts w:ascii="Arial" w:eastAsia="宋体" w:hAnsi="Arial" w:cs="Arial"/>
                <w:b/>
                <w:sz w:val="24"/>
                <w:szCs w:val="24"/>
                <w:u w:val="single" w:color="000000"/>
                <w:lang w:eastAsia="zh-CN"/>
              </w:rPr>
              <w:t>人用药品</w:t>
            </w:r>
            <w:r w:rsidR="00B35329" w:rsidRPr="00214241">
              <w:rPr>
                <w:rFonts w:ascii="Arial" w:eastAsia="宋体" w:hAnsi="Arial" w:cs="Arial"/>
                <w:sz w:val="24"/>
                <w:szCs w:val="24"/>
                <w:lang w:eastAsia="zh-CN"/>
              </w:rPr>
              <w:br/>
            </w:r>
            <w:hyperlink r:id="rId12">
              <w:r w:rsidRPr="00214241">
                <w:rPr>
                  <w:rFonts w:ascii="Arial" w:eastAsia="宋体" w:hAnsi="Arial" w:cs="Arial"/>
                  <w:b/>
                  <w:spacing w:val="1"/>
                  <w:sz w:val="24"/>
                  <w:szCs w:val="24"/>
                  <w:u w:val="single" w:color="000000"/>
                </w:rPr>
                <w:t>(/ICECI/Compliance</w:t>
              </w:r>
              <w:r w:rsidRPr="00214241">
                <w:rPr>
                  <w:rFonts w:ascii="Arial" w:eastAsia="宋体" w:hAnsi="Arial" w:cs="Arial"/>
                  <w:b/>
                  <w:spacing w:val="-1"/>
                  <w:sz w:val="24"/>
                  <w:szCs w:val="24"/>
                  <w:u w:val="single" w:color="000000"/>
                </w:rPr>
                <w:t xml:space="preserve"> </w:t>
              </w:r>
              <w:r w:rsidRPr="00214241">
                <w:rPr>
                  <w:rFonts w:ascii="Arial" w:eastAsia="宋体" w:hAnsi="Arial" w:cs="Arial"/>
                  <w:b/>
                  <w:spacing w:val="2"/>
                  <w:sz w:val="24"/>
                  <w:szCs w:val="24"/>
                  <w:u w:val="single" w:color="000000"/>
                </w:rPr>
                <w:t>Manuals/Compliance</w:t>
              </w:r>
              <w:r w:rsidRPr="00214241">
                <w:rPr>
                  <w:rFonts w:ascii="Arial" w:eastAsia="宋体" w:hAnsi="Arial" w:cs="Arial"/>
                  <w:b/>
                  <w:spacing w:val="-1"/>
                  <w:sz w:val="24"/>
                  <w:szCs w:val="24"/>
                  <w:u w:val="single" w:color="000000"/>
                </w:rPr>
                <w:t xml:space="preserve"> </w:t>
              </w:r>
              <w:r w:rsidRPr="00214241">
                <w:rPr>
                  <w:rFonts w:ascii="Arial" w:eastAsia="宋体" w:hAnsi="Arial" w:cs="Arial"/>
                  <w:b/>
                  <w:spacing w:val="1"/>
                  <w:sz w:val="24"/>
                  <w:szCs w:val="24"/>
                  <w:u w:val="single" w:color="000000"/>
                </w:rPr>
                <w:t>PolicyGuidance</w:t>
              </w:r>
              <w:r w:rsidRPr="00214241">
                <w:rPr>
                  <w:rFonts w:ascii="Arial" w:eastAsia="宋体" w:hAnsi="Arial" w:cs="Arial"/>
                  <w:b/>
                  <w:spacing w:val="-1"/>
                  <w:sz w:val="24"/>
                  <w:szCs w:val="24"/>
                  <w:u w:val="single" w:color="000000"/>
                </w:rPr>
                <w:t xml:space="preserve"> </w:t>
              </w:r>
              <w:r w:rsidRPr="00214241">
                <w:rPr>
                  <w:rFonts w:ascii="Arial" w:eastAsia="宋体" w:hAnsi="Arial" w:cs="Arial"/>
                  <w:b/>
                  <w:spacing w:val="2"/>
                  <w:sz w:val="24"/>
                  <w:szCs w:val="24"/>
                  <w:u w:val="single" w:color="000000"/>
                </w:rPr>
                <w:t>Manual/ucm119572.htm)</w:t>
              </w:r>
            </w:hyperlink>
          </w:p>
        </w:tc>
      </w:tr>
      <w:tr w:rsidR="000C15AF" w:rsidRPr="00214241" w:rsidTr="00E35ED1">
        <w:tc>
          <w:tcPr>
            <w:tcW w:w="10884" w:type="dxa"/>
            <w:tcBorders>
              <w:top w:val="single" w:sz="6" w:space="0" w:color="DDDDDD"/>
              <w:left w:val="single" w:sz="6" w:space="0" w:color="DDDDDD"/>
              <w:bottom w:val="single" w:sz="6" w:space="0" w:color="DDDDDD"/>
              <w:right w:val="single" w:sz="6" w:space="0" w:color="DDDDDD"/>
            </w:tcBorders>
            <w:vAlign w:val="center"/>
          </w:tcPr>
          <w:p w:rsidR="000C15AF" w:rsidRPr="00214241" w:rsidRDefault="000C15AF" w:rsidP="00E35ED1">
            <w:pPr>
              <w:snapToGrid w:val="0"/>
              <w:spacing w:beforeLines="50" w:before="120" w:afterLines="50" w:after="120" w:line="300" w:lineRule="auto"/>
              <w:ind w:leftChars="20" w:left="44" w:rightChars="20" w:right="44"/>
              <w:rPr>
                <w:rFonts w:ascii="Arial" w:eastAsia="宋体" w:hAnsi="Arial" w:cs="Arial"/>
                <w:sz w:val="24"/>
                <w:szCs w:val="24"/>
                <w:lang w:eastAsia="zh-CN"/>
              </w:rPr>
            </w:pPr>
            <w:hyperlink r:id="rId13">
              <w:r w:rsidRPr="00214241">
                <w:rPr>
                  <w:rFonts w:ascii="Arial" w:eastAsia="宋体" w:hAnsi="Arial" w:cs="Arial"/>
                  <w:b/>
                  <w:spacing w:val="4"/>
                  <w:sz w:val="24"/>
                  <w:szCs w:val="24"/>
                  <w:u w:val="single" w:color="000000"/>
                  <w:lang w:eastAsia="zh-CN"/>
                </w:rPr>
                <w:t>第</w:t>
              </w:r>
              <w:r w:rsidRPr="00214241">
                <w:rPr>
                  <w:rFonts w:ascii="Arial" w:eastAsia="宋体" w:hAnsi="Arial" w:cs="Arial"/>
                  <w:b/>
                  <w:sz w:val="24"/>
                  <w:szCs w:val="24"/>
                  <w:u w:val="single" w:color="000000"/>
                  <w:lang w:eastAsia="zh-CN"/>
                </w:rPr>
                <w:t>五章</w:t>
              </w:r>
              <w:r w:rsidRPr="00214241">
                <w:rPr>
                  <w:rFonts w:ascii="Arial" w:eastAsia="宋体" w:hAnsi="Arial" w:cs="Arial"/>
                  <w:b/>
                  <w:spacing w:val="18"/>
                  <w:sz w:val="24"/>
                  <w:szCs w:val="24"/>
                  <w:u w:val="single" w:color="000000"/>
                </w:rPr>
                <w:t xml:space="preserve"> </w:t>
              </w:r>
              <w:r w:rsidRPr="00214241">
                <w:rPr>
                  <w:rFonts w:ascii="Arial" w:eastAsia="宋体" w:hAnsi="Arial" w:cs="Arial"/>
                  <w:b/>
                  <w:sz w:val="24"/>
                  <w:szCs w:val="24"/>
                  <w:u w:val="single" w:color="000000"/>
                </w:rPr>
                <w:t>–</w:t>
              </w:r>
              <w:r w:rsidRPr="00214241">
                <w:rPr>
                  <w:rFonts w:ascii="Arial" w:eastAsia="宋体" w:hAnsi="Arial" w:cs="Arial"/>
                  <w:b/>
                  <w:spacing w:val="19"/>
                  <w:sz w:val="24"/>
                  <w:szCs w:val="24"/>
                  <w:u w:val="single" w:color="000000"/>
                </w:rPr>
                <w:t xml:space="preserve"> </w:t>
              </w:r>
              <w:r w:rsidRPr="00214241">
                <w:rPr>
                  <w:rFonts w:ascii="Arial" w:eastAsia="宋体" w:hAnsi="Arial" w:cs="Arial"/>
                  <w:b/>
                  <w:spacing w:val="4"/>
                  <w:sz w:val="24"/>
                  <w:szCs w:val="24"/>
                  <w:u w:val="single" w:color="000000"/>
                  <w:lang w:eastAsia="zh-CN"/>
                </w:rPr>
                <w:t>食品、颜料和化妆品</w:t>
              </w:r>
              <w:r w:rsidR="00B35329" w:rsidRPr="00214241">
                <w:rPr>
                  <w:rFonts w:ascii="Arial" w:eastAsia="宋体" w:hAnsi="Arial" w:cs="Arial"/>
                  <w:b/>
                  <w:w w:val="101"/>
                  <w:sz w:val="24"/>
                  <w:szCs w:val="24"/>
                  <w:lang w:eastAsia="zh-CN"/>
                </w:rPr>
                <w:br/>
              </w:r>
              <w:r w:rsidRPr="00214241">
                <w:rPr>
                  <w:rFonts w:ascii="Arial" w:eastAsia="宋体" w:hAnsi="Arial" w:cs="Arial"/>
                  <w:b/>
                  <w:spacing w:val="1"/>
                  <w:sz w:val="24"/>
                  <w:szCs w:val="24"/>
                  <w:u w:val="single" w:color="000000"/>
                </w:rPr>
                <w:t>(/ICECI/Compliance</w:t>
              </w:r>
              <w:r w:rsidRPr="00214241">
                <w:rPr>
                  <w:rFonts w:ascii="Arial" w:eastAsia="宋体" w:hAnsi="Arial" w:cs="Arial"/>
                  <w:b/>
                  <w:spacing w:val="-1"/>
                  <w:sz w:val="24"/>
                  <w:szCs w:val="24"/>
                  <w:u w:val="single" w:color="000000"/>
                </w:rPr>
                <w:t xml:space="preserve"> </w:t>
              </w:r>
              <w:r w:rsidRPr="00214241">
                <w:rPr>
                  <w:rFonts w:ascii="Arial" w:eastAsia="宋体" w:hAnsi="Arial" w:cs="Arial"/>
                  <w:b/>
                  <w:spacing w:val="2"/>
                  <w:sz w:val="24"/>
                  <w:szCs w:val="24"/>
                  <w:u w:val="single" w:color="000000"/>
                </w:rPr>
                <w:t>Manuals/Compliance</w:t>
              </w:r>
              <w:r w:rsidRPr="00214241">
                <w:rPr>
                  <w:rFonts w:ascii="Arial" w:eastAsia="宋体" w:hAnsi="Arial" w:cs="Arial"/>
                  <w:b/>
                  <w:spacing w:val="-1"/>
                  <w:sz w:val="24"/>
                  <w:szCs w:val="24"/>
                  <w:u w:val="single" w:color="000000"/>
                </w:rPr>
                <w:t xml:space="preserve"> </w:t>
              </w:r>
              <w:r w:rsidRPr="00214241">
                <w:rPr>
                  <w:rFonts w:ascii="Arial" w:eastAsia="宋体" w:hAnsi="Arial" w:cs="Arial"/>
                  <w:b/>
                  <w:spacing w:val="1"/>
                  <w:sz w:val="24"/>
                  <w:szCs w:val="24"/>
                  <w:u w:val="single" w:color="000000"/>
                </w:rPr>
                <w:t>PolicyGuidance</w:t>
              </w:r>
              <w:r w:rsidRPr="00214241">
                <w:rPr>
                  <w:rFonts w:ascii="Arial" w:eastAsia="宋体" w:hAnsi="Arial" w:cs="Arial"/>
                  <w:b/>
                  <w:spacing w:val="-1"/>
                  <w:sz w:val="24"/>
                  <w:szCs w:val="24"/>
                  <w:u w:val="single" w:color="000000"/>
                </w:rPr>
                <w:t xml:space="preserve"> </w:t>
              </w:r>
              <w:r w:rsidRPr="00214241">
                <w:rPr>
                  <w:rFonts w:ascii="Arial" w:eastAsia="宋体" w:hAnsi="Arial" w:cs="Arial"/>
                  <w:b/>
                  <w:spacing w:val="2"/>
                  <w:sz w:val="24"/>
                  <w:szCs w:val="24"/>
                  <w:u w:val="single" w:color="000000"/>
                </w:rPr>
                <w:t>Manual/ucm119194.htm)</w:t>
              </w:r>
            </w:hyperlink>
          </w:p>
        </w:tc>
      </w:tr>
      <w:tr w:rsidR="000C15AF" w:rsidRPr="00214241" w:rsidTr="00E35ED1">
        <w:tc>
          <w:tcPr>
            <w:tcW w:w="10884" w:type="dxa"/>
            <w:tcBorders>
              <w:top w:val="single" w:sz="6" w:space="0" w:color="DDDDDD"/>
              <w:left w:val="single" w:sz="6" w:space="0" w:color="DDDDDD"/>
              <w:bottom w:val="single" w:sz="6" w:space="0" w:color="DDDDDD"/>
              <w:right w:val="single" w:sz="6" w:space="0" w:color="DDDDDD"/>
            </w:tcBorders>
            <w:vAlign w:val="center"/>
          </w:tcPr>
          <w:p w:rsidR="000C15AF" w:rsidRPr="00214241" w:rsidRDefault="000C15AF" w:rsidP="00E35ED1">
            <w:pPr>
              <w:snapToGrid w:val="0"/>
              <w:spacing w:beforeLines="50" w:before="120" w:afterLines="50" w:after="120" w:line="300" w:lineRule="auto"/>
              <w:ind w:leftChars="20" w:left="44" w:rightChars="20" w:right="44"/>
              <w:rPr>
                <w:rFonts w:ascii="Arial" w:eastAsia="宋体" w:hAnsi="Arial" w:cs="Arial"/>
                <w:sz w:val="24"/>
                <w:szCs w:val="24"/>
                <w:lang w:eastAsia="zh-CN"/>
              </w:rPr>
            </w:pPr>
            <w:hyperlink r:id="rId14">
              <w:r w:rsidRPr="00214241">
                <w:rPr>
                  <w:rFonts w:ascii="Arial" w:eastAsia="宋体" w:hAnsi="Arial" w:cs="Arial"/>
                  <w:b/>
                  <w:spacing w:val="4"/>
                  <w:sz w:val="24"/>
                  <w:szCs w:val="24"/>
                  <w:u w:val="single" w:color="000000"/>
                  <w:lang w:eastAsia="zh-CN"/>
                </w:rPr>
                <w:t>第</w:t>
              </w:r>
              <w:r w:rsidRPr="00214241">
                <w:rPr>
                  <w:rFonts w:ascii="Arial" w:eastAsia="宋体" w:hAnsi="Arial" w:cs="Arial"/>
                  <w:b/>
                  <w:sz w:val="24"/>
                  <w:szCs w:val="24"/>
                  <w:u w:val="single" w:color="000000"/>
                  <w:lang w:eastAsia="zh-CN"/>
                </w:rPr>
                <w:t>六章</w:t>
              </w:r>
              <w:r w:rsidRPr="00214241">
                <w:rPr>
                  <w:rFonts w:ascii="Arial" w:eastAsia="宋体" w:hAnsi="Arial" w:cs="Arial"/>
                  <w:b/>
                  <w:spacing w:val="20"/>
                  <w:sz w:val="24"/>
                  <w:szCs w:val="24"/>
                  <w:u w:val="single" w:color="000000"/>
                </w:rPr>
                <w:t xml:space="preserve"> </w:t>
              </w:r>
              <w:r w:rsidRPr="00214241">
                <w:rPr>
                  <w:rFonts w:ascii="Arial" w:eastAsia="宋体" w:hAnsi="Arial" w:cs="Arial"/>
                  <w:b/>
                  <w:sz w:val="24"/>
                  <w:szCs w:val="24"/>
                  <w:u w:val="single" w:color="000000"/>
                </w:rPr>
                <w:t>–</w:t>
              </w:r>
              <w:r w:rsidRPr="00214241">
                <w:rPr>
                  <w:rFonts w:ascii="Arial" w:eastAsia="宋体" w:hAnsi="Arial" w:cs="Arial"/>
                  <w:b/>
                  <w:spacing w:val="22"/>
                  <w:sz w:val="24"/>
                  <w:szCs w:val="24"/>
                  <w:u w:val="single" w:color="000000"/>
                </w:rPr>
                <w:t xml:space="preserve"> </w:t>
              </w:r>
              <w:r w:rsidRPr="00214241">
                <w:rPr>
                  <w:rFonts w:ascii="Arial" w:eastAsia="宋体" w:hAnsi="Arial" w:cs="Arial"/>
                  <w:b/>
                  <w:spacing w:val="5"/>
                  <w:sz w:val="24"/>
                  <w:szCs w:val="24"/>
                  <w:u w:val="single" w:color="000000"/>
                  <w:lang w:eastAsia="zh-CN"/>
                </w:rPr>
                <w:t>兽医医学</w:t>
              </w:r>
            </w:hyperlink>
            <w:r w:rsidR="00B35329" w:rsidRPr="00214241">
              <w:rPr>
                <w:rFonts w:ascii="Arial" w:eastAsia="宋体" w:hAnsi="Arial" w:cs="Arial"/>
                <w:sz w:val="24"/>
                <w:szCs w:val="24"/>
                <w:lang w:eastAsia="zh-CN"/>
              </w:rPr>
              <w:br/>
            </w:r>
            <w:hyperlink r:id="rId15">
              <w:r w:rsidRPr="00214241">
                <w:rPr>
                  <w:rFonts w:ascii="Arial" w:eastAsia="宋体" w:hAnsi="Arial" w:cs="Arial"/>
                  <w:b/>
                  <w:spacing w:val="1"/>
                  <w:sz w:val="24"/>
                  <w:szCs w:val="24"/>
                  <w:u w:val="single" w:color="000000"/>
                </w:rPr>
                <w:t>(/ICECI/Compliance</w:t>
              </w:r>
              <w:r w:rsidRPr="00214241">
                <w:rPr>
                  <w:rFonts w:ascii="Arial" w:eastAsia="宋体" w:hAnsi="Arial" w:cs="Arial"/>
                  <w:b/>
                  <w:spacing w:val="-1"/>
                  <w:sz w:val="24"/>
                  <w:szCs w:val="24"/>
                  <w:u w:val="single" w:color="000000"/>
                </w:rPr>
                <w:t xml:space="preserve"> </w:t>
              </w:r>
              <w:r w:rsidRPr="00214241">
                <w:rPr>
                  <w:rFonts w:ascii="Arial" w:eastAsia="宋体" w:hAnsi="Arial" w:cs="Arial"/>
                  <w:b/>
                  <w:spacing w:val="2"/>
                  <w:sz w:val="24"/>
                  <w:szCs w:val="24"/>
                  <w:u w:val="single" w:color="000000"/>
                </w:rPr>
                <w:t>Manuals/Compliance</w:t>
              </w:r>
              <w:r w:rsidRPr="00214241">
                <w:rPr>
                  <w:rFonts w:ascii="Arial" w:eastAsia="宋体" w:hAnsi="Arial" w:cs="Arial"/>
                  <w:b/>
                  <w:spacing w:val="-1"/>
                  <w:sz w:val="24"/>
                  <w:szCs w:val="24"/>
                  <w:u w:val="single" w:color="000000"/>
                </w:rPr>
                <w:t xml:space="preserve"> </w:t>
              </w:r>
              <w:r w:rsidRPr="00214241">
                <w:rPr>
                  <w:rFonts w:ascii="Arial" w:eastAsia="宋体" w:hAnsi="Arial" w:cs="Arial"/>
                  <w:b/>
                  <w:spacing w:val="1"/>
                  <w:sz w:val="24"/>
                  <w:szCs w:val="24"/>
                  <w:u w:val="single" w:color="000000"/>
                </w:rPr>
                <w:t>PolicyGuidance</w:t>
              </w:r>
              <w:r w:rsidRPr="00214241">
                <w:rPr>
                  <w:rFonts w:ascii="Arial" w:eastAsia="宋体" w:hAnsi="Arial" w:cs="Arial"/>
                  <w:b/>
                  <w:spacing w:val="-1"/>
                  <w:sz w:val="24"/>
                  <w:szCs w:val="24"/>
                  <w:u w:val="single" w:color="000000"/>
                </w:rPr>
                <w:t xml:space="preserve"> </w:t>
              </w:r>
              <w:r w:rsidRPr="00214241">
                <w:rPr>
                  <w:rFonts w:ascii="Arial" w:eastAsia="宋体" w:hAnsi="Arial" w:cs="Arial"/>
                  <w:b/>
                  <w:spacing w:val="2"/>
                  <w:sz w:val="24"/>
                  <w:szCs w:val="24"/>
                  <w:u w:val="single" w:color="000000"/>
                </w:rPr>
                <w:t>Manual/ucm117042.htm)</w:t>
              </w:r>
            </w:hyperlink>
          </w:p>
        </w:tc>
      </w:tr>
    </w:tbl>
    <w:p w:rsidR="007E3AA3" w:rsidRPr="00214241" w:rsidRDefault="007E3AA3" w:rsidP="000C15AF">
      <w:pPr>
        <w:snapToGrid w:val="0"/>
        <w:spacing w:afterLines="50" w:after="120" w:line="300" w:lineRule="auto"/>
        <w:jc w:val="both"/>
        <w:rPr>
          <w:rFonts w:ascii="Arial" w:eastAsia="宋体" w:hAnsi="Arial" w:cs="Arial"/>
          <w:sz w:val="20"/>
          <w:szCs w:val="20"/>
        </w:rPr>
      </w:pPr>
      <w:bookmarkStart w:id="6" w:name="_GoBack"/>
      <w:bookmarkEnd w:id="6"/>
    </w:p>
    <w:sectPr w:rsidR="007E3AA3" w:rsidRPr="00214241" w:rsidSect="00C627A9">
      <w:headerReference w:type="default" r:id="rId16"/>
      <w:footerReference w:type="default" r:id="rId17"/>
      <w:pgSz w:w="11900" w:h="16820"/>
      <w:pgMar w:top="567" w:right="567" w:bottom="567" w:left="567" w:header="290" w:footer="27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723" w:rsidRDefault="00D47723" w:rsidP="007E3AA3">
      <w:r>
        <w:separator/>
      </w:r>
    </w:p>
  </w:endnote>
  <w:endnote w:type="continuationSeparator" w:id="0">
    <w:p w:rsidR="00D47723" w:rsidRDefault="00D47723" w:rsidP="007E3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AC" w:rsidRPr="00F40AAC" w:rsidRDefault="00F40AAC" w:rsidP="00F40AAC">
    <w:pPr>
      <w:tabs>
        <w:tab w:val="right" w:pos="10766"/>
      </w:tabs>
      <w:spacing w:line="184" w:lineRule="exact"/>
      <w:ind w:left="40"/>
      <w:rPr>
        <w:rFonts w:ascii="Arial" w:hAnsi="Arial" w:cs="Arial"/>
        <w:sz w:val="15"/>
        <w:szCs w:val="15"/>
        <w:lang w:eastAsia="zh-CN"/>
      </w:rPr>
    </w:pPr>
    <w:r w:rsidRPr="00F40AAC">
      <w:rPr>
        <w:rFonts w:ascii="Arial"/>
        <w:spacing w:val="-6"/>
        <w:sz w:val="15"/>
        <w:szCs w:val="15"/>
      </w:rPr>
      <w:t>h</w:t>
    </w:r>
    <w:r w:rsidRPr="00F40AAC">
      <w:rPr>
        <w:rFonts w:ascii="Arial"/>
        <w:spacing w:val="-7"/>
        <w:sz w:val="15"/>
        <w:szCs w:val="15"/>
      </w:rPr>
      <w:t>tt</w:t>
    </w:r>
    <w:r w:rsidRPr="00F40AAC">
      <w:rPr>
        <w:rFonts w:ascii="Arial"/>
        <w:spacing w:val="-6"/>
        <w:sz w:val="15"/>
        <w:szCs w:val="15"/>
      </w:rPr>
      <w:t>ps</w:t>
    </w:r>
    <w:r w:rsidRPr="00F40AAC">
      <w:rPr>
        <w:rFonts w:ascii="Arial"/>
        <w:spacing w:val="-7"/>
        <w:sz w:val="15"/>
        <w:szCs w:val="15"/>
      </w:rPr>
      <w:t>://</w:t>
    </w:r>
    <w:hyperlink r:id="rId1">
      <w:r w:rsidRPr="00F40AAC">
        <w:rPr>
          <w:rFonts w:ascii="Arial"/>
          <w:spacing w:val="-6"/>
          <w:sz w:val="15"/>
          <w:szCs w:val="15"/>
        </w:rPr>
        <w:t>www</w:t>
      </w:r>
      <w:r w:rsidRPr="00F40AAC">
        <w:rPr>
          <w:rFonts w:ascii="Arial"/>
          <w:spacing w:val="-7"/>
          <w:sz w:val="15"/>
          <w:szCs w:val="15"/>
        </w:rPr>
        <w:t>.f</w:t>
      </w:r>
      <w:r w:rsidRPr="00F40AAC">
        <w:rPr>
          <w:rFonts w:ascii="Arial"/>
          <w:spacing w:val="-6"/>
          <w:sz w:val="15"/>
          <w:szCs w:val="15"/>
        </w:rPr>
        <w:t>da</w:t>
      </w:r>
      <w:r w:rsidRPr="00F40AAC">
        <w:rPr>
          <w:rFonts w:ascii="Arial"/>
          <w:spacing w:val="-7"/>
          <w:sz w:val="15"/>
          <w:szCs w:val="15"/>
        </w:rPr>
        <w:t>.</w:t>
      </w:r>
      <w:r w:rsidRPr="00F40AAC">
        <w:rPr>
          <w:rFonts w:ascii="Arial"/>
          <w:spacing w:val="-6"/>
          <w:sz w:val="15"/>
          <w:szCs w:val="15"/>
        </w:rPr>
        <w:t>gov</w:t>
      </w:r>
      <w:r w:rsidRPr="00F40AAC">
        <w:rPr>
          <w:rFonts w:ascii="Arial"/>
          <w:spacing w:val="-7"/>
          <w:sz w:val="15"/>
          <w:szCs w:val="15"/>
        </w:rPr>
        <w:t>/I</w:t>
      </w:r>
      <w:r w:rsidRPr="00F40AAC">
        <w:rPr>
          <w:rFonts w:ascii="Arial"/>
          <w:spacing w:val="-6"/>
          <w:sz w:val="15"/>
          <w:szCs w:val="15"/>
        </w:rPr>
        <w:t>C</w:t>
      </w:r>
      <w:r w:rsidRPr="00F40AAC">
        <w:rPr>
          <w:rFonts w:ascii="Arial"/>
          <w:spacing w:val="-7"/>
          <w:sz w:val="15"/>
          <w:szCs w:val="15"/>
        </w:rPr>
        <w:t>E</w:t>
      </w:r>
      <w:r w:rsidRPr="00F40AAC">
        <w:rPr>
          <w:rFonts w:ascii="Arial"/>
          <w:spacing w:val="-6"/>
          <w:sz w:val="15"/>
          <w:szCs w:val="15"/>
        </w:rPr>
        <w:t>C</w:t>
      </w:r>
      <w:r w:rsidRPr="00F40AAC">
        <w:rPr>
          <w:rFonts w:ascii="Arial"/>
          <w:spacing w:val="-7"/>
          <w:sz w:val="15"/>
          <w:szCs w:val="15"/>
        </w:rPr>
        <w:t>I/</w:t>
      </w:r>
      <w:r w:rsidRPr="00F40AAC">
        <w:rPr>
          <w:rFonts w:ascii="Arial"/>
          <w:spacing w:val="-6"/>
          <w:sz w:val="15"/>
          <w:szCs w:val="15"/>
        </w:rPr>
        <w:t>ComplianceManuals</w:t>
      </w:r>
      <w:r w:rsidRPr="00F40AAC">
        <w:rPr>
          <w:rFonts w:ascii="Arial"/>
          <w:spacing w:val="-7"/>
          <w:sz w:val="15"/>
          <w:szCs w:val="15"/>
        </w:rPr>
        <w:t>/</w:t>
      </w:r>
      <w:r w:rsidRPr="00F40AAC">
        <w:rPr>
          <w:rFonts w:ascii="Arial"/>
          <w:spacing w:val="-6"/>
          <w:sz w:val="15"/>
          <w:szCs w:val="15"/>
        </w:rPr>
        <w:t>Compliance</w:t>
      </w:r>
      <w:r w:rsidRPr="00F40AAC">
        <w:rPr>
          <w:rFonts w:ascii="Arial"/>
          <w:spacing w:val="-7"/>
          <w:sz w:val="15"/>
          <w:szCs w:val="15"/>
        </w:rPr>
        <w:t>P</w:t>
      </w:r>
      <w:r w:rsidRPr="00F40AAC">
        <w:rPr>
          <w:rFonts w:ascii="Arial"/>
          <w:spacing w:val="-6"/>
          <w:sz w:val="15"/>
          <w:szCs w:val="15"/>
        </w:rPr>
        <w:t>olicy</w:t>
      </w:r>
      <w:r w:rsidRPr="00F40AAC">
        <w:rPr>
          <w:rFonts w:ascii="Arial"/>
          <w:spacing w:val="-7"/>
          <w:sz w:val="15"/>
          <w:szCs w:val="15"/>
        </w:rPr>
        <w:t>G</w:t>
      </w:r>
      <w:r w:rsidRPr="00F40AAC">
        <w:rPr>
          <w:rFonts w:ascii="Arial"/>
          <w:spacing w:val="-6"/>
          <w:sz w:val="15"/>
          <w:szCs w:val="15"/>
        </w:rPr>
        <w:t>uidanceManual</w:t>
      </w:r>
      <w:r w:rsidRPr="00F40AAC">
        <w:rPr>
          <w:rFonts w:ascii="Arial"/>
          <w:spacing w:val="-7"/>
          <w:sz w:val="15"/>
          <w:szCs w:val="15"/>
        </w:rPr>
        <w:t>/</w:t>
      </w:r>
      <w:r w:rsidRPr="00F40AAC">
        <w:rPr>
          <w:rFonts w:ascii="Arial"/>
          <w:spacing w:val="-6"/>
          <w:sz w:val="15"/>
          <w:szCs w:val="15"/>
        </w:rPr>
        <w:t>ucm073924</w:t>
      </w:r>
      <w:r w:rsidRPr="00F40AAC">
        <w:rPr>
          <w:rFonts w:ascii="Arial"/>
          <w:spacing w:val="-7"/>
          <w:sz w:val="15"/>
          <w:szCs w:val="15"/>
        </w:rPr>
        <w:t>.</w:t>
      </w:r>
      <w:r w:rsidRPr="00F40AAC">
        <w:rPr>
          <w:rFonts w:ascii="Arial"/>
          <w:spacing w:val="-6"/>
          <w:sz w:val="15"/>
          <w:szCs w:val="15"/>
        </w:rPr>
        <w:t>h</w:t>
      </w:r>
      <w:r w:rsidRPr="00F40AAC">
        <w:rPr>
          <w:rFonts w:ascii="Arial"/>
          <w:spacing w:val="-7"/>
          <w:sz w:val="15"/>
          <w:szCs w:val="15"/>
        </w:rPr>
        <w:t>t</w:t>
      </w:r>
      <w:r w:rsidRPr="00F40AAC">
        <w:rPr>
          <w:rFonts w:ascii="Arial"/>
          <w:spacing w:val="-6"/>
          <w:sz w:val="15"/>
          <w:szCs w:val="15"/>
        </w:rPr>
        <w:t>m</w:t>
      </w:r>
    </w:hyperlink>
    <w:r w:rsidRPr="00F40AAC">
      <w:rPr>
        <w:rFonts w:ascii="Arial" w:hint="eastAsia"/>
        <w:spacing w:val="-6"/>
        <w:sz w:val="15"/>
        <w:szCs w:val="15"/>
        <w:lang w:eastAsia="zh-CN"/>
      </w:rPr>
      <w:tab/>
    </w:r>
    <w:r w:rsidRPr="00F40AAC">
      <w:rPr>
        <w:sz w:val="15"/>
        <w:szCs w:val="15"/>
      </w:rPr>
      <w:fldChar w:fldCharType="begin"/>
    </w:r>
    <w:r w:rsidRPr="00F40AAC">
      <w:rPr>
        <w:rFonts w:ascii="Arial"/>
        <w:spacing w:val="-2"/>
        <w:sz w:val="15"/>
        <w:szCs w:val="15"/>
      </w:rPr>
      <w:instrText xml:space="preserve"> PAGE </w:instrText>
    </w:r>
    <w:r w:rsidRPr="00F40AAC">
      <w:rPr>
        <w:sz w:val="15"/>
        <w:szCs w:val="15"/>
      </w:rPr>
      <w:fldChar w:fldCharType="separate"/>
    </w:r>
    <w:r w:rsidR="00721364">
      <w:rPr>
        <w:rFonts w:ascii="Arial"/>
        <w:noProof/>
        <w:spacing w:val="-2"/>
        <w:sz w:val="15"/>
        <w:szCs w:val="15"/>
      </w:rPr>
      <w:t>1</w:t>
    </w:r>
    <w:r w:rsidRPr="00F40AAC">
      <w:rPr>
        <w:sz w:val="15"/>
        <w:szCs w:val="15"/>
      </w:rPr>
      <w:fldChar w:fldCharType="end"/>
    </w:r>
    <w:r w:rsidRPr="00F40AAC">
      <w:rPr>
        <w:rFonts w:ascii="Arial"/>
        <w:spacing w:val="-2"/>
        <w:sz w:val="15"/>
        <w:szCs w:val="15"/>
      </w:rPr>
      <w:t>/3</w:t>
    </w:r>
  </w:p>
  <w:p w:rsidR="00D47723" w:rsidRPr="00F40AAC" w:rsidRDefault="00D47723">
    <w:pPr>
      <w:spacing w:line="14" w:lineRule="auto"/>
      <w:rPr>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723" w:rsidRDefault="00D47723" w:rsidP="007E3AA3">
      <w:r>
        <w:separator/>
      </w:r>
    </w:p>
  </w:footnote>
  <w:footnote w:type="continuationSeparator" w:id="0">
    <w:p w:rsidR="00D47723" w:rsidRDefault="00D47723" w:rsidP="007E3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AAC" w:rsidRPr="00F40AAC" w:rsidRDefault="00F40AAC" w:rsidP="00F40AAC">
    <w:pPr>
      <w:tabs>
        <w:tab w:val="left" w:pos="3119"/>
      </w:tabs>
      <w:spacing w:line="184" w:lineRule="exact"/>
      <w:ind w:left="20"/>
      <w:rPr>
        <w:rFonts w:ascii="Arial" w:eastAsia="Arial" w:hAnsi="Arial" w:cs="Arial"/>
        <w:sz w:val="15"/>
        <w:szCs w:val="15"/>
        <w:lang w:eastAsia="zh-CN"/>
      </w:rPr>
    </w:pPr>
    <w:r w:rsidRPr="00F40AAC">
      <w:rPr>
        <w:rFonts w:ascii="Arial" w:hint="eastAsia"/>
        <w:spacing w:val="-8"/>
        <w:sz w:val="15"/>
        <w:szCs w:val="15"/>
        <w:lang w:eastAsia="zh-CN"/>
      </w:rPr>
      <w:t>2017</w:t>
    </w:r>
    <w:r w:rsidRPr="00F40AAC">
      <w:rPr>
        <w:rFonts w:ascii="Arial" w:hint="eastAsia"/>
        <w:spacing w:val="-8"/>
        <w:sz w:val="15"/>
        <w:szCs w:val="15"/>
        <w:lang w:eastAsia="zh-CN"/>
      </w:rPr>
      <w:t>年</w:t>
    </w:r>
    <w:r w:rsidRPr="00F40AAC">
      <w:rPr>
        <w:rFonts w:ascii="Arial" w:hint="eastAsia"/>
        <w:spacing w:val="-8"/>
        <w:sz w:val="15"/>
        <w:szCs w:val="15"/>
        <w:lang w:eastAsia="zh-CN"/>
      </w:rPr>
      <w:t>8</w:t>
    </w:r>
    <w:r w:rsidRPr="00F40AAC">
      <w:rPr>
        <w:rFonts w:ascii="Arial" w:hint="eastAsia"/>
        <w:spacing w:val="-8"/>
        <w:sz w:val="15"/>
        <w:szCs w:val="15"/>
        <w:lang w:eastAsia="zh-CN"/>
      </w:rPr>
      <w:t>月</w:t>
    </w:r>
    <w:r w:rsidRPr="00F40AAC">
      <w:rPr>
        <w:rFonts w:ascii="Arial" w:hint="eastAsia"/>
        <w:spacing w:val="-8"/>
        <w:sz w:val="15"/>
        <w:szCs w:val="15"/>
        <w:lang w:eastAsia="zh-CN"/>
      </w:rPr>
      <w:t>10</w:t>
    </w:r>
    <w:r w:rsidRPr="00F40AAC">
      <w:rPr>
        <w:rFonts w:ascii="Arial" w:hint="eastAsia"/>
        <w:spacing w:val="-8"/>
        <w:sz w:val="15"/>
        <w:szCs w:val="15"/>
        <w:lang w:eastAsia="zh-CN"/>
      </w:rPr>
      <w:t>日</w:t>
    </w:r>
    <w:r w:rsidRPr="00F40AAC">
      <w:rPr>
        <w:rFonts w:ascii="Arial" w:hint="eastAsia"/>
        <w:spacing w:val="-8"/>
        <w:sz w:val="15"/>
        <w:szCs w:val="15"/>
        <w:lang w:eastAsia="zh-CN"/>
      </w:rPr>
      <w:tab/>
    </w:r>
    <w:r w:rsidRPr="00F40AAC">
      <w:rPr>
        <w:rFonts w:ascii="Arial" w:hint="eastAsia"/>
        <w:spacing w:val="-4"/>
        <w:sz w:val="15"/>
        <w:szCs w:val="15"/>
        <w:lang w:eastAsia="zh-CN"/>
      </w:rPr>
      <w:t>合</w:t>
    </w:r>
    <w:proofErr w:type="gramStart"/>
    <w:r w:rsidRPr="00F40AAC">
      <w:rPr>
        <w:rFonts w:ascii="Arial" w:hint="eastAsia"/>
        <w:spacing w:val="-4"/>
        <w:sz w:val="15"/>
        <w:szCs w:val="15"/>
        <w:lang w:eastAsia="zh-CN"/>
      </w:rPr>
      <w:t>规</w:t>
    </w:r>
    <w:proofErr w:type="gramEnd"/>
    <w:r w:rsidRPr="00F40AAC">
      <w:rPr>
        <w:rFonts w:ascii="Arial" w:hint="eastAsia"/>
        <w:spacing w:val="-4"/>
        <w:sz w:val="15"/>
        <w:szCs w:val="15"/>
        <w:lang w:eastAsia="zh-CN"/>
      </w:rPr>
      <w:t>政策指南</w:t>
    </w:r>
    <w:r w:rsidRPr="00F40AAC">
      <w:rPr>
        <w:rFonts w:ascii="Arial"/>
        <w:spacing w:val="-5"/>
        <w:sz w:val="15"/>
        <w:szCs w:val="15"/>
        <w:lang w:eastAsia="zh-CN"/>
      </w:rPr>
      <w:t xml:space="preserve"> </w:t>
    </w:r>
    <w:r w:rsidRPr="00F40AAC">
      <w:rPr>
        <w:rFonts w:ascii="Arial"/>
        <w:sz w:val="15"/>
        <w:szCs w:val="15"/>
        <w:lang w:eastAsia="zh-CN"/>
      </w:rPr>
      <w:t>&gt;</w:t>
    </w:r>
    <w:r w:rsidRPr="00F40AAC">
      <w:rPr>
        <w:rFonts w:ascii="Arial"/>
        <w:spacing w:val="2"/>
        <w:sz w:val="15"/>
        <w:szCs w:val="15"/>
        <w:lang w:eastAsia="zh-CN"/>
      </w:rPr>
      <w:t xml:space="preserve"> </w:t>
    </w:r>
    <w:r w:rsidRPr="00F40AAC">
      <w:rPr>
        <w:rFonts w:ascii="Arial"/>
        <w:spacing w:val="-1"/>
        <w:sz w:val="15"/>
        <w:szCs w:val="15"/>
        <w:lang w:eastAsia="zh-CN"/>
      </w:rPr>
      <w:t>CPG</w:t>
    </w:r>
    <w:r w:rsidRPr="00F40AAC">
      <w:rPr>
        <w:rFonts w:ascii="Arial" w:hint="eastAsia"/>
        <w:spacing w:val="-5"/>
        <w:sz w:val="15"/>
        <w:szCs w:val="15"/>
        <w:lang w:eastAsia="zh-CN"/>
      </w:rPr>
      <w:t>章节</w:t>
    </w:r>
    <w:r w:rsidRPr="00F40AAC">
      <w:rPr>
        <w:rFonts w:ascii="Arial"/>
        <w:spacing w:val="-10"/>
        <w:sz w:val="15"/>
        <w:szCs w:val="15"/>
        <w:lang w:eastAsia="zh-CN"/>
      </w:rPr>
      <w:t xml:space="preserve"> </w:t>
    </w:r>
    <w:r w:rsidRPr="00F40AAC">
      <w:rPr>
        <w:rFonts w:ascii="Arial"/>
        <w:spacing w:val="-8"/>
        <w:sz w:val="15"/>
        <w:szCs w:val="15"/>
        <w:lang w:eastAsia="zh-CN"/>
      </w:rPr>
      <w:t>396</w:t>
    </w:r>
    <w:r w:rsidRPr="00F40AAC">
      <w:rPr>
        <w:rFonts w:ascii="Arial"/>
        <w:spacing w:val="-9"/>
        <w:sz w:val="15"/>
        <w:szCs w:val="15"/>
        <w:lang w:eastAsia="zh-CN"/>
      </w:rPr>
      <w:t>.</w:t>
    </w:r>
    <w:r w:rsidRPr="00F40AAC">
      <w:rPr>
        <w:rFonts w:ascii="Arial"/>
        <w:spacing w:val="-8"/>
        <w:sz w:val="15"/>
        <w:szCs w:val="15"/>
        <w:lang w:eastAsia="zh-CN"/>
      </w:rPr>
      <w:t>200</w:t>
    </w:r>
    <w:r w:rsidRPr="00F40AAC">
      <w:rPr>
        <w:rFonts w:ascii="Arial"/>
        <w:spacing w:val="-14"/>
        <w:sz w:val="15"/>
        <w:szCs w:val="15"/>
        <w:lang w:eastAsia="zh-CN"/>
      </w:rPr>
      <w:t xml:space="preserve"> </w:t>
    </w:r>
    <w:bookmarkStart w:id="7" w:name="OLE_LINK1"/>
    <w:bookmarkStart w:id="8" w:name="OLE_LINK2"/>
    <w:r w:rsidRPr="00F40AAC">
      <w:rPr>
        <w:rFonts w:ascii="Arial" w:hint="eastAsia"/>
        <w:spacing w:val="-9"/>
        <w:sz w:val="15"/>
        <w:szCs w:val="15"/>
        <w:lang w:eastAsia="zh-CN"/>
      </w:rPr>
      <w:t>部分太阳灯产品购买者记录豁免</w:t>
    </w:r>
    <w:bookmarkEnd w:id="7"/>
    <w:bookmarkEnd w:id="8"/>
  </w:p>
  <w:p w:rsidR="00F40AAC" w:rsidRPr="00F40AAC" w:rsidRDefault="00F40AAC" w:rsidP="00F40AAC">
    <w:pPr>
      <w:spacing w:line="184" w:lineRule="exact"/>
      <w:ind w:left="20"/>
      <w:rPr>
        <w:rFonts w:ascii="Arial" w:hAnsi="Arial" w:cs="Arial"/>
        <w:sz w:val="15"/>
        <w:szCs w:val="15"/>
        <w:lang w:eastAsia="zh-CN"/>
      </w:rPr>
    </w:pPr>
  </w:p>
  <w:p w:rsidR="00F40AAC" w:rsidRPr="00F40AAC" w:rsidRDefault="00F40AAC" w:rsidP="00F40AAC">
    <w:pPr>
      <w:spacing w:line="184" w:lineRule="exact"/>
      <w:ind w:left="20"/>
      <w:rPr>
        <w:rFonts w:ascii="Arial" w:hAnsi="Arial" w:cs="Arial"/>
        <w:sz w:val="15"/>
        <w:szCs w:val="15"/>
        <w:lang w:eastAsia="zh-CN"/>
      </w:rPr>
    </w:pPr>
  </w:p>
  <w:p w:rsidR="00F40AAC" w:rsidRPr="00F40AAC" w:rsidRDefault="00F40AAC" w:rsidP="00F40AAC">
    <w:pPr>
      <w:spacing w:line="184" w:lineRule="exact"/>
      <w:ind w:left="20"/>
      <w:rPr>
        <w:rFonts w:ascii="Arial" w:hAnsi="Arial" w:cs="Arial"/>
        <w:sz w:val="15"/>
        <w:szCs w:val="15"/>
        <w:lang w:eastAsia="zh-CN"/>
      </w:rPr>
    </w:pPr>
  </w:p>
  <w:p w:rsidR="00D47723" w:rsidRPr="00F40AAC" w:rsidRDefault="00D47723">
    <w:pPr>
      <w:spacing w:line="14" w:lineRule="auto"/>
      <w:rPr>
        <w:sz w:val="15"/>
        <w:szCs w:val="15"/>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57547"/>
    <w:multiLevelType w:val="hybridMultilevel"/>
    <w:tmpl w:val="0F080BAC"/>
    <w:lvl w:ilvl="0" w:tplc="03948544">
      <w:start w:val="1"/>
      <w:numFmt w:val="decimal"/>
      <w:lvlText w:val="%1."/>
      <w:lvlJc w:val="left"/>
      <w:pPr>
        <w:ind w:left="612" w:hanging="353"/>
        <w:jc w:val="left"/>
      </w:pPr>
      <w:rPr>
        <w:rFonts w:ascii="Arial" w:eastAsia="Arial" w:hAnsi="Arial" w:hint="default"/>
        <w:spacing w:val="1"/>
        <w:w w:val="102"/>
        <w:sz w:val="25"/>
        <w:szCs w:val="25"/>
      </w:rPr>
    </w:lvl>
    <w:lvl w:ilvl="1" w:tplc="1C5A1C44">
      <w:start w:val="1"/>
      <w:numFmt w:val="bullet"/>
      <w:lvlText w:val="•"/>
      <w:lvlJc w:val="left"/>
      <w:pPr>
        <w:ind w:left="1663" w:hanging="353"/>
      </w:pPr>
      <w:rPr>
        <w:rFonts w:hint="default"/>
      </w:rPr>
    </w:lvl>
    <w:lvl w:ilvl="2" w:tplc="9D2C4072">
      <w:start w:val="1"/>
      <w:numFmt w:val="bullet"/>
      <w:lvlText w:val="•"/>
      <w:lvlJc w:val="left"/>
      <w:pPr>
        <w:ind w:left="2713" w:hanging="353"/>
      </w:pPr>
      <w:rPr>
        <w:rFonts w:hint="default"/>
      </w:rPr>
    </w:lvl>
    <w:lvl w:ilvl="3" w:tplc="DFA8F1EA">
      <w:start w:val="1"/>
      <w:numFmt w:val="bullet"/>
      <w:lvlText w:val="•"/>
      <w:lvlJc w:val="left"/>
      <w:pPr>
        <w:ind w:left="3764" w:hanging="353"/>
      </w:pPr>
      <w:rPr>
        <w:rFonts w:hint="default"/>
      </w:rPr>
    </w:lvl>
    <w:lvl w:ilvl="4" w:tplc="4716A4D6">
      <w:start w:val="1"/>
      <w:numFmt w:val="bullet"/>
      <w:lvlText w:val="•"/>
      <w:lvlJc w:val="left"/>
      <w:pPr>
        <w:ind w:left="4815" w:hanging="353"/>
      </w:pPr>
      <w:rPr>
        <w:rFonts w:hint="default"/>
      </w:rPr>
    </w:lvl>
    <w:lvl w:ilvl="5" w:tplc="0EF41ADC">
      <w:start w:val="1"/>
      <w:numFmt w:val="bullet"/>
      <w:lvlText w:val="•"/>
      <w:lvlJc w:val="left"/>
      <w:pPr>
        <w:ind w:left="5866" w:hanging="353"/>
      </w:pPr>
      <w:rPr>
        <w:rFonts w:hint="default"/>
      </w:rPr>
    </w:lvl>
    <w:lvl w:ilvl="6" w:tplc="BD1A29CE">
      <w:start w:val="1"/>
      <w:numFmt w:val="bullet"/>
      <w:lvlText w:val="•"/>
      <w:lvlJc w:val="left"/>
      <w:pPr>
        <w:ind w:left="6916" w:hanging="353"/>
      </w:pPr>
      <w:rPr>
        <w:rFonts w:hint="default"/>
      </w:rPr>
    </w:lvl>
    <w:lvl w:ilvl="7" w:tplc="248C6D8A">
      <w:start w:val="1"/>
      <w:numFmt w:val="bullet"/>
      <w:lvlText w:val="•"/>
      <w:lvlJc w:val="left"/>
      <w:pPr>
        <w:ind w:left="7967" w:hanging="353"/>
      </w:pPr>
      <w:rPr>
        <w:rFonts w:hint="default"/>
      </w:rPr>
    </w:lvl>
    <w:lvl w:ilvl="8" w:tplc="DCDC5E74">
      <w:start w:val="1"/>
      <w:numFmt w:val="bullet"/>
      <w:lvlText w:val="•"/>
      <w:lvlJc w:val="left"/>
      <w:pPr>
        <w:ind w:left="9018" w:hanging="35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AA3"/>
    <w:rsid w:val="000A3B70"/>
    <w:rsid w:val="000B0FDB"/>
    <w:rsid w:val="000C15AF"/>
    <w:rsid w:val="000E7555"/>
    <w:rsid w:val="000F05FB"/>
    <w:rsid w:val="001003C5"/>
    <w:rsid w:val="00131919"/>
    <w:rsid w:val="00196F62"/>
    <w:rsid w:val="001C1226"/>
    <w:rsid w:val="001C2F4A"/>
    <w:rsid w:val="001C4BEF"/>
    <w:rsid w:val="001D59CF"/>
    <w:rsid w:val="001F5CF5"/>
    <w:rsid w:val="0020007E"/>
    <w:rsid w:val="00214241"/>
    <w:rsid w:val="002E6FED"/>
    <w:rsid w:val="00303D08"/>
    <w:rsid w:val="003139D3"/>
    <w:rsid w:val="003757E2"/>
    <w:rsid w:val="003833F8"/>
    <w:rsid w:val="003C1E8D"/>
    <w:rsid w:val="003C39BC"/>
    <w:rsid w:val="003F30B6"/>
    <w:rsid w:val="00454300"/>
    <w:rsid w:val="00474AA9"/>
    <w:rsid w:val="004C068B"/>
    <w:rsid w:val="005114B3"/>
    <w:rsid w:val="00513066"/>
    <w:rsid w:val="00532345"/>
    <w:rsid w:val="00533D7C"/>
    <w:rsid w:val="00565568"/>
    <w:rsid w:val="005C70FF"/>
    <w:rsid w:val="005D26D0"/>
    <w:rsid w:val="005F7483"/>
    <w:rsid w:val="006038E3"/>
    <w:rsid w:val="00630865"/>
    <w:rsid w:val="006B1BA1"/>
    <w:rsid w:val="006B2B6B"/>
    <w:rsid w:val="006E0FE5"/>
    <w:rsid w:val="006F2B2C"/>
    <w:rsid w:val="00721364"/>
    <w:rsid w:val="00787F98"/>
    <w:rsid w:val="0079318B"/>
    <w:rsid w:val="007E3AA3"/>
    <w:rsid w:val="00834D36"/>
    <w:rsid w:val="008A43D6"/>
    <w:rsid w:val="008A753D"/>
    <w:rsid w:val="008C2653"/>
    <w:rsid w:val="00933EAA"/>
    <w:rsid w:val="0094659F"/>
    <w:rsid w:val="00997DF7"/>
    <w:rsid w:val="009A14D1"/>
    <w:rsid w:val="009A28F5"/>
    <w:rsid w:val="00A1618D"/>
    <w:rsid w:val="00A67B94"/>
    <w:rsid w:val="00A71F62"/>
    <w:rsid w:val="00AF21B2"/>
    <w:rsid w:val="00AF5C79"/>
    <w:rsid w:val="00B16727"/>
    <w:rsid w:val="00B22DDA"/>
    <w:rsid w:val="00B234A8"/>
    <w:rsid w:val="00B35329"/>
    <w:rsid w:val="00B36D2B"/>
    <w:rsid w:val="00B75886"/>
    <w:rsid w:val="00B9380A"/>
    <w:rsid w:val="00C04815"/>
    <w:rsid w:val="00C145FC"/>
    <w:rsid w:val="00C61BE1"/>
    <w:rsid w:val="00C627A9"/>
    <w:rsid w:val="00CB3F57"/>
    <w:rsid w:val="00CD4932"/>
    <w:rsid w:val="00D001A7"/>
    <w:rsid w:val="00D42484"/>
    <w:rsid w:val="00D47723"/>
    <w:rsid w:val="00D47A8C"/>
    <w:rsid w:val="00D72216"/>
    <w:rsid w:val="00D96A82"/>
    <w:rsid w:val="00DA781A"/>
    <w:rsid w:val="00E05977"/>
    <w:rsid w:val="00E15B04"/>
    <w:rsid w:val="00E35ED1"/>
    <w:rsid w:val="00E86B35"/>
    <w:rsid w:val="00E95334"/>
    <w:rsid w:val="00E965C0"/>
    <w:rsid w:val="00EB1180"/>
    <w:rsid w:val="00EE3240"/>
    <w:rsid w:val="00EE345A"/>
    <w:rsid w:val="00F40332"/>
    <w:rsid w:val="00F40AAC"/>
    <w:rsid w:val="00F61364"/>
    <w:rsid w:val="00FB1D98"/>
    <w:rsid w:val="00FD1DA7"/>
    <w:rsid w:val="00FD6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E3A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E3AA3"/>
    <w:tblPr>
      <w:tblInd w:w="0" w:type="dxa"/>
      <w:tblCellMar>
        <w:top w:w="0" w:type="dxa"/>
        <w:left w:w="0" w:type="dxa"/>
        <w:bottom w:w="0" w:type="dxa"/>
        <w:right w:w="0" w:type="dxa"/>
      </w:tblCellMar>
    </w:tblPr>
  </w:style>
  <w:style w:type="paragraph" w:styleId="a3">
    <w:name w:val="Body Text"/>
    <w:basedOn w:val="a"/>
    <w:uiPriority w:val="1"/>
    <w:qFormat/>
    <w:rsid w:val="007E3AA3"/>
    <w:pPr>
      <w:ind w:left="100"/>
    </w:pPr>
    <w:rPr>
      <w:rFonts w:ascii="Arial" w:eastAsia="Arial" w:hAnsi="Arial"/>
      <w:sz w:val="25"/>
      <w:szCs w:val="25"/>
    </w:rPr>
  </w:style>
  <w:style w:type="paragraph" w:styleId="a4">
    <w:name w:val="List Paragraph"/>
    <w:basedOn w:val="a"/>
    <w:uiPriority w:val="1"/>
    <w:qFormat/>
    <w:rsid w:val="007E3AA3"/>
  </w:style>
  <w:style w:type="paragraph" w:customStyle="1" w:styleId="TableParagraph">
    <w:name w:val="Table Paragraph"/>
    <w:basedOn w:val="a"/>
    <w:uiPriority w:val="1"/>
    <w:qFormat/>
    <w:rsid w:val="007E3AA3"/>
  </w:style>
  <w:style w:type="paragraph" w:styleId="a5">
    <w:name w:val="header"/>
    <w:basedOn w:val="a"/>
    <w:link w:val="Char"/>
    <w:uiPriority w:val="99"/>
    <w:unhideWhenUsed/>
    <w:rsid w:val="00F403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40332"/>
    <w:rPr>
      <w:sz w:val="18"/>
      <w:szCs w:val="18"/>
    </w:rPr>
  </w:style>
  <w:style w:type="paragraph" w:styleId="a6">
    <w:name w:val="footer"/>
    <w:basedOn w:val="a"/>
    <w:link w:val="Char0"/>
    <w:uiPriority w:val="99"/>
    <w:unhideWhenUsed/>
    <w:rsid w:val="00F40332"/>
    <w:pPr>
      <w:tabs>
        <w:tab w:val="center" w:pos="4153"/>
        <w:tab w:val="right" w:pos="8306"/>
      </w:tabs>
      <w:snapToGrid w:val="0"/>
    </w:pPr>
    <w:rPr>
      <w:sz w:val="18"/>
      <w:szCs w:val="18"/>
    </w:rPr>
  </w:style>
  <w:style w:type="character" w:customStyle="1" w:styleId="Char0">
    <w:name w:val="页脚 Char"/>
    <w:basedOn w:val="a0"/>
    <w:link w:val="a6"/>
    <w:uiPriority w:val="99"/>
    <w:rsid w:val="00F40332"/>
    <w:rPr>
      <w:sz w:val="18"/>
      <w:szCs w:val="18"/>
    </w:rPr>
  </w:style>
  <w:style w:type="paragraph" w:styleId="a7">
    <w:name w:val="Balloon Text"/>
    <w:basedOn w:val="a"/>
    <w:link w:val="Char1"/>
    <w:uiPriority w:val="99"/>
    <w:semiHidden/>
    <w:unhideWhenUsed/>
    <w:rsid w:val="00E86B35"/>
    <w:rPr>
      <w:sz w:val="18"/>
      <w:szCs w:val="18"/>
    </w:rPr>
  </w:style>
  <w:style w:type="character" w:customStyle="1" w:styleId="Char1">
    <w:name w:val="批注框文本 Char"/>
    <w:basedOn w:val="a0"/>
    <w:link w:val="a7"/>
    <w:uiPriority w:val="99"/>
    <w:semiHidden/>
    <w:rsid w:val="00E86B3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E3A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E3AA3"/>
    <w:tblPr>
      <w:tblInd w:w="0" w:type="dxa"/>
      <w:tblCellMar>
        <w:top w:w="0" w:type="dxa"/>
        <w:left w:w="0" w:type="dxa"/>
        <w:bottom w:w="0" w:type="dxa"/>
        <w:right w:w="0" w:type="dxa"/>
      </w:tblCellMar>
    </w:tblPr>
  </w:style>
  <w:style w:type="paragraph" w:styleId="a3">
    <w:name w:val="Body Text"/>
    <w:basedOn w:val="a"/>
    <w:uiPriority w:val="1"/>
    <w:qFormat/>
    <w:rsid w:val="007E3AA3"/>
    <w:pPr>
      <w:ind w:left="100"/>
    </w:pPr>
    <w:rPr>
      <w:rFonts w:ascii="Arial" w:eastAsia="Arial" w:hAnsi="Arial"/>
      <w:sz w:val="25"/>
      <w:szCs w:val="25"/>
    </w:rPr>
  </w:style>
  <w:style w:type="paragraph" w:styleId="a4">
    <w:name w:val="List Paragraph"/>
    <w:basedOn w:val="a"/>
    <w:uiPriority w:val="1"/>
    <w:qFormat/>
    <w:rsid w:val="007E3AA3"/>
  </w:style>
  <w:style w:type="paragraph" w:customStyle="1" w:styleId="TableParagraph">
    <w:name w:val="Table Paragraph"/>
    <w:basedOn w:val="a"/>
    <w:uiPriority w:val="1"/>
    <w:qFormat/>
    <w:rsid w:val="007E3AA3"/>
  </w:style>
  <w:style w:type="paragraph" w:styleId="a5">
    <w:name w:val="header"/>
    <w:basedOn w:val="a"/>
    <w:link w:val="Char"/>
    <w:uiPriority w:val="99"/>
    <w:unhideWhenUsed/>
    <w:rsid w:val="00F403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F40332"/>
    <w:rPr>
      <w:sz w:val="18"/>
      <w:szCs w:val="18"/>
    </w:rPr>
  </w:style>
  <w:style w:type="paragraph" w:styleId="a6">
    <w:name w:val="footer"/>
    <w:basedOn w:val="a"/>
    <w:link w:val="Char0"/>
    <w:uiPriority w:val="99"/>
    <w:unhideWhenUsed/>
    <w:rsid w:val="00F40332"/>
    <w:pPr>
      <w:tabs>
        <w:tab w:val="center" w:pos="4153"/>
        <w:tab w:val="right" w:pos="8306"/>
      </w:tabs>
      <w:snapToGrid w:val="0"/>
    </w:pPr>
    <w:rPr>
      <w:sz w:val="18"/>
      <w:szCs w:val="18"/>
    </w:rPr>
  </w:style>
  <w:style w:type="character" w:customStyle="1" w:styleId="Char0">
    <w:name w:val="页脚 Char"/>
    <w:basedOn w:val="a0"/>
    <w:link w:val="a6"/>
    <w:uiPriority w:val="99"/>
    <w:rsid w:val="00F40332"/>
    <w:rPr>
      <w:sz w:val="18"/>
      <w:szCs w:val="18"/>
    </w:rPr>
  </w:style>
  <w:style w:type="paragraph" w:styleId="a7">
    <w:name w:val="Balloon Text"/>
    <w:basedOn w:val="a"/>
    <w:link w:val="Char1"/>
    <w:uiPriority w:val="99"/>
    <w:semiHidden/>
    <w:unhideWhenUsed/>
    <w:rsid w:val="00E86B35"/>
    <w:rPr>
      <w:sz w:val="18"/>
      <w:szCs w:val="18"/>
    </w:rPr>
  </w:style>
  <w:style w:type="character" w:customStyle="1" w:styleId="Char1">
    <w:name w:val="批注框文本 Char"/>
    <w:basedOn w:val="a0"/>
    <w:link w:val="a7"/>
    <w:uiPriority w:val="99"/>
    <w:semiHidden/>
    <w:rsid w:val="00E86B3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fda.gov/ICECI/ComplianceManuals/CompliancePolicyGuidanceManual/ucm116271.htm" TargetMode="External"/><Relationship Id="rId13" Type="http://schemas.openxmlformats.org/officeDocument/2006/relationships/hyperlink" Target="https://www.fda.gov/ICECI/ComplianceManuals/CompliancePolicyGuidanceManual/ucm119194.ht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fda.gov/ICECI/ComplianceManuals/CompliancePolicyGuidanceManual/ucm119572.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da.gov/ICECI/ComplianceManuals/CompliancePolicyGuidanceManual/ucm116801.htm" TargetMode="External"/><Relationship Id="rId5" Type="http://schemas.openxmlformats.org/officeDocument/2006/relationships/webSettings" Target="webSettings.xml"/><Relationship Id="rId15" Type="http://schemas.openxmlformats.org/officeDocument/2006/relationships/hyperlink" Target="https://www.fda.gov/ICECI/ComplianceManuals/CompliancePolicyGuidanceManual/ucm117042.htm" TargetMode="External"/><Relationship Id="rId10" Type="http://schemas.openxmlformats.org/officeDocument/2006/relationships/hyperlink" Target="https://www.fda.gov/ICECI/ComplianceManuals/CompliancePolicyGuidanceManual/ucm116336.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da.gov/ICECI/ComplianceManuals/CompliancePolicyGuidanceManual/ucm116280.htm" TargetMode="External"/><Relationship Id="rId14" Type="http://schemas.openxmlformats.org/officeDocument/2006/relationships/hyperlink" Target="https://www.fda.gov/ICECI/ComplianceManuals/CompliancePolicyGuidanceManual/ucm117042.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da.gov/ICECI/ComplianceManuals/CompliancePolicyGuidanceManual/ucm07392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412</Words>
  <Characters>2350</Characters>
  <Application>Microsoft Office Word</Application>
  <DocSecurity>0</DocSecurity>
  <Lines>19</Lines>
  <Paragraphs>5</Paragraphs>
  <ScaleCrop>false</ScaleCrop>
  <Company>Microsoft</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dc:creator>
  <cp:lastModifiedBy>cathy-wen</cp:lastModifiedBy>
  <cp:revision>3</cp:revision>
  <dcterms:created xsi:type="dcterms:W3CDTF">2017-11-13T08:51:00Z</dcterms:created>
  <dcterms:modified xsi:type="dcterms:W3CDTF">2017-11-13T08:51:00Z</dcterms:modified>
</cp:coreProperties>
</file>