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ADAB1" w14:textId="6965FCD6" w:rsidR="009B310B" w:rsidRPr="00555BEB" w:rsidRDefault="00235C54" w:rsidP="00071125">
      <w:pPr>
        <w:spacing w:after="240" w:line="300" w:lineRule="auto"/>
        <w:jc w:val="center"/>
        <w:rPr>
          <w:rFonts w:ascii="Arial" w:eastAsia="宋体" w:hAnsi="Arial" w:cs="Arial"/>
          <w:b/>
          <w:sz w:val="52"/>
          <w:szCs w:val="52"/>
        </w:rPr>
      </w:pPr>
      <w:r w:rsidRPr="00555BEB">
        <w:rPr>
          <w:rFonts w:ascii="Arial" w:eastAsia="宋体" w:hAnsi="Arial" w:cs="Arial"/>
          <w:b/>
          <w:sz w:val="52"/>
          <w:szCs w:val="52"/>
        </w:rPr>
        <w:t>伦理审查委员会、临床</w:t>
      </w:r>
      <w:r w:rsidR="0029149D" w:rsidRPr="00555BEB">
        <w:rPr>
          <w:rFonts w:ascii="Arial" w:eastAsia="宋体" w:hAnsi="Arial" w:cs="Arial"/>
          <w:b/>
          <w:sz w:val="52"/>
          <w:szCs w:val="52"/>
        </w:rPr>
        <w:t>研究者</w:t>
      </w:r>
      <w:r w:rsidRPr="00555BEB">
        <w:rPr>
          <w:rFonts w:ascii="Arial" w:eastAsia="宋体" w:hAnsi="Arial" w:cs="Arial"/>
          <w:b/>
          <w:sz w:val="52"/>
          <w:szCs w:val="52"/>
        </w:rPr>
        <w:t>及</w:t>
      </w:r>
      <w:r w:rsidR="0029149D" w:rsidRPr="00555BEB">
        <w:rPr>
          <w:rFonts w:ascii="Arial" w:eastAsia="宋体" w:hAnsi="Arial" w:cs="Arial"/>
          <w:b/>
          <w:sz w:val="52"/>
          <w:szCs w:val="52"/>
        </w:rPr>
        <w:t>申办方</w:t>
      </w:r>
      <w:r w:rsidRPr="00555BEB">
        <w:rPr>
          <w:rFonts w:ascii="Arial" w:eastAsia="宋体" w:hAnsi="Arial" w:cs="Arial"/>
          <w:b/>
          <w:sz w:val="52"/>
          <w:szCs w:val="52"/>
        </w:rPr>
        <w:t>申请单指南</w:t>
      </w:r>
    </w:p>
    <w:p w14:paraId="68F47464" w14:textId="73184773" w:rsidR="00235C54" w:rsidRPr="00555BEB" w:rsidRDefault="00235C54" w:rsidP="00555BEB">
      <w:pPr>
        <w:spacing w:after="240" w:line="300" w:lineRule="auto"/>
        <w:jc w:val="center"/>
        <w:rPr>
          <w:rFonts w:ascii="Arial" w:eastAsia="宋体" w:hAnsi="Arial" w:cs="Arial"/>
          <w:b/>
          <w:sz w:val="52"/>
          <w:szCs w:val="52"/>
        </w:rPr>
      </w:pPr>
      <w:r w:rsidRPr="00555BEB">
        <w:rPr>
          <w:rFonts w:ascii="Arial" w:eastAsia="宋体" w:hAnsi="Arial" w:cs="Arial"/>
          <w:b/>
          <w:sz w:val="52"/>
          <w:szCs w:val="52"/>
        </w:rPr>
        <w:t>临床研究者管理操作</w:t>
      </w:r>
      <w:r w:rsidRPr="00555BEB">
        <w:rPr>
          <w:rFonts w:ascii="Arial" w:eastAsia="宋体" w:hAnsi="Arial" w:cs="Arial"/>
          <w:b/>
          <w:sz w:val="52"/>
          <w:szCs w:val="52"/>
        </w:rPr>
        <w:t>——</w:t>
      </w:r>
      <w:r w:rsidR="002F42E7" w:rsidRPr="00555BEB">
        <w:rPr>
          <w:rFonts w:ascii="Arial" w:eastAsia="宋体" w:hAnsi="Arial" w:cs="Arial"/>
          <w:b/>
          <w:sz w:val="52"/>
          <w:szCs w:val="52"/>
        </w:rPr>
        <w:t>取消资格</w:t>
      </w:r>
    </w:p>
    <w:p w14:paraId="05221419" w14:textId="44A9C49C" w:rsidR="00235C54" w:rsidRPr="00174E54" w:rsidRDefault="00235C54" w:rsidP="00555BEB">
      <w:pPr>
        <w:spacing w:after="240" w:line="300" w:lineRule="auto"/>
        <w:jc w:val="left"/>
        <w:rPr>
          <w:rFonts w:ascii="Arial" w:eastAsia="宋体" w:hAnsi="Arial" w:cs="Arial"/>
        </w:rPr>
      </w:pPr>
      <w:r w:rsidRPr="00174E54">
        <w:rPr>
          <w:rFonts w:ascii="Arial" w:eastAsia="宋体" w:hAnsi="Arial" w:cs="Arial"/>
        </w:rPr>
        <w:t>FDA</w:t>
      </w:r>
      <w:r w:rsidRPr="00174E54">
        <w:rPr>
          <w:rFonts w:ascii="Arial" w:eastAsia="宋体" w:hAnsi="Arial" w:cs="Arial"/>
        </w:rPr>
        <w:t>根据</w:t>
      </w:r>
      <w:r w:rsidRPr="00174E54">
        <w:rPr>
          <w:rFonts w:ascii="Arial" w:eastAsia="宋体" w:hAnsi="Arial" w:cs="Arial"/>
        </w:rPr>
        <w:t>21 CFR 10.115</w:t>
      </w:r>
      <w:r w:rsidR="0029149D" w:rsidRPr="00174E54">
        <w:rPr>
          <w:rFonts w:ascii="Arial" w:eastAsia="宋体" w:hAnsi="Arial" w:cs="Arial"/>
        </w:rPr>
        <w:t>（</w:t>
      </w:r>
      <w:r w:rsidRPr="00174E54">
        <w:rPr>
          <w:rFonts w:ascii="Arial" w:eastAsia="宋体" w:hAnsi="Arial" w:cs="Arial"/>
        </w:rPr>
        <w:t>g</w:t>
      </w:r>
      <w:r w:rsidR="0029149D" w:rsidRPr="00174E54">
        <w:rPr>
          <w:rFonts w:ascii="Arial" w:eastAsia="宋体" w:hAnsi="Arial" w:cs="Arial"/>
        </w:rPr>
        <w:t>）（</w:t>
      </w:r>
      <w:r w:rsidRPr="00174E54">
        <w:rPr>
          <w:rFonts w:ascii="Arial" w:eastAsia="宋体" w:hAnsi="Arial" w:cs="Arial"/>
        </w:rPr>
        <w:t>4</w:t>
      </w:r>
      <w:r w:rsidR="0029149D" w:rsidRPr="00174E54">
        <w:rPr>
          <w:rFonts w:ascii="Arial" w:eastAsia="宋体" w:hAnsi="Arial" w:cs="Arial"/>
        </w:rPr>
        <w:t>）（</w:t>
      </w:r>
      <w:r w:rsidRPr="00174E54">
        <w:rPr>
          <w:rFonts w:ascii="Arial" w:eastAsia="宋体" w:hAnsi="Arial" w:cs="Arial"/>
        </w:rPr>
        <w:t>i</w:t>
      </w:r>
      <w:r w:rsidR="0029149D" w:rsidRPr="00174E54">
        <w:rPr>
          <w:rFonts w:ascii="Arial" w:eastAsia="宋体" w:hAnsi="Arial" w:cs="Arial"/>
        </w:rPr>
        <w:t>）</w:t>
      </w:r>
      <w:r w:rsidRPr="00174E54">
        <w:rPr>
          <w:rFonts w:ascii="Arial" w:eastAsia="宋体" w:hAnsi="Arial" w:cs="Arial"/>
        </w:rPr>
        <w:t>发布本</w:t>
      </w:r>
      <w:r w:rsidR="0029149D" w:rsidRPr="00174E54">
        <w:rPr>
          <w:rFonts w:ascii="Arial" w:eastAsia="宋体" w:hAnsi="Arial" w:cs="Arial"/>
        </w:rPr>
        <w:t>指导</w:t>
      </w:r>
      <w:r w:rsidRPr="00174E54">
        <w:rPr>
          <w:rFonts w:ascii="Arial" w:eastAsia="宋体" w:hAnsi="Arial" w:cs="Arial"/>
        </w:rPr>
        <w:t>文件，</w:t>
      </w:r>
      <w:r w:rsidR="0029149D" w:rsidRPr="00174E54">
        <w:rPr>
          <w:rFonts w:ascii="Arial" w:eastAsia="宋体" w:hAnsi="Arial" w:cs="Arial"/>
        </w:rPr>
        <w:t>用于</w:t>
      </w:r>
      <w:r w:rsidRPr="00174E54">
        <w:rPr>
          <w:rFonts w:ascii="Arial" w:eastAsia="宋体" w:hAnsi="Arial" w:cs="Arial"/>
        </w:rPr>
        <w:t>立即执行。如果对本指南有任何评论，请将您的评论寄至档案管理办公室（</w:t>
      </w:r>
      <w:r w:rsidR="0029149D" w:rsidRPr="00174E54">
        <w:rPr>
          <w:rFonts w:ascii="Arial" w:eastAsia="宋体" w:hAnsi="Arial" w:cs="Arial"/>
        </w:rPr>
        <w:t>【</w:t>
      </w:r>
      <w:r w:rsidRPr="00174E54">
        <w:rPr>
          <w:rFonts w:ascii="Arial" w:eastAsia="宋体" w:hAnsi="Arial" w:cs="Arial"/>
        </w:rPr>
        <w:t>HFA-305</w:t>
      </w:r>
      <w:r w:rsidR="0029149D" w:rsidRPr="00174E54">
        <w:rPr>
          <w:rFonts w:ascii="Arial" w:eastAsia="宋体" w:hAnsi="Arial" w:cs="Arial"/>
        </w:rPr>
        <w:t>】，</w:t>
      </w:r>
      <w:r w:rsidRPr="00174E54">
        <w:rPr>
          <w:rFonts w:ascii="Arial" w:eastAsia="宋体" w:hAnsi="Arial" w:cs="Arial"/>
        </w:rPr>
        <w:t>5630 Fishers Lane</w:t>
      </w:r>
      <w:r w:rsidR="0029149D" w:rsidRPr="00174E54">
        <w:rPr>
          <w:rFonts w:ascii="Arial" w:eastAsia="宋体" w:hAnsi="Arial" w:cs="Arial"/>
        </w:rPr>
        <w:t>，</w:t>
      </w:r>
      <w:r w:rsidRPr="00174E54">
        <w:rPr>
          <w:rFonts w:ascii="Arial" w:eastAsia="宋体" w:hAnsi="Arial" w:cs="Arial"/>
        </w:rPr>
        <w:t>rm.1061</w:t>
      </w:r>
      <w:r w:rsidR="0029149D" w:rsidRPr="00174E54">
        <w:rPr>
          <w:rFonts w:ascii="Arial" w:eastAsia="宋体" w:hAnsi="Arial" w:cs="Arial"/>
        </w:rPr>
        <w:t>，</w:t>
      </w:r>
      <w:r w:rsidRPr="00174E54">
        <w:rPr>
          <w:rFonts w:ascii="Arial" w:eastAsia="宋体" w:hAnsi="Arial" w:cs="Arial"/>
        </w:rPr>
        <w:t>Rockville</w:t>
      </w:r>
      <w:r w:rsidR="0029149D" w:rsidRPr="00174E54">
        <w:rPr>
          <w:rFonts w:ascii="Arial" w:eastAsia="宋体" w:hAnsi="Arial" w:cs="Arial"/>
        </w:rPr>
        <w:t>，</w:t>
      </w:r>
      <w:r w:rsidRPr="00174E54">
        <w:rPr>
          <w:rFonts w:ascii="Arial" w:eastAsia="宋体" w:hAnsi="Arial" w:cs="Arial"/>
        </w:rPr>
        <w:t>MD 20852</w:t>
      </w:r>
      <w:r w:rsidRPr="00174E54">
        <w:rPr>
          <w:rFonts w:ascii="Arial" w:eastAsia="宋体" w:hAnsi="Arial" w:cs="Arial"/>
        </w:rPr>
        <w:t>）。</w:t>
      </w:r>
    </w:p>
    <w:p w14:paraId="0769A88D" w14:textId="77777777" w:rsidR="00235C54" w:rsidRPr="009568E0" w:rsidRDefault="00235C54" w:rsidP="00555BEB">
      <w:pPr>
        <w:spacing w:after="240" w:line="300" w:lineRule="auto"/>
        <w:jc w:val="left"/>
        <w:rPr>
          <w:rFonts w:ascii="Arial" w:eastAsia="宋体" w:hAnsi="Arial" w:cs="Arial"/>
          <w:i/>
        </w:rPr>
      </w:pPr>
      <w:r w:rsidRPr="009568E0">
        <w:rPr>
          <w:rFonts w:ascii="Arial" w:eastAsia="宋体" w:hAnsi="Arial" w:cs="Arial" w:hint="eastAsia"/>
          <w:i/>
        </w:rPr>
        <w:t>文件的其他副本可以从下列地址获取：</w:t>
      </w:r>
    </w:p>
    <w:p w14:paraId="7B73D5CD" w14:textId="3FE86B70" w:rsidR="00235C54" w:rsidRPr="009568E0" w:rsidRDefault="00A804C2" w:rsidP="00555BEB">
      <w:pPr>
        <w:spacing w:line="300" w:lineRule="auto"/>
        <w:jc w:val="center"/>
        <w:rPr>
          <w:rFonts w:ascii="Arial" w:eastAsia="宋体" w:hAnsi="Arial" w:cs="Arial"/>
          <w:i/>
        </w:rPr>
      </w:pPr>
      <w:r>
        <w:rPr>
          <w:rFonts w:ascii="Arial" w:eastAsia="宋体" w:hAnsi="Arial" w:cs="Arial" w:hint="eastAsia"/>
          <w:i/>
        </w:rPr>
        <w:t>良好临床实践</w:t>
      </w:r>
      <w:r w:rsidR="00235C54" w:rsidRPr="009568E0">
        <w:rPr>
          <w:rFonts w:ascii="Arial" w:eastAsia="宋体" w:hAnsi="Arial" w:cs="Arial" w:hint="eastAsia"/>
          <w:i/>
        </w:rPr>
        <w:t>办公室</w:t>
      </w:r>
    </w:p>
    <w:p w14:paraId="25DE1C99" w14:textId="77777777" w:rsidR="00235C54" w:rsidRPr="009568E0" w:rsidRDefault="00235C54" w:rsidP="00555BEB">
      <w:pPr>
        <w:spacing w:line="300" w:lineRule="auto"/>
        <w:jc w:val="center"/>
        <w:rPr>
          <w:rFonts w:ascii="Arial" w:eastAsia="宋体" w:hAnsi="Arial" w:cs="Arial"/>
          <w:i/>
        </w:rPr>
      </w:pPr>
      <w:r w:rsidRPr="009568E0">
        <w:rPr>
          <w:rFonts w:ascii="Arial" w:eastAsia="宋体" w:hAnsi="Arial" w:cs="Arial" w:hint="eastAsia"/>
          <w:i/>
        </w:rPr>
        <w:t>特殊医疗项目办公室，专员办公室</w:t>
      </w:r>
    </w:p>
    <w:p w14:paraId="54FBEEA0" w14:textId="77777777" w:rsidR="00235C54" w:rsidRPr="009568E0" w:rsidRDefault="00235C54" w:rsidP="00555BEB">
      <w:pPr>
        <w:spacing w:line="300" w:lineRule="auto"/>
        <w:jc w:val="center"/>
        <w:rPr>
          <w:rFonts w:ascii="Arial" w:eastAsia="宋体" w:hAnsi="Arial" w:cs="Arial"/>
          <w:i/>
        </w:rPr>
      </w:pPr>
      <w:r w:rsidRPr="009568E0">
        <w:rPr>
          <w:rFonts w:ascii="Arial" w:eastAsia="宋体" w:hAnsi="Arial" w:cs="Arial" w:hint="eastAsia"/>
          <w:i/>
        </w:rPr>
        <w:t>美国食品药品监督管理局</w:t>
      </w:r>
    </w:p>
    <w:p w14:paraId="5FFE502E" w14:textId="76601336" w:rsidR="00235C54" w:rsidRPr="009568E0" w:rsidRDefault="00235C54" w:rsidP="00555BEB">
      <w:pPr>
        <w:spacing w:line="300" w:lineRule="auto"/>
        <w:jc w:val="center"/>
        <w:rPr>
          <w:rFonts w:ascii="Arial" w:eastAsia="宋体" w:hAnsi="Arial" w:cs="Arial"/>
          <w:i/>
        </w:rPr>
      </w:pPr>
      <w:r w:rsidRPr="009568E0">
        <w:rPr>
          <w:rFonts w:ascii="Arial" w:eastAsia="宋体" w:hAnsi="Arial" w:cs="Arial"/>
          <w:i/>
        </w:rPr>
        <w:t>10903 New Hampshire Ave.</w:t>
      </w:r>
      <w:r w:rsidR="0029149D" w:rsidRPr="009568E0">
        <w:rPr>
          <w:rFonts w:ascii="Arial" w:eastAsia="宋体" w:hAnsi="Arial" w:cs="Arial" w:hint="eastAsia"/>
          <w:i/>
        </w:rPr>
        <w:t>，</w:t>
      </w:r>
      <w:r w:rsidRPr="009568E0">
        <w:rPr>
          <w:rFonts w:ascii="Arial" w:eastAsia="宋体" w:hAnsi="Arial" w:cs="Arial"/>
          <w:i/>
        </w:rPr>
        <w:t>WO32-5129</w:t>
      </w:r>
    </w:p>
    <w:p w14:paraId="3A56EFAB" w14:textId="5ECDE3D8" w:rsidR="00235C54" w:rsidRPr="009568E0" w:rsidRDefault="00235C54" w:rsidP="00555BEB">
      <w:pPr>
        <w:spacing w:line="300" w:lineRule="auto"/>
        <w:jc w:val="center"/>
        <w:rPr>
          <w:rFonts w:ascii="Arial" w:eastAsia="宋体" w:hAnsi="Arial" w:cs="Arial"/>
          <w:i/>
          <w:lang w:val="de-DE"/>
        </w:rPr>
      </w:pPr>
      <w:r w:rsidRPr="009568E0">
        <w:rPr>
          <w:rFonts w:ascii="Arial" w:eastAsia="宋体" w:hAnsi="Arial" w:cs="Arial"/>
          <w:i/>
          <w:lang w:val="de-DE"/>
        </w:rPr>
        <w:t>Silver Spring</w:t>
      </w:r>
      <w:r w:rsidR="0029149D" w:rsidRPr="009568E0">
        <w:rPr>
          <w:rFonts w:ascii="Arial" w:eastAsia="宋体" w:hAnsi="Arial" w:cs="Arial" w:hint="eastAsia"/>
          <w:i/>
          <w:lang w:val="de-DE"/>
        </w:rPr>
        <w:t>，</w:t>
      </w:r>
      <w:r w:rsidRPr="009568E0">
        <w:rPr>
          <w:rFonts w:ascii="Arial" w:eastAsia="宋体" w:hAnsi="Arial" w:cs="Arial"/>
          <w:i/>
          <w:lang w:val="de-DE"/>
        </w:rPr>
        <w:t>MD 20993-0002</w:t>
      </w:r>
    </w:p>
    <w:p w14:paraId="34354FBC" w14:textId="24C1E4DB" w:rsidR="00235C54" w:rsidRPr="009568E0" w:rsidRDefault="0029149D" w:rsidP="00555BEB">
      <w:pPr>
        <w:spacing w:line="300" w:lineRule="auto"/>
        <w:jc w:val="center"/>
        <w:rPr>
          <w:rFonts w:ascii="Arial" w:eastAsia="宋体" w:hAnsi="Arial" w:cs="Arial"/>
          <w:i/>
          <w:lang w:val="de-DE"/>
        </w:rPr>
      </w:pPr>
      <w:r w:rsidRPr="009568E0">
        <w:rPr>
          <w:rFonts w:ascii="Arial" w:eastAsia="宋体" w:hAnsi="Arial" w:cs="Arial" w:hint="eastAsia"/>
          <w:i/>
          <w:lang w:val="de-DE"/>
        </w:rPr>
        <w:t>（</w:t>
      </w:r>
      <w:r w:rsidR="00235C54" w:rsidRPr="009568E0">
        <w:rPr>
          <w:rFonts w:ascii="Arial" w:eastAsia="宋体" w:hAnsi="Arial" w:cs="Arial" w:hint="eastAsia"/>
          <w:i/>
        </w:rPr>
        <w:t>电话</w:t>
      </w:r>
      <w:r w:rsidRPr="009568E0">
        <w:rPr>
          <w:rFonts w:ascii="Arial" w:eastAsia="宋体" w:hAnsi="Arial" w:cs="Arial" w:hint="eastAsia"/>
          <w:i/>
          <w:lang w:val="de-DE"/>
        </w:rPr>
        <w:t>）（</w:t>
      </w:r>
      <w:r w:rsidR="00235C54" w:rsidRPr="009568E0">
        <w:rPr>
          <w:rFonts w:ascii="Arial" w:eastAsia="宋体" w:hAnsi="Arial" w:cs="Arial"/>
          <w:i/>
          <w:lang w:val="de-DE"/>
        </w:rPr>
        <w:t>301</w:t>
      </w:r>
      <w:r w:rsidRPr="009568E0">
        <w:rPr>
          <w:rFonts w:ascii="Arial" w:eastAsia="宋体" w:hAnsi="Arial" w:cs="Arial" w:hint="eastAsia"/>
          <w:i/>
          <w:lang w:val="de-DE"/>
        </w:rPr>
        <w:t>）</w:t>
      </w:r>
      <w:r w:rsidR="00235C54" w:rsidRPr="009568E0">
        <w:rPr>
          <w:rFonts w:ascii="Arial" w:eastAsia="宋体" w:hAnsi="Arial" w:cs="Arial"/>
          <w:i/>
          <w:lang w:val="de-DE"/>
        </w:rPr>
        <w:t>-796-8340</w:t>
      </w:r>
    </w:p>
    <w:p w14:paraId="7C40A640" w14:textId="05509949" w:rsidR="00235C54" w:rsidRPr="00A4414A" w:rsidRDefault="00696C21" w:rsidP="00555BEB">
      <w:pPr>
        <w:spacing w:after="240" w:line="300" w:lineRule="auto"/>
        <w:jc w:val="center"/>
        <w:rPr>
          <w:rFonts w:ascii="Arial" w:eastAsia="宋体" w:hAnsi="Arial" w:cs="Arial"/>
          <w:i/>
          <w:color w:val="0000FF"/>
          <w:lang w:val="de-DE"/>
        </w:rPr>
      </w:pPr>
      <w:hyperlink r:id="rId9" w:history="1">
        <w:r w:rsidR="00D3062A" w:rsidRPr="00A4414A">
          <w:rPr>
            <w:rStyle w:val="a3"/>
            <w:rFonts w:ascii="Arial" w:eastAsia="宋体" w:hAnsi="Arial" w:cs="Arial"/>
            <w:i/>
            <w:color w:val="0000FF"/>
            <w:lang w:val="de-DE"/>
          </w:rPr>
          <w:t>http://www.fda.gov/ScienceResearch/SpecialTopics/RunningClinicalTrials/GuidancesInformationSheetsandNotices/default.htm</w:t>
        </w:r>
      </w:hyperlink>
    </w:p>
    <w:p w14:paraId="71A98D92" w14:textId="00153DA5" w:rsidR="00D3062A" w:rsidRPr="00174E54" w:rsidRDefault="00D3062A" w:rsidP="00555BEB">
      <w:pPr>
        <w:spacing w:after="240" w:line="300" w:lineRule="auto"/>
        <w:jc w:val="center"/>
        <w:rPr>
          <w:rFonts w:ascii="Arial" w:eastAsia="宋体" w:hAnsi="Arial" w:cs="Arial"/>
          <w:lang w:val="de-DE"/>
        </w:rPr>
      </w:pPr>
    </w:p>
    <w:p w14:paraId="5C39C885" w14:textId="77777777" w:rsidR="006119B5" w:rsidRPr="009E51F9" w:rsidRDefault="006119B5" w:rsidP="00555BEB">
      <w:pPr>
        <w:spacing w:line="300" w:lineRule="auto"/>
        <w:jc w:val="right"/>
        <w:rPr>
          <w:rFonts w:ascii="Arial" w:eastAsia="宋体" w:hAnsi="Arial" w:cs="Arial"/>
          <w:b/>
        </w:rPr>
      </w:pPr>
      <w:r w:rsidRPr="009E51F9">
        <w:rPr>
          <w:rFonts w:ascii="Arial" w:eastAsia="宋体" w:hAnsi="Arial" w:cs="Arial"/>
          <w:b/>
        </w:rPr>
        <w:t>美国健康与人类服务部</w:t>
      </w:r>
    </w:p>
    <w:p w14:paraId="2FCE8822" w14:textId="77777777" w:rsidR="006119B5" w:rsidRPr="009E51F9" w:rsidRDefault="006119B5" w:rsidP="00555BEB">
      <w:pPr>
        <w:spacing w:line="300" w:lineRule="auto"/>
        <w:jc w:val="right"/>
        <w:rPr>
          <w:rFonts w:ascii="Arial" w:eastAsia="宋体" w:hAnsi="Arial" w:cs="Arial"/>
          <w:b/>
        </w:rPr>
      </w:pPr>
      <w:r w:rsidRPr="009E51F9">
        <w:rPr>
          <w:rFonts w:ascii="Arial" w:eastAsia="宋体" w:hAnsi="Arial" w:cs="Arial"/>
          <w:b/>
        </w:rPr>
        <w:t>食品药品监督管理局</w:t>
      </w:r>
    </w:p>
    <w:p w14:paraId="4E1591C1" w14:textId="3D757D3A" w:rsidR="006119B5" w:rsidRPr="009E51F9" w:rsidRDefault="00A804C2" w:rsidP="00555BEB">
      <w:pPr>
        <w:spacing w:line="300" w:lineRule="auto"/>
        <w:jc w:val="right"/>
        <w:rPr>
          <w:rFonts w:ascii="Arial" w:eastAsia="宋体" w:hAnsi="Arial" w:cs="Arial"/>
          <w:b/>
        </w:rPr>
      </w:pPr>
      <w:r>
        <w:rPr>
          <w:rFonts w:ascii="Arial" w:eastAsia="宋体" w:hAnsi="Arial" w:cs="Arial"/>
          <w:b/>
        </w:rPr>
        <w:t>良好临床实践</w:t>
      </w:r>
      <w:r w:rsidR="006119B5" w:rsidRPr="009E51F9">
        <w:rPr>
          <w:rFonts w:ascii="Arial" w:eastAsia="宋体" w:hAnsi="Arial" w:cs="Arial"/>
          <w:b/>
        </w:rPr>
        <w:t>办公室</w:t>
      </w:r>
    </w:p>
    <w:p w14:paraId="1CDACC2D" w14:textId="583B6520" w:rsidR="006119B5" w:rsidRPr="009E51F9" w:rsidRDefault="006119B5" w:rsidP="00555BEB">
      <w:pPr>
        <w:spacing w:line="300" w:lineRule="auto"/>
        <w:jc w:val="right"/>
        <w:rPr>
          <w:rFonts w:ascii="Arial" w:eastAsia="宋体" w:hAnsi="Arial" w:cs="Arial"/>
          <w:b/>
        </w:rPr>
      </w:pPr>
      <w:r w:rsidRPr="009E51F9">
        <w:rPr>
          <w:rFonts w:ascii="Arial" w:eastAsia="宋体" w:hAnsi="Arial" w:cs="Arial"/>
          <w:b/>
        </w:rPr>
        <w:t>2010</w:t>
      </w:r>
      <w:r w:rsidRPr="009E51F9">
        <w:rPr>
          <w:rFonts w:ascii="Arial" w:eastAsia="宋体" w:hAnsi="Arial" w:cs="Arial"/>
          <w:b/>
        </w:rPr>
        <w:t>年</w:t>
      </w:r>
      <w:r w:rsidRPr="009E51F9">
        <w:rPr>
          <w:rFonts w:ascii="Arial" w:eastAsia="宋体" w:hAnsi="Arial" w:cs="Arial"/>
          <w:b/>
        </w:rPr>
        <w:t>5</w:t>
      </w:r>
      <w:r w:rsidRPr="009E51F9">
        <w:rPr>
          <w:rFonts w:ascii="Arial" w:eastAsia="宋体" w:hAnsi="Arial" w:cs="Arial"/>
          <w:b/>
        </w:rPr>
        <w:t>月</w:t>
      </w:r>
    </w:p>
    <w:p w14:paraId="30E80A92" w14:textId="77777777" w:rsidR="006119B5" w:rsidRPr="009E51F9" w:rsidRDefault="006119B5" w:rsidP="00555BEB">
      <w:pPr>
        <w:spacing w:line="300" w:lineRule="auto"/>
        <w:jc w:val="right"/>
        <w:rPr>
          <w:rFonts w:ascii="Arial" w:eastAsia="宋体" w:hAnsi="Arial" w:cs="Arial"/>
          <w:b/>
        </w:rPr>
      </w:pPr>
      <w:r w:rsidRPr="009E51F9">
        <w:rPr>
          <w:rFonts w:ascii="Arial" w:eastAsia="宋体" w:hAnsi="Arial" w:cs="Arial"/>
          <w:b/>
        </w:rPr>
        <w:t>（更新于</w:t>
      </w:r>
      <w:r w:rsidRPr="009E51F9">
        <w:rPr>
          <w:rFonts w:ascii="Arial" w:eastAsia="宋体" w:hAnsi="Arial" w:cs="Arial"/>
          <w:b/>
        </w:rPr>
        <w:t>2014</w:t>
      </w:r>
      <w:r w:rsidRPr="009E51F9">
        <w:rPr>
          <w:rFonts w:ascii="Arial" w:eastAsia="宋体" w:hAnsi="Arial" w:cs="Arial"/>
          <w:b/>
        </w:rPr>
        <w:t>年</w:t>
      </w:r>
      <w:r w:rsidRPr="009E51F9">
        <w:rPr>
          <w:rFonts w:ascii="Arial" w:eastAsia="宋体" w:hAnsi="Arial" w:cs="Arial"/>
          <w:b/>
        </w:rPr>
        <w:t>3</w:t>
      </w:r>
      <w:r w:rsidRPr="009E51F9">
        <w:rPr>
          <w:rFonts w:ascii="Arial" w:eastAsia="宋体" w:hAnsi="Arial" w:cs="Arial"/>
          <w:b/>
        </w:rPr>
        <w:t>月）</w:t>
      </w:r>
    </w:p>
    <w:p w14:paraId="475F136A" w14:textId="77777777" w:rsidR="006119B5" w:rsidRPr="009E51F9" w:rsidRDefault="006119B5" w:rsidP="00555BEB">
      <w:pPr>
        <w:widowControl/>
        <w:spacing w:line="300" w:lineRule="auto"/>
        <w:jc w:val="left"/>
        <w:rPr>
          <w:rFonts w:ascii="Arial" w:eastAsia="宋体" w:hAnsi="Arial" w:cs="Arial"/>
          <w:b/>
        </w:rPr>
      </w:pPr>
      <w:r w:rsidRPr="009E51F9">
        <w:rPr>
          <w:rFonts w:ascii="Arial" w:eastAsia="宋体" w:hAnsi="Arial" w:cs="Arial"/>
          <w:b/>
        </w:rPr>
        <w:br w:type="page"/>
      </w:r>
    </w:p>
    <w:p w14:paraId="4381A6DB" w14:textId="77777777" w:rsidR="001D42F8" w:rsidRPr="009E51F9" w:rsidRDefault="001D42F8" w:rsidP="00071125">
      <w:pPr>
        <w:spacing w:after="240" w:line="300" w:lineRule="auto"/>
        <w:jc w:val="center"/>
        <w:rPr>
          <w:rFonts w:ascii="Arial" w:eastAsia="宋体" w:hAnsi="Arial" w:cs="Arial"/>
          <w:b/>
          <w:sz w:val="32"/>
          <w:szCs w:val="32"/>
        </w:rPr>
      </w:pPr>
      <w:bookmarkStart w:id="0" w:name="OLE_LINK1"/>
      <w:bookmarkStart w:id="1" w:name="OLE_LINK2"/>
      <w:r w:rsidRPr="009E51F9">
        <w:rPr>
          <w:rFonts w:ascii="Arial" w:eastAsia="宋体" w:hAnsi="Arial" w:cs="Arial"/>
          <w:b/>
          <w:sz w:val="32"/>
          <w:szCs w:val="32"/>
        </w:rPr>
        <w:lastRenderedPageBreak/>
        <w:t>伦理审查委员会、临床研究者及申办方申请单指南</w:t>
      </w:r>
    </w:p>
    <w:p w14:paraId="4B5B31CA" w14:textId="79B3DDAC" w:rsidR="00150A90" w:rsidRPr="009E51F9" w:rsidRDefault="00150A90" w:rsidP="00555BEB">
      <w:pPr>
        <w:spacing w:after="240" w:line="300" w:lineRule="auto"/>
        <w:jc w:val="center"/>
        <w:rPr>
          <w:rFonts w:ascii="Arial" w:eastAsia="宋体" w:hAnsi="Arial" w:cs="Arial"/>
          <w:b/>
          <w:sz w:val="32"/>
          <w:szCs w:val="32"/>
        </w:rPr>
      </w:pPr>
      <w:r w:rsidRPr="009E51F9">
        <w:rPr>
          <w:rFonts w:ascii="Arial" w:eastAsia="宋体" w:hAnsi="Arial" w:cs="Arial"/>
          <w:b/>
          <w:sz w:val="32"/>
          <w:szCs w:val="32"/>
        </w:rPr>
        <w:t>临床研究者管理操作</w:t>
      </w:r>
      <w:r w:rsidRPr="009E51F9">
        <w:rPr>
          <w:rFonts w:ascii="Arial" w:eastAsia="宋体" w:hAnsi="Arial" w:cs="Arial"/>
          <w:b/>
          <w:sz w:val="32"/>
          <w:szCs w:val="32"/>
        </w:rPr>
        <w:t>——</w:t>
      </w:r>
      <w:r w:rsidR="002F42E7" w:rsidRPr="009E51F9">
        <w:rPr>
          <w:rFonts w:ascii="Arial" w:eastAsia="宋体" w:hAnsi="Arial" w:cs="Arial"/>
          <w:b/>
          <w:sz w:val="32"/>
          <w:szCs w:val="32"/>
        </w:rPr>
        <w:t>取消资格</w:t>
      </w:r>
    </w:p>
    <w:bookmarkEnd w:id="0"/>
    <w:bookmarkEnd w:id="1"/>
    <w:p w14:paraId="49EA984A" w14:textId="3CB56A91" w:rsidR="00D3062A" w:rsidRPr="00174E54" w:rsidRDefault="00D3062A" w:rsidP="00555BEB">
      <w:pPr>
        <w:spacing w:after="240" w:line="300" w:lineRule="auto"/>
        <w:jc w:val="center"/>
        <w:rPr>
          <w:rFonts w:ascii="Arial" w:eastAsia="宋体" w:hAnsi="Arial" w:cs="Arial"/>
        </w:rPr>
      </w:pPr>
    </w:p>
    <w:p w14:paraId="16C61073" w14:textId="72E2D1E2" w:rsidR="00150A90" w:rsidRPr="00174E54" w:rsidRDefault="00150A90" w:rsidP="00071125">
      <w:pPr>
        <w:spacing w:after="240" w:line="300" w:lineRule="auto"/>
        <w:jc w:val="left"/>
        <w:rPr>
          <w:rFonts w:ascii="Arial" w:eastAsia="宋体" w:hAnsi="Arial" w:cs="Arial"/>
        </w:rPr>
      </w:pPr>
      <w:r w:rsidRPr="00174E54">
        <w:rPr>
          <w:rFonts w:ascii="Arial" w:eastAsia="宋体" w:hAnsi="Arial" w:cs="Arial"/>
        </w:rPr>
        <w:t>注意：</w:t>
      </w:r>
      <w:r w:rsidRPr="00174E54">
        <w:rPr>
          <w:rFonts w:ascii="Arial" w:eastAsia="宋体" w:hAnsi="Arial" w:cs="Arial"/>
        </w:rPr>
        <w:t>FDA</w:t>
      </w:r>
      <w:r w:rsidRPr="00174E54">
        <w:rPr>
          <w:rFonts w:ascii="Arial" w:eastAsia="宋体" w:hAnsi="Arial" w:cs="Arial"/>
        </w:rPr>
        <w:t>于</w:t>
      </w:r>
      <w:r w:rsidRPr="00174E54">
        <w:rPr>
          <w:rFonts w:ascii="Arial" w:eastAsia="宋体" w:hAnsi="Arial" w:cs="Arial"/>
        </w:rPr>
        <w:t>2014</w:t>
      </w:r>
      <w:r w:rsidRPr="00174E54">
        <w:rPr>
          <w:rFonts w:ascii="Arial" w:eastAsia="宋体" w:hAnsi="Arial" w:cs="Arial"/>
        </w:rPr>
        <w:t>年</w:t>
      </w:r>
      <w:r w:rsidRPr="00174E54">
        <w:rPr>
          <w:rFonts w:ascii="Arial" w:eastAsia="宋体" w:hAnsi="Arial" w:cs="Arial"/>
        </w:rPr>
        <w:t>3</w:t>
      </w:r>
      <w:r w:rsidRPr="00174E54">
        <w:rPr>
          <w:rFonts w:ascii="Arial" w:eastAsia="宋体" w:hAnsi="Arial" w:cs="Arial"/>
        </w:rPr>
        <w:t>月对本指南进行了以下修改：</w:t>
      </w:r>
    </w:p>
    <w:p w14:paraId="029AD0DA" w14:textId="53B78590" w:rsidR="00150A90" w:rsidRPr="00174E54" w:rsidRDefault="00150A90" w:rsidP="00071125">
      <w:pPr>
        <w:pStyle w:val="a7"/>
        <w:numPr>
          <w:ilvl w:val="0"/>
          <w:numId w:val="5"/>
        </w:numPr>
        <w:spacing w:after="240" w:line="300" w:lineRule="auto"/>
        <w:ind w:firstLineChars="0"/>
        <w:jc w:val="left"/>
        <w:rPr>
          <w:rFonts w:ascii="Arial" w:eastAsia="宋体" w:hAnsi="Arial" w:cs="Arial"/>
        </w:rPr>
      </w:pPr>
      <w:r w:rsidRPr="00174E54">
        <w:rPr>
          <w:rFonts w:ascii="Arial" w:eastAsia="宋体" w:hAnsi="Arial" w:cs="Arial"/>
        </w:rPr>
        <w:t>在脚注</w:t>
      </w:r>
      <w:r w:rsidRPr="00174E54">
        <w:rPr>
          <w:rFonts w:ascii="Arial" w:eastAsia="宋体" w:hAnsi="Arial" w:cs="Arial"/>
        </w:rPr>
        <w:t>3</w:t>
      </w:r>
      <w:r w:rsidRPr="00174E54">
        <w:rPr>
          <w:rFonts w:ascii="Arial" w:eastAsia="宋体" w:hAnsi="Arial" w:cs="Arial"/>
        </w:rPr>
        <w:t>中更新了网址。</w:t>
      </w:r>
    </w:p>
    <w:p w14:paraId="428BDABA" w14:textId="2A7394BB" w:rsidR="00150A90" w:rsidRPr="00174E54" w:rsidRDefault="00820762" w:rsidP="00071125">
      <w:pPr>
        <w:pStyle w:val="a7"/>
        <w:numPr>
          <w:ilvl w:val="0"/>
          <w:numId w:val="5"/>
        </w:numPr>
        <w:spacing w:after="240" w:line="300" w:lineRule="auto"/>
        <w:ind w:firstLineChars="0"/>
        <w:jc w:val="left"/>
        <w:rPr>
          <w:rFonts w:ascii="Arial" w:eastAsia="宋体" w:hAnsi="Arial" w:cs="Arial"/>
        </w:rPr>
      </w:pPr>
      <w:r w:rsidRPr="00174E54">
        <w:rPr>
          <w:rFonts w:ascii="Arial" w:eastAsia="宋体" w:hAnsi="Arial" w:cs="Arial"/>
        </w:rPr>
        <w:t>在章节</w:t>
      </w:r>
      <w:r w:rsidRPr="00174E54">
        <w:rPr>
          <w:rFonts w:ascii="Arial" w:eastAsia="宋体" w:hAnsi="Arial" w:cs="Arial"/>
        </w:rPr>
        <w:t>A.5.</w:t>
      </w:r>
      <w:r w:rsidRPr="00174E54">
        <w:rPr>
          <w:rFonts w:ascii="Arial" w:eastAsia="宋体" w:hAnsi="Arial" w:cs="Arial"/>
        </w:rPr>
        <w:t>和</w:t>
      </w:r>
      <w:r w:rsidRPr="00174E54">
        <w:rPr>
          <w:rFonts w:ascii="Arial" w:eastAsia="宋体" w:hAnsi="Arial" w:cs="Arial"/>
        </w:rPr>
        <w:t>D.</w:t>
      </w:r>
      <w:r w:rsidR="009C1E62" w:rsidRPr="00174E54">
        <w:rPr>
          <w:rFonts w:ascii="Arial" w:eastAsia="宋体" w:hAnsi="Arial" w:cs="Arial"/>
        </w:rPr>
        <w:t>中更新了体现临床研究者</w:t>
      </w:r>
      <w:r w:rsidR="002F42E7" w:rsidRPr="00174E54">
        <w:rPr>
          <w:rFonts w:ascii="Arial" w:eastAsia="宋体" w:hAnsi="Arial" w:cs="Arial"/>
        </w:rPr>
        <w:t>取消资格</w:t>
      </w:r>
      <w:r w:rsidR="009C1E62" w:rsidRPr="00174E54">
        <w:rPr>
          <w:rFonts w:ascii="Arial" w:eastAsia="宋体" w:hAnsi="Arial" w:cs="Arial"/>
        </w:rPr>
        <w:t>最终规定的出版</w:t>
      </w:r>
      <w:r w:rsidR="00A804C2">
        <w:rPr>
          <w:rFonts w:ascii="Arial" w:eastAsia="宋体" w:hAnsi="Arial" w:cs="Arial" w:hint="eastAsia"/>
        </w:rPr>
        <w:t>文本内容</w:t>
      </w:r>
      <w:r w:rsidR="009C1E62" w:rsidRPr="00174E54">
        <w:rPr>
          <w:rFonts w:ascii="Arial" w:eastAsia="宋体" w:hAnsi="Arial" w:cs="Arial"/>
        </w:rPr>
        <w:t>（</w:t>
      </w:r>
      <w:r w:rsidR="009C1E62" w:rsidRPr="00174E54">
        <w:rPr>
          <w:rFonts w:ascii="Arial" w:eastAsia="宋体" w:hAnsi="Arial" w:cs="Arial"/>
        </w:rPr>
        <w:t>77</w:t>
      </w:r>
      <w:r w:rsidR="009C1E62" w:rsidRPr="00174E54">
        <w:rPr>
          <w:rFonts w:ascii="Arial" w:eastAsia="宋体" w:hAnsi="Arial" w:cs="Arial"/>
        </w:rPr>
        <w:t>联邦注册</w:t>
      </w:r>
      <w:r w:rsidR="009C1E62" w:rsidRPr="00174E54">
        <w:rPr>
          <w:rFonts w:ascii="Arial" w:eastAsia="宋体" w:hAnsi="Arial" w:cs="Arial"/>
        </w:rPr>
        <w:t>25353</w:t>
      </w:r>
      <w:r w:rsidR="009C1E62" w:rsidRPr="00174E54">
        <w:rPr>
          <w:rFonts w:ascii="Arial" w:eastAsia="宋体" w:hAnsi="Arial" w:cs="Arial"/>
        </w:rPr>
        <w:t>，</w:t>
      </w:r>
      <w:r w:rsidR="009C1E62" w:rsidRPr="00174E54">
        <w:rPr>
          <w:rFonts w:ascii="Arial" w:eastAsia="宋体" w:hAnsi="Arial" w:cs="Arial"/>
        </w:rPr>
        <w:t>2012</w:t>
      </w:r>
      <w:r w:rsidR="009C1E62" w:rsidRPr="00174E54">
        <w:rPr>
          <w:rFonts w:ascii="Arial" w:eastAsia="宋体" w:hAnsi="Arial" w:cs="Arial"/>
        </w:rPr>
        <w:t>年</w:t>
      </w:r>
      <w:r w:rsidR="009C1E62" w:rsidRPr="00174E54">
        <w:rPr>
          <w:rFonts w:ascii="Arial" w:eastAsia="宋体" w:hAnsi="Arial" w:cs="Arial"/>
        </w:rPr>
        <w:t>4</w:t>
      </w:r>
      <w:r w:rsidR="009C1E62" w:rsidRPr="00174E54">
        <w:rPr>
          <w:rFonts w:ascii="Arial" w:eastAsia="宋体" w:hAnsi="Arial" w:cs="Arial"/>
        </w:rPr>
        <w:t>月</w:t>
      </w:r>
      <w:r w:rsidR="009C1E62" w:rsidRPr="00174E54">
        <w:rPr>
          <w:rFonts w:ascii="Arial" w:eastAsia="宋体" w:hAnsi="Arial" w:cs="Arial"/>
        </w:rPr>
        <w:t>30</w:t>
      </w:r>
      <w:r w:rsidR="009C1E62" w:rsidRPr="00174E54">
        <w:rPr>
          <w:rFonts w:ascii="Arial" w:eastAsia="宋体" w:hAnsi="Arial" w:cs="Arial"/>
        </w:rPr>
        <w:t>日）。</w:t>
      </w:r>
    </w:p>
    <w:p w14:paraId="027A0DD5" w14:textId="1CD2847C" w:rsidR="009C1E62" w:rsidRPr="00174E54" w:rsidRDefault="009C1E62" w:rsidP="00071125">
      <w:pPr>
        <w:pStyle w:val="a7"/>
        <w:numPr>
          <w:ilvl w:val="0"/>
          <w:numId w:val="5"/>
        </w:numPr>
        <w:spacing w:after="240" w:line="300" w:lineRule="auto"/>
        <w:ind w:firstLineChars="0"/>
        <w:jc w:val="left"/>
        <w:rPr>
          <w:rFonts w:ascii="Arial" w:eastAsia="宋体" w:hAnsi="Arial" w:cs="Arial"/>
        </w:rPr>
      </w:pPr>
      <w:r w:rsidRPr="00174E54">
        <w:rPr>
          <w:rFonts w:ascii="Arial" w:eastAsia="宋体" w:hAnsi="Arial" w:cs="Arial"/>
        </w:rPr>
        <w:t>在章节</w:t>
      </w:r>
      <w:r w:rsidRPr="00174E54">
        <w:rPr>
          <w:rFonts w:ascii="Arial" w:eastAsia="宋体" w:hAnsi="Arial" w:cs="Arial"/>
        </w:rPr>
        <w:t>C</w:t>
      </w:r>
      <w:r w:rsidRPr="00174E54">
        <w:rPr>
          <w:rFonts w:ascii="Arial" w:eastAsia="宋体" w:hAnsi="Arial" w:cs="Arial"/>
        </w:rPr>
        <w:t>中，更新了网址</w:t>
      </w:r>
      <w:r w:rsidR="00A804C2">
        <w:rPr>
          <w:rFonts w:ascii="Arial" w:eastAsia="宋体" w:hAnsi="Arial" w:cs="Arial" w:hint="eastAsia"/>
        </w:rPr>
        <w:t>，</w:t>
      </w:r>
      <w:r w:rsidRPr="00174E54">
        <w:rPr>
          <w:rFonts w:ascii="Arial" w:eastAsia="宋体" w:hAnsi="Arial" w:cs="Arial"/>
        </w:rPr>
        <w:t>并简化了关于</w:t>
      </w:r>
      <w:r w:rsidR="002F42E7" w:rsidRPr="00174E54">
        <w:rPr>
          <w:rFonts w:ascii="Arial" w:eastAsia="宋体" w:hAnsi="Arial" w:cs="Arial"/>
        </w:rPr>
        <w:t>取消资格</w:t>
      </w:r>
      <w:r w:rsidRPr="00174E54">
        <w:rPr>
          <w:rFonts w:ascii="Arial" w:eastAsia="宋体" w:hAnsi="Arial" w:cs="Arial"/>
        </w:rPr>
        <w:t>程序的信息查找。</w:t>
      </w:r>
    </w:p>
    <w:p w14:paraId="4F45D9A0" w14:textId="47F5F1B3" w:rsidR="009C1E62" w:rsidRDefault="009C1E62" w:rsidP="00555BEB">
      <w:pPr>
        <w:spacing w:after="240" w:line="300" w:lineRule="auto"/>
        <w:jc w:val="left"/>
        <w:rPr>
          <w:rFonts w:ascii="Arial" w:eastAsia="宋体" w:hAnsi="Arial" w:cs="Arial"/>
        </w:rPr>
      </w:pPr>
    </w:p>
    <w:p w14:paraId="3522A0CC" w14:textId="77777777" w:rsidR="00071125" w:rsidRDefault="00071125" w:rsidP="00555BEB">
      <w:pPr>
        <w:spacing w:after="240" w:line="300" w:lineRule="auto"/>
        <w:jc w:val="left"/>
        <w:rPr>
          <w:rFonts w:ascii="Arial" w:eastAsia="宋体" w:hAnsi="Arial" w:cs="Arial"/>
        </w:rPr>
      </w:pPr>
    </w:p>
    <w:p w14:paraId="0C7F8668" w14:textId="77777777" w:rsidR="00071125" w:rsidRPr="00A804C2" w:rsidRDefault="00071125" w:rsidP="00555BEB">
      <w:pPr>
        <w:spacing w:after="240" w:line="300" w:lineRule="auto"/>
        <w:jc w:val="left"/>
        <w:rPr>
          <w:rFonts w:ascii="Arial" w:eastAsia="宋体" w:hAnsi="Arial" w:cs="Arial"/>
        </w:rPr>
      </w:pPr>
    </w:p>
    <w:p w14:paraId="13540486" w14:textId="77777777" w:rsidR="00071125" w:rsidRDefault="00071125" w:rsidP="00555BEB">
      <w:pPr>
        <w:spacing w:after="240" w:line="300" w:lineRule="auto"/>
        <w:jc w:val="left"/>
        <w:rPr>
          <w:rFonts w:ascii="Arial" w:eastAsia="宋体" w:hAnsi="Arial" w:cs="Arial"/>
        </w:rPr>
      </w:pPr>
    </w:p>
    <w:p w14:paraId="193E39C3" w14:textId="77777777" w:rsidR="00071125" w:rsidRDefault="00071125" w:rsidP="00555BEB">
      <w:pPr>
        <w:spacing w:after="240" w:line="300" w:lineRule="auto"/>
        <w:jc w:val="left"/>
        <w:rPr>
          <w:rFonts w:ascii="Arial" w:eastAsia="宋体" w:hAnsi="Arial" w:cs="Arial"/>
        </w:rPr>
      </w:pPr>
    </w:p>
    <w:p w14:paraId="033AA058" w14:textId="77777777" w:rsidR="00071125" w:rsidRDefault="00071125" w:rsidP="00555BEB">
      <w:pPr>
        <w:spacing w:after="240" w:line="300" w:lineRule="auto"/>
        <w:jc w:val="left"/>
        <w:rPr>
          <w:rFonts w:ascii="Arial" w:eastAsia="宋体" w:hAnsi="Arial" w:cs="Arial"/>
        </w:rPr>
      </w:pPr>
    </w:p>
    <w:p w14:paraId="7B2613C7" w14:textId="77777777" w:rsidR="00071125" w:rsidRDefault="00071125" w:rsidP="00555BEB">
      <w:pPr>
        <w:spacing w:after="240" w:line="300" w:lineRule="auto"/>
        <w:jc w:val="left"/>
        <w:rPr>
          <w:rFonts w:ascii="Arial" w:eastAsia="宋体" w:hAnsi="Arial" w:cs="Arial"/>
        </w:rPr>
      </w:pPr>
    </w:p>
    <w:p w14:paraId="7ED1A1E4" w14:textId="77777777" w:rsidR="00071125" w:rsidRDefault="00071125" w:rsidP="00555BEB">
      <w:pPr>
        <w:spacing w:after="240" w:line="300" w:lineRule="auto"/>
        <w:jc w:val="left"/>
        <w:rPr>
          <w:rFonts w:ascii="Arial" w:eastAsia="宋体" w:hAnsi="Arial" w:cs="Arial"/>
        </w:rPr>
      </w:pPr>
    </w:p>
    <w:p w14:paraId="4B3CAE79" w14:textId="77777777" w:rsidR="00071125" w:rsidRDefault="00071125" w:rsidP="00555BEB">
      <w:pPr>
        <w:spacing w:after="240" w:line="300" w:lineRule="auto"/>
        <w:jc w:val="left"/>
        <w:rPr>
          <w:rFonts w:ascii="Arial" w:eastAsia="宋体" w:hAnsi="Arial" w:cs="Arial"/>
        </w:rPr>
      </w:pPr>
    </w:p>
    <w:p w14:paraId="71FE4187" w14:textId="77777777" w:rsidR="00071125" w:rsidRPr="00174E54" w:rsidRDefault="00071125" w:rsidP="00555BEB">
      <w:pPr>
        <w:spacing w:after="240" w:line="300" w:lineRule="auto"/>
        <w:jc w:val="left"/>
        <w:rPr>
          <w:rFonts w:ascii="Arial" w:eastAsia="宋体" w:hAnsi="Arial" w:cs="Arial"/>
        </w:rPr>
      </w:pPr>
    </w:p>
    <w:p w14:paraId="2C62A229" w14:textId="23482253" w:rsidR="009C1E62" w:rsidRPr="00174E54" w:rsidRDefault="009C1E62" w:rsidP="00555BEB">
      <w:pPr>
        <w:spacing w:line="300" w:lineRule="auto"/>
        <w:jc w:val="center"/>
        <w:rPr>
          <w:rFonts w:ascii="Arial" w:eastAsia="宋体" w:hAnsi="Arial" w:cs="Arial"/>
        </w:rPr>
      </w:pPr>
      <w:r w:rsidRPr="00174E54">
        <w:rPr>
          <w:rFonts w:ascii="Arial" w:eastAsia="宋体" w:hAnsi="Arial" w:cs="Arial"/>
        </w:rPr>
        <w:t>美国</w:t>
      </w:r>
      <w:r w:rsidR="00696C21">
        <w:rPr>
          <w:rFonts w:ascii="Arial" w:eastAsia="宋体" w:hAnsi="Arial" w:cs="Arial" w:hint="eastAsia"/>
        </w:rPr>
        <w:t>卫生和人类服务署</w:t>
      </w:r>
    </w:p>
    <w:p w14:paraId="5EF3D85B" w14:textId="77777777" w:rsidR="009C1E62" w:rsidRPr="00174E54" w:rsidRDefault="009C1E62" w:rsidP="00555BEB">
      <w:pPr>
        <w:spacing w:line="300" w:lineRule="auto"/>
        <w:jc w:val="center"/>
        <w:rPr>
          <w:rFonts w:ascii="Arial" w:eastAsia="宋体" w:hAnsi="Arial" w:cs="Arial"/>
        </w:rPr>
      </w:pPr>
      <w:r w:rsidRPr="00174E54">
        <w:rPr>
          <w:rFonts w:ascii="Arial" w:eastAsia="宋体" w:hAnsi="Arial" w:cs="Arial"/>
        </w:rPr>
        <w:t>食品药品监督管理局</w:t>
      </w:r>
    </w:p>
    <w:p w14:paraId="4BC0169D" w14:textId="2F1D9B02" w:rsidR="009C1E62" w:rsidRPr="00174E54" w:rsidRDefault="00A804C2" w:rsidP="00555BEB">
      <w:pPr>
        <w:spacing w:line="300" w:lineRule="auto"/>
        <w:jc w:val="center"/>
        <w:rPr>
          <w:rFonts w:ascii="Arial" w:eastAsia="宋体" w:hAnsi="Arial" w:cs="Arial"/>
        </w:rPr>
      </w:pPr>
      <w:r>
        <w:rPr>
          <w:rFonts w:ascii="Arial" w:eastAsia="宋体" w:hAnsi="Arial" w:cs="Arial"/>
        </w:rPr>
        <w:t>良好临床实践</w:t>
      </w:r>
      <w:r w:rsidR="009C1E62" w:rsidRPr="00174E54">
        <w:rPr>
          <w:rFonts w:ascii="Arial" w:eastAsia="宋体" w:hAnsi="Arial" w:cs="Arial"/>
        </w:rPr>
        <w:t>办公室</w:t>
      </w:r>
    </w:p>
    <w:p w14:paraId="23307308" w14:textId="77777777" w:rsidR="009C1E62" w:rsidRPr="00174E54" w:rsidRDefault="009C1E62" w:rsidP="00555BEB">
      <w:pPr>
        <w:spacing w:line="300" w:lineRule="auto"/>
        <w:jc w:val="center"/>
        <w:rPr>
          <w:rFonts w:ascii="Arial" w:eastAsia="宋体" w:hAnsi="Arial" w:cs="Arial"/>
        </w:rPr>
      </w:pPr>
      <w:r w:rsidRPr="00174E54">
        <w:rPr>
          <w:rFonts w:ascii="Arial" w:eastAsia="宋体" w:hAnsi="Arial" w:cs="Arial"/>
        </w:rPr>
        <w:t>2010</w:t>
      </w:r>
      <w:r w:rsidRPr="00174E54">
        <w:rPr>
          <w:rFonts w:ascii="Arial" w:eastAsia="宋体" w:hAnsi="Arial" w:cs="Arial"/>
        </w:rPr>
        <w:t>年</w:t>
      </w:r>
      <w:r w:rsidRPr="00174E54">
        <w:rPr>
          <w:rFonts w:ascii="Arial" w:eastAsia="宋体" w:hAnsi="Arial" w:cs="Arial"/>
        </w:rPr>
        <w:t>5</w:t>
      </w:r>
      <w:r w:rsidRPr="00174E54">
        <w:rPr>
          <w:rFonts w:ascii="Arial" w:eastAsia="宋体" w:hAnsi="Arial" w:cs="Arial"/>
        </w:rPr>
        <w:t>月</w:t>
      </w:r>
    </w:p>
    <w:p w14:paraId="66849836" w14:textId="4224D59F" w:rsidR="009C1E62" w:rsidRPr="00174E54" w:rsidRDefault="009C1E62" w:rsidP="00071125">
      <w:pPr>
        <w:spacing w:after="240" w:line="300" w:lineRule="auto"/>
        <w:jc w:val="center"/>
        <w:rPr>
          <w:rFonts w:ascii="Arial" w:eastAsia="宋体" w:hAnsi="Arial" w:cs="Arial"/>
        </w:rPr>
      </w:pPr>
      <w:r w:rsidRPr="00174E54">
        <w:rPr>
          <w:rFonts w:ascii="Arial" w:eastAsia="宋体" w:hAnsi="Arial" w:cs="Arial"/>
        </w:rPr>
        <w:t>（更新于</w:t>
      </w:r>
      <w:r w:rsidRPr="00174E54">
        <w:rPr>
          <w:rFonts w:ascii="Arial" w:eastAsia="宋体" w:hAnsi="Arial" w:cs="Arial"/>
        </w:rPr>
        <w:t>2014</w:t>
      </w:r>
      <w:r w:rsidRPr="00174E54">
        <w:rPr>
          <w:rFonts w:ascii="Arial" w:eastAsia="宋体" w:hAnsi="Arial" w:cs="Arial"/>
        </w:rPr>
        <w:t>年</w:t>
      </w:r>
      <w:r w:rsidRPr="00174E54">
        <w:rPr>
          <w:rFonts w:ascii="Arial" w:eastAsia="宋体" w:hAnsi="Arial" w:cs="Arial"/>
        </w:rPr>
        <w:t>3</w:t>
      </w:r>
      <w:r w:rsidRPr="00174E54">
        <w:rPr>
          <w:rFonts w:ascii="Arial" w:eastAsia="宋体" w:hAnsi="Arial" w:cs="Arial"/>
        </w:rPr>
        <w:t>月）</w:t>
      </w:r>
      <w:r w:rsidRPr="00174E54">
        <w:rPr>
          <w:rFonts w:ascii="Arial" w:eastAsia="宋体" w:hAnsi="Arial" w:cs="Arial"/>
        </w:rPr>
        <w:br w:type="page"/>
      </w:r>
    </w:p>
    <w:p w14:paraId="7A0E5C84" w14:textId="7D49C977" w:rsidR="009C1E62" w:rsidRPr="00071125" w:rsidRDefault="009C1E62" w:rsidP="00555BEB">
      <w:pPr>
        <w:spacing w:after="240" w:line="300" w:lineRule="auto"/>
        <w:jc w:val="center"/>
        <w:rPr>
          <w:rFonts w:ascii="Arial" w:eastAsia="宋体" w:hAnsi="Arial" w:cs="Arial"/>
          <w:b/>
          <w:sz w:val="36"/>
          <w:szCs w:val="36"/>
        </w:rPr>
      </w:pPr>
      <w:r w:rsidRPr="00071125">
        <w:rPr>
          <w:rFonts w:ascii="Arial" w:eastAsia="宋体" w:hAnsi="Arial" w:cs="Arial"/>
          <w:b/>
          <w:sz w:val="36"/>
          <w:szCs w:val="36"/>
        </w:rPr>
        <w:lastRenderedPageBreak/>
        <w:t>目录</w:t>
      </w:r>
    </w:p>
    <w:p w14:paraId="12C2E00E" w14:textId="0DD7188A" w:rsidR="009C1E62" w:rsidRPr="00174E54" w:rsidRDefault="009C1E62" w:rsidP="00555BEB">
      <w:pPr>
        <w:pStyle w:val="a7"/>
        <w:numPr>
          <w:ilvl w:val="0"/>
          <w:numId w:val="2"/>
        </w:numPr>
        <w:spacing w:line="300" w:lineRule="auto"/>
        <w:ind w:firstLineChars="0" w:firstLine="0"/>
        <w:jc w:val="left"/>
        <w:rPr>
          <w:rFonts w:ascii="Arial" w:eastAsia="宋体" w:hAnsi="Arial" w:cs="Arial"/>
        </w:rPr>
      </w:pPr>
      <w:r w:rsidRPr="00174E54">
        <w:rPr>
          <w:rFonts w:ascii="Arial" w:eastAsia="宋体" w:hAnsi="Arial" w:cs="Arial"/>
        </w:rPr>
        <w:t>引言</w:t>
      </w:r>
    </w:p>
    <w:p w14:paraId="0FD51BB6" w14:textId="693D42C8" w:rsidR="009C1E62" w:rsidRPr="00174E54" w:rsidRDefault="009C1E62" w:rsidP="00555BEB">
      <w:pPr>
        <w:pStyle w:val="a7"/>
        <w:numPr>
          <w:ilvl w:val="0"/>
          <w:numId w:val="2"/>
        </w:numPr>
        <w:spacing w:line="300" w:lineRule="auto"/>
        <w:ind w:firstLineChars="0" w:firstLine="0"/>
        <w:jc w:val="left"/>
        <w:rPr>
          <w:rFonts w:ascii="Arial" w:eastAsia="宋体" w:hAnsi="Arial" w:cs="Arial"/>
        </w:rPr>
      </w:pPr>
      <w:r w:rsidRPr="00174E54">
        <w:rPr>
          <w:rFonts w:ascii="Arial" w:eastAsia="宋体" w:hAnsi="Arial" w:cs="Arial"/>
        </w:rPr>
        <w:t>讨论</w:t>
      </w:r>
    </w:p>
    <w:p w14:paraId="6E37EF09" w14:textId="3C2FEA2D" w:rsidR="00332F74" w:rsidRPr="00174E54" w:rsidRDefault="002F42E7" w:rsidP="00555BEB">
      <w:pPr>
        <w:pStyle w:val="a7"/>
        <w:numPr>
          <w:ilvl w:val="1"/>
          <w:numId w:val="2"/>
        </w:numPr>
        <w:spacing w:line="300" w:lineRule="auto"/>
        <w:ind w:firstLineChars="0" w:firstLine="0"/>
        <w:jc w:val="left"/>
        <w:rPr>
          <w:rFonts w:ascii="Arial" w:eastAsia="宋体" w:hAnsi="Arial" w:cs="Arial"/>
        </w:rPr>
      </w:pPr>
      <w:r w:rsidRPr="00174E54">
        <w:rPr>
          <w:rFonts w:ascii="Arial" w:eastAsia="宋体" w:hAnsi="Arial" w:cs="Arial"/>
        </w:rPr>
        <w:t>取消资格</w:t>
      </w:r>
      <w:r w:rsidR="00332F74" w:rsidRPr="00174E54">
        <w:rPr>
          <w:rFonts w:ascii="Arial" w:eastAsia="宋体" w:hAnsi="Arial" w:cs="Arial"/>
        </w:rPr>
        <w:t>流程</w:t>
      </w:r>
    </w:p>
    <w:p w14:paraId="082B106C" w14:textId="2229564F" w:rsidR="00ED7BE1" w:rsidRPr="00174E54" w:rsidRDefault="00ED7BE1" w:rsidP="00555BEB">
      <w:pPr>
        <w:pStyle w:val="a7"/>
        <w:numPr>
          <w:ilvl w:val="2"/>
          <w:numId w:val="2"/>
        </w:numPr>
        <w:spacing w:line="300" w:lineRule="auto"/>
        <w:ind w:firstLineChars="0" w:firstLine="0"/>
        <w:jc w:val="left"/>
        <w:rPr>
          <w:rFonts w:ascii="Arial" w:eastAsia="宋体" w:hAnsi="Arial" w:cs="Arial"/>
        </w:rPr>
      </w:pPr>
      <w:r w:rsidRPr="00174E54">
        <w:rPr>
          <w:rFonts w:ascii="Arial" w:eastAsia="宋体" w:hAnsi="Arial" w:cs="Arial"/>
        </w:rPr>
        <w:t>关于启动</w:t>
      </w:r>
      <w:r w:rsidR="002F42E7" w:rsidRPr="00174E54">
        <w:rPr>
          <w:rFonts w:ascii="Arial" w:eastAsia="宋体" w:hAnsi="Arial" w:cs="Arial"/>
        </w:rPr>
        <w:t>取消资格</w:t>
      </w:r>
      <w:r w:rsidRPr="00174E54">
        <w:rPr>
          <w:rFonts w:ascii="Arial" w:eastAsia="宋体" w:hAnsi="Arial" w:cs="Arial"/>
        </w:rPr>
        <w:t>程序的通知以及解释的机会</w:t>
      </w:r>
    </w:p>
    <w:p w14:paraId="3E0F8EED" w14:textId="2DCB5808" w:rsidR="00ED7BE1" w:rsidRPr="00174E54" w:rsidRDefault="00ED7BE1" w:rsidP="00555BEB">
      <w:pPr>
        <w:pStyle w:val="a7"/>
        <w:numPr>
          <w:ilvl w:val="2"/>
          <w:numId w:val="2"/>
        </w:numPr>
        <w:spacing w:line="300" w:lineRule="auto"/>
        <w:ind w:firstLineChars="0" w:firstLine="0"/>
        <w:jc w:val="left"/>
        <w:rPr>
          <w:rFonts w:ascii="Arial" w:eastAsia="宋体" w:hAnsi="Arial" w:cs="Arial"/>
        </w:rPr>
      </w:pPr>
      <w:r w:rsidRPr="00174E54">
        <w:rPr>
          <w:rFonts w:ascii="Arial" w:eastAsia="宋体" w:hAnsi="Arial" w:cs="Arial"/>
        </w:rPr>
        <w:t>同意</w:t>
      </w:r>
      <w:r w:rsidR="006B35CE" w:rsidRPr="00174E54">
        <w:rPr>
          <w:rFonts w:ascii="Arial" w:eastAsia="宋体" w:hAnsi="Arial" w:cs="Arial"/>
        </w:rPr>
        <w:t>书</w:t>
      </w:r>
    </w:p>
    <w:p w14:paraId="17692AB8" w14:textId="1C90E84D" w:rsidR="00ED7BE1" w:rsidRPr="00174E54" w:rsidRDefault="00ED7BE1" w:rsidP="00555BEB">
      <w:pPr>
        <w:pStyle w:val="a7"/>
        <w:numPr>
          <w:ilvl w:val="2"/>
          <w:numId w:val="2"/>
        </w:numPr>
        <w:spacing w:line="300" w:lineRule="auto"/>
        <w:ind w:firstLineChars="0" w:firstLine="0"/>
        <w:jc w:val="left"/>
        <w:rPr>
          <w:rFonts w:ascii="Arial" w:eastAsia="宋体" w:hAnsi="Arial" w:cs="Arial"/>
        </w:rPr>
      </w:pPr>
      <w:r w:rsidRPr="00174E54">
        <w:rPr>
          <w:rFonts w:ascii="Arial" w:eastAsia="宋体" w:hAnsi="Arial" w:cs="Arial"/>
        </w:rPr>
        <w:t>参加提议的</w:t>
      </w:r>
      <w:r w:rsidR="002F42E7" w:rsidRPr="00174E54">
        <w:rPr>
          <w:rFonts w:ascii="Arial" w:eastAsia="宋体" w:hAnsi="Arial" w:cs="Arial"/>
        </w:rPr>
        <w:t>取消资格</w:t>
      </w:r>
      <w:r w:rsidRPr="00174E54">
        <w:rPr>
          <w:rFonts w:ascii="Arial" w:eastAsia="宋体" w:hAnsi="Arial" w:cs="Arial"/>
        </w:rPr>
        <w:t>听证机会的通知</w:t>
      </w:r>
    </w:p>
    <w:p w14:paraId="7D4F6017" w14:textId="1153D2EA" w:rsidR="00ED7BE1" w:rsidRPr="00174E54" w:rsidRDefault="00ED7BE1" w:rsidP="00555BEB">
      <w:pPr>
        <w:pStyle w:val="a7"/>
        <w:numPr>
          <w:ilvl w:val="2"/>
          <w:numId w:val="2"/>
        </w:numPr>
        <w:spacing w:line="300" w:lineRule="auto"/>
        <w:ind w:firstLineChars="0" w:firstLine="0"/>
        <w:jc w:val="left"/>
        <w:rPr>
          <w:rFonts w:ascii="Arial" w:eastAsia="宋体" w:hAnsi="Arial" w:cs="Arial"/>
        </w:rPr>
      </w:pPr>
      <w:r w:rsidRPr="00174E54">
        <w:rPr>
          <w:rFonts w:ascii="Arial" w:eastAsia="宋体" w:hAnsi="Arial" w:cs="Arial"/>
        </w:rPr>
        <w:t>第</w:t>
      </w:r>
      <w:r w:rsidRPr="00174E54">
        <w:rPr>
          <w:rFonts w:ascii="Arial" w:eastAsia="宋体" w:hAnsi="Arial" w:cs="Arial"/>
        </w:rPr>
        <w:t>16</w:t>
      </w:r>
      <w:r w:rsidRPr="00174E54">
        <w:rPr>
          <w:rFonts w:ascii="Arial" w:eastAsia="宋体" w:hAnsi="Arial" w:cs="Arial"/>
        </w:rPr>
        <w:t>部分关于</w:t>
      </w:r>
      <w:r w:rsidR="002F42E7" w:rsidRPr="00174E54">
        <w:rPr>
          <w:rFonts w:ascii="Arial" w:eastAsia="宋体" w:hAnsi="Arial" w:cs="Arial"/>
        </w:rPr>
        <w:t>取消资格</w:t>
      </w:r>
      <w:r w:rsidRPr="00174E54">
        <w:rPr>
          <w:rFonts w:ascii="Arial" w:eastAsia="宋体" w:hAnsi="Arial" w:cs="Arial"/>
        </w:rPr>
        <w:t>的听证和最终决定</w:t>
      </w:r>
    </w:p>
    <w:p w14:paraId="56CF2EC8" w14:textId="3E5A11FC" w:rsidR="00ED7BE1" w:rsidRPr="00174E54" w:rsidRDefault="00ED7BE1" w:rsidP="00555BEB">
      <w:pPr>
        <w:pStyle w:val="a7"/>
        <w:numPr>
          <w:ilvl w:val="2"/>
          <w:numId w:val="2"/>
        </w:numPr>
        <w:spacing w:line="300" w:lineRule="auto"/>
        <w:ind w:firstLineChars="0" w:firstLine="0"/>
        <w:jc w:val="left"/>
        <w:rPr>
          <w:rFonts w:ascii="Arial" w:eastAsia="宋体" w:hAnsi="Arial" w:cs="Arial"/>
        </w:rPr>
      </w:pPr>
      <w:r w:rsidRPr="00174E54">
        <w:rPr>
          <w:rFonts w:ascii="Arial" w:eastAsia="宋体" w:hAnsi="Arial" w:cs="Arial"/>
        </w:rPr>
        <w:t>关于</w:t>
      </w:r>
      <w:r w:rsidR="002F42E7" w:rsidRPr="00174E54">
        <w:rPr>
          <w:rFonts w:ascii="Arial" w:eastAsia="宋体" w:hAnsi="Arial" w:cs="Arial"/>
        </w:rPr>
        <w:t>取消资格</w:t>
      </w:r>
      <w:r w:rsidRPr="00174E54">
        <w:rPr>
          <w:rFonts w:ascii="Arial" w:eastAsia="宋体" w:hAnsi="Arial" w:cs="Arial"/>
        </w:rPr>
        <w:t>的行动</w:t>
      </w:r>
    </w:p>
    <w:p w14:paraId="4F84F5DF" w14:textId="3C456EC6" w:rsidR="00332F74" w:rsidRPr="00174E54" w:rsidRDefault="00332F74" w:rsidP="00555BEB">
      <w:pPr>
        <w:pStyle w:val="a7"/>
        <w:numPr>
          <w:ilvl w:val="1"/>
          <w:numId w:val="2"/>
        </w:numPr>
        <w:spacing w:line="300" w:lineRule="auto"/>
        <w:ind w:firstLineChars="0" w:firstLine="0"/>
        <w:jc w:val="left"/>
        <w:rPr>
          <w:rFonts w:ascii="Arial" w:eastAsia="宋体" w:hAnsi="Arial" w:cs="Arial"/>
        </w:rPr>
      </w:pPr>
      <w:r w:rsidRPr="00174E54">
        <w:rPr>
          <w:rFonts w:ascii="Arial" w:eastAsia="宋体" w:hAnsi="Arial" w:cs="Arial"/>
        </w:rPr>
        <w:t>刑事诉讼</w:t>
      </w:r>
    </w:p>
    <w:p w14:paraId="4EB771CD" w14:textId="227B64DB" w:rsidR="00332F74" w:rsidRPr="00174E54" w:rsidRDefault="00332F74" w:rsidP="00555BEB">
      <w:pPr>
        <w:pStyle w:val="a7"/>
        <w:numPr>
          <w:ilvl w:val="1"/>
          <w:numId w:val="2"/>
        </w:numPr>
        <w:spacing w:line="300" w:lineRule="auto"/>
        <w:ind w:firstLineChars="0" w:firstLine="0"/>
        <w:jc w:val="left"/>
        <w:rPr>
          <w:rFonts w:ascii="Arial" w:eastAsia="宋体" w:hAnsi="Arial" w:cs="Arial"/>
        </w:rPr>
      </w:pPr>
      <w:r w:rsidRPr="00174E54">
        <w:rPr>
          <w:rFonts w:ascii="Arial" w:eastAsia="宋体" w:hAnsi="Arial" w:cs="Arial"/>
        </w:rPr>
        <w:t>关于</w:t>
      </w:r>
      <w:r w:rsidR="002F42E7" w:rsidRPr="00174E54">
        <w:rPr>
          <w:rFonts w:ascii="Arial" w:eastAsia="宋体" w:hAnsi="Arial" w:cs="Arial"/>
        </w:rPr>
        <w:t>取消资格</w:t>
      </w:r>
      <w:r w:rsidRPr="00174E54">
        <w:rPr>
          <w:rFonts w:ascii="Arial" w:eastAsia="宋体" w:hAnsi="Arial" w:cs="Arial"/>
        </w:rPr>
        <w:t>程序的信息告知</w:t>
      </w:r>
    </w:p>
    <w:p w14:paraId="469F9211" w14:textId="6391251C" w:rsidR="00332F74" w:rsidRPr="00174E54" w:rsidRDefault="002F42E7" w:rsidP="00555BEB">
      <w:pPr>
        <w:pStyle w:val="a7"/>
        <w:numPr>
          <w:ilvl w:val="1"/>
          <w:numId w:val="2"/>
        </w:numPr>
        <w:spacing w:line="300" w:lineRule="auto"/>
        <w:ind w:firstLineChars="0" w:firstLine="0"/>
        <w:jc w:val="left"/>
        <w:rPr>
          <w:rFonts w:ascii="Arial" w:eastAsia="宋体" w:hAnsi="Arial" w:cs="Arial"/>
        </w:rPr>
      </w:pPr>
      <w:r w:rsidRPr="00174E54">
        <w:rPr>
          <w:rFonts w:ascii="Arial" w:eastAsia="宋体" w:hAnsi="Arial" w:cs="Arial"/>
        </w:rPr>
        <w:t>取消资格</w:t>
      </w:r>
      <w:r w:rsidR="00332F74" w:rsidRPr="00174E54">
        <w:rPr>
          <w:rFonts w:ascii="Arial" w:eastAsia="宋体" w:hAnsi="Arial" w:cs="Arial"/>
        </w:rPr>
        <w:t>研究者复职</w:t>
      </w:r>
    </w:p>
    <w:p w14:paraId="74002CD5" w14:textId="7D1935A0" w:rsidR="00CC42E2" w:rsidRPr="00174E54" w:rsidRDefault="00332F74" w:rsidP="00555BEB">
      <w:pPr>
        <w:pStyle w:val="a7"/>
        <w:numPr>
          <w:ilvl w:val="0"/>
          <w:numId w:val="2"/>
        </w:numPr>
        <w:spacing w:line="300" w:lineRule="auto"/>
        <w:ind w:firstLineChars="0" w:firstLine="0"/>
        <w:jc w:val="left"/>
        <w:rPr>
          <w:rFonts w:ascii="Arial" w:eastAsia="宋体" w:hAnsi="Arial" w:cs="Arial"/>
        </w:rPr>
      </w:pPr>
      <w:r w:rsidRPr="00174E54">
        <w:rPr>
          <w:rFonts w:ascii="Arial" w:eastAsia="宋体" w:hAnsi="Arial" w:cs="Arial"/>
        </w:rPr>
        <w:t>参考文件</w:t>
      </w:r>
    </w:p>
    <w:p w14:paraId="4B2B3735" w14:textId="77777777" w:rsidR="00CC42E2" w:rsidRPr="00174E54" w:rsidRDefault="00CC42E2" w:rsidP="00555BEB">
      <w:pPr>
        <w:widowControl/>
        <w:spacing w:line="300" w:lineRule="auto"/>
        <w:jc w:val="left"/>
        <w:rPr>
          <w:rFonts w:ascii="Arial" w:eastAsia="宋体" w:hAnsi="Arial" w:cs="Arial"/>
        </w:rPr>
      </w:pPr>
      <w:r w:rsidRPr="00174E54">
        <w:rPr>
          <w:rFonts w:ascii="Arial" w:eastAsia="宋体" w:hAnsi="Arial" w:cs="Arial"/>
        </w:rPr>
        <w:br w:type="page"/>
      </w:r>
    </w:p>
    <w:p w14:paraId="0F9BFD1C" w14:textId="5E8EEC20" w:rsidR="00CC42E2" w:rsidRPr="00071125" w:rsidRDefault="00CC42E2" w:rsidP="00555BEB">
      <w:pPr>
        <w:spacing w:after="240" w:line="300" w:lineRule="auto"/>
        <w:jc w:val="center"/>
        <w:rPr>
          <w:rFonts w:ascii="Arial" w:eastAsia="宋体" w:hAnsi="Arial" w:cs="Arial"/>
          <w:b/>
          <w:sz w:val="32"/>
          <w:szCs w:val="32"/>
        </w:rPr>
      </w:pPr>
      <w:r w:rsidRPr="00071125">
        <w:rPr>
          <w:rFonts w:ascii="Arial" w:eastAsia="宋体" w:hAnsi="Arial" w:cs="Arial"/>
          <w:b/>
          <w:sz w:val="32"/>
          <w:szCs w:val="32"/>
        </w:rPr>
        <w:lastRenderedPageBreak/>
        <w:t>伦理审查委员会、临床</w:t>
      </w:r>
      <w:r w:rsidR="0029149D" w:rsidRPr="00071125">
        <w:rPr>
          <w:rFonts w:ascii="Arial" w:eastAsia="宋体" w:hAnsi="Arial" w:cs="Arial"/>
          <w:b/>
          <w:sz w:val="32"/>
          <w:szCs w:val="32"/>
        </w:rPr>
        <w:t>研究者</w:t>
      </w:r>
      <w:r w:rsidRPr="00071125">
        <w:rPr>
          <w:rFonts w:ascii="Arial" w:eastAsia="宋体" w:hAnsi="Arial" w:cs="Arial"/>
          <w:b/>
          <w:sz w:val="32"/>
          <w:szCs w:val="32"/>
        </w:rPr>
        <w:t>及</w:t>
      </w:r>
      <w:r w:rsidR="004A64FC" w:rsidRPr="00071125">
        <w:rPr>
          <w:rFonts w:ascii="Arial" w:eastAsia="宋体" w:hAnsi="Arial" w:cs="Arial"/>
          <w:b/>
          <w:sz w:val="32"/>
          <w:szCs w:val="32"/>
        </w:rPr>
        <w:t>申办方</w:t>
      </w:r>
      <w:r w:rsidRPr="00071125">
        <w:rPr>
          <w:rFonts w:ascii="Arial" w:eastAsia="宋体" w:hAnsi="Arial" w:cs="Arial"/>
          <w:b/>
          <w:sz w:val="32"/>
          <w:szCs w:val="32"/>
        </w:rPr>
        <w:t>员申请单指南</w:t>
      </w:r>
    </w:p>
    <w:p w14:paraId="6E49D6F6" w14:textId="041F1F0A" w:rsidR="00CC42E2" w:rsidRPr="00071125" w:rsidRDefault="00CC42E2" w:rsidP="00555BEB">
      <w:pPr>
        <w:spacing w:after="240" w:line="300" w:lineRule="auto"/>
        <w:jc w:val="center"/>
        <w:rPr>
          <w:rFonts w:ascii="Arial" w:eastAsia="宋体" w:hAnsi="Arial" w:cs="Arial"/>
          <w:b/>
          <w:sz w:val="32"/>
          <w:szCs w:val="32"/>
        </w:rPr>
      </w:pPr>
      <w:r w:rsidRPr="00071125">
        <w:rPr>
          <w:rFonts w:ascii="Arial" w:eastAsia="宋体" w:hAnsi="Arial" w:cs="Arial"/>
          <w:b/>
          <w:sz w:val="32"/>
          <w:szCs w:val="32"/>
        </w:rPr>
        <w:t>临床研究者管理操作</w:t>
      </w:r>
      <w:r w:rsidRPr="00071125">
        <w:rPr>
          <w:rFonts w:ascii="Arial" w:eastAsia="宋体" w:hAnsi="Arial" w:cs="Arial"/>
          <w:b/>
          <w:sz w:val="32"/>
          <w:szCs w:val="32"/>
        </w:rPr>
        <w:t>——</w:t>
      </w:r>
      <w:r w:rsidR="002F42E7" w:rsidRPr="00071125">
        <w:rPr>
          <w:rFonts w:ascii="Arial" w:eastAsia="宋体" w:hAnsi="Arial" w:cs="Arial"/>
          <w:b/>
          <w:sz w:val="32"/>
          <w:szCs w:val="32"/>
        </w:rPr>
        <w:t>取消资格</w:t>
      </w:r>
    </w:p>
    <w:tbl>
      <w:tblPr>
        <w:tblStyle w:val="a8"/>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296"/>
      </w:tblGrid>
      <w:tr w:rsidR="00CC42E2" w:rsidRPr="00174E54" w14:paraId="69F59864" w14:textId="77777777" w:rsidTr="00071125">
        <w:tc>
          <w:tcPr>
            <w:tcW w:w="8296" w:type="dxa"/>
          </w:tcPr>
          <w:p w14:paraId="71CD3EF8" w14:textId="27BEAEA6" w:rsidR="00CC42E2" w:rsidRPr="00071125" w:rsidRDefault="00CC42E2" w:rsidP="00555BEB">
            <w:pPr>
              <w:spacing w:line="300" w:lineRule="auto"/>
              <w:jc w:val="left"/>
              <w:rPr>
                <w:rFonts w:ascii="Arial" w:eastAsia="宋体" w:hAnsi="Arial" w:cs="Arial"/>
                <w:i/>
              </w:rPr>
            </w:pPr>
            <w:r w:rsidRPr="00071125">
              <w:rPr>
                <w:rFonts w:ascii="Arial" w:eastAsia="宋体" w:hAnsi="Arial" w:cs="Arial"/>
                <w:i/>
              </w:rPr>
              <w:t>本指南代表食品药品监督管理局（</w:t>
            </w:r>
            <w:r w:rsidRPr="00071125">
              <w:rPr>
                <w:rFonts w:ascii="Arial" w:eastAsia="宋体" w:hAnsi="Arial" w:cs="Arial"/>
                <w:i/>
              </w:rPr>
              <w:t>FDA</w:t>
            </w:r>
            <w:r w:rsidRPr="00071125">
              <w:rPr>
                <w:rFonts w:ascii="Arial" w:eastAsia="宋体" w:hAnsi="Arial" w:cs="Arial"/>
                <w:i/>
              </w:rPr>
              <w:t>）对此主题的最新见解。其不会为任何人创造或赋予任何权利，也不对</w:t>
            </w:r>
            <w:r w:rsidRPr="00071125">
              <w:rPr>
                <w:rFonts w:ascii="Arial" w:eastAsia="宋体" w:hAnsi="Arial" w:cs="Arial"/>
                <w:i/>
              </w:rPr>
              <w:t>FDA</w:t>
            </w:r>
            <w:r w:rsidRPr="00071125">
              <w:rPr>
                <w:rFonts w:ascii="Arial" w:eastAsia="宋体" w:hAnsi="Arial" w:cs="Arial"/>
                <w:i/>
              </w:rPr>
              <w:t>或公众具有约束力。如果替代方法满足适用的法律、法规要求，可以使用</w:t>
            </w:r>
            <w:r w:rsidR="007328EE" w:rsidRPr="00071125">
              <w:rPr>
                <w:rFonts w:ascii="Arial" w:eastAsia="宋体" w:hAnsi="Arial" w:cs="Arial"/>
                <w:i/>
              </w:rPr>
              <w:t>该</w:t>
            </w:r>
            <w:r w:rsidRPr="00071125">
              <w:rPr>
                <w:rFonts w:ascii="Arial" w:eastAsia="宋体" w:hAnsi="Arial" w:cs="Arial"/>
                <w:i/>
              </w:rPr>
              <w:t>替代方法。如希望讨论替代方法，请联系负责实施本指南的</w:t>
            </w:r>
            <w:r w:rsidRPr="00071125">
              <w:rPr>
                <w:rFonts w:ascii="Arial" w:eastAsia="宋体" w:hAnsi="Arial" w:cs="Arial"/>
                <w:i/>
              </w:rPr>
              <w:t>FDA</w:t>
            </w:r>
            <w:r w:rsidRPr="00071125">
              <w:rPr>
                <w:rFonts w:ascii="Arial" w:eastAsia="宋体" w:hAnsi="Arial" w:cs="Arial"/>
                <w:i/>
              </w:rPr>
              <w:t>工作人员。如果贵公司无法确定适当的</w:t>
            </w:r>
            <w:r w:rsidRPr="00071125">
              <w:rPr>
                <w:rFonts w:ascii="Arial" w:eastAsia="宋体" w:hAnsi="Arial" w:cs="Arial"/>
                <w:i/>
              </w:rPr>
              <w:t>FDA</w:t>
            </w:r>
            <w:r w:rsidRPr="00071125">
              <w:rPr>
                <w:rFonts w:ascii="Arial" w:eastAsia="宋体" w:hAnsi="Arial" w:cs="Arial"/>
                <w:i/>
              </w:rPr>
              <w:t>工作人员，请拨打本指南标题页上列出的电话。</w:t>
            </w:r>
          </w:p>
        </w:tc>
      </w:tr>
    </w:tbl>
    <w:p w14:paraId="6030D6C2" w14:textId="77777777" w:rsidR="009976E9" w:rsidRDefault="009976E9" w:rsidP="009976E9">
      <w:pPr>
        <w:pStyle w:val="a7"/>
        <w:spacing w:after="240" w:line="300" w:lineRule="auto"/>
        <w:ind w:firstLineChars="0" w:firstLine="0"/>
        <w:jc w:val="left"/>
        <w:rPr>
          <w:rFonts w:ascii="Arial" w:eastAsia="宋体" w:hAnsi="Arial" w:cs="Arial"/>
          <w:b/>
          <w:sz w:val="36"/>
          <w:szCs w:val="36"/>
        </w:rPr>
      </w:pPr>
    </w:p>
    <w:p w14:paraId="552B1DD4" w14:textId="2ECF8FDA" w:rsidR="00CC42E2" w:rsidRPr="009976E9" w:rsidRDefault="00CC42E2" w:rsidP="00034AF9">
      <w:pPr>
        <w:pStyle w:val="a7"/>
        <w:numPr>
          <w:ilvl w:val="0"/>
          <w:numId w:val="3"/>
        </w:numPr>
        <w:spacing w:after="240" w:line="300" w:lineRule="auto"/>
        <w:ind w:left="0" w:firstLineChars="0" w:firstLine="0"/>
        <w:outlineLvl w:val="0"/>
        <w:rPr>
          <w:rFonts w:ascii="Arial" w:eastAsia="宋体" w:hAnsi="Arial" w:cs="Arial"/>
          <w:b/>
          <w:sz w:val="36"/>
          <w:szCs w:val="36"/>
        </w:rPr>
      </w:pPr>
      <w:r w:rsidRPr="009976E9">
        <w:rPr>
          <w:rFonts w:ascii="Arial" w:eastAsia="宋体" w:hAnsi="Arial" w:cs="Arial"/>
          <w:b/>
          <w:sz w:val="36"/>
          <w:szCs w:val="36"/>
        </w:rPr>
        <w:t>引言</w:t>
      </w:r>
    </w:p>
    <w:p w14:paraId="6BCE7D21" w14:textId="47342B05" w:rsidR="007E421A" w:rsidRPr="00FA043A" w:rsidRDefault="00A22E21" w:rsidP="0076449B">
      <w:pPr>
        <w:spacing w:after="240" w:line="300" w:lineRule="auto"/>
        <w:rPr>
          <w:rFonts w:ascii="Arial" w:eastAsia="宋体" w:hAnsi="Arial" w:cs="Arial"/>
          <w:sz w:val="24"/>
          <w:szCs w:val="24"/>
        </w:rPr>
      </w:pPr>
      <w:r w:rsidRPr="00FA043A">
        <w:rPr>
          <w:rFonts w:ascii="Arial" w:eastAsia="宋体" w:hAnsi="Arial" w:cs="Arial"/>
          <w:sz w:val="24"/>
          <w:szCs w:val="24"/>
        </w:rPr>
        <w:t>本</w:t>
      </w:r>
      <w:r w:rsidR="00935D40" w:rsidRPr="00FA043A">
        <w:rPr>
          <w:rFonts w:ascii="Arial" w:eastAsia="宋体" w:hAnsi="Arial" w:cs="Arial"/>
          <w:sz w:val="24"/>
          <w:szCs w:val="24"/>
        </w:rPr>
        <w:t>指导</w:t>
      </w:r>
      <w:r w:rsidRPr="00FA043A">
        <w:rPr>
          <w:rFonts w:ascii="Arial" w:eastAsia="宋体" w:hAnsi="Arial" w:cs="Arial"/>
          <w:sz w:val="24"/>
          <w:szCs w:val="24"/>
        </w:rPr>
        <w:t>文件面向伦理审查委员会（</w:t>
      </w:r>
      <w:r w:rsidRPr="00FA043A">
        <w:rPr>
          <w:rFonts w:ascii="Arial" w:eastAsia="宋体" w:hAnsi="Arial" w:cs="Arial"/>
          <w:sz w:val="24"/>
          <w:szCs w:val="24"/>
        </w:rPr>
        <w:t>IRB</w:t>
      </w:r>
      <w:r w:rsidRPr="00FA043A">
        <w:rPr>
          <w:rFonts w:ascii="Arial" w:eastAsia="宋体" w:hAnsi="Arial" w:cs="Arial"/>
          <w:sz w:val="24"/>
          <w:szCs w:val="24"/>
        </w:rPr>
        <w:t>）、临床</w:t>
      </w:r>
      <w:r w:rsidR="0029149D" w:rsidRPr="00FA043A">
        <w:rPr>
          <w:rFonts w:ascii="Arial" w:eastAsia="宋体" w:hAnsi="Arial" w:cs="Arial"/>
          <w:sz w:val="24"/>
          <w:szCs w:val="24"/>
        </w:rPr>
        <w:t>研究者</w:t>
      </w:r>
      <w:r w:rsidRPr="00FA043A">
        <w:rPr>
          <w:rFonts w:ascii="Arial" w:eastAsia="宋体" w:hAnsi="Arial" w:cs="Arial"/>
          <w:sz w:val="24"/>
          <w:szCs w:val="24"/>
        </w:rPr>
        <w:t>、以及</w:t>
      </w:r>
      <w:r w:rsidR="007328EE" w:rsidRPr="00FA043A">
        <w:rPr>
          <w:rFonts w:ascii="Arial" w:eastAsia="宋体" w:hAnsi="Arial" w:cs="Arial"/>
          <w:sz w:val="24"/>
          <w:szCs w:val="24"/>
        </w:rPr>
        <w:t>申办方</w:t>
      </w:r>
      <w:r w:rsidRPr="00FA043A">
        <w:rPr>
          <w:rFonts w:ascii="Arial" w:eastAsia="宋体" w:hAnsi="Arial" w:cs="Arial"/>
          <w:sz w:val="24"/>
          <w:szCs w:val="24"/>
        </w:rPr>
        <w:t>，旨在明确判定临床研究者不符合参与涉及研究性新药（包括生物制剂）或医疗器械研究资格的管理操作流程。</w:t>
      </w:r>
      <w:r w:rsidRPr="00FA043A">
        <w:rPr>
          <w:rStyle w:val="aa"/>
          <w:rFonts w:ascii="Arial" w:eastAsia="宋体" w:hAnsi="Arial" w:cs="Arial"/>
          <w:sz w:val="24"/>
          <w:szCs w:val="24"/>
        </w:rPr>
        <w:footnoteReference w:id="1"/>
      </w:r>
      <w:r w:rsidR="00EA71C9" w:rsidRPr="00FA043A">
        <w:rPr>
          <w:rFonts w:ascii="Arial" w:eastAsia="宋体" w:hAnsi="Arial" w:cs="Arial"/>
          <w:sz w:val="24"/>
          <w:szCs w:val="24"/>
        </w:rPr>
        <w:t>如果</w:t>
      </w:r>
      <w:r w:rsidR="00EA71C9" w:rsidRPr="00FA043A">
        <w:rPr>
          <w:rFonts w:ascii="Arial" w:eastAsia="宋体" w:hAnsi="Arial" w:cs="Arial"/>
          <w:sz w:val="24"/>
          <w:szCs w:val="24"/>
        </w:rPr>
        <w:t>FDA</w:t>
      </w:r>
      <w:r w:rsidR="00EA71C9" w:rsidRPr="00FA043A">
        <w:rPr>
          <w:rFonts w:ascii="Arial" w:eastAsia="宋体" w:hAnsi="Arial" w:cs="Arial"/>
          <w:sz w:val="24"/>
          <w:szCs w:val="24"/>
        </w:rPr>
        <w:t>确定某名研究者多次故意违反机构规定，或在报告中多次故意向</w:t>
      </w:r>
      <w:r w:rsidR="004A64FC" w:rsidRPr="00FA043A">
        <w:rPr>
          <w:rFonts w:ascii="Arial" w:eastAsia="宋体" w:hAnsi="Arial" w:cs="Arial"/>
          <w:sz w:val="24"/>
          <w:szCs w:val="24"/>
        </w:rPr>
        <w:t>申办方</w:t>
      </w:r>
      <w:r w:rsidR="00EA71C9" w:rsidRPr="00FA043A">
        <w:rPr>
          <w:rFonts w:ascii="Arial" w:eastAsia="宋体" w:hAnsi="Arial" w:cs="Arial"/>
          <w:sz w:val="24"/>
          <w:szCs w:val="24"/>
        </w:rPr>
        <w:t>或</w:t>
      </w:r>
      <w:r w:rsidR="00EA71C9" w:rsidRPr="00FA043A">
        <w:rPr>
          <w:rFonts w:ascii="Arial" w:eastAsia="宋体" w:hAnsi="Arial" w:cs="Arial"/>
          <w:sz w:val="24"/>
          <w:szCs w:val="24"/>
        </w:rPr>
        <w:t>FDA</w:t>
      </w:r>
      <w:r w:rsidR="00EA71C9" w:rsidRPr="00FA043A">
        <w:rPr>
          <w:rFonts w:ascii="Arial" w:eastAsia="宋体" w:hAnsi="Arial" w:cs="Arial"/>
          <w:sz w:val="24"/>
          <w:szCs w:val="24"/>
        </w:rPr>
        <w:t>提交虚假信息，则</w:t>
      </w:r>
      <w:r w:rsidR="00EA71C9" w:rsidRPr="00FA043A">
        <w:rPr>
          <w:rFonts w:ascii="Arial" w:eastAsia="宋体" w:hAnsi="Arial" w:cs="Arial"/>
          <w:sz w:val="24"/>
          <w:szCs w:val="24"/>
        </w:rPr>
        <w:t>FDA</w:t>
      </w:r>
      <w:r w:rsidR="00EA71C9" w:rsidRPr="00FA043A">
        <w:rPr>
          <w:rFonts w:ascii="Arial" w:eastAsia="宋体" w:hAnsi="Arial" w:cs="Arial"/>
          <w:sz w:val="24"/>
          <w:szCs w:val="24"/>
        </w:rPr>
        <w:t>可能会取消该</w:t>
      </w:r>
      <w:r w:rsidR="0029149D" w:rsidRPr="00FA043A">
        <w:rPr>
          <w:rFonts w:ascii="Arial" w:eastAsia="宋体" w:hAnsi="Arial" w:cs="Arial"/>
          <w:sz w:val="24"/>
          <w:szCs w:val="24"/>
        </w:rPr>
        <w:t>研究者</w:t>
      </w:r>
      <w:r w:rsidR="00EA71C9" w:rsidRPr="00FA043A">
        <w:rPr>
          <w:rFonts w:ascii="Arial" w:eastAsia="宋体" w:hAnsi="Arial" w:cs="Arial"/>
          <w:sz w:val="24"/>
          <w:szCs w:val="24"/>
        </w:rPr>
        <w:t>接受研究用药物（包括生物制剂）的资格。</w:t>
      </w:r>
      <w:r w:rsidR="00EA71C9" w:rsidRPr="00FA043A">
        <w:rPr>
          <w:rStyle w:val="aa"/>
          <w:rFonts w:ascii="Arial" w:eastAsia="宋体" w:hAnsi="Arial" w:cs="Arial"/>
          <w:sz w:val="24"/>
          <w:szCs w:val="24"/>
        </w:rPr>
        <w:footnoteReference w:id="2"/>
      </w:r>
    </w:p>
    <w:p w14:paraId="685C1BD8" w14:textId="2DCA58F5" w:rsidR="006B74D5" w:rsidRPr="00FA043A" w:rsidRDefault="002F42E7" w:rsidP="0076449B">
      <w:pPr>
        <w:spacing w:after="240" w:line="300" w:lineRule="auto"/>
        <w:rPr>
          <w:rFonts w:ascii="Arial" w:eastAsia="宋体" w:hAnsi="Arial" w:cs="Arial"/>
          <w:sz w:val="24"/>
          <w:szCs w:val="24"/>
        </w:rPr>
      </w:pPr>
      <w:r w:rsidRPr="00FA043A">
        <w:rPr>
          <w:rFonts w:ascii="Arial" w:eastAsia="宋体" w:hAnsi="Arial" w:cs="Arial"/>
          <w:sz w:val="24"/>
          <w:szCs w:val="24"/>
        </w:rPr>
        <w:t>FDA</w:t>
      </w:r>
      <w:r w:rsidRPr="00FA043A">
        <w:rPr>
          <w:rFonts w:ascii="Arial" w:eastAsia="宋体" w:hAnsi="Arial" w:cs="Arial"/>
          <w:sz w:val="24"/>
          <w:szCs w:val="24"/>
        </w:rPr>
        <w:t>指导文件，包括本指南</w:t>
      </w:r>
      <w:r w:rsidR="00A431B5">
        <w:rPr>
          <w:rFonts w:ascii="Arial" w:eastAsia="宋体" w:hAnsi="Arial" w:cs="Arial" w:hint="eastAsia"/>
          <w:sz w:val="24"/>
          <w:szCs w:val="24"/>
        </w:rPr>
        <w:t>在内</w:t>
      </w:r>
      <w:r w:rsidRPr="00FA043A">
        <w:rPr>
          <w:rFonts w:ascii="Arial" w:eastAsia="宋体" w:hAnsi="Arial" w:cs="Arial"/>
          <w:sz w:val="24"/>
          <w:szCs w:val="24"/>
        </w:rPr>
        <w:t>，不构成具有法律强制责任。相反，指南表明了</w:t>
      </w:r>
      <w:r w:rsidR="00935D40" w:rsidRPr="00FA043A">
        <w:rPr>
          <w:rFonts w:ascii="Arial" w:eastAsia="宋体" w:hAnsi="Arial" w:cs="Arial"/>
          <w:sz w:val="24"/>
          <w:szCs w:val="24"/>
        </w:rPr>
        <w:t>FDA</w:t>
      </w:r>
      <w:r w:rsidRPr="00FA043A">
        <w:rPr>
          <w:rFonts w:ascii="Arial" w:eastAsia="宋体" w:hAnsi="Arial" w:cs="Arial"/>
          <w:sz w:val="24"/>
          <w:szCs w:val="24"/>
        </w:rPr>
        <w:t>对某一主题的最新见解，除非引用具体的法规或法律要求，否则只应视为建议。在本</w:t>
      </w:r>
      <w:r w:rsidR="00CA352D" w:rsidRPr="00FA043A">
        <w:rPr>
          <w:rFonts w:ascii="Arial" w:eastAsia="宋体" w:hAnsi="Arial" w:cs="Arial"/>
          <w:sz w:val="24"/>
          <w:szCs w:val="24"/>
        </w:rPr>
        <w:t>FDA</w:t>
      </w:r>
      <w:r w:rsidRPr="00FA043A">
        <w:rPr>
          <w:rFonts w:ascii="Arial" w:eastAsia="宋体" w:hAnsi="Arial" w:cs="Arial"/>
          <w:sz w:val="24"/>
          <w:szCs w:val="24"/>
        </w:rPr>
        <w:t>指南中使用词语</w:t>
      </w:r>
      <w:r w:rsidRPr="00FA043A">
        <w:rPr>
          <w:rFonts w:ascii="宋体" w:eastAsia="宋体" w:hAnsi="宋体" w:cs="Arial"/>
          <w:sz w:val="24"/>
          <w:szCs w:val="24"/>
        </w:rPr>
        <w:t>“</w:t>
      </w:r>
      <w:r w:rsidRPr="00FA043A">
        <w:rPr>
          <w:rFonts w:ascii="Arial" w:eastAsia="宋体" w:hAnsi="Arial" w:cs="Arial"/>
          <w:sz w:val="24"/>
          <w:szCs w:val="24"/>
        </w:rPr>
        <w:t>应当</w:t>
      </w:r>
      <w:r w:rsidRPr="00FA043A">
        <w:rPr>
          <w:rFonts w:ascii="宋体" w:eastAsia="宋体" w:hAnsi="宋体" w:cs="Arial"/>
          <w:sz w:val="24"/>
          <w:szCs w:val="24"/>
        </w:rPr>
        <w:t>”</w:t>
      </w:r>
      <w:r w:rsidRPr="00FA043A">
        <w:rPr>
          <w:rFonts w:ascii="Arial" w:eastAsia="宋体" w:hAnsi="Arial" w:cs="Arial"/>
          <w:sz w:val="24"/>
          <w:szCs w:val="24"/>
        </w:rPr>
        <w:t>是指建议或推荐进行某一事项，并非强制要求。</w:t>
      </w:r>
    </w:p>
    <w:p w14:paraId="23704337" w14:textId="77777777" w:rsidR="00FA043A" w:rsidRDefault="00FA043A">
      <w:pPr>
        <w:widowControl/>
        <w:jc w:val="left"/>
        <w:rPr>
          <w:rFonts w:ascii="Arial" w:eastAsia="宋体" w:hAnsi="Arial" w:cs="Arial"/>
          <w:b/>
          <w:sz w:val="36"/>
          <w:szCs w:val="36"/>
        </w:rPr>
      </w:pPr>
      <w:r>
        <w:rPr>
          <w:rFonts w:ascii="Arial" w:eastAsia="宋体" w:hAnsi="Arial" w:cs="Arial"/>
          <w:b/>
          <w:sz w:val="36"/>
          <w:szCs w:val="36"/>
        </w:rPr>
        <w:br w:type="page"/>
      </w:r>
    </w:p>
    <w:p w14:paraId="72241F76" w14:textId="0CFEBB9E" w:rsidR="00CC42E2" w:rsidRPr="00FA043A" w:rsidRDefault="00CC42E2" w:rsidP="00034AF9">
      <w:pPr>
        <w:pStyle w:val="a7"/>
        <w:numPr>
          <w:ilvl w:val="0"/>
          <w:numId w:val="3"/>
        </w:numPr>
        <w:spacing w:after="240" w:line="300" w:lineRule="auto"/>
        <w:ind w:left="0" w:firstLineChars="0" w:firstLine="0"/>
        <w:outlineLvl w:val="0"/>
        <w:rPr>
          <w:rFonts w:ascii="Arial" w:eastAsia="宋体" w:hAnsi="Arial" w:cs="Arial"/>
          <w:b/>
          <w:sz w:val="36"/>
          <w:szCs w:val="36"/>
        </w:rPr>
      </w:pPr>
      <w:r w:rsidRPr="00FA043A">
        <w:rPr>
          <w:rFonts w:ascii="Arial" w:eastAsia="宋体" w:hAnsi="Arial" w:cs="Arial"/>
          <w:b/>
          <w:sz w:val="36"/>
          <w:szCs w:val="36"/>
        </w:rPr>
        <w:lastRenderedPageBreak/>
        <w:t>讨论</w:t>
      </w:r>
    </w:p>
    <w:p w14:paraId="6ED7DCB6" w14:textId="076AF521" w:rsidR="00CC42E2" w:rsidRPr="00471853" w:rsidRDefault="002F42E7" w:rsidP="001E5D40">
      <w:pPr>
        <w:pStyle w:val="a7"/>
        <w:numPr>
          <w:ilvl w:val="1"/>
          <w:numId w:val="3"/>
        </w:numPr>
        <w:spacing w:after="240" w:line="300" w:lineRule="auto"/>
        <w:ind w:left="839" w:firstLineChars="0" w:firstLine="0"/>
        <w:outlineLvl w:val="1"/>
        <w:rPr>
          <w:rFonts w:ascii="Arial" w:eastAsia="宋体" w:hAnsi="Arial" w:cs="Arial"/>
          <w:b/>
          <w:sz w:val="28"/>
          <w:szCs w:val="28"/>
        </w:rPr>
      </w:pPr>
      <w:r w:rsidRPr="00471853">
        <w:rPr>
          <w:rFonts w:ascii="Arial" w:eastAsia="宋体" w:hAnsi="Arial" w:cs="Arial"/>
          <w:b/>
          <w:sz w:val="28"/>
          <w:szCs w:val="28"/>
        </w:rPr>
        <w:t>取消资格</w:t>
      </w:r>
      <w:r w:rsidR="00CC42E2" w:rsidRPr="00471853">
        <w:rPr>
          <w:rFonts w:ascii="Arial" w:eastAsia="宋体" w:hAnsi="Arial" w:cs="Arial"/>
          <w:b/>
          <w:sz w:val="28"/>
          <w:szCs w:val="28"/>
        </w:rPr>
        <w:t>流程</w:t>
      </w:r>
    </w:p>
    <w:p w14:paraId="6A3B3337" w14:textId="0BA84C26" w:rsidR="00CC42E2" w:rsidRPr="00471853" w:rsidRDefault="00CC42E2" w:rsidP="001E5D40">
      <w:pPr>
        <w:pStyle w:val="a7"/>
        <w:numPr>
          <w:ilvl w:val="2"/>
          <w:numId w:val="3"/>
        </w:numPr>
        <w:spacing w:after="240" w:line="300" w:lineRule="auto"/>
        <w:ind w:left="1259" w:firstLineChars="0" w:firstLine="0"/>
        <w:outlineLvl w:val="2"/>
        <w:rPr>
          <w:rFonts w:ascii="Arial" w:eastAsia="宋体" w:hAnsi="Arial" w:cs="Arial"/>
          <w:b/>
          <w:sz w:val="28"/>
          <w:szCs w:val="28"/>
        </w:rPr>
      </w:pPr>
      <w:r w:rsidRPr="00471853">
        <w:rPr>
          <w:rFonts w:ascii="Arial" w:eastAsia="宋体" w:hAnsi="Arial" w:cs="Arial"/>
          <w:b/>
          <w:sz w:val="28"/>
          <w:szCs w:val="28"/>
        </w:rPr>
        <w:t>关于启动</w:t>
      </w:r>
      <w:r w:rsidR="002F42E7" w:rsidRPr="00471853">
        <w:rPr>
          <w:rFonts w:ascii="Arial" w:eastAsia="宋体" w:hAnsi="Arial" w:cs="Arial"/>
          <w:b/>
          <w:sz w:val="28"/>
          <w:szCs w:val="28"/>
        </w:rPr>
        <w:t>取消资格</w:t>
      </w:r>
      <w:r w:rsidRPr="00471853">
        <w:rPr>
          <w:rFonts w:ascii="Arial" w:eastAsia="宋体" w:hAnsi="Arial" w:cs="Arial"/>
          <w:b/>
          <w:sz w:val="28"/>
          <w:szCs w:val="28"/>
        </w:rPr>
        <w:t>程序的通知以及解释的机会</w:t>
      </w:r>
    </w:p>
    <w:p w14:paraId="527E0480" w14:textId="46C38565" w:rsidR="002F42E7" w:rsidRPr="00FA043A" w:rsidRDefault="002F42E7"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FDA</w:t>
      </w:r>
      <w:r w:rsidRPr="00FA043A">
        <w:rPr>
          <w:rFonts w:ascii="Arial" w:eastAsia="宋体" w:hAnsi="Arial" w:cs="Arial"/>
          <w:sz w:val="24"/>
          <w:szCs w:val="24"/>
        </w:rPr>
        <w:t>现场工作人员对涉及到</w:t>
      </w:r>
      <w:r w:rsidRPr="00FA043A">
        <w:rPr>
          <w:rFonts w:ascii="Arial" w:eastAsia="宋体" w:hAnsi="Arial" w:cs="Arial"/>
          <w:sz w:val="24"/>
          <w:szCs w:val="24"/>
        </w:rPr>
        <w:t>FDA</w:t>
      </w:r>
      <w:r w:rsidRPr="00FA043A">
        <w:rPr>
          <w:rFonts w:ascii="Arial" w:eastAsia="宋体" w:hAnsi="Arial" w:cs="Arial"/>
          <w:sz w:val="24"/>
          <w:szCs w:val="24"/>
        </w:rPr>
        <w:t>监管范围内产品研究的临床</w:t>
      </w:r>
      <w:r w:rsidR="0029149D" w:rsidRPr="00FA043A">
        <w:rPr>
          <w:rFonts w:ascii="Arial" w:eastAsia="宋体" w:hAnsi="Arial" w:cs="Arial"/>
          <w:sz w:val="24"/>
          <w:szCs w:val="24"/>
        </w:rPr>
        <w:t>研究者</w:t>
      </w:r>
      <w:r w:rsidRPr="00FA043A">
        <w:rPr>
          <w:rFonts w:ascii="Arial" w:eastAsia="宋体" w:hAnsi="Arial" w:cs="Arial"/>
          <w:sz w:val="24"/>
          <w:szCs w:val="24"/>
        </w:rPr>
        <w:t>进行现场检查。</w:t>
      </w:r>
      <w:r w:rsidRPr="00FA043A">
        <w:rPr>
          <w:rFonts w:ascii="Arial" w:eastAsia="宋体" w:hAnsi="Arial" w:cs="Arial"/>
          <w:sz w:val="24"/>
          <w:szCs w:val="24"/>
        </w:rPr>
        <w:t>FDA</w:t>
      </w:r>
      <w:r w:rsidRPr="00FA043A">
        <w:rPr>
          <w:rFonts w:ascii="Arial" w:eastAsia="宋体" w:hAnsi="Arial" w:cs="Arial"/>
          <w:sz w:val="24"/>
          <w:szCs w:val="24"/>
        </w:rPr>
        <w:t>通过对临床研究者的检查来对其行为和操作流程进行评估，确定是否符合适用法规的要求。</w:t>
      </w:r>
      <w:r w:rsidRPr="00FA043A">
        <w:rPr>
          <w:rFonts w:ascii="Arial" w:eastAsia="宋体" w:hAnsi="Arial" w:cs="Arial"/>
          <w:sz w:val="24"/>
          <w:szCs w:val="24"/>
        </w:rPr>
        <w:t>FDA</w:t>
      </w:r>
      <w:r w:rsidRPr="00FA043A">
        <w:rPr>
          <w:rFonts w:ascii="Arial" w:eastAsia="宋体" w:hAnsi="Arial" w:cs="Arial"/>
          <w:sz w:val="24"/>
          <w:szCs w:val="24"/>
        </w:rPr>
        <w:t>每年都会进行多次常规检查（即</w:t>
      </w:r>
      <w:r w:rsidRPr="00FA043A">
        <w:rPr>
          <w:rFonts w:ascii="宋体" w:eastAsia="宋体" w:hAnsi="宋体" w:cs="Arial"/>
          <w:sz w:val="24"/>
          <w:szCs w:val="24"/>
        </w:rPr>
        <w:t>“</w:t>
      </w:r>
      <w:r w:rsidRPr="00FA043A">
        <w:rPr>
          <w:rFonts w:ascii="Arial" w:eastAsia="宋体" w:hAnsi="Arial" w:cs="Arial"/>
          <w:sz w:val="24"/>
          <w:szCs w:val="24"/>
        </w:rPr>
        <w:t>监测</w:t>
      </w:r>
      <w:r w:rsidRPr="00FA043A">
        <w:rPr>
          <w:rFonts w:ascii="宋体" w:eastAsia="宋体" w:hAnsi="宋体" w:cs="Arial"/>
          <w:sz w:val="24"/>
          <w:szCs w:val="24"/>
        </w:rPr>
        <w:t>”</w:t>
      </w:r>
      <w:r w:rsidRPr="00FA043A">
        <w:rPr>
          <w:rFonts w:ascii="Arial" w:eastAsia="宋体" w:hAnsi="Arial" w:cs="Arial"/>
          <w:sz w:val="24"/>
          <w:szCs w:val="24"/>
        </w:rPr>
        <w:t>）。另外，</w:t>
      </w:r>
      <w:r w:rsidRPr="00FA043A">
        <w:rPr>
          <w:rFonts w:ascii="Arial" w:eastAsia="宋体" w:hAnsi="Arial" w:cs="Arial"/>
          <w:sz w:val="24"/>
          <w:szCs w:val="24"/>
        </w:rPr>
        <w:t>FDA</w:t>
      </w:r>
      <w:r w:rsidRPr="00FA043A">
        <w:rPr>
          <w:rFonts w:ascii="Arial" w:eastAsia="宋体" w:hAnsi="Arial" w:cs="Arial"/>
          <w:sz w:val="24"/>
          <w:szCs w:val="24"/>
        </w:rPr>
        <w:t>会收到关于可能的实验处理不当的信息，通常也会对研究者进行实地检查，已确定其合规情况。</w:t>
      </w:r>
      <w:r w:rsidRPr="00FA043A">
        <w:rPr>
          <w:rStyle w:val="aa"/>
          <w:rFonts w:ascii="Arial" w:eastAsia="宋体" w:hAnsi="Arial" w:cs="Arial"/>
          <w:sz w:val="24"/>
          <w:szCs w:val="24"/>
        </w:rPr>
        <w:footnoteReference w:id="3"/>
      </w:r>
    </w:p>
    <w:p w14:paraId="10B80510" w14:textId="281F3C12" w:rsidR="00DE1D41" w:rsidRPr="00FA043A" w:rsidRDefault="00DE1D41"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如果在检查结果中，</w:t>
      </w:r>
      <w:r w:rsidRPr="00FA043A">
        <w:rPr>
          <w:rFonts w:ascii="Arial" w:eastAsia="宋体" w:hAnsi="Arial" w:cs="Arial"/>
          <w:sz w:val="24"/>
          <w:szCs w:val="24"/>
        </w:rPr>
        <w:t>FDA</w:t>
      </w:r>
      <w:r w:rsidRPr="00FA043A">
        <w:rPr>
          <w:rFonts w:ascii="Arial" w:eastAsia="宋体" w:hAnsi="Arial" w:cs="Arial"/>
          <w:sz w:val="24"/>
          <w:szCs w:val="24"/>
        </w:rPr>
        <w:t>标注为该研究者多次或故意违反，或可能存在多次或故意违反规定的行为，则负责管理该研究用产品的</w:t>
      </w:r>
      <w:r w:rsidRPr="00FA043A">
        <w:rPr>
          <w:rFonts w:ascii="Arial" w:eastAsia="宋体" w:hAnsi="Arial" w:cs="Arial"/>
          <w:sz w:val="24"/>
          <w:szCs w:val="24"/>
        </w:rPr>
        <w:t>FDA</w:t>
      </w:r>
      <w:r w:rsidRPr="00FA043A">
        <w:rPr>
          <w:rFonts w:ascii="Arial" w:eastAsia="宋体" w:hAnsi="Arial" w:cs="Arial"/>
          <w:sz w:val="24"/>
          <w:szCs w:val="24"/>
        </w:rPr>
        <w:t>中心</w:t>
      </w:r>
      <w:r w:rsidRPr="00FA043A">
        <w:rPr>
          <w:rStyle w:val="aa"/>
          <w:rFonts w:ascii="Arial" w:eastAsia="宋体" w:hAnsi="Arial" w:cs="Arial"/>
          <w:sz w:val="24"/>
          <w:szCs w:val="24"/>
        </w:rPr>
        <w:footnoteReference w:id="4"/>
      </w:r>
      <w:r w:rsidRPr="00FA043A">
        <w:rPr>
          <w:rFonts w:ascii="Arial" w:eastAsia="宋体" w:hAnsi="Arial" w:cs="Arial"/>
          <w:sz w:val="24"/>
          <w:szCs w:val="24"/>
        </w:rPr>
        <w:t>可能会通过发布关于启动取消资格流程及申诉的通知（</w:t>
      </w:r>
      <w:r w:rsidRPr="00FA043A">
        <w:rPr>
          <w:rFonts w:ascii="Arial" w:eastAsia="宋体" w:hAnsi="Arial" w:cs="Arial"/>
          <w:sz w:val="24"/>
          <w:szCs w:val="24"/>
        </w:rPr>
        <w:t>NIDPOE</w:t>
      </w:r>
      <w:r w:rsidRPr="00FA043A">
        <w:rPr>
          <w:rFonts w:ascii="Arial" w:eastAsia="宋体" w:hAnsi="Arial" w:cs="Arial"/>
          <w:sz w:val="24"/>
          <w:szCs w:val="24"/>
        </w:rPr>
        <w:t>）来启动取消资格流程。一般来说，在下列情况下</w:t>
      </w:r>
      <w:r w:rsidR="00C31C14" w:rsidRPr="00FA043A">
        <w:rPr>
          <w:rFonts w:ascii="Arial" w:eastAsia="宋体" w:hAnsi="Arial" w:cs="Arial"/>
          <w:sz w:val="24"/>
          <w:szCs w:val="24"/>
        </w:rPr>
        <w:t>研究</w:t>
      </w:r>
      <w:r w:rsidRPr="00FA043A">
        <w:rPr>
          <w:rFonts w:ascii="Arial" w:eastAsia="宋体" w:hAnsi="Arial" w:cs="Arial"/>
          <w:sz w:val="24"/>
          <w:szCs w:val="24"/>
        </w:rPr>
        <w:t>中心会考虑发布</w:t>
      </w:r>
      <w:r w:rsidRPr="00FA043A">
        <w:rPr>
          <w:rFonts w:ascii="Arial" w:eastAsia="宋体" w:hAnsi="Arial" w:cs="Arial"/>
          <w:sz w:val="24"/>
          <w:szCs w:val="24"/>
        </w:rPr>
        <w:t>NIDPOE</w:t>
      </w:r>
      <w:r w:rsidRPr="00FA043A">
        <w:rPr>
          <w:rFonts w:ascii="Arial" w:eastAsia="宋体" w:hAnsi="Arial" w:cs="Arial"/>
          <w:sz w:val="24"/>
          <w:szCs w:val="24"/>
        </w:rPr>
        <w:t>：（</w:t>
      </w:r>
      <w:r w:rsidRPr="00FA043A">
        <w:rPr>
          <w:rFonts w:ascii="Arial" w:eastAsia="宋体" w:hAnsi="Arial" w:cs="Arial"/>
          <w:sz w:val="24"/>
          <w:szCs w:val="24"/>
        </w:rPr>
        <w:t>1</w:t>
      </w:r>
      <w:r w:rsidRPr="00FA043A">
        <w:rPr>
          <w:rFonts w:ascii="Arial" w:eastAsia="宋体" w:hAnsi="Arial" w:cs="Arial"/>
          <w:sz w:val="24"/>
          <w:szCs w:val="24"/>
        </w:rPr>
        <w:t>）</w:t>
      </w:r>
      <w:r w:rsidR="0029149D" w:rsidRPr="00FA043A">
        <w:rPr>
          <w:rFonts w:ascii="Arial" w:eastAsia="宋体" w:hAnsi="Arial" w:cs="Arial"/>
          <w:sz w:val="24"/>
          <w:szCs w:val="24"/>
        </w:rPr>
        <w:t>研究者</w:t>
      </w:r>
      <w:r w:rsidR="00F96AB7" w:rsidRPr="00FA043A">
        <w:rPr>
          <w:rFonts w:ascii="Arial" w:eastAsia="宋体" w:hAnsi="Arial" w:cs="Arial"/>
          <w:sz w:val="24"/>
          <w:szCs w:val="24"/>
        </w:rPr>
        <w:t>治疗的患者即将或已经暴露于不合理的、重大的疾病或损伤风险中；或（</w:t>
      </w:r>
      <w:r w:rsidR="00F96AB7" w:rsidRPr="00FA043A">
        <w:rPr>
          <w:rFonts w:ascii="Arial" w:eastAsia="宋体" w:hAnsi="Arial" w:cs="Arial"/>
          <w:sz w:val="24"/>
          <w:szCs w:val="24"/>
        </w:rPr>
        <w:t>2</w:t>
      </w:r>
      <w:r w:rsidR="00F96AB7" w:rsidRPr="00FA043A">
        <w:rPr>
          <w:rFonts w:ascii="Arial" w:eastAsia="宋体" w:hAnsi="Arial" w:cs="Arial"/>
          <w:sz w:val="24"/>
          <w:szCs w:val="24"/>
        </w:rPr>
        <w:t>）患者的权利即将或已经受到严重损害；或（</w:t>
      </w:r>
      <w:r w:rsidR="00F96AB7" w:rsidRPr="00FA043A">
        <w:rPr>
          <w:rFonts w:ascii="Arial" w:eastAsia="宋体" w:hAnsi="Arial" w:cs="Arial"/>
          <w:sz w:val="24"/>
          <w:szCs w:val="24"/>
        </w:rPr>
        <w:t>3</w:t>
      </w:r>
      <w:r w:rsidR="00F96AB7" w:rsidRPr="00FA043A">
        <w:rPr>
          <w:rFonts w:ascii="Arial" w:eastAsia="宋体" w:hAnsi="Arial" w:cs="Arial"/>
          <w:sz w:val="24"/>
          <w:szCs w:val="24"/>
        </w:rPr>
        <w:t>）数据的完整性或</w:t>
      </w:r>
      <w:r w:rsidR="00C31C14" w:rsidRPr="00FA043A">
        <w:rPr>
          <w:rFonts w:ascii="Arial" w:eastAsia="宋体" w:hAnsi="Arial" w:cs="Arial"/>
          <w:sz w:val="24"/>
          <w:szCs w:val="24"/>
        </w:rPr>
        <w:t>可靠性</w:t>
      </w:r>
      <w:r w:rsidR="00F96AB7" w:rsidRPr="00FA043A">
        <w:rPr>
          <w:rFonts w:ascii="Arial" w:eastAsia="宋体" w:hAnsi="Arial" w:cs="Arial"/>
          <w:sz w:val="24"/>
          <w:szCs w:val="24"/>
        </w:rPr>
        <w:t>即将或已经受到严重损害。</w:t>
      </w:r>
      <w:r w:rsidR="00F96AB7" w:rsidRPr="00FA043A">
        <w:rPr>
          <w:rFonts w:ascii="Arial" w:eastAsia="宋体" w:hAnsi="Arial" w:cs="Arial"/>
          <w:sz w:val="24"/>
          <w:szCs w:val="24"/>
        </w:rPr>
        <w:t>NIDPOE</w:t>
      </w:r>
      <w:r w:rsidR="00F96AB7" w:rsidRPr="00FA043A">
        <w:rPr>
          <w:rFonts w:ascii="Arial" w:eastAsia="宋体" w:hAnsi="Arial" w:cs="Arial"/>
          <w:sz w:val="24"/>
          <w:szCs w:val="24"/>
        </w:rPr>
        <w:t>描述了发现的不合规情况和</w:t>
      </w:r>
      <w:r w:rsidR="00F96AB7" w:rsidRPr="00FA043A">
        <w:rPr>
          <w:rFonts w:ascii="Arial" w:eastAsia="宋体" w:hAnsi="Arial" w:cs="Arial"/>
          <w:sz w:val="24"/>
          <w:szCs w:val="24"/>
        </w:rPr>
        <w:t>/</w:t>
      </w:r>
      <w:r w:rsidR="00F96AB7" w:rsidRPr="00FA043A">
        <w:rPr>
          <w:rFonts w:ascii="Arial" w:eastAsia="宋体" w:hAnsi="Arial" w:cs="Arial"/>
          <w:sz w:val="24"/>
          <w:szCs w:val="24"/>
        </w:rPr>
        <w:t>或提交的虚假信息情况，并向研究者提供了书面解释或按照其意愿与</w:t>
      </w:r>
      <w:r w:rsidR="00F96AB7" w:rsidRPr="00FA043A">
        <w:rPr>
          <w:rFonts w:ascii="Arial" w:eastAsia="宋体" w:hAnsi="Arial" w:cs="Arial"/>
          <w:sz w:val="24"/>
          <w:szCs w:val="24"/>
        </w:rPr>
        <w:t>FDA</w:t>
      </w:r>
      <w:r w:rsidR="00F96AB7" w:rsidRPr="00FA043A">
        <w:rPr>
          <w:rFonts w:ascii="Arial" w:eastAsia="宋体" w:hAnsi="Arial" w:cs="Arial"/>
          <w:sz w:val="24"/>
          <w:szCs w:val="24"/>
        </w:rPr>
        <w:t>进行非正式会面的机会。</w:t>
      </w:r>
      <w:r w:rsidR="00F96AB7" w:rsidRPr="00FA043A">
        <w:rPr>
          <w:rFonts w:ascii="Arial" w:eastAsia="宋体" w:hAnsi="Arial" w:cs="Arial"/>
          <w:sz w:val="24"/>
          <w:szCs w:val="24"/>
        </w:rPr>
        <w:t>NIDPOE</w:t>
      </w:r>
      <w:r w:rsidR="00F96AB7" w:rsidRPr="00FA043A">
        <w:rPr>
          <w:rFonts w:ascii="Arial" w:eastAsia="宋体" w:hAnsi="Arial" w:cs="Arial"/>
          <w:sz w:val="24"/>
          <w:szCs w:val="24"/>
        </w:rPr>
        <w:t>为</w:t>
      </w:r>
      <w:r w:rsidR="0029149D" w:rsidRPr="00FA043A">
        <w:rPr>
          <w:rFonts w:ascii="Arial" w:eastAsia="宋体" w:hAnsi="Arial" w:cs="Arial"/>
          <w:sz w:val="24"/>
          <w:szCs w:val="24"/>
        </w:rPr>
        <w:t>研究者</w:t>
      </w:r>
      <w:r w:rsidR="00F96AB7" w:rsidRPr="00FA043A">
        <w:rPr>
          <w:rFonts w:ascii="Arial" w:eastAsia="宋体" w:hAnsi="Arial" w:cs="Arial"/>
          <w:sz w:val="24"/>
          <w:szCs w:val="24"/>
        </w:rPr>
        <w:t>向</w:t>
      </w:r>
      <w:r w:rsidR="00F96AB7" w:rsidRPr="00FA043A">
        <w:rPr>
          <w:rFonts w:ascii="Arial" w:eastAsia="宋体" w:hAnsi="Arial" w:cs="Arial"/>
          <w:sz w:val="24"/>
          <w:szCs w:val="24"/>
        </w:rPr>
        <w:t>FDA</w:t>
      </w:r>
      <w:r w:rsidR="00F96AB7" w:rsidRPr="00FA043A">
        <w:rPr>
          <w:rFonts w:ascii="Arial" w:eastAsia="宋体" w:hAnsi="Arial" w:cs="Arial"/>
          <w:sz w:val="24"/>
          <w:szCs w:val="24"/>
        </w:rPr>
        <w:t>的反馈提供了确定的时间框架。</w:t>
      </w:r>
    </w:p>
    <w:p w14:paraId="1EB7A41E" w14:textId="44E0C991" w:rsidR="00F96AB7" w:rsidRPr="00FA043A" w:rsidRDefault="000C59C4"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如果研究者申请非正式会面，则在申请发出后中心会尽快安排会面。研究者可以携律师一同前往。非正式会议内容可以转录为文字，但由于会议为非正式会议，因此对文字没有要求</w:t>
      </w:r>
      <w:r w:rsidR="00C31C14" w:rsidRPr="00FA043A">
        <w:rPr>
          <w:rFonts w:ascii="Arial" w:eastAsia="宋体" w:hAnsi="Arial" w:cs="Arial"/>
          <w:sz w:val="24"/>
          <w:szCs w:val="24"/>
        </w:rPr>
        <w:t>性</w:t>
      </w:r>
      <w:r w:rsidRPr="00FA043A">
        <w:rPr>
          <w:rFonts w:ascii="Arial" w:eastAsia="宋体" w:hAnsi="Arial" w:cs="Arial"/>
          <w:sz w:val="24"/>
          <w:szCs w:val="24"/>
        </w:rPr>
        <w:t>或建议</w:t>
      </w:r>
      <w:r w:rsidR="00C31C14" w:rsidRPr="00FA043A">
        <w:rPr>
          <w:rFonts w:ascii="Arial" w:eastAsia="宋体" w:hAnsi="Arial" w:cs="Arial"/>
          <w:sz w:val="24"/>
          <w:szCs w:val="24"/>
        </w:rPr>
        <w:t>性</w:t>
      </w:r>
      <w:r w:rsidRPr="00FA043A">
        <w:rPr>
          <w:rFonts w:ascii="Arial" w:eastAsia="宋体" w:hAnsi="Arial" w:cs="Arial"/>
          <w:sz w:val="24"/>
          <w:szCs w:val="24"/>
        </w:rPr>
        <w:t>预定格式。在会议后，中心会对新的证据或解释进行评估，并确定是否继续推进该过程。如果中心接受了研究者的解释，则中心将会以书面决定的形式通知研究者。</w:t>
      </w:r>
    </w:p>
    <w:p w14:paraId="1290907F" w14:textId="77777777" w:rsidR="002A6322" w:rsidRDefault="002A6322">
      <w:pPr>
        <w:widowControl/>
        <w:jc w:val="left"/>
        <w:rPr>
          <w:rFonts w:ascii="Arial" w:eastAsia="宋体" w:hAnsi="Arial" w:cs="Arial"/>
          <w:b/>
          <w:sz w:val="28"/>
          <w:szCs w:val="28"/>
        </w:rPr>
      </w:pPr>
      <w:r>
        <w:rPr>
          <w:rFonts w:ascii="Arial" w:eastAsia="宋体" w:hAnsi="Arial" w:cs="Arial"/>
          <w:b/>
          <w:sz w:val="28"/>
          <w:szCs w:val="28"/>
        </w:rPr>
        <w:br w:type="page"/>
      </w:r>
    </w:p>
    <w:p w14:paraId="7C28C3FB" w14:textId="4A900805" w:rsidR="00CC42E2" w:rsidRPr="001E5D40" w:rsidRDefault="00CC42E2" w:rsidP="001E5D40">
      <w:pPr>
        <w:pStyle w:val="a7"/>
        <w:numPr>
          <w:ilvl w:val="2"/>
          <w:numId w:val="3"/>
        </w:numPr>
        <w:spacing w:after="240" w:line="300" w:lineRule="auto"/>
        <w:ind w:left="1259" w:firstLineChars="0" w:firstLine="0"/>
        <w:outlineLvl w:val="2"/>
        <w:rPr>
          <w:rFonts w:ascii="Arial" w:eastAsia="宋体" w:hAnsi="Arial" w:cs="Arial"/>
          <w:b/>
          <w:sz w:val="28"/>
          <w:szCs w:val="28"/>
        </w:rPr>
      </w:pPr>
      <w:r w:rsidRPr="001E5D40">
        <w:rPr>
          <w:rFonts w:ascii="Arial" w:eastAsia="宋体" w:hAnsi="Arial" w:cs="Arial"/>
          <w:b/>
          <w:sz w:val="28"/>
          <w:szCs w:val="28"/>
        </w:rPr>
        <w:lastRenderedPageBreak/>
        <w:t>同意</w:t>
      </w:r>
      <w:r w:rsidR="006B35CE" w:rsidRPr="001E5D40">
        <w:rPr>
          <w:rFonts w:ascii="Arial" w:eastAsia="宋体" w:hAnsi="Arial" w:cs="Arial"/>
          <w:b/>
          <w:sz w:val="28"/>
          <w:szCs w:val="28"/>
        </w:rPr>
        <w:t>书</w:t>
      </w:r>
    </w:p>
    <w:p w14:paraId="1264A8AF" w14:textId="4B653590" w:rsidR="000C59C4" w:rsidRPr="00FA043A" w:rsidRDefault="006B35CE"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中心向研究者提供了</w:t>
      </w:r>
      <w:r w:rsidRPr="00FA043A">
        <w:rPr>
          <w:rFonts w:ascii="Arial" w:eastAsia="宋体" w:hAnsi="Arial" w:cs="Arial"/>
          <w:sz w:val="24"/>
          <w:szCs w:val="24"/>
        </w:rPr>
        <w:t>NIDPOE</w:t>
      </w:r>
      <w:r w:rsidRPr="00FA043A">
        <w:rPr>
          <w:rFonts w:ascii="Arial" w:eastAsia="宋体" w:hAnsi="Arial" w:cs="Arial"/>
          <w:sz w:val="24"/>
          <w:szCs w:val="24"/>
        </w:rPr>
        <w:t>的同意书。如果研究者对</w:t>
      </w:r>
      <w:r w:rsidRPr="00FA043A">
        <w:rPr>
          <w:rFonts w:ascii="Arial" w:eastAsia="宋体" w:hAnsi="Arial" w:cs="Arial"/>
          <w:sz w:val="24"/>
          <w:szCs w:val="24"/>
        </w:rPr>
        <w:t>NIDPOE</w:t>
      </w:r>
      <w:r w:rsidRPr="00FA043A">
        <w:rPr>
          <w:rFonts w:ascii="Arial" w:eastAsia="宋体" w:hAnsi="Arial" w:cs="Arial"/>
          <w:sz w:val="24"/>
          <w:szCs w:val="24"/>
        </w:rPr>
        <w:t>中提出的内容没有异议，临床研究者也可以选择签署同意书。一般来说，同意书中的条款会声明研究者同意终止继续使用研究用产品进行研究。在委员会发布决定前，研究者在整个取消资格流程中的任何时候均可以选择签署同意书。</w:t>
      </w:r>
      <w:r w:rsidRPr="00FA043A">
        <w:rPr>
          <w:rStyle w:val="aa"/>
          <w:rFonts w:ascii="Arial" w:eastAsia="宋体" w:hAnsi="Arial" w:cs="Arial"/>
          <w:sz w:val="24"/>
          <w:szCs w:val="24"/>
        </w:rPr>
        <w:footnoteReference w:id="5"/>
      </w:r>
    </w:p>
    <w:p w14:paraId="04C4A843" w14:textId="50CCF2FE" w:rsidR="006B35CE" w:rsidRPr="00FA043A" w:rsidRDefault="006B35CE"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同意书通常采用下列两种格式：（</w:t>
      </w:r>
      <w:r w:rsidRPr="00FA043A">
        <w:rPr>
          <w:rFonts w:ascii="Arial" w:eastAsia="宋体" w:hAnsi="Arial" w:cs="Arial"/>
          <w:sz w:val="24"/>
          <w:szCs w:val="24"/>
        </w:rPr>
        <w:t>1</w:t>
      </w:r>
      <w:r w:rsidRPr="00FA043A">
        <w:rPr>
          <w:rFonts w:ascii="Arial" w:eastAsia="宋体" w:hAnsi="Arial" w:cs="Arial"/>
          <w:sz w:val="24"/>
          <w:szCs w:val="24"/>
        </w:rPr>
        <w:t>）</w:t>
      </w:r>
      <w:r w:rsidR="00764940" w:rsidRPr="00FA043A">
        <w:rPr>
          <w:rFonts w:ascii="Arial" w:eastAsia="宋体" w:hAnsi="Arial" w:cs="Arial"/>
          <w:sz w:val="24"/>
          <w:szCs w:val="24"/>
        </w:rPr>
        <w:t>研究者同意取消资格并不再接受研究</w:t>
      </w:r>
      <w:r w:rsidR="004A64FC" w:rsidRPr="00FA043A">
        <w:rPr>
          <w:rFonts w:ascii="Arial" w:eastAsia="宋体" w:hAnsi="Arial" w:cs="Arial"/>
          <w:sz w:val="24"/>
          <w:szCs w:val="24"/>
        </w:rPr>
        <w:t>用</w:t>
      </w:r>
      <w:r w:rsidR="00764940" w:rsidRPr="00FA043A">
        <w:rPr>
          <w:rFonts w:ascii="Arial" w:eastAsia="宋体" w:hAnsi="Arial" w:cs="Arial"/>
          <w:sz w:val="24"/>
          <w:szCs w:val="24"/>
        </w:rPr>
        <w:t>产品。该同意书与第</w:t>
      </w:r>
      <w:r w:rsidR="00764940" w:rsidRPr="00FA043A">
        <w:rPr>
          <w:rFonts w:ascii="Arial" w:eastAsia="宋体" w:hAnsi="Arial" w:cs="Arial"/>
          <w:sz w:val="24"/>
          <w:szCs w:val="24"/>
        </w:rPr>
        <w:t>16</w:t>
      </w:r>
      <w:r w:rsidR="00764940" w:rsidRPr="00FA043A">
        <w:rPr>
          <w:rFonts w:ascii="Arial" w:eastAsia="宋体" w:hAnsi="Arial" w:cs="Arial"/>
          <w:sz w:val="24"/>
          <w:szCs w:val="24"/>
        </w:rPr>
        <w:t>部分的听证会后的取消资格决定具有同等效力，取消资格的管理流程也随之终止；或（</w:t>
      </w:r>
      <w:r w:rsidR="00764940" w:rsidRPr="00FA043A">
        <w:rPr>
          <w:rFonts w:ascii="Arial" w:eastAsia="宋体" w:hAnsi="Arial" w:cs="Arial"/>
          <w:sz w:val="24"/>
          <w:szCs w:val="24"/>
        </w:rPr>
        <w:t>2</w:t>
      </w:r>
      <w:r w:rsidR="00764940" w:rsidRPr="00FA043A">
        <w:rPr>
          <w:rFonts w:ascii="Arial" w:eastAsia="宋体" w:hAnsi="Arial" w:cs="Arial"/>
          <w:sz w:val="24"/>
          <w:szCs w:val="24"/>
        </w:rPr>
        <w:t>）在于</w:t>
      </w:r>
      <w:r w:rsidR="00764940" w:rsidRPr="00FA043A">
        <w:rPr>
          <w:rFonts w:ascii="Arial" w:eastAsia="宋体" w:hAnsi="Arial" w:cs="Arial"/>
          <w:sz w:val="24"/>
          <w:szCs w:val="24"/>
        </w:rPr>
        <w:t>FDA</w:t>
      </w:r>
      <w:r w:rsidR="00764940" w:rsidRPr="00FA043A">
        <w:rPr>
          <w:rFonts w:ascii="Arial" w:eastAsia="宋体" w:hAnsi="Arial" w:cs="Arial"/>
          <w:sz w:val="24"/>
          <w:szCs w:val="24"/>
        </w:rPr>
        <w:t>讨论后，</w:t>
      </w:r>
      <w:r w:rsidR="001222B6" w:rsidRPr="00FA043A">
        <w:rPr>
          <w:rFonts w:ascii="Arial" w:eastAsia="宋体" w:hAnsi="Arial" w:cs="Arial"/>
          <w:sz w:val="24"/>
          <w:szCs w:val="24"/>
        </w:rPr>
        <w:t>包括以书面或非正式会议的形式对提到的冲突作出解释后，</w:t>
      </w:r>
      <w:r w:rsidR="0029149D" w:rsidRPr="00FA043A">
        <w:rPr>
          <w:rFonts w:ascii="Arial" w:eastAsia="宋体" w:hAnsi="Arial" w:cs="Arial"/>
          <w:sz w:val="24"/>
          <w:szCs w:val="24"/>
        </w:rPr>
        <w:t>研究者</w:t>
      </w:r>
      <w:r w:rsidR="001222B6" w:rsidRPr="00FA043A">
        <w:rPr>
          <w:rFonts w:ascii="Arial" w:eastAsia="宋体" w:hAnsi="Arial" w:cs="Arial"/>
          <w:sz w:val="24"/>
          <w:szCs w:val="24"/>
        </w:rPr>
        <w:t>同意接受特定的研究用产品使用限制，例如由</w:t>
      </w:r>
      <w:r w:rsidR="0029149D" w:rsidRPr="00FA043A">
        <w:rPr>
          <w:rFonts w:ascii="Arial" w:eastAsia="宋体" w:hAnsi="Arial" w:cs="Arial"/>
          <w:sz w:val="24"/>
          <w:szCs w:val="24"/>
        </w:rPr>
        <w:t>研究者</w:t>
      </w:r>
      <w:r w:rsidR="001222B6" w:rsidRPr="00FA043A">
        <w:rPr>
          <w:rFonts w:ascii="Arial" w:eastAsia="宋体" w:hAnsi="Arial" w:cs="Arial"/>
          <w:sz w:val="24"/>
          <w:szCs w:val="24"/>
        </w:rPr>
        <w:t>和</w:t>
      </w:r>
      <w:r w:rsidR="001222B6" w:rsidRPr="00FA043A">
        <w:rPr>
          <w:rFonts w:ascii="Arial" w:eastAsia="宋体" w:hAnsi="Arial" w:cs="Arial"/>
          <w:sz w:val="24"/>
          <w:szCs w:val="24"/>
        </w:rPr>
        <w:t>FDA</w:t>
      </w:r>
      <w:r w:rsidR="001222B6" w:rsidRPr="00FA043A">
        <w:rPr>
          <w:rFonts w:ascii="Arial" w:eastAsia="宋体" w:hAnsi="Arial" w:cs="Arial"/>
          <w:sz w:val="24"/>
          <w:szCs w:val="24"/>
        </w:rPr>
        <w:t>双方均可接受的个人对研究者实施研究的过程进行监视等。如果研究者违反了限制性同意书，则</w:t>
      </w:r>
      <w:r w:rsidR="001222B6" w:rsidRPr="00FA043A">
        <w:rPr>
          <w:rFonts w:ascii="Arial" w:eastAsia="宋体" w:hAnsi="Arial" w:cs="Arial"/>
          <w:sz w:val="24"/>
          <w:szCs w:val="24"/>
        </w:rPr>
        <w:t>FDA</w:t>
      </w:r>
      <w:r w:rsidR="001222B6" w:rsidRPr="00FA043A">
        <w:rPr>
          <w:rFonts w:ascii="Arial" w:eastAsia="宋体" w:hAnsi="Arial" w:cs="Arial"/>
          <w:sz w:val="24"/>
          <w:szCs w:val="24"/>
        </w:rPr>
        <w:t>可以重新启动取消资格流程。</w:t>
      </w:r>
    </w:p>
    <w:p w14:paraId="42F36FD1" w14:textId="5523BEBB" w:rsidR="00CC42E2" w:rsidRPr="002A6322" w:rsidRDefault="00CC42E2" w:rsidP="002A6322">
      <w:pPr>
        <w:pStyle w:val="a7"/>
        <w:numPr>
          <w:ilvl w:val="2"/>
          <w:numId w:val="3"/>
        </w:numPr>
        <w:spacing w:after="240" w:line="300" w:lineRule="auto"/>
        <w:ind w:left="1259" w:firstLineChars="0" w:firstLine="0"/>
        <w:outlineLvl w:val="2"/>
        <w:rPr>
          <w:rFonts w:ascii="Arial" w:eastAsia="宋体" w:hAnsi="Arial" w:cs="Arial"/>
          <w:b/>
          <w:sz w:val="28"/>
          <w:szCs w:val="28"/>
        </w:rPr>
      </w:pPr>
      <w:r w:rsidRPr="002A6322">
        <w:rPr>
          <w:rFonts w:ascii="Arial" w:eastAsia="宋体" w:hAnsi="Arial" w:cs="Arial"/>
          <w:b/>
          <w:sz w:val="28"/>
          <w:szCs w:val="28"/>
        </w:rPr>
        <w:t>参加提议的</w:t>
      </w:r>
      <w:r w:rsidR="002F42E7" w:rsidRPr="002A6322">
        <w:rPr>
          <w:rFonts w:ascii="Arial" w:eastAsia="宋体" w:hAnsi="Arial" w:cs="Arial"/>
          <w:b/>
          <w:sz w:val="28"/>
          <w:szCs w:val="28"/>
        </w:rPr>
        <w:t>取消资格</w:t>
      </w:r>
      <w:r w:rsidRPr="002A6322">
        <w:rPr>
          <w:rFonts w:ascii="Arial" w:eastAsia="宋体" w:hAnsi="Arial" w:cs="Arial"/>
          <w:b/>
          <w:sz w:val="28"/>
          <w:szCs w:val="28"/>
        </w:rPr>
        <w:t>听证机会的通知</w:t>
      </w:r>
    </w:p>
    <w:p w14:paraId="5758E027" w14:textId="6192E50B" w:rsidR="00BF396D" w:rsidRPr="00FA043A" w:rsidRDefault="00BF396D"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如果研究者（通过书面或非正式会面的方式提出）的解释无法被</w:t>
      </w:r>
      <w:r w:rsidRPr="00FA043A">
        <w:rPr>
          <w:rFonts w:ascii="Arial" w:eastAsia="宋体" w:hAnsi="Arial" w:cs="Arial"/>
          <w:sz w:val="24"/>
          <w:szCs w:val="24"/>
        </w:rPr>
        <w:t>FDA</w:t>
      </w:r>
      <w:r w:rsidRPr="00FA043A">
        <w:rPr>
          <w:rFonts w:ascii="Arial" w:eastAsia="宋体" w:hAnsi="Arial" w:cs="Arial"/>
          <w:sz w:val="24"/>
          <w:szCs w:val="24"/>
        </w:rPr>
        <w:t>所接受，或研究者在规定的时间期限内未对</w:t>
      </w:r>
      <w:r w:rsidRPr="00FA043A">
        <w:rPr>
          <w:rFonts w:ascii="Arial" w:eastAsia="宋体" w:hAnsi="Arial" w:cs="Arial"/>
          <w:sz w:val="24"/>
          <w:szCs w:val="24"/>
        </w:rPr>
        <w:t>NIDPOE</w:t>
      </w:r>
      <w:r w:rsidRPr="00FA043A">
        <w:rPr>
          <w:rFonts w:ascii="Arial" w:eastAsia="宋体" w:hAnsi="Arial" w:cs="Arial"/>
          <w:sz w:val="24"/>
          <w:szCs w:val="24"/>
        </w:rPr>
        <w:t>作出回应，则根据</w:t>
      </w:r>
      <w:r w:rsidRPr="00FA043A">
        <w:rPr>
          <w:rFonts w:ascii="Arial" w:eastAsia="宋体" w:hAnsi="Arial" w:cs="Arial"/>
          <w:sz w:val="24"/>
          <w:szCs w:val="24"/>
        </w:rPr>
        <w:t>21 CFR</w:t>
      </w:r>
      <w:r w:rsidRPr="00FA043A">
        <w:rPr>
          <w:rFonts w:ascii="Arial" w:eastAsia="宋体" w:hAnsi="Arial" w:cs="Arial"/>
          <w:sz w:val="24"/>
          <w:szCs w:val="24"/>
        </w:rPr>
        <w:t>第</w:t>
      </w:r>
      <w:r w:rsidRPr="00FA043A">
        <w:rPr>
          <w:rFonts w:ascii="Arial" w:eastAsia="宋体" w:hAnsi="Arial" w:cs="Arial"/>
          <w:sz w:val="24"/>
          <w:szCs w:val="24"/>
        </w:rPr>
        <w:t>16</w:t>
      </w:r>
      <w:r w:rsidRPr="00FA043A">
        <w:rPr>
          <w:rFonts w:ascii="Arial" w:eastAsia="宋体" w:hAnsi="Arial" w:cs="Arial"/>
          <w:sz w:val="24"/>
          <w:szCs w:val="24"/>
        </w:rPr>
        <w:t>部分（第</w:t>
      </w:r>
      <w:r w:rsidRPr="00FA043A">
        <w:rPr>
          <w:rFonts w:ascii="Arial" w:eastAsia="宋体" w:hAnsi="Arial" w:cs="Arial"/>
          <w:sz w:val="24"/>
          <w:szCs w:val="24"/>
        </w:rPr>
        <w:t>16</w:t>
      </w:r>
      <w:r w:rsidRPr="00FA043A">
        <w:rPr>
          <w:rFonts w:ascii="Arial" w:eastAsia="宋体" w:hAnsi="Arial" w:cs="Arial"/>
          <w:sz w:val="24"/>
          <w:szCs w:val="24"/>
        </w:rPr>
        <w:t>部分听证）的规定，</w:t>
      </w:r>
      <w:r w:rsidRPr="00FA043A">
        <w:rPr>
          <w:rFonts w:ascii="Arial" w:eastAsia="宋体" w:hAnsi="Arial" w:cs="Arial"/>
          <w:sz w:val="24"/>
          <w:szCs w:val="24"/>
        </w:rPr>
        <w:t>FDA</w:t>
      </w:r>
      <w:r w:rsidRPr="00FA043A">
        <w:rPr>
          <w:rFonts w:ascii="Arial" w:eastAsia="宋体" w:hAnsi="Arial" w:cs="Arial"/>
          <w:sz w:val="24"/>
          <w:szCs w:val="24"/>
        </w:rPr>
        <w:t>将为研究者提供非正式监管听证的机会，以确定该研究者是否仍然可以接受特定的</w:t>
      </w:r>
      <w:r w:rsidR="004A64FC" w:rsidRPr="00FA043A">
        <w:rPr>
          <w:rFonts w:ascii="Arial" w:eastAsia="宋体" w:hAnsi="Arial" w:cs="Arial"/>
          <w:sz w:val="24"/>
          <w:szCs w:val="24"/>
        </w:rPr>
        <w:t>研究用产品</w:t>
      </w:r>
      <w:r w:rsidRPr="00FA043A">
        <w:rPr>
          <w:rFonts w:ascii="Arial" w:eastAsia="宋体" w:hAnsi="Arial" w:cs="Arial"/>
          <w:sz w:val="24"/>
          <w:szCs w:val="24"/>
        </w:rPr>
        <w:t>。</w:t>
      </w:r>
      <w:r w:rsidRPr="00FA043A">
        <w:rPr>
          <w:rFonts w:ascii="Arial" w:eastAsia="宋体" w:hAnsi="Arial" w:cs="Arial"/>
          <w:sz w:val="24"/>
          <w:szCs w:val="24"/>
        </w:rPr>
        <w:t>FDA</w:t>
      </w:r>
      <w:r w:rsidRPr="00FA043A">
        <w:rPr>
          <w:rFonts w:ascii="Arial" w:eastAsia="宋体" w:hAnsi="Arial" w:cs="Arial"/>
          <w:sz w:val="24"/>
          <w:szCs w:val="24"/>
        </w:rPr>
        <w:t>通过向研究者寄送听证机会通知（</w:t>
      </w:r>
      <w:r w:rsidRPr="00FA043A">
        <w:rPr>
          <w:rFonts w:ascii="Arial" w:eastAsia="宋体" w:hAnsi="Arial" w:cs="Arial"/>
          <w:sz w:val="24"/>
          <w:szCs w:val="24"/>
        </w:rPr>
        <w:t>NOOH</w:t>
      </w:r>
      <w:r w:rsidRPr="00FA043A">
        <w:rPr>
          <w:rFonts w:ascii="Arial" w:eastAsia="宋体" w:hAnsi="Arial" w:cs="Arial"/>
          <w:sz w:val="24"/>
          <w:szCs w:val="24"/>
        </w:rPr>
        <w:t>）的方式启动第</w:t>
      </w:r>
      <w:r w:rsidRPr="00FA043A">
        <w:rPr>
          <w:rFonts w:ascii="Arial" w:eastAsia="宋体" w:hAnsi="Arial" w:cs="Arial"/>
          <w:sz w:val="24"/>
          <w:szCs w:val="24"/>
        </w:rPr>
        <w:t>16</w:t>
      </w:r>
      <w:r w:rsidRPr="00FA043A">
        <w:rPr>
          <w:rFonts w:ascii="Arial" w:eastAsia="宋体" w:hAnsi="Arial" w:cs="Arial"/>
          <w:sz w:val="24"/>
          <w:szCs w:val="24"/>
        </w:rPr>
        <w:t>部分的听证程序。</w:t>
      </w:r>
    </w:p>
    <w:p w14:paraId="5D6E8078" w14:textId="790CB0B4" w:rsidR="00BF396D" w:rsidRPr="00FA043A" w:rsidRDefault="0017229E"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NOOH</w:t>
      </w:r>
      <w:r w:rsidRPr="00FA043A">
        <w:rPr>
          <w:rFonts w:ascii="Arial" w:eastAsia="宋体" w:hAnsi="Arial" w:cs="Arial"/>
          <w:sz w:val="24"/>
          <w:szCs w:val="24"/>
        </w:rPr>
        <w:t>明确了第</w:t>
      </w:r>
      <w:r w:rsidRPr="00FA043A">
        <w:rPr>
          <w:rFonts w:ascii="Arial" w:eastAsia="宋体" w:hAnsi="Arial" w:cs="Arial"/>
          <w:sz w:val="24"/>
          <w:szCs w:val="24"/>
        </w:rPr>
        <w:t>16</w:t>
      </w:r>
      <w:r w:rsidRPr="00FA043A">
        <w:rPr>
          <w:rFonts w:ascii="Arial" w:eastAsia="宋体" w:hAnsi="Arial" w:cs="Arial"/>
          <w:sz w:val="24"/>
          <w:szCs w:val="24"/>
        </w:rPr>
        <w:t>部分听证部分的内容所规定的试试和其他相关信息。如果研究者在</w:t>
      </w:r>
      <w:r w:rsidRPr="00FA043A">
        <w:rPr>
          <w:rFonts w:ascii="Arial" w:eastAsia="宋体" w:hAnsi="Arial" w:cs="Arial"/>
          <w:sz w:val="24"/>
          <w:szCs w:val="24"/>
        </w:rPr>
        <w:t>NOOH</w:t>
      </w:r>
      <w:r w:rsidRPr="00FA043A">
        <w:rPr>
          <w:rFonts w:ascii="Arial" w:eastAsia="宋体" w:hAnsi="Arial" w:cs="Arial"/>
          <w:sz w:val="24"/>
          <w:szCs w:val="24"/>
        </w:rPr>
        <w:t>所规定的时间期限内未作出回应，则</w:t>
      </w:r>
      <w:r w:rsidRPr="00FA043A">
        <w:rPr>
          <w:rFonts w:ascii="Arial" w:eastAsia="宋体" w:hAnsi="Arial" w:cs="Arial"/>
          <w:sz w:val="24"/>
          <w:szCs w:val="24"/>
        </w:rPr>
        <w:t>FDA</w:t>
      </w:r>
      <w:r w:rsidRPr="00FA043A">
        <w:rPr>
          <w:rFonts w:ascii="Arial" w:eastAsia="宋体" w:hAnsi="Arial" w:cs="Arial"/>
          <w:sz w:val="24"/>
          <w:szCs w:val="24"/>
        </w:rPr>
        <w:t>认为研究者放弃参加听证会机会，并取消</w:t>
      </w:r>
      <w:r w:rsidR="004A64FC" w:rsidRPr="00FA043A">
        <w:rPr>
          <w:rFonts w:ascii="Arial" w:eastAsia="宋体" w:hAnsi="Arial" w:cs="Arial"/>
          <w:sz w:val="24"/>
          <w:szCs w:val="24"/>
        </w:rPr>
        <w:t>第</w:t>
      </w:r>
      <w:r w:rsidRPr="00FA043A">
        <w:rPr>
          <w:rFonts w:ascii="Arial" w:eastAsia="宋体" w:hAnsi="Arial" w:cs="Arial"/>
          <w:sz w:val="24"/>
          <w:szCs w:val="24"/>
        </w:rPr>
        <w:t>16</w:t>
      </w:r>
      <w:r w:rsidRPr="00FA043A">
        <w:rPr>
          <w:rFonts w:ascii="Arial" w:eastAsia="宋体" w:hAnsi="Arial" w:cs="Arial"/>
          <w:sz w:val="24"/>
          <w:szCs w:val="24"/>
        </w:rPr>
        <w:t>部分的非正式听证会议（见</w:t>
      </w:r>
      <w:r w:rsidRPr="00FA043A">
        <w:rPr>
          <w:rFonts w:ascii="Arial" w:eastAsia="宋体" w:hAnsi="Arial" w:cs="Arial"/>
          <w:sz w:val="24"/>
          <w:szCs w:val="24"/>
        </w:rPr>
        <w:t>21 CFR 16.22</w:t>
      </w:r>
      <w:r w:rsidR="0029149D" w:rsidRPr="00FA043A">
        <w:rPr>
          <w:rFonts w:ascii="Arial" w:eastAsia="宋体" w:hAnsi="Arial" w:cs="Arial"/>
          <w:sz w:val="24"/>
          <w:szCs w:val="24"/>
        </w:rPr>
        <w:t>（</w:t>
      </w:r>
      <w:r w:rsidRPr="00FA043A">
        <w:rPr>
          <w:rFonts w:ascii="Arial" w:eastAsia="宋体" w:hAnsi="Arial" w:cs="Arial"/>
          <w:sz w:val="24"/>
          <w:szCs w:val="24"/>
        </w:rPr>
        <w:t>b</w:t>
      </w:r>
      <w:r w:rsidR="0029149D" w:rsidRPr="00FA043A">
        <w:rPr>
          <w:rFonts w:ascii="Arial" w:eastAsia="宋体" w:hAnsi="Arial" w:cs="Arial"/>
          <w:sz w:val="24"/>
          <w:szCs w:val="24"/>
        </w:rPr>
        <w:t>）</w:t>
      </w:r>
      <w:r w:rsidRPr="00FA043A">
        <w:rPr>
          <w:rFonts w:ascii="Arial" w:eastAsia="宋体" w:hAnsi="Arial" w:cs="Arial"/>
          <w:sz w:val="24"/>
          <w:szCs w:val="24"/>
        </w:rPr>
        <w:t>）。则委员会</w:t>
      </w:r>
      <w:r w:rsidR="004A64FC" w:rsidRPr="00FA043A">
        <w:rPr>
          <w:rFonts w:ascii="Arial" w:eastAsia="宋体" w:hAnsi="Arial" w:cs="Arial"/>
          <w:sz w:val="24"/>
          <w:szCs w:val="24"/>
        </w:rPr>
        <w:t>将</w:t>
      </w:r>
      <w:r w:rsidRPr="00FA043A">
        <w:rPr>
          <w:rFonts w:ascii="Arial" w:eastAsia="宋体" w:hAnsi="Arial" w:cs="Arial"/>
          <w:sz w:val="24"/>
          <w:szCs w:val="24"/>
        </w:rPr>
        <w:t>考虑行政记录信息来确定是否取消该研究者资格。</w:t>
      </w:r>
    </w:p>
    <w:p w14:paraId="31E257DA" w14:textId="77777777" w:rsidR="008F696A" w:rsidRDefault="008F696A">
      <w:pPr>
        <w:widowControl/>
        <w:jc w:val="left"/>
        <w:rPr>
          <w:rFonts w:ascii="Arial" w:eastAsia="宋体" w:hAnsi="Arial" w:cs="Arial"/>
          <w:b/>
          <w:sz w:val="28"/>
          <w:szCs w:val="28"/>
        </w:rPr>
      </w:pPr>
      <w:r>
        <w:rPr>
          <w:rFonts w:ascii="Arial" w:eastAsia="宋体" w:hAnsi="Arial" w:cs="Arial"/>
          <w:b/>
          <w:sz w:val="28"/>
          <w:szCs w:val="28"/>
        </w:rPr>
        <w:br w:type="page"/>
      </w:r>
    </w:p>
    <w:p w14:paraId="101573AE" w14:textId="4F9212A6" w:rsidR="00CC42E2" w:rsidRPr="002A6322" w:rsidRDefault="00CC42E2" w:rsidP="002A6322">
      <w:pPr>
        <w:pStyle w:val="a7"/>
        <w:numPr>
          <w:ilvl w:val="2"/>
          <w:numId w:val="3"/>
        </w:numPr>
        <w:spacing w:after="240" w:line="300" w:lineRule="auto"/>
        <w:ind w:left="1259" w:firstLineChars="0" w:firstLine="0"/>
        <w:outlineLvl w:val="2"/>
        <w:rPr>
          <w:rFonts w:ascii="Arial" w:eastAsia="宋体" w:hAnsi="Arial" w:cs="Arial"/>
          <w:b/>
          <w:sz w:val="28"/>
          <w:szCs w:val="28"/>
        </w:rPr>
      </w:pPr>
      <w:r w:rsidRPr="002A6322">
        <w:rPr>
          <w:rFonts w:ascii="Arial" w:eastAsia="宋体" w:hAnsi="Arial" w:cs="Arial"/>
          <w:b/>
          <w:sz w:val="28"/>
          <w:szCs w:val="28"/>
        </w:rPr>
        <w:lastRenderedPageBreak/>
        <w:t>第</w:t>
      </w:r>
      <w:r w:rsidRPr="002A6322">
        <w:rPr>
          <w:rFonts w:ascii="Arial" w:eastAsia="宋体" w:hAnsi="Arial" w:cs="Arial"/>
          <w:b/>
          <w:sz w:val="28"/>
          <w:szCs w:val="28"/>
        </w:rPr>
        <w:t>16</w:t>
      </w:r>
      <w:r w:rsidRPr="002A6322">
        <w:rPr>
          <w:rFonts w:ascii="Arial" w:eastAsia="宋体" w:hAnsi="Arial" w:cs="Arial"/>
          <w:b/>
          <w:sz w:val="28"/>
          <w:szCs w:val="28"/>
        </w:rPr>
        <w:t>部分关于</w:t>
      </w:r>
      <w:r w:rsidR="002F42E7" w:rsidRPr="002A6322">
        <w:rPr>
          <w:rFonts w:ascii="Arial" w:eastAsia="宋体" w:hAnsi="Arial" w:cs="Arial"/>
          <w:b/>
          <w:sz w:val="28"/>
          <w:szCs w:val="28"/>
        </w:rPr>
        <w:t>取消资格</w:t>
      </w:r>
      <w:r w:rsidRPr="002A6322">
        <w:rPr>
          <w:rFonts w:ascii="Arial" w:eastAsia="宋体" w:hAnsi="Arial" w:cs="Arial"/>
          <w:b/>
          <w:sz w:val="28"/>
          <w:szCs w:val="28"/>
        </w:rPr>
        <w:t>的听证和最终决定</w:t>
      </w:r>
    </w:p>
    <w:p w14:paraId="4E4748D6" w14:textId="76E3F1FC" w:rsidR="0017229E" w:rsidRPr="00FA043A" w:rsidRDefault="0017229E"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如果研究者申请举行第</w:t>
      </w:r>
      <w:r w:rsidRPr="00FA043A">
        <w:rPr>
          <w:rFonts w:ascii="Arial" w:eastAsia="宋体" w:hAnsi="Arial" w:cs="Arial"/>
          <w:sz w:val="24"/>
          <w:szCs w:val="24"/>
        </w:rPr>
        <w:t>16</w:t>
      </w:r>
      <w:r w:rsidRPr="00FA043A">
        <w:rPr>
          <w:rFonts w:ascii="Arial" w:eastAsia="宋体" w:hAnsi="Arial" w:cs="Arial"/>
          <w:sz w:val="24"/>
          <w:szCs w:val="24"/>
        </w:rPr>
        <w:t>部分的听证，且具有真实</w:t>
      </w:r>
      <w:r w:rsidR="00642EBD" w:rsidRPr="00FA043A">
        <w:rPr>
          <w:rFonts w:ascii="Arial" w:eastAsia="宋体" w:hAnsi="Arial" w:cs="Arial"/>
          <w:sz w:val="24"/>
          <w:szCs w:val="24"/>
        </w:rPr>
        <w:t>、大量的事实</w:t>
      </w:r>
      <w:r w:rsidRPr="00FA043A">
        <w:rPr>
          <w:rFonts w:ascii="Arial" w:eastAsia="宋体" w:hAnsi="Arial" w:cs="Arial"/>
          <w:sz w:val="24"/>
          <w:szCs w:val="24"/>
        </w:rPr>
        <w:t>需要举行听证会</w:t>
      </w:r>
      <w:r w:rsidR="00642EBD" w:rsidRPr="00FA043A">
        <w:rPr>
          <w:rFonts w:ascii="Arial" w:eastAsia="宋体" w:hAnsi="Arial" w:cs="Arial"/>
          <w:sz w:val="24"/>
          <w:szCs w:val="24"/>
        </w:rPr>
        <w:t>来确定</w:t>
      </w:r>
      <w:r w:rsidR="00642EBD" w:rsidRPr="00FA043A">
        <w:rPr>
          <w:rStyle w:val="aa"/>
          <w:rFonts w:ascii="Arial" w:eastAsia="宋体" w:hAnsi="Arial" w:cs="Arial"/>
          <w:sz w:val="24"/>
          <w:szCs w:val="24"/>
        </w:rPr>
        <w:footnoteReference w:id="6"/>
      </w:r>
      <w:r w:rsidRPr="00FA043A">
        <w:rPr>
          <w:rFonts w:ascii="Arial" w:eastAsia="宋体" w:hAnsi="Arial" w:cs="Arial"/>
          <w:sz w:val="24"/>
          <w:szCs w:val="24"/>
        </w:rPr>
        <w:t>，</w:t>
      </w:r>
      <w:r w:rsidR="00642EBD" w:rsidRPr="00FA043A">
        <w:rPr>
          <w:rFonts w:ascii="Arial" w:eastAsia="宋体" w:hAnsi="Arial" w:cs="Arial"/>
          <w:sz w:val="24"/>
          <w:szCs w:val="24"/>
        </w:rPr>
        <w:t>则委员会</w:t>
      </w:r>
      <w:r w:rsidR="004A64FC" w:rsidRPr="00FA043A">
        <w:rPr>
          <w:rFonts w:ascii="Arial" w:eastAsia="宋体" w:hAnsi="Arial" w:cs="Arial"/>
          <w:sz w:val="24"/>
          <w:szCs w:val="24"/>
        </w:rPr>
        <w:t>将</w:t>
      </w:r>
      <w:r w:rsidR="00642EBD" w:rsidRPr="00FA043A">
        <w:rPr>
          <w:rFonts w:ascii="Arial" w:eastAsia="宋体" w:hAnsi="Arial" w:cs="Arial"/>
          <w:sz w:val="24"/>
          <w:szCs w:val="24"/>
        </w:rPr>
        <w:t>指派一名指挥官员负责安排和执行听证会。</w:t>
      </w:r>
    </w:p>
    <w:p w14:paraId="0E43FB00" w14:textId="6FA2BE08" w:rsidR="00990A7F" w:rsidRPr="00FA043A" w:rsidRDefault="00990A7F"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如果同意举行听证会，则双方（即中心和临床研究者）均应对全部或部分问题作出总结决定。指挥官员会</w:t>
      </w:r>
      <w:r w:rsidR="004A64FC" w:rsidRPr="00FA043A">
        <w:rPr>
          <w:rFonts w:ascii="Arial" w:eastAsia="宋体" w:hAnsi="Arial" w:cs="Arial"/>
          <w:sz w:val="24"/>
          <w:szCs w:val="24"/>
        </w:rPr>
        <w:t>审查</w:t>
      </w:r>
      <w:r w:rsidRPr="00FA043A">
        <w:rPr>
          <w:rFonts w:ascii="Arial" w:eastAsia="宋体" w:hAnsi="Arial" w:cs="Arial"/>
          <w:sz w:val="24"/>
          <w:szCs w:val="24"/>
        </w:rPr>
        <w:t>所有记录在案的</w:t>
      </w:r>
      <w:r w:rsidR="004A64FC" w:rsidRPr="00FA043A">
        <w:rPr>
          <w:rFonts w:ascii="Arial" w:eastAsia="宋体" w:hAnsi="Arial" w:cs="Arial"/>
          <w:sz w:val="24"/>
          <w:szCs w:val="24"/>
        </w:rPr>
        <w:t>提议</w:t>
      </w:r>
      <w:r w:rsidRPr="00FA043A">
        <w:rPr>
          <w:rFonts w:ascii="Arial" w:eastAsia="宋体" w:hAnsi="Arial" w:cs="Arial"/>
          <w:sz w:val="24"/>
          <w:szCs w:val="24"/>
        </w:rPr>
        <w:t>，并发布针对提出问题的总结决定，并确定是否存在真实且大量的事实问题需要在听证会中作出决定。（见</w:t>
      </w:r>
      <w:r w:rsidRPr="00FA043A">
        <w:rPr>
          <w:rFonts w:ascii="Arial" w:eastAsia="宋体" w:hAnsi="Arial" w:cs="Arial"/>
          <w:sz w:val="24"/>
          <w:szCs w:val="24"/>
        </w:rPr>
        <w:t>CFR 16.26</w:t>
      </w:r>
      <w:r w:rsidR="0029149D" w:rsidRPr="00FA043A">
        <w:rPr>
          <w:rFonts w:ascii="Arial" w:eastAsia="宋体" w:hAnsi="Arial" w:cs="Arial"/>
          <w:sz w:val="24"/>
          <w:szCs w:val="24"/>
        </w:rPr>
        <w:t>（</w:t>
      </w:r>
      <w:r w:rsidRPr="00FA043A">
        <w:rPr>
          <w:rFonts w:ascii="Arial" w:eastAsia="宋体" w:hAnsi="Arial" w:cs="Arial"/>
          <w:sz w:val="24"/>
          <w:szCs w:val="24"/>
        </w:rPr>
        <w:t>b</w:t>
      </w:r>
      <w:r w:rsidR="0029149D" w:rsidRPr="00FA043A">
        <w:rPr>
          <w:rFonts w:ascii="Arial" w:eastAsia="宋体" w:hAnsi="Arial" w:cs="Arial"/>
          <w:sz w:val="24"/>
          <w:szCs w:val="24"/>
        </w:rPr>
        <w:t>）</w:t>
      </w:r>
      <w:r w:rsidRPr="00FA043A">
        <w:rPr>
          <w:rFonts w:ascii="Arial" w:eastAsia="宋体" w:hAnsi="Arial" w:cs="Arial"/>
          <w:sz w:val="24"/>
          <w:szCs w:val="24"/>
        </w:rPr>
        <w:t>）。发布的总结决定将会纳入指挥官员的报告中。</w:t>
      </w:r>
    </w:p>
    <w:p w14:paraId="33720C2F" w14:textId="426100CD" w:rsidR="00990A7F" w:rsidRPr="00FA043A" w:rsidRDefault="00990A7F"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另一方面，如果根据</w:t>
      </w:r>
      <w:r w:rsidRPr="00FA043A">
        <w:rPr>
          <w:rFonts w:ascii="Arial" w:eastAsia="宋体" w:hAnsi="Arial" w:cs="Arial"/>
          <w:sz w:val="24"/>
          <w:szCs w:val="24"/>
        </w:rPr>
        <w:t>21 CFR 16.24</w:t>
      </w:r>
      <w:r w:rsidRPr="00FA043A">
        <w:rPr>
          <w:rFonts w:ascii="Arial" w:eastAsia="宋体" w:hAnsi="Arial" w:cs="Arial"/>
          <w:sz w:val="24"/>
          <w:szCs w:val="24"/>
        </w:rPr>
        <w:t>举行听证会，如果可行的话，在听证会期间中心和研究者会就发表的文章或书面信息的书面意见进行交换（</w:t>
      </w:r>
      <w:r w:rsidRPr="00FA043A">
        <w:rPr>
          <w:rFonts w:ascii="Arial" w:eastAsia="宋体" w:hAnsi="Arial" w:cs="Arial"/>
          <w:sz w:val="24"/>
          <w:szCs w:val="24"/>
        </w:rPr>
        <w:t>21 CFR 16.24</w:t>
      </w:r>
      <w:r w:rsidR="0029149D" w:rsidRPr="00FA043A">
        <w:rPr>
          <w:rFonts w:ascii="Arial" w:eastAsia="宋体" w:hAnsi="Arial" w:cs="Arial"/>
          <w:sz w:val="24"/>
          <w:szCs w:val="24"/>
        </w:rPr>
        <w:t>（</w:t>
      </w:r>
      <w:r w:rsidRPr="00FA043A">
        <w:rPr>
          <w:rFonts w:ascii="Arial" w:eastAsia="宋体" w:hAnsi="Arial" w:cs="Arial"/>
          <w:sz w:val="24"/>
          <w:szCs w:val="24"/>
        </w:rPr>
        <w:t>g</w:t>
      </w:r>
      <w:r w:rsidR="0029149D" w:rsidRPr="00FA043A">
        <w:rPr>
          <w:rFonts w:ascii="Arial" w:eastAsia="宋体" w:hAnsi="Arial" w:cs="Arial"/>
          <w:sz w:val="24"/>
          <w:szCs w:val="24"/>
        </w:rPr>
        <w:t>）</w:t>
      </w:r>
      <w:r w:rsidRPr="00FA043A">
        <w:rPr>
          <w:rFonts w:ascii="Arial" w:eastAsia="宋体" w:hAnsi="Arial" w:cs="Arial"/>
          <w:sz w:val="24"/>
          <w:szCs w:val="24"/>
        </w:rPr>
        <w:t>）。</w:t>
      </w:r>
    </w:p>
    <w:p w14:paraId="26E74161" w14:textId="05B8CCCF" w:rsidR="00990A7F" w:rsidRPr="00FA043A" w:rsidRDefault="00990A7F"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第</w:t>
      </w:r>
      <w:r w:rsidRPr="00FA043A">
        <w:rPr>
          <w:rFonts w:ascii="Arial" w:eastAsia="宋体" w:hAnsi="Arial" w:cs="Arial"/>
          <w:sz w:val="24"/>
          <w:szCs w:val="24"/>
        </w:rPr>
        <w:t>16</w:t>
      </w:r>
      <w:r w:rsidRPr="00FA043A">
        <w:rPr>
          <w:rFonts w:ascii="Arial" w:eastAsia="宋体" w:hAnsi="Arial" w:cs="Arial"/>
          <w:sz w:val="24"/>
          <w:szCs w:val="24"/>
        </w:rPr>
        <w:t>部分规定的听证会为非正式听证会，证据原则不适用。这意味着双方</w:t>
      </w:r>
      <w:r w:rsidR="004A64FC" w:rsidRPr="00FA043A">
        <w:rPr>
          <w:rFonts w:ascii="Arial" w:eastAsia="宋体" w:hAnsi="Arial" w:cs="Arial"/>
          <w:sz w:val="24"/>
          <w:szCs w:val="24"/>
        </w:rPr>
        <w:t>参与者</w:t>
      </w:r>
      <w:r w:rsidRPr="00FA043A">
        <w:rPr>
          <w:rFonts w:ascii="Arial" w:eastAsia="宋体" w:hAnsi="Arial" w:cs="Arial"/>
          <w:sz w:val="24"/>
          <w:szCs w:val="24"/>
        </w:rPr>
        <w:t>都可以就所有的数据、信息和观点进行评论和驳斥（</w:t>
      </w:r>
      <w:r w:rsidRPr="00FA043A">
        <w:rPr>
          <w:rFonts w:ascii="Arial" w:eastAsia="宋体" w:hAnsi="Arial" w:cs="Arial"/>
          <w:sz w:val="24"/>
          <w:szCs w:val="24"/>
        </w:rPr>
        <w:t>21 CFR 16.60</w:t>
      </w:r>
      <w:r w:rsidR="0029149D" w:rsidRPr="00FA043A">
        <w:rPr>
          <w:rFonts w:ascii="Arial" w:eastAsia="宋体" w:hAnsi="Arial" w:cs="Arial"/>
          <w:sz w:val="24"/>
          <w:szCs w:val="24"/>
        </w:rPr>
        <w:t>（</w:t>
      </w:r>
      <w:r w:rsidRPr="00FA043A">
        <w:rPr>
          <w:rFonts w:ascii="Arial" w:eastAsia="宋体" w:hAnsi="Arial" w:cs="Arial"/>
          <w:sz w:val="24"/>
          <w:szCs w:val="24"/>
        </w:rPr>
        <w:t>c</w:t>
      </w:r>
      <w:r w:rsidR="0029149D" w:rsidRPr="00FA043A">
        <w:rPr>
          <w:rFonts w:ascii="Arial" w:eastAsia="宋体" w:hAnsi="Arial" w:cs="Arial"/>
          <w:sz w:val="24"/>
          <w:szCs w:val="24"/>
        </w:rPr>
        <w:t>）</w:t>
      </w:r>
      <w:r w:rsidRPr="00FA043A">
        <w:rPr>
          <w:rFonts w:ascii="Arial" w:eastAsia="宋体" w:hAnsi="Arial" w:cs="Arial"/>
          <w:sz w:val="24"/>
          <w:szCs w:val="24"/>
        </w:rPr>
        <w:t>）。在听证会的开始，中心工作人员</w:t>
      </w:r>
      <w:r w:rsidRPr="00FA043A">
        <w:rPr>
          <w:rFonts w:ascii="Arial" w:eastAsia="宋体" w:hAnsi="Arial" w:cs="Arial"/>
          <w:sz w:val="24"/>
          <w:szCs w:val="24"/>
        </w:rPr>
        <w:t>/</w:t>
      </w:r>
      <w:r w:rsidRPr="00FA043A">
        <w:rPr>
          <w:rFonts w:ascii="Arial" w:eastAsia="宋体" w:hAnsi="Arial" w:cs="Arial"/>
          <w:sz w:val="24"/>
          <w:szCs w:val="24"/>
        </w:rPr>
        <w:t>律师会对作为听证会主体的行动作出全面完整的阐述，并描述支持取消资格的信息和理由。中心工作人员</w:t>
      </w:r>
      <w:r w:rsidRPr="00FA043A">
        <w:rPr>
          <w:rFonts w:ascii="Arial" w:eastAsia="宋体" w:hAnsi="Arial" w:cs="Arial"/>
          <w:sz w:val="24"/>
          <w:szCs w:val="24"/>
        </w:rPr>
        <w:t>/</w:t>
      </w:r>
      <w:r w:rsidRPr="00FA043A">
        <w:rPr>
          <w:rFonts w:ascii="Arial" w:eastAsia="宋体" w:hAnsi="Arial" w:cs="Arial"/>
          <w:sz w:val="24"/>
          <w:szCs w:val="24"/>
        </w:rPr>
        <w:t>律师</w:t>
      </w:r>
      <w:r w:rsidR="002218E1" w:rsidRPr="00FA043A">
        <w:rPr>
          <w:rFonts w:ascii="Arial" w:eastAsia="宋体" w:hAnsi="Arial" w:cs="Arial"/>
          <w:sz w:val="24"/>
          <w:szCs w:val="24"/>
        </w:rPr>
        <w:t>可以展示</w:t>
      </w:r>
      <w:r w:rsidRPr="00FA043A">
        <w:rPr>
          <w:rFonts w:ascii="Arial" w:eastAsia="宋体" w:hAnsi="Arial" w:cs="Arial"/>
          <w:sz w:val="24"/>
          <w:szCs w:val="24"/>
        </w:rPr>
        <w:t>任何与听证相关的口头或书面信息。</w:t>
      </w:r>
      <w:r w:rsidR="002218E1" w:rsidRPr="00FA043A">
        <w:rPr>
          <w:rFonts w:ascii="Arial" w:eastAsia="宋体" w:hAnsi="Arial" w:cs="Arial"/>
          <w:sz w:val="24"/>
          <w:szCs w:val="24"/>
        </w:rPr>
        <w:t>随后</w:t>
      </w:r>
      <w:r w:rsidR="0029149D" w:rsidRPr="00FA043A">
        <w:rPr>
          <w:rFonts w:ascii="Arial" w:eastAsia="宋体" w:hAnsi="Arial" w:cs="Arial"/>
          <w:sz w:val="24"/>
          <w:szCs w:val="24"/>
        </w:rPr>
        <w:t>研究者</w:t>
      </w:r>
      <w:r w:rsidRPr="00FA043A">
        <w:rPr>
          <w:rFonts w:ascii="Arial" w:eastAsia="宋体" w:hAnsi="Arial" w:cs="Arial"/>
          <w:sz w:val="24"/>
          <w:szCs w:val="24"/>
        </w:rPr>
        <w:t>（可能由律师代表）</w:t>
      </w:r>
      <w:r w:rsidR="002218E1" w:rsidRPr="00FA043A">
        <w:rPr>
          <w:rFonts w:ascii="Arial" w:eastAsia="宋体" w:hAnsi="Arial" w:cs="Arial"/>
          <w:sz w:val="24"/>
          <w:szCs w:val="24"/>
        </w:rPr>
        <w:t>可以展示任何与听证相关的口头或书面信息。听证会主要由展示口头</w:t>
      </w:r>
      <w:r w:rsidR="004A64FC" w:rsidRPr="00FA043A">
        <w:rPr>
          <w:rFonts w:ascii="Arial" w:eastAsia="宋体" w:hAnsi="Arial" w:cs="Arial"/>
          <w:sz w:val="24"/>
          <w:szCs w:val="24"/>
        </w:rPr>
        <w:t>或</w:t>
      </w:r>
      <w:r w:rsidR="002218E1" w:rsidRPr="00FA043A">
        <w:rPr>
          <w:rFonts w:ascii="Arial" w:eastAsia="宋体" w:hAnsi="Arial" w:cs="Arial"/>
          <w:sz w:val="24"/>
          <w:szCs w:val="24"/>
        </w:rPr>
        <w:t>书面信息，以及直接合理的交叉问询组成（见</w:t>
      </w:r>
      <w:r w:rsidR="002218E1" w:rsidRPr="00FA043A">
        <w:rPr>
          <w:rFonts w:ascii="Arial" w:eastAsia="宋体" w:hAnsi="Arial" w:cs="Arial"/>
          <w:sz w:val="24"/>
          <w:szCs w:val="24"/>
        </w:rPr>
        <w:t>21 CFR 16.60</w:t>
      </w:r>
      <w:r w:rsidR="0029149D" w:rsidRPr="00FA043A">
        <w:rPr>
          <w:rFonts w:ascii="Arial" w:eastAsia="宋体" w:hAnsi="Arial" w:cs="Arial"/>
          <w:sz w:val="24"/>
          <w:szCs w:val="24"/>
        </w:rPr>
        <w:t>（</w:t>
      </w:r>
      <w:r w:rsidR="002218E1" w:rsidRPr="00FA043A">
        <w:rPr>
          <w:rFonts w:ascii="Arial" w:eastAsia="宋体" w:hAnsi="Arial" w:cs="Arial"/>
          <w:sz w:val="24"/>
          <w:szCs w:val="24"/>
        </w:rPr>
        <w:t>b</w:t>
      </w:r>
      <w:r w:rsidR="0029149D" w:rsidRPr="00FA043A">
        <w:rPr>
          <w:rFonts w:ascii="Arial" w:eastAsia="宋体" w:hAnsi="Arial" w:cs="Arial"/>
          <w:sz w:val="24"/>
          <w:szCs w:val="24"/>
        </w:rPr>
        <w:t>）</w:t>
      </w:r>
      <w:r w:rsidR="002218E1" w:rsidRPr="00FA043A">
        <w:rPr>
          <w:rFonts w:ascii="Arial" w:eastAsia="宋体" w:hAnsi="Arial" w:cs="Arial"/>
          <w:sz w:val="24"/>
          <w:szCs w:val="24"/>
        </w:rPr>
        <w:t>）。</w:t>
      </w:r>
    </w:p>
    <w:p w14:paraId="0B096F47" w14:textId="33C912E0" w:rsidR="003F61C1" w:rsidRDefault="00C72263"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在听证会后，指挥官员会准备一份书面听证报告（见</w:t>
      </w:r>
      <w:r w:rsidRPr="00FA043A">
        <w:rPr>
          <w:rFonts w:ascii="Arial" w:eastAsia="宋体" w:hAnsi="Arial" w:cs="Arial"/>
          <w:sz w:val="24"/>
          <w:szCs w:val="24"/>
        </w:rPr>
        <w:t>21 CFR 16.60</w:t>
      </w:r>
      <w:r w:rsidR="0029149D" w:rsidRPr="00FA043A">
        <w:rPr>
          <w:rFonts w:ascii="Arial" w:eastAsia="宋体" w:hAnsi="Arial" w:cs="Arial"/>
          <w:sz w:val="24"/>
          <w:szCs w:val="24"/>
        </w:rPr>
        <w:t>（</w:t>
      </w:r>
      <w:r w:rsidRPr="00FA043A">
        <w:rPr>
          <w:rFonts w:ascii="Arial" w:eastAsia="宋体" w:hAnsi="Arial" w:cs="Arial"/>
          <w:sz w:val="24"/>
          <w:szCs w:val="24"/>
        </w:rPr>
        <w:t>e</w:t>
      </w:r>
      <w:r w:rsidR="0029149D" w:rsidRPr="00FA043A">
        <w:rPr>
          <w:rFonts w:ascii="Arial" w:eastAsia="宋体" w:hAnsi="Arial" w:cs="Arial"/>
          <w:sz w:val="24"/>
          <w:szCs w:val="24"/>
        </w:rPr>
        <w:t>）</w:t>
      </w:r>
      <w:r w:rsidRPr="00FA043A">
        <w:rPr>
          <w:rFonts w:ascii="Arial" w:eastAsia="宋体" w:hAnsi="Arial" w:cs="Arial"/>
          <w:sz w:val="24"/>
          <w:szCs w:val="24"/>
        </w:rPr>
        <w:t>）。所有在听证会上展示的书面材料均作为报告附件，并作为行政记录和听证转录稿的一部分（见</w:t>
      </w:r>
      <w:r w:rsidRPr="00FA043A">
        <w:rPr>
          <w:rFonts w:ascii="Arial" w:eastAsia="宋体" w:hAnsi="Arial" w:cs="Arial"/>
          <w:sz w:val="24"/>
          <w:szCs w:val="24"/>
        </w:rPr>
        <w:t>21 CFR 16.80</w:t>
      </w:r>
      <w:r w:rsidRPr="00FA043A">
        <w:rPr>
          <w:rFonts w:ascii="Arial" w:eastAsia="宋体" w:hAnsi="Arial" w:cs="Arial"/>
          <w:sz w:val="24"/>
          <w:szCs w:val="24"/>
        </w:rPr>
        <w:t>）。指挥官员的报告会包含</w:t>
      </w:r>
      <w:bookmarkStart w:id="4" w:name="_GoBack"/>
      <w:bookmarkEnd w:id="4"/>
      <w:r w:rsidRPr="00FA043A">
        <w:rPr>
          <w:rFonts w:ascii="Arial" w:eastAsia="宋体" w:hAnsi="Arial" w:cs="Arial"/>
          <w:sz w:val="24"/>
          <w:szCs w:val="24"/>
        </w:rPr>
        <w:t>建议决定书以及建议原因。如果时间允许，</w:t>
      </w:r>
      <w:r w:rsidR="00322CB1" w:rsidRPr="00FA043A">
        <w:rPr>
          <w:rFonts w:ascii="Arial" w:eastAsia="宋体" w:hAnsi="Arial" w:cs="Arial"/>
          <w:sz w:val="24"/>
          <w:szCs w:val="24"/>
        </w:rPr>
        <w:t>双方可以对指挥官员报告进行审查和评论（</w:t>
      </w:r>
      <w:r w:rsidR="00322CB1" w:rsidRPr="00FA043A">
        <w:rPr>
          <w:rFonts w:ascii="Arial" w:eastAsia="宋体" w:hAnsi="Arial" w:cs="Arial"/>
          <w:sz w:val="24"/>
          <w:szCs w:val="24"/>
        </w:rPr>
        <w:t>21 CFR 16.60</w:t>
      </w:r>
      <w:r w:rsidR="0029149D" w:rsidRPr="00FA043A">
        <w:rPr>
          <w:rFonts w:ascii="Arial" w:eastAsia="宋体" w:hAnsi="Arial" w:cs="Arial"/>
          <w:sz w:val="24"/>
          <w:szCs w:val="24"/>
        </w:rPr>
        <w:t>（</w:t>
      </w:r>
      <w:r w:rsidR="00322CB1" w:rsidRPr="00FA043A">
        <w:rPr>
          <w:rFonts w:ascii="Arial" w:eastAsia="宋体" w:hAnsi="Arial" w:cs="Arial"/>
          <w:sz w:val="24"/>
          <w:szCs w:val="24"/>
        </w:rPr>
        <w:t>e</w:t>
      </w:r>
      <w:r w:rsidR="0029149D" w:rsidRPr="00FA043A">
        <w:rPr>
          <w:rFonts w:ascii="Arial" w:eastAsia="宋体" w:hAnsi="Arial" w:cs="Arial"/>
          <w:sz w:val="24"/>
          <w:szCs w:val="24"/>
        </w:rPr>
        <w:t>）</w:t>
      </w:r>
      <w:r w:rsidR="00322CB1" w:rsidRPr="00FA043A">
        <w:rPr>
          <w:rFonts w:ascii="Arial" w:eastAsia="宋体" w:hAnsi="Arial" w:cs="Arial"/>
          <w:sz w:val="24"/>
          <w:szCs w:val="24"/>
        </w:rPr>
        <w:t>）。</w:t>
      </w:r>
      <w:r w:rsidR="003F61C1">
        <w:rPr>
          <w:rFonts w:ascii="Arial" w:eastAsia="宋体" w:hAnsi="Arial" w:cs="Arial"/>
          <w:sz w:val="24"/>
          <w:szCs w:val="24"/>
        </w:rPr>
        <w:br w:type="page"/>
      </w:r>
    </w:p>
    <w:p w14:paraId="435B2CDF" w14:textId="68B9BED1" w:rsidR="00322CB1" w:rsidRPr="00FA043A" w:rsidRDefault="00C91416" w:rsidP="00F7720A">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lastRenderedPageBreak/>
        <w:t>报告和各方评论会递交至委员会</w:t>
      </w:r>
      <w:r w:rsidR="00CE4250" w:rsidRPr="00FA043A">
        <w:rPr>
          <w:rFonts w:ascii="Arial" w:eastAsia="宋体" w:hAnsi="Arial" w:cs="Arial"/>
          <w:sz w:val="24"/>
          <w:szCs w:val="24"/>
        </w:rPr>
        <w:t>，委员会将其</w:t>
      </w:r>
      <w:r w:rsidRPr="00FA043A">
        <w:rPr>
          <w:rFonts w:ascii="Arial" w:eastAsia="宋体" w:hAnsi="Arial" w:cs="Arial"/>
          <w:sz w:val="24"/>
          <w:szCs w:val="24"/>
        </w:rPr>
        <w:t>作为行政记录的一部分，以确定该研究者是否应取消资格。然后委员会会发布书面决定，作为最终行动的依据。（见</w:t>
      </w:r>
      <w:r w:rsidRPr="00FA043A">
        <w:rPr>
          <w:rFonts w:ascii="Arial" w:eastAsia="宋体" w:hAnsi="Arial" w:cs="Arial"/>
          <w:sz w:val="24"/>
          <w:szCs w:val="24"/>
        </w:rPr>
        <w:t>21 CFR 16.95</w:t>
      </w:r>
      <w:r w:rsidR="0029149D" w:rsidRPr="00FA043A">
        <w:rPr>
          <w:rFonts w:ascii="Arial" w:eastAsia="宋体" w:hAnsi="Arial" w:cs="Arial"/>
          <w:sz w:val="24"/>
          <w:szCs w:val="24"/>
        </w:rPr>
        <w:t>（</w:t>
      </w:r>
      <w:r w:rsidRPr="00FA043A">
        <w:rPr>
          <w:rFonts w:ascii="Arial" w:eastAsia="宋体" w:hAnsi="Arial" w:cs="Arial"/>
          <w:sz w:val="24"/>
          <w:szCs w:val="24"/>
        </w:rPr>
        <w:t>b</w:t>
      </w:r>
      <w:r w:rsidR="0029149D" w:rsidRPr="00FA043A">
        <w:rPr>
          <w:rFonts w:ascii="Arial" w:eastAsia="宋体" w:hAnsi="Arial" w:cs="Arial"/>
          <w:sz w:val="24"/>
          <w:szCs w:val="24"/>
        </w:rPr>
        <w:t>）</w:t>
      </w:r>
      <w:r w:rsidRPr="00FA043A">
        <w:rPr>
          <w:rFonts w:ascii="Arial" w:eastAsia="宋体" w:hAnsi="Arial" w:cs="Arial"/>
          <w:sz w:val="24"/>
          <w:szCs w:val="24"/>
        </w:rPr>
        <w:t>）</w:t>
      </w:r>
    </w:p>
    <w:p w14:paraId="22038A04" w14:textId="38DA488B" w:rsidR="00CC42E2" w:rsidRPr="00525314" w:rsidRDefault="00CC42E2" w:rsidP="00525314">
      <w:pPr>
        <w:pStyle w:val="a7"/>
        <w:numPr>
          <w:ilvl w:val="2"/>
          <w:numId w:val="3"/>
        </w:numPr>
        <w:spacing w:after="240" w:line="300" w:lineRule="auto"/>
        <w:ind w:left="1259" w:firstLineChars="0" w:firstLine="0"/>
        <w:outlineLvl w:val="2"/>
        <w:rPr>
          <w:rFonts w:ascii="Arial" w:eastAsia="宋体" w:hAnsi="Arial" w:cs="Arial"/>
          <w:b/>
          <w:sz w:val="28"/>
          <w:szCs w:val="28"/>
        </w:rPr>
      </w:pPr>
      <w:r w:rsidRPr="00525314">
        <w:rPr>
          <w:rFonts w:ascii="Arial" w:eastAsia="宋体" w:hAnsi="Arial" w:cs="Arial"/>
          <w:b/>
          <w:sz w:val="28"/>
          <w:szCs w:val="28"/>
        </w:rPr>
        <w:t>关于</w:t>
      </w:r>
      <w:r w:rsidR="002F42E7" w:rsidRPr="00525314">
        <w:rPr>
          <w:rFonts w:ascii="Arial" w:eastAsia="宋体" w:hAnsi="Arial" w:cs="Arial"/>
          <w:b/>
          <w:sz w:val="28"/>
          <w:szCs w:val="28"/>
        </w:rPr>
        <w:t>取消资格</w:t>
      </w:r>
      <w:r w:rsidRPr="00525314">
        <w:rPr>
          <w:rFonts w:ascii="Arial" w:eastAsia="宋体" w:hAnsi="Arial" w:cs="Arial"/>
          <w:b/>
          <w:sz w:val="28"/>
          <w:szCs w:val="28"/>
        </w:rPr>
        <w:t>的</w:t>
      </w:r>
      <w:r w:rsidR="004A64FC" w:rsidRPr="00525314">
        <w:rPr>
          <w:rFonts w:ascii="Arial" w:eastAsia="宋体" w:hAnsi="Arial" w:cs="Arial"/>
          <w:b/>
          <w:sz w:val="28"/>
          <w:szCs w:val="28"/>
        </w:rPr>
        <w:t>措施</w:t>
      </w:r>
    </w:p>
    <w:p w14:paraId="648AD6F3" w14:textId="291DD690" w:rsidR="00C91416" w:rsidRPr="00FA043A" w:rsidRDefault="003C77D3" w:rsidP="003050B9">
      <w:pPr>
        <w:spacing w:after="240" w:line="300" w:lineRule="auto"/>
        <w:ind w:leftChars="800" w:left="1680"/>
        <w:rPr>
          <w:rFonts w:ascii="Arial" w:eastAsia="宋体" w:hAnsi="Arial" w:cs="Arial"/>
          <w:sz w:val="24"/>
          <w:szCs w:val="24"/>
        </w:rPr>
      </w:pPr>
      <w:r w:rsidRPr="00FA043A">
        <w:rPr>
          <w:rFonts w:ascii="Arial" w:eastAsia="宋体" w:hAnsi="Arial" w:cs="Arial"/>
          <w:sz w:val="24"/>
          <w:szCs w:val="24"/>
        </w:rPr>
        <w:t>如果委员会或其指派负责人确定研究者反复或故意不遵守使用的法规要求，或在要求的报告中反复或故意向</w:t>
      </w:r>
      <w:r w:rsidRPr="00FA043A">
        <w:rPr>
          <w:rFonts w:ascii="Arial" w:eastAsia="宋体" w:hAnsi="Arial" w:cs="Arial"/>
          <w:sz w:val="24"/>
          <w:szCs w:val="24"/>
        </w:rPr>
        <w:t>FDA</w:t>
      </w:r>
      <w:r w:rsidRPr="00FA043A">
        <w:rPr>
          <w:rFonts w:ascii="Arial" w:eastAsia="宋体" w:hAnsi="Arial" w:cs="Arial"/>
          <w:sz w:val="24"/>
          <w:szCs w:val="24"/>
        </w:rPr>
        <w:t>或</w:t>
      </w:r>
      <w:r w:rsidR="004A64FC" w:rsidRPr="00FA043A">
        <w:rPr>
          <w:rFonts w:ascii="Arial" w:eastAsia="宋体" w:hAnsi="Arial" w:cs="Arial"/>
          <w:sz w:val="24"/>
          <w:szCs w:val="24"/>
        </w:rPr>
        <w:t>申办方</w:t>
      </w:r>
      <w:r w:rsidRPr="00FA043A">
        <w:rPr>
          <w:rFonts w:ascii="Arial" w:eastAsia="宋体" w:hAnsi="Arial" w:cs="Arial"/>
          <w:sz w:val="24"/>
          <w:szCs w:val="24"/>
        </w:rPr>
        <w:t>提交错误信息，则委员会会取消该研究者资格，并：</w:t>
      </w:r>
    </w:p>
    <w:p w14:paraId="2A571F07" w14:textId="41CF171C" w:rsidR="003C77D3" w:rsidRPr="00FA043A" w:rsidRDefault="003C77D3" w:rsidP="003050B9">
      <w:pPr>
        <w:pStyle w:val="a7"/>
        <w:numPr>
          <w:ilvl w:val="3"/>
          <w:numId w:val="3"/>
        </w:numPr>
        <w:spacing w:after="240" w:line="300" w:lineRule="auto"/>
        <w:ind w:leftChars="800" w:left="2352" w:hangingChars="280" w:hanging="672"/>
        <w:rPr>
          <w:rFonts w:ascii="Arial" w:eastAsia="宋体" w:hAnsi="Arial" w:cs="Arial"/>
          <w:sz w:val="24"/>
          <w:szCs w:val="24"/>
        </w:rPr>
      </w:pPr>
      <w:r w:rsidRPr="00FA043A">
        <w:rPr>
          <w:rFonts w:ascii="Arial" w:eastAsia="宋体" w:hAnsi="Arial" w:cs="Arial"/>
          <w:sz w:val="24"/>
          <w:szCs w:val="24"/>
        </w:rPr>
        <w:t>通知研究者、研究者署名参与的所有研究的</w:t>
      </w:r>
      <w:r w:rsidR="004A64FC" w:rsidRPr="00FA043A">
        <w:rPr>
          <w:rFonts w:ascii="Arial" w:eastAsia="宋体" w:hAnsi="Arial" w:cs="Arial"/>
          <w:sz w:val="24"/>
          <w:szCs w:val="24"/>
        </w:rPr>
        <w:t>申办方</w:t>
      </w:r>
      <w:r w:rsidRPr="00FA043A">
        <w:rPr>
          <w:rFonts w:ascii="Arial" w:eastAsia="宋体" w:hAnsi="Arial" w:cs="Arial"/>
          <w:sz w:val="24"/>
          <w:szCs w:val="24"/>
        </w:rPr>
        <w:t>、以及伦理审查委员会该研究者无资格接受特定的研究用产品。</w:t>
      </w:r>
      <w:r w:rsidR="00EC6FD3" w:rsidRPr="00FA043A">
        <w:rPr>
          <w:rFonts w:ascii="Arial" w:eastAsia="宋体" w:hAnsi="Arial" w:cs="Arial"/>
          <w:sz w:val="24"/>
          <w:szCs w:val="24"/>
        </w:rPr>
        <w:t>对研究者、</w:t>
      </w:r>
      <w:r w:rsidR="004A64FC" w:rsidRPr="00FA043A">
        <w:rPr>
          <w:rFonts w:ascii="Arial" w:eastAsia="宋体" w:hAnsi="Arial" w:cs="Arial"/>
          <w:sz w:val="24"/>
          <w:szCs w:val="24"/>
        </w:rPr>
        <w:t>申办方</w:t>
      </w:r>
      <w:r w:rsidR="00EC6FD3" w:rsidRPr="00FA043A">
        <w:rPr>
          <w:rFonts w:ascii="Arial" w:eastAsia="宋体" w:hAnsi="Arial" w:cs="Arial"/>
          <w:sz w:val="24"/>
          <w:szCs w:val="24"/>
        </w:rPr>
        <w:t>和伦理审查委员会的通知会提供关于此决定依据的陈述。同时该通知也会对如下事实作出解释，即确定无资格获取上述研究用产品的研究者也无资格开展任何支持</w:t>
      </w:r>
      <w:r w:rsidR="00EC6FD3" w:rsidRPr="00FA043A">
        <w:rPr>
          <w:rFonts w:ascii="Arial" w:eastAsia="宋体" w:hAnsi="Arial" w:cs="Arial"/>
          <w:sz w:val="24"/>
          <w:szCs w:val="24"/>
        </w:rPr>
        <w:t>FDA</w:t>
      </w:r>
      <w:r w:rsidR="00EC6FD3" w:rsidRPr="00FA043A">
        <w:rPr>
          <w:rFonts w:ascii="Arial" w:eastAsia="宋体" w:hAnsi="Arial" w:cs="Arial"/>
          <w:sz w:val="24"/>
          <w:szCs w:val="24"/>
        </w:rPr>
        <w:t>监管产品研究或上市申请的临床研究。（</w:t>
      </w:r>
      <w:r w:rsidR="00EC6FD3" w:rsidRPr="00FA043A">
        <w:rPr>
          <w:rFonts w:ascii="Arial" w:eastAsia="宋体" w:hAnsi="Arial" w:cs="Arial"/>
          <w:sz w:val="24"/>
          <w:szCs w:val="24"/>
        </w:rPr>
        <w:t>21 CFR 312.70</w:t>
      </w:r>
      <w:r w:rsidR="0029149D" w:rsidRPr="00FA043A">
        <w:rPr>
          <w:rFonts w:ascii="Arial" w:eastAsia="宋体" w:hAnsi="Arial" w:cs="Arial"/>
          <w:sz w:val="24"/>
          <w:szCs w:val="24"/>
        </w:rPr>
        <w:t>（</w:t>
      </w:r>
      <w:r w:rsidR="00EC6FD3" w:rsidRPr="00FA043A">
        <w:rPr>
          <w:rFonts w:ascii="Arial" w:eastAsia="宋体" w:hAnsi="Arial" w:cs="Arial"/>
          <w:sz w:val="24"/>
          <w:szCs w:val="24"/>
        </w:rPr>
        <w:t>b</w:t>
      </w:r>
      <w:r w:rsidR="0029149D" w:rsidRPr="00FA043A">
        <w:rPr>
          <w:rFonts w:ascii="Arial" w:eastAsia="宋体" w:hAnsi="Arial" w:cs="Arial"/>
          <w:sz w:val="24"/>
          <w:szCs w:val="24"/>
        </w:rPr>
        <w:t>）</w:t>
      </w:r>
      <w:r w:rsidR="00EC6FD3" w:rsidRPr="00FA043A">
        <w:rPr>
          <w:rFonts w:ascii="Arial" w:eastAsia="宋体" w:hAnsi="Arial" w:cs="Arial"/>
          <w:sz w:val="24"/>
          <w:szCs w:val="24"/>
        </w:rPr>
        <w:t>和</w:t>
      </w:r>
      <w:r w:rsidR="00EC6FD3" w:rsidRPr="00FA043A">
        <w:rPr>
          <w:rFonts w:ascii="Arial" w:eastAsia="宋体" w:hAnsi="Arial" w:cs="Arial"/>
          <w:sz w:val="24"/>
          <w:szCs w:val="24"/>
        </w:rPr>
        <w:t>812.119</w:t>
      </w:r>
      <w:r w:rsidR="0029149D" w:rsidRPr="00FA043A">
        <w:rPr>
          <w:rFonts w:ascii="Arial" w:eastAsia="宋体" w:hAnsi="Arial" w:cs="Arial"/>
          <w:sz w:val="24"/>
          <w:szCs w:val="24"/>
        </w:rPr>
        <w:t>（</w:t>
      </w:r>
      <w:r w:rsidR="00EC6FD3" w:rsidRPr="00FA043A">
        <w:rPr>
          <w:rFonts w:ascii="Arial" w:eastAsia="宋体" w:hAnsi="Arial" w:cs="Arial"/>
          <w:sz w:val="24"/>
          <w:szCs w:val="24"/>
        </w:rPr>
        <w:t>b</w:t>
      </w:r>
      <w:r w:rsidR="0029149D" w:rsidRPr="00FA043A">
        <w:rPr>
          <w:rFonts w:ascii="Arial" w:eastAsia="宋体" w:hAnsi="Arial" w:cs="Arial"/>
          <w:sz w:val="24"/>
          <w:szCs w:val="24"/>
        </w:rPr>
        <w:t>）</w:t>
      </w:r>
      <w:r w:rsidR="00EC6FD3" w:rsidRPr="00FA043A">
        <w:rPr>
          <w:rFonts w:ascii="Arial" w:eastAsia="宋体" w:hAnsi="Arial" w:cs="Arial"/>
          <w:sz w:val="24"/>
          <w:szCs w:val="24"/>
        </w:rPr>
        <w:t>）。</w:t>
      </w:r>
    </w:p>
    <w:p w14:paraId="7A824DB3" w14:textId="2E362AFA" w:rsidR="00EC6FD3" w:rsidRPr="00FA043A" w:rsidRDefault="003D10EF" w:rsidP="003050B9">
      <w:pPr>
        <w:pStyle w:val="a7"/>
        <w:numPr>
          <w:ilvl w:val="3"/>
          <w:numId w:val="3"/>
        </w:numPr>
        <w:spacing w:after="240" w:line="300" w:lineRule="auto"/>
        <w:ind w:leftChars="800" w:left="2352" w:hangingChars="280" w:hanging="672"/>
        <w:rPr>
          <w:rFonts w:ascii="Arial" w:eastAsia="宋体" w:hAnsi="Arial" w:cs="Arial"/>
          <w:sz w:val="24"/>
          <w:szCs w:val="24"/>
        </w:rPr>
      </w:pPr>
      <w:r w:rsidRPr="00FA043A">
        <w:rPr>
          <w:rFonts w:ascii="Arial" w:eastAsia="宋体" w:hAnsi="Arial" w:cs="Arial"/>
          <w:sz w:val="24"/>
          <w:szCs w:val="24"/>
        </w:rPr>
        <w:t>通知所有的</w:t>
      </w:r>
      <w:r w:rsidRPr="00FA043A">
        <w:rPr>
          <w:rFonts w:ascii="Arial" w:eastAsia="宋体" w:hAnsi="Arial" w:cs="Arial"/>
          <w:sz w:val="24"/>
          <w:szCs w:val="24"/>
        </w:rPr>
        <w:t xml:space="preserve">21 CFR </w:t>
      </w:r>
      <w:r w:rsidRPr="00FA043A">
        <w:rPr>
          <w:rFonts w:ascii="Arial" w:eastAsia="宋体" w:hAnsi="Arial" w:cs="Arial"/>
          <w:sz w:val="24"/>
          <w:szCs w:val="24"/>
        </w:rPr>
        <w:t>第</w:t>
      </w:r>
      <w:r w:rsidRPr="00FA043A">
        <w:rPr>
          <w:rFonts w:ascii="Arial" w:eastAsia="宋体" w:hAnsi="Arial" w:cs="Arial"/>
          <w:sz w:val="24"/>
          <w:szCs w:val="24"/>
        </w:rPr>
        <w:t>314</w:t>
      </w:r>
      <w:r w:rsidRPr="00FA043A">
        <w:rPr>
          <w:rFonts w:ascii="Arial" w:eastAsia="宋体" w:hAnsi="Arial" w:cs="Arial"/>
          <w:sz w:val="24"/>
          <w:szCs w:val="24"/>
        </w:rPr>
        <w:t>，</w:t>
      </w:r>
      <w:r w:rsidRPr="00FA043A">
        <w:rPr>
          <w:rFonts w:ascii="Arial" w:eastAsia="宋体" w:hAnsi="Arial" w:cs="Arial"/>
          <w:sz w:val="24"/>
          <w:szCs w:val="24"/>
        </w:rPr>
        <w:t>814</w:t>
      </w:r>
      <w:r w:rsidRPr="00FA043A">
        <w:rPr>
          <w:rFonts w:ascii="Arial" w:eastAsia="宋体" w:hAnsi="Arial" w:cs="Arial"/>
          <w:sz w:val="24"/>
          <w:szCs w:val="24"/>
        </w:rPr>
        <w:t>，或</w:t>
      </w:r>
      <w:r w:rsidRPr="00FA043A">
        <w:rPr>
          <w:rFonts w:ascii="Arial" w:eastAsia="宋体" w:hAnsi="Arial" w:cs="Arial"/>
          <w:sz w:val="24"/>
          <w:szCs w:val="24"/>
        </w:rPr>
        <w:t>807</w:t>
      </w:r>
      <w:r w:rsidR="002D554A" w:rsidRPr="00FA043A">
        <w:rPr>
          <w:rFonts w:ascii="Arial" w:eastAsia="宋体" w:hAnsi="Arial" w:cs="Arial"/>
          <w:sz w:val="24"/>
          <w:szCs w:val="24"/>
        </w:rPr>
        <w:t xml:space="preserve"> E</w:t>
      </w:r>
      <w:r w:rsidR="002D554A" w:rsidRPr="00FA043A">
        <w:rPr>
          <w:rFonts w:ascii="Arial" w:eastAsia="宋体" w:hAnsi="Arial" w:cs="Arial"/>
          <w:sz w:val="24"/>
          <w:szCs w:val="24"/>
        </w:rPr>
        <w:t>部分监管范围内、</w:t>
      </w:r>
      <w:r w:rsidRPr="00FA043A">
        <w:rPr>
          <w:rFonts w:ascii="Arial" w:eastAsia="宋体" w:hAnsi="Arial" w:cs="Arial"/>
          <w:sz w:val="24"/>
          <w:szCs w:val="24"/>
        </w:rPr>
        <w:t>包含了由该研究者所报告数据的研究性药物或医疗器械的研究</w:t>
      </w:r>
      <w:r w:rsidR="004A64FC" w:rsidRPr="00FA043A">
        <w:rPr>
          <w:rFonts w:ascii="Arial" w:eastAsia="宋体" w:hAnsi="Arial" w:cs="Arial"/>
          <w:sz w:val="24"/>
          <w:szCs w:val="24"/>
        </w:rPr>
        <w:t>申办方</w:t>
      </w:r>
      <w:r w:rsidRPr="00FA043A">
        <w:rPr>
          <w:rFonts w:ascii="Arial" w:eastAsia="宋体" w:hAnsi="Arial" w:cs="Arial"/>
          <w:sz w:val="24"/>
          <w:szCs w:val="24"/>
        </w:rPr>
        <w:t>、已批准或通过上市申请的</w:t>
      </w:r>
      <w:r w:rsidR="004A64FC" w:rsidRPr="00FA043A">
        <w:rPr>
          <w:rFonts w:ascii="Arial" w:eastAsia="宋体" w:hAnsi="Arial" w:cs="Arial"/>
          <w:sz w:val="24"/>
          <w:szCs w:val="24"/>
        </w:rPr>
        <w:t>申办方</w:t>
      </w:r>
      <w:r w:rsidR="002D554A" w:rsidRPr="00FA043A">
        <w:rPr>
          <w:rFonts w:ascii="Arial" w:eastAsia="宋体" w:hAnsi="Arial" w:cs="Arial"/>
          <w:sz w:val="24"/>
          <w:szCs w:val="24"/>
        </w:rPr>
        <w:t>，每项研究性新药申请（</w:t>
      </w:r>
      <w:r w:rsidR="002D554A" w:rsidRPr="00FA043A">
        <w:rPr>
          <w:rFonts w:ascii="Arial" w:eastAsia="宋体" w:hAnsi="Arial" w:cs="Arial"/>
          <w:sz w:val="24"/>
          <w:szCs w:val="24"/>
        </w:rPr>
        <w:t>IND</w:t>
      </w:r>
      <w:r w:rsidR="002D554A" w:rsidRPr="00FA043A">
        <w:rPr>
          <w:rFonts w:ascii="Arial" w:eastAsia="宋体" w:hAnsi="Arial" w:cs="Arial"/>
          <w:sz w:val="24"/>
          <w:szCs w:val="24"/>
        </w:rPr>
        <w:t>）、研究</w:t>
      </w:r>
      <w:r w:rsidR="004A64FC" w:rsidRPr="00FA043A">
        <w:rPr>
          <w:rFonts w:ascii="Arial" w:eastAsia="宋体" w:hAnsi="Arial" w:cs="Arial"/>
          <w:sz w:val="24"/>
          <w:szCs w:val="24"/>
        </w:rPr>
        <w:t>用</w:t>
      </w:r>
      <w:r w:rsidR="002D554A" w:rsidRPr="00FA043A">
        <w:rPr>
          <w:rFonts w:ascii="Arial" w:eastAsia="宋体" w:hAnsi="Arial" w:cs="Arial"/>
          <w:sz w:val="24"/>
          <w:szCs w:val="24"/>
        </w:rPr>
        <w:t>医疗器械豁免（</w:t>
      </w:r>
      <w:r w:rsidR="002D554A" w:rsidRPr="00FA043A">
        <w:rPr>
          <w:rFonts w:ascii="Arial" w:eastAsia="宋体" w:hAnsi="Arial" w:cs="Arial"/>
          <w:sz w:val="24"/>
          <w:szCs w:val="24"/>
        </w:rPr>
        <w:t>IDE</w:t>
      </w:r>
      <w:r w:rsidR="002D554A" w:rsidRPr="00FA043A">
        <w:rPr>
          <w:rFonts w:ascii="Arial" w:eastAsia="宋体" w:hAnsi="Arial" w:cs="Arial"/>
          <w:sz w:val="24"/>
          <w:szCs w:val="24"/>
        </w:rPr>
        <w:t>）、以及每项已经批准或通过上市的申请均需要重新检查，确定该研究者是否提交了不可信数据，该数据对于继续研究、上市产品的批准和通过、以及</w:t>
      </w:r>
      <w:r w:rsidR="002D554A" w:rsidRPr="00FA043A">
        <w:rPr>
          <w:rFonts w:ascii="Arial" w:eastAsia="宋体" w:hAnsi="Arial" w:cs="Arial"/>
          <w:sz w:val="24"/>
          <w:szCs w:val="24"/>
        </w:rPr>
        <w:t>FDA</w:t>
      </w:r>
      <w:r w:rsidR="002D554A" w:rsidRPr="00FA043A">
        <w:rPr>
          <w:rFonts w:ascii="Arial" w:eastAsia="宋体" w:hAnsi="Arial" w:cs="Arial"/>
          <w:sz w:val="24"/>
          <w:szCs w:val="24"/>
        </w:rPr>
        <w:t>监管产品继续流通是否是至关重要的。（</w:t>
      </w:r>
      <w:r w:rsidR="002D554A" w:rsidRPr="00FA043A">
        <w:rPr>
          <w:rFonts w:ascii="Arial" w:eastAsia="宋体" w:hAnsi="Arial" w:cs="Arial"/>
          <w:sz w:val="24"/>
          <w:szCs w:val="24"/>
        </w:rPr>
        <w:t>21 CFR 312.70</w:t>
      </w:r>
      <w:r w:rsidR="0029149D" w:rsidRPr="00FA043A">
        <w:rPr>
          <w:rFonts w:ascii="Arial" w:eastAsia="宋体" w:hAnsi="Arial" w:cs="Arial"/>
          <w:sz w:val="24"/>
          <w:szCs w:val="24"/>
        </w:rPr>
        <w:t>（</w:t>
      </w:r>
      <w:r w:rsidR="002D554A" w:rsidRPr="00FA043A">
        <w:rPr>
          <w:rFonts w:ascii="Arial" w:eastAsia="宋体" w:hAnsi="Arial" w:cs="Arial"/>
          <w:sz w:val="24"/>
          <w:szCs w:val="24"/>
        </w:rPr>
        <w:t>c</w:t>
      </w:r>
      <w:r w:rsidR="0029149D" w:rsidRPr="00FA043A">
        <w:rPr>
          <w:rFonts w:ascii="Arial" w:eastAsia="宋体" w:hAnsi="Arial" w:cs="Arial"/>
          <w:sz w:val="24"/>
          <w:szCs w:val="24"/>
        </w:rPr>
        <w:t>）</w:t>
      </w:r>
      <w:r w:rsidR="002D554A" w:rsidRPr="00FA043A">
        <w:rPr>
          <w:rFonts w:ascii="Arial" w:eastAsia="宋体" w:hAnsi="Arial" w:cs="Arial"/>
          <w:sz w:val="24"/>
          <w:szCs w:val="24"/>
        </w:rPr>
        <w:t>和</w:t>
      </w:r>
      <w:r w:rsidR="002D554A" w:rsidRPr="00FA043A">
        <w:rPr>
          <w:rFonts w:ascii="Arial" w:eastAsia="宋体" w:hAnsi="Arial" w:cs="Arial"/>
          <w:sz w:val="24"/>
          <w:szCs w:val="24"/>
        </w:rPr>
        <w:t>812.119</w:t>
      </w:r>
      <w:r w:rsidR="0029149D" w:rsidRPr="00FA043A">
        <w:rPr>
          <w:rFonts w:ascii="Arial" w:eastAsia="宋体" w:hAnsi="Arial" w:cs="Arial"/>
          <w:sz w:val="24"/>
          <w:szCs w:val="24"/>
        </w:rPr>
        <w:t>（</w:t>
      </w:r>
      <w:r w:rsidR="002D554A" w:rsidRPr="00FA043A">
        <w:rPr>
          <w:rFonts w:ascii="Arial" w:eastAsia="宋体" w:hAnsi="Arial" w:cs="Arial"/>
          <w:sz w:val="24"/>
          <w:szCs w:val="24"/>
        </w:rPr>
        <w:t>c</w:t>
      </w:r>
      <w:r w:rsidR="0029149D" w:rsidRPr="00FA043A">
        <w:rPr>
          <w:rFonts w:ascii="Arial" w:eastAsia="宋体" w:hAnsi="Arial" w:cs="Arial"/>
          <w:sz w:val="24"/>
          <w:szCs w:val="24"/>
        </w:rPr>
        <w:t>）</w:t>
      </w:r>
      <w:r w:rsidR="002D554A" w:rsidRPr="00FA043A">
        <w:rPr>
          <w:rFonts w:ascii="Arial" w:eastAsia="宋体" w:hAnsi="Arial" w:cs="Arial"/>
          <w:sz w:val="24"/>
          <w:szCs w:val="24"/>
        </w:rPr>
        <w:t>）。</w:t>
      </w:r>
    </w:p>
    <w:p w14:paraId="548C1484" w14:textId="77777777" w:rsidR="00DA581D" w:rsidRDefault="00DA581D">
      <w:pPr>
        <w:widowControl/>
        <w:jc w:val="left"/>
        <w:rPr>
          <w:rFonts w:ascii="Arial" w:eastAsia="宋体" w:hAnsi="Arial" w:cs="Arial"/>
          <w:sz w:val="24"/>
          <w:szCs w:val="24"/>
        </w:rPr>
      </w:pPr>
      <w:r>
        <w:rPr>
          <w:rFonts w:ascii="Arial" w:eastAsia="宋体" w:hAnsi="Arial" w:cs="Arial"/>
          <w:sz w:val="24"/>
          <w:szCs w:val="24"/>
        </w:rPr>
        <w:br w:type="page"/>
      </w:r>
    </w:p>
    <w:p w14:paraId="3DD77704" w14:textId="7858361B" w:rsidR="002D554A" w:rsidRPr="00FA043A" w:rsidRDefault="009F5B95" w:rsidP="003050B9">
      <w:pPr>
        <w:pStyle w:val="a7"/>
        <w:numPr>
          <w:ilvl w:val="3"/>
          <w:numId w:val="3"/>
        </w:numPr>
        <w:spacing w:after="240" w:line="300" w:lineRule="auto"/>
        <w:ind w:leftChars="800" w:left="2352" w:hangingChars="280" w:hanging="672"/>
        <w:rPr>
          <w:rFonts w:ascii="Arial" w:eastAsia="宋体" w:hAnsi="Arial" w:cs="Arial"/>
          <w:sz w:val="24"/>
          <w:szCs w:val="24"/>
        </w:rPr>
      </w:pPr>
      <w:r w:rsidRPr="00FA043A">
        <w:rPr>
          <w:rFonts w:ascii="Arial" w:eastAsia="宋体" w:hAnsi="Arial" w:cs="Arial"/>
          <w:sz w:val="24"/>
          <w:szCs w:val="24"/>
        </w:rPr>
        <w:lastRenderedPageBreak/>
        <w:t>确定包含该研究性药物或医疗器械的研究是否应继续。</w:t>
      </w:r>
      <w:r w:rsidRPr="00FA043A">
        <w:rPr>
          <w:rStyle w:val="aa"/>
          <w:rFonts w:ascii="Arial" w:eastAsia="宋体" w:hAnsi="Arial" w:cs="Arial"/>
          <w:sz w:val="24"/>
          <w:szCs w:val="24"/>
        </w:rPr>
        <w:footnoteReference w:id="7"/>
      </w:r>
      <w:r w:rsidR="00170E83" w:rsidRPr="00FA043A">
        <w:rPr>
          <w:rFonts w:ascii="Arial" w:eastAsia="宋体" w:hAnsi="Arial" w:cs="Arial"/>
          <w:sz w:val="24"/>
          <w:szCs w:val="24"/>
        </w:rPr>
        <w:t>在排除了取消资格的研究者所提交的不可信数据后，如果委员会认为剩余的数据不足以支持继续该研究的安全性，则委员会会通知</w:t>
      </w:r>
      <w:r w:rsidR="004A64FC" w:rsidRPr="00FA043A">
        <w:rPr>
          <w:rFonts w:ascii="Arial" w:eastAsia="宋体" w:hAnsi="Arial" w:cs="Arial"/>
          <w:sz w:val="24"/>
          <w:szCs w:val="24"/>
        </w:rPr>
        <w:t>申办方</w:t>
      </w:r>
      <w:r w:rsidR="00170E83" w:rsidRPr="00FA043A">
        <w:rPr>
          <w:rFonts w:ascii="Arial" w:eastAsia="宋体" w:hAnsi="Arial" w:cs="Arial"/>
          <w:sz w:val="24"/>
          <w:szCs w:val="24"/>
        </w:rPr>
        <w:t>，根据</w:t>
      </w:r>
      <w:bookmarkStart w:id="5" w:name="OLE_LINK5"/>
      <w:bookmarkStart w:id="6" w:name="OLE_LINK6"/>
      <w:r w:rsidR="00170E83" w:rsidRPr="00FA043A">
        <w:rPr>
          <w:rFonts w:ascii="Arial" w:eastAsia="宋体" w:hAnsi="Arial" w:cs="Arial"/>
          <w:sz w:val="24"/>
          <w:szCs w:val="24"/>
        </w:rPr>
        <w:t>21 CFR</w:t>
      </w:r>
      <w:r w:rsidR="00170E83" w:rsidRPr="00FA043A">
        <w:rPr>
          <w:rFonts w:ascii="Arial" w:eastAsia="宋体" w:hAnsi="Arial" w:cs="Arial"/>
          <w:sz w:val="24"/>
          <w:szCs w:val="24"/>
        </w:rPr>
        <w:t>第</w:t>
      </w:r>
      <w:r w:rsidR="00902637" w:rsidRPr="00FA043A">
        <w:rPr>
          <w:rFonts w:ascii="Arial" w:eastAsia="宋体" w:hAnsi="Arial" w:cs="Arial"/>
          <w:sz w:val="24"/>
          <w:szCs w:val="24"/>
        </w:rPr>
        <w:t>16</w:t>
      </w:r>
      <w:r w:rsidR="00902637" w:rsidRPr="00FA043A">
        <w:rPr>
          <w:rFonts w:ascii="Arial" w:eastAsia="宋体" w:hAnsi="Arial" w:cs="Arial"/>
          <w:sz w:val="24"/>
          <w:szCs w:val="24"/>
        </w:rPr>
        <w:t>部分</w:t>
      </w:r>
      <w:bookmarkEnd w:id="5"/>
      <w:bookmarkEnd w:id="6"/>
      <w:r w:rsidR="00902637" w:rsidRPr="00FA043A">
        <w:rPr>
          <w:rFonts w:ascii="Arial" w:eastAsia="宋体" w:hAnsi="Arial" w:cs="Arial"/>
          <w:sz w:val="24"/>
          <w:szCs w:val="24"/>
        </w:rPr>
        <w:t>的规定，</w:t>
      </w:r>
      <w:r w:rsidR="004A64FC" w:rsidRPr="00FA043A">
        <w:rPr>
          <w:rFonts w:ascii="Arial" w:eastAsia="宋体" w:hAnsi="Arial" w:cs="Arial"/>
          <w:sz w:val="24"/>
          <w:szCs w:val="24"/>
        </w:rPr>
        <w:t>申办方</w:t>
      </w:r>
      <w:r w:rsidR="00170E83" w:rsidRPr="00FA043A">
        <w:rPr>
          <w:rFonts w:ascii="Arial" w:eastAsia="宋体" w:hAnsi="Arial" w:cs="Arial"/>
          <w:sz w:val="24"/>
          <w:szCs w:val="24"/>
        </w:rPr>
        <w:t>将有机会参加监管听证会。</w:t>
      </w:r>
      <w:r w:rsidR="00F32E83" w:rsidRPr="00FA043A">
        <w:rPr>
          <w:rFonts w:ascii="Arial" w:eastAsia="宋体" w:hAnsi="Arial" w:cs="Arial"/>
          <w:sz w:val="24"/>
          <w:szCs w:val="24"/>
        </w:rPr>
        <w:t>但如果对公众健康存在</w:t>
      </w:r>
      <w:r w:rsidR="0001558F" w:rsidRPr="00FA043A">
        <w:rPr>
          <w:rFonts w:ascii="Arial" w:eastAsia="宋体" w:hAnsi="Arial" w:cs="Arial"/>
          <w:sz w:val="24"/>
          <w:szCs w:val="24"/>
        </w:rPr>
        <w:t>危害</w:t>
      </w:r>
      <w:r w:rsidR="00F32E83" w:rsidRPr="00FA043A">
        <w:rPr>
          <w:rFonts w:ascii="Arial" w:eastAsia="宋体" w:hAnsi="Arial" w:cs="Arial"/>
          <w:sz w:val="24"/>
          <w:szCs w:val="24"/>
        </w:rPr>
        <w:t>，则委员会将直接终止</w:t>
      </w:r>
      <w:r w:rsidR="00F32E83" w:rsidRPr="00FA043A">
        <w:rPr>
          <w:rFonts w:ascii="Arial" w:eastAsia="宋体" w:hAnsi="Arial" w:cs="Arial"/>
          <w:sz w:val="24"/>
          <w:szCs w:val="24"/>
        </w:rPr>
        <w:t>IND</w:t>
      </w:r>
      <w:r w:rsidR="00F32E83" w:rsidRPr="00FA043A">
        <w:rPr>
          <w:rFonts w:ascii="Arial" w:eastAsia="宋体" w:hAnsi="Arial" w:cs="Arial"/>
          <w:sz w:val="24"/>
          <w:szCs w:val="24"/>
        </w:rPr>
        <w:t>或</w:t>
      </w:r>
      <w:r w:rsidR="00F32E83" w:rsidRPr="00FA043A">
        <w:rPr>
          <w:rFonts w:ascii="Arial" w:eastAsia="宋体" w:hAnsi="Arial" w:cs="Arial"/>
          <w:sz w:val="24"/>
          <w:szCs w:val="24"/>
        </w:rPr>
        <w:t>IDE</w:t>
      </w:r>
      <w:r w:rsidR="003B4055" w:rsidRPr="00FA043A">
        <w:rPr>
          <w:rFonts w:ascii="Arial" w:eastAsia="宋体" w:hAnsi="Arial" w:cs="Arial"/>
          <w:sz w:val="24"/>
          <w:szCs w:val="24"/>
        </w:rPr>
        <w:t>，并将终止决定通知</w:t>
      </w:r>
      <w:r w:rsidR="004A64FC" w:rsidRPr="00FA043A">
        <w:rPr>
          <w:rFonts w:ascii="Arial" w:eastAsia="宋体" w:hAnsi="Arial" w:cs="Arial"/>
          <w:sz w:val="24"/>
          <w:szCs w:val="24"/>
        </w:rPr>
        <w:t>申办方</w:t>
      </w:r>
      <w:r w:rsidR="003B4055" w:rsidRPr="00FA043A">
        <w:rPr>
          <w:rFonts w:ascii="Arial" w:eastAsia="宋体" w:hAnsi="Arial" w:cs="Arial"/>
          <w:sz w:val="24"/>
          <w:szCs w:val="24"/>
        </w:rPr>
        <w:t>和负责审查的伦理审查委员会。</w:t>
      </w:r>
      <w:r w:rsidR="003B4055" w:rsidRPr="00FA043A">
        <w:rPr>
          <w:rStyle w:val="aa"/>
          <w:rFonts w:ascii="Arial" w:eastAsia="宋体" w:hAnsi="Arial" w:cs="Arial"/>
          <w:sz w:val="24"/>
          <w:szCs w:val="24"/>
        </w:rPr>
        <w:footnoteReference w:id="8"/>
      </w:r>
      <w:r w:rsidR="0001558F" w:rsidRPr="00FA043A">
        <w:rPr>
          <w:rFonts w:ascii="Arial" w:eastAsia="宋体" w:hAnsi="Arial" w:cs="Arial"/>
          <w:sz w:val="24"/>
          <w:szCs w:val="24"/>
        </w:rPr>
        <w:t>申请者将有机会参加</w:t>
      </w:r>
      <w:r w:rsidR="0001558F" w:rsidRPr="00FA043A">
        <w:rPr>
          <w:rFonts w:ascii="Arial" w:eastAsia="宋体" w:hAnsi="Arial" w:cs="Arial"/>
          <w:sz w:val="24"/>
          <w:szCs w:val="24"/>
        </w:rPr>
        <w:t>21 CFR</w:t>
      </w:r>
      <w:r w:rsidR="0001558F" w:rsidRPr="00FA043A">
        <w:rPr>
          <w:rFonts w:ascii="Arial" w:eastAsia="宋体" w:hAnsi="Arial" w:cs="Arial"/>
          <w:sz w:val="24"/>
          <w:szCs w:val="24"/>
        </w:rPr>
        <w:t>第</w:t>
      </w:r>
      <w:r w:rsidR="0001558F" w:rsidRPr="00FA043A">
        <w:rPr>
          <w:rFonts w:ascii="Arial" w:eastAsia="宋体" w:hAnsi="Arial" w:cs="Arial"/>
          <w:sz w:val="24"/>
          <w:szCs w:val="24"/>
        </w:rPr>
        <w:t>16</w:t>
      </w:r>
      <w:r w:rsidR="0001558F" w:rsidRPr="00FA043A">
        <w:rPr>
          <w:rFonts w:ascii="Arial" w:eastAsia="宋体" w:hAnsi="Arial" w:cs="Arial"/>
          <w:sz w:val="24"/>
          <w:szCs w:val="24"/>
        </w:rPr>
        <w:t>部分所规定的监管听证会，确定</w:t>
      </w:r>
      <w:r w:rsidR="0001558F" w:rsidRPr="00FA043A">
        <w:rPr>
          <w:rFonts w:ascii="Arial" w:eastAsia="宋体" w:hAnsi="Arial" w:cs="Arial"/>
          <w:sz w:val="24"/>
          <w:szCs w:val="24"/>
        </w:rPr>
        <w:t>IND</w:t>
      </w:r>
      <w:r w:rsidR="0001558F" w:rsidRPr="00FA043A">
        <w:rPr>
          <w:rFonts w:ascii="Arial" w:eastAsia="宋体" w:hAnsi="Arial" w:cs="Arial"/>
          <w:sz w:val="24"/>
          <w:szCs w:val="24"/>
        </w:rPr>
        <w:t>或</w:t>
      </w:r>
      <w:r w:rsidR="0001558F" w:rsidRPr="00FA043A">
        <w:rPr>
          <w:rFonts w:ascii="Arial" w:eastAsia="宋体" w:hAnsi="Arial" w:cs="Arial"/>
          <w:sz w:val="24"/>
          <w:szCs w:val="24"/>
        </w:rPr>
        <w:t>IDE</w:t>
      </w:r>
      <w:r w:rsidR="00C9713F" w:rsidRPr="00FA043A">
        <w:rPr>
          <w:rFonts w:ascii="Arial" w:eastAsia="宋体" w:hAnsi="Arial" w:cs="Arial"/>
          <w:sz w:val="24"/>
          <w:szCs w:val="24"/>
        </w:rPr>
        <w:t>是否应当恢复</w:t>
      </w:r>
      <w:r w:rsidR="0001558F" w:rsidRPr="00FA043A">
        <w:rPr>
          <w:rFonts w:ascii="Arial" w:eastAsia="宋体" w:hAnsi="Arial" w:cs="Arial"/>
          <w:sz w:val="24"/>
          <w:szCs w:val="24"/>
        </w:rPr>
        <w:t>。</w:t>
      </w:r>
      <w:r w:rsidR="0001558F" w:rsidRPr="00FA043A">
        <w:rPr>
          <w:rStyle w:val="aa"/>
          <w:rFonts w:ascii="Arial" w:eastAsia="宋体" w:hAnsi="Arial" w:cs="Arial"/>
          <w:sz w:val="24"/>
          <w:szCs w:val="24"/>
        </w:rPr>
        <w:footnoteReference w:id="9"/>
      </w:r>
      <w:r w:rsidR="00C9713F" w:rsidRPr="00FA043A">
        <w:rPr>
          <w:rFonts w:ascii="Arial" w:eastAsia="宋体" w:hAnsi="Arial" w:cs="Arial"/>
          <w:sz w:val="24"/>
          <w:szCs w:val="24"/>
        </w:rPr>
        <w:t>（</w:t>
      </w:r>
      <w:r w:rsidR="00C9713F" w:rsidRPr="00FA043A">
        <w:rPr>
          <w:rFonts w:ascii="Arial" w:eastAsia="宋体" w:hAnsi="Arial" w:cs="Arial"/>
          <w:sz w:val="24"/>
          <w:szCs w:val="24"/>
        </w:rPr>
        <w:t>21 CFR 312.70</w:t>
      </w:r>
      <w:r w:rsidR="0029149D" w:rsidRPr="00FA043A">
        <w:rPr>
          <w:rFonts w:ascii="Arial" w:eastAsia="宋体" w:hAnsi="Arial" w:cs="Arial"/>
          <w:sz w:val="24"/>
          <w:szCs w:val="24"/>
        </w:rPr>
        <w:t>（</w:t>
      </w:r>
      <w:r w:rsidR="00C9713F" w:rsidRPr="00FA043A">
        <w:rPr>
          <w:rFonts w:ascii="Arial" w:eastAsia="宋体" w:hAnsi="Arial" w:cs="Arial"/>
          <w:sz w:val="24"/>
          <w:szCs w:val="24"/>
        </w:rPr>
        <w:t>d</w:t>
      </w:r>
      <w:r w:rsidR="0029149D" w:rsidRPr="00FA043A">
        <w:rPr>
          <w:rFonts w:ascii="Arial" w:eastAsia="宋体" w:hAnsi="Arial" w:cs="Arial"/>
          <w:sz w:val="24"/>
          <w:szCs w:val="24"/>
        </w:rPr>
        <w:t>）</w:t>
      </w:r>
      <w:r w:rsidR="00C9713F" w:rsidRPr="00FA043A">
        <w:rPr>
          <w:rFonts w:ascii="Arial" w:eastAsia="宋体" w:hAnsi="Arial" w:cs="Arial"/>
          <w:sz w:val="24"/>
          <w:szCs w:val="24"/>
        </w:rPr>
        <w:t>和</w:t>
      </w:r>
      <w:r w:rsidR="00C9713F" w:rsidRPr="00FA043A">
        <w:rPr>
          <w:rFonts w:ascii="Arial" w:eastAsia="宋体" w:hAnsi="Arial" w:cs="Arial"/>
          <w:sz w:val="24"/>
          <w:szCs w:val="24"/>
        </w:rPr>
        <w:t>21 CFR812.119</w:t>
      </w:r>
      <w:r w:rsidR="0029149D" w:rsidRPr="00FA043A">
        <w:rPr>
          <w:rFonts w:ascii="Arial" w:eastAsia="宋体" w:hAnsi="Arial" w:cs="Arial"/>
          <w:sz w:val="24"/>
          <w:szCs w:val="24"/>
        </w:rPr>
        <w:t>（</w:t>
      </w:r>
      <w:r w:rsidR="00C9713F" w:rsidRPr="00FA043A">
        <w:rPr>
          <w:rFonts w:ascii="Arial" w:eastAsia="宋体" w:hAnsi="Arial" w:cs="Arial"/>
          <w:sz w:val="24"/>
          <w:szCs w:val="24"/>
        </w:rPr>
        <w:t>d</w:t>
      </w:r>
      <w:r w:rsidR="0029149D" w:rsidRPr="00FA043A">
        <w:rPr>
          <w:rFonts w:ascii="Arial" w:eastAsia="宋体" w:hAnsi="Arial" w:cs="Arial"/>
          <w:sz w:val="24"/>
          <w:szCs w:val="24"/>
        </w:rPr>
        <w:t>）</w:t>
      </w:r>
      <w:r w:rsidR="00C9713F" w:rsidRPr="00FA043A">
        <w:rPr>
          <w:rFonts w:ascii="Arial" w:eastAsia="宋体" w:hAnsi="Arial" w:cs="Arial"/>
          <w:sz w:val="24"/>
          <w:szCs w:val="24"/>
        </w:rPr>
        <w:t>）。</w:t>
      </w:r>
    </w:p>
    <w:p w14:paraId="049CAC14" w14:textId="4995DDED" w:rsidR="00C9713F" w:rsidRPr="00FA043A" w:rsidRDefault="00C9713F" w:rsidP="00DA581D">
      <w:pPr>
        <w:pStyle w:val="a7"/>
        <w:numPr>
          <w:ilvl w:val="3"/>
          <w:numId w:val="3"/>
        </w:numPr>
        <w:spacing w:after="240" w:line="300" w:lineRule="auto"/>
        <w:ind w:leftChars="800" w:left="2352" w:hangingChars="280" w:hanging="672"/>
        <w:rPr>
          <w:rFonts w:ascii="Arial" w:eastAsia="宋体" w:hAnsi="Arial" w:cs="Arial"/>
          <w:sz w:val="24"/>
          <w:szCs w:val="24"/>
        </w:rPr>
      </w:pPr>
      <w:r w:rsidRPr="00FA043A">
        <w:rPr>
          <w:rFonts w:ascii="Arial" w:eastAsia="宋体" w:hAnsi="Arial" w:cs="Arial"/>
          <w:sz w:val="24"/>
          <w:szCs w:val="24"/>
        </w:rPr>
        <w:t>决定继续批准该产品是否合理（即所有该研究者的数据对</w:t>
      </w:r>
      <w:r w:rsidRPr="00FA043A">
        <w:rPr>
          <w:rFonts w:ascii="Arial" w:eastAsia="宋体" w:hAnsi="Arial" w:cs="Arial"/>
          <w:sz w:val="24"/>
          <w:szCs w:val="24"/>
        </w:rPr>
        <w:t>FDA</w:t>
      </w:r>
      <w:r w:rsidRPr="00FA043A">
        <w:rPr>
          <w:rFonts w:ascii="Arial" w:eastAsia="宋体" w:hAnsi="Arial" w:cs="Arial"/>
          <w:sz w:val="24"/>
          <w:szCs w:val="24"/>
        </w:rPr>
        <w:t>决策起到关键性作用的批准产品）。如果</w:t>
      </w:r>
      <w:r w:rsidR="00392247" w:rsidRPr="00FA043A">
        <w:rPr>
          <w:rFonts w:ascii="Arial" w:eastAsia="宋体" w:hAnsi="Arial" w:cs="Arial"/>
          <w:sz w:val="24"/>
          <w:szCs w:val="24"/>
        </w:rPr>
        <w:t>后续</w:t>
      </w:r>
      <w:r w:rsidRPr="00FA043A">
        <w:rPr>
          <w:rFonts w:ascii="Arial" w:eastAsia="宋体" w:hAnsi="Arial" w:cs="Arial"/>
          <w:sz w:val="24"/>
          <w:szCs w:val="24"/>
        </w:rPr>
        <w:t>批准不合理，则委员会将根据联邦食品药品和化妆品法案的相关条款启动产品批准撤回程序。（</w:t>
      </w:r>
      <w:r w:rsidRPr="00FA043A">
        <w:rPr>
          <w:rFonts w:ascii="Arial" w:eastAsia="宋体" w:hAnsi="Arial" w:cs="Arial"/>
          <w:sz w:val="24"/>
          <w:szCs w:val="24"/>
        </w:rPr>
        <w:t>21 CFR 312.70</w:t>
      </w:r>
      <w:r w:rsidR="0029149D" w:rsidRPr="00FA043A">
        <w:rPr>
          <w:rFonts w:ascii="Arial" w:eastAsia="宋体" w:hAnsi="Arial" w:cs="Arial"/>
          <w:sz w:val="24"/>
          <w:szCs w:val="24"/>
        </w:rPr>
        <w:t>（</w:t>
      </w:r>
      <w:r w:rsidRPr="00FA043A">
        <w:rPr>
          <w:rFonts w:ascii="Arial" w:eastAsia="宋体" w:hAnsi="Arial" w:cs="Arial"/>
          <w:sz w:val="24"/>
          <w:szCs w:val="24"/>
        </w:rPr>
        <w:t>e</w:t>
      </w:r>
      <w:r w:rsidR="0029149D" w:rsidRPr="00FA043A">
        <w:rPr>
          <w:rFonts w:ascii="Arial" w:eastAsia="宋体" w:hAnsi="Arial" w:cs="Arial"/>
          <w:sz w:val="24"/>
          <w:szCs w:val="24"/>
        </w:rPr>
        <w:t>）</w:t>
      </w:r>
      <w:r w:rsidRPr="00FA043A">
        <w:rPr>
          <w:rFonts w:ascii="Arial" w:eastAsia="宋体" w:hAnsi="Arial" w:cs="Arial"/>
          <w:sz w:val="24"/>
          <w:szCs w:val="24"/>
        </w:rPr>
        <w:t>和</w:t>
      </w:r>
      <w:r w:rsidRPr="00FA043A">
        <w:rPr>
          <w:rFonts w:ascii="Arial" w:eastAsia="宋体" w:hAnsi="Arial" w:cs="Arial"/>
          <w:sz w:val="24"/>
          <w:szCs w:val="24"/>
        </w:rPr>
        <w:t>812.119</w:t>
      </w:r>
      <w:r w:rsidR="0029149D" w:rsidRPr="00FA043A">
        <w:rPr>
          <w:rFonts w:ascii="Arial" w:eastAsia="宋体" w:hAnsi="Arial" w:cs="Arial"/>
          <w:sz w:val="24"/>
          <w:szCs w:val="24"/>
        </w:rPr>
        <w:t>（</w:t>
      </w:r>
      <w:r w:rsidRPr="00FA043A">
        <w:rPr>
          <w:rFonts w:ascii="Arial" w:eastAsia="宋体" w:hAnsi="Arial" w:cs="Arial"/>
          <w:sz w:val="24"/>
          <w:szCs w:val="24"/>
        </w:rPr>
        <w:t>e</w:t>
      </w:r>
      <w:r w:rsidR="0029149D" w:rsidRPr="00FA043A">
        <w:rPr>
          <w:rFonts w:ascii="Arial" w:eastAsia="宋体" w:hAnsi="Arial" w:cs="Arial"/>
          <w:sz w:val="24"/>
          <w:szCs w:val="24"/>
        </w:rPr>
        <w:t>）</w:t>
      </w:r>
      <w:r w:rsidRPr="00FA043A">
        <w:rPr>
          <w:rFonts w:ascii="Arial" w:eastAsia="宋体" w:hAnsi="Arial" w:cs="Arial"/>
          <w:sz w:val="24"/>
          <w:szCs w:val="24"/>
        </w:rPr>
        <w:t>）。</w:t>
      </w:r>
    </w:p>
    <w:p w14:paraId="7CD290F1" w14:textId="206ED454" w:rsidR="00CC42E2" w:rsidRPr="008F6BEE" w:rsidRDefault="00CC42E2" w:rsidP="008F6BEE">
      <w:pPr>
        <w:pStyle w:val="a7"/>
        <w:numPr>
          <w:ilvl w:val="1"/>
          <w:numId w:val="3"/>
        </w:numPr>
        <w:spacing w:after="240" w:line="300" w:lineRule="auto"/>
        <w:ind w:left="839" w:firstLineChars="0" w:firstLine="0"/>
        <w:outlineLvl w:val="1"/>
        <w:rPr>
          <w:rFonts w:ascii="Arial" w:eastAsia="宋体" w:hAnsi="Arial" w:cs="Arial"/>
          <w:b/>
          <w:sz w:val="28"/>
          <w:szCs w:val="28"/>
        </w:rPr>
      </w:pPr>
      <w:r w:rsidRPr="008F6BEE">
        <w:rPr>
          <w:rFonts w:ascii="Arial" w:eastAsia="宋体" w:hAnsi="Arial" w:cs="Arial"/>
          <w:b/>
          <w:sz w:val="28"/>
          <w:szCs w:val="28"/>
        </w:rPr>
        <w:t>刑事诉讼</w:t>
      </w:r>
    </w:p>
    <w:p w14:paraId="56D46C90" w14:textId="799D3D40" w:rsidR="00C9713F" w:rsidRPr="00FA043A" w:rsidRDefault="00665EB9" w:rsidP="00E262B5">
      <w:pPr>
        <w:spacing w:after="240"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取消资格并不妨碍启动对该研究者的刑事程序。涉及刑事犯罪的研究者通常为</w:t>
      </w:r>
      <w:r w:rsidR="00392247" w:rsidRPr="00FA043A">
        <w:rPr>
          <w:rFonts w:ascii="Arial" w:eastAsia="宋体" w:hAnsi="Arial" w:cs="Arial"/>
          <w:sz w:val="24"/>
          <w:szCs w:val="24"/>
        </w:rPr>
        <w:t>了解</w:t>
      </w:r>
      <w:r w:rsidRPr="00FA043A">
        <w:rPr>
          <w:rFonts w:ascii="Arial" w:eastAsia="宋体" w:hAnsi="Arial" w:cs="Arial"/>
          <w:sz w:val="24"/>
          <w:szCs w:val="24"/>
        </w:rPr>
        <w:t>且有意违反法律法规的</w:t>
      </w:r>
      <w:r w:rsidR="0029149D" w:rsidRPr="00FA043A">
        <w:rPr>
          <w:rFonts w:ascii="Arial" w:eastAsia="宋体" w:hAnsi="Arial" w:cs="Arial"/>
          <w:sz w:val="24"/>
          <w:szCs w:val="24"/>
        </w:rPr>
        <w:t>研究者</w:t>
      </w:r>
      <w:r w:rsidRPr="00FA043A">
        <w:rPr>
          <w:rFonts w:ascii="Arial" w:eastAsia="宋体" w:hAnsi="Arial" w:cs="Arial"/>
          <w:sz w:val="24"/>
          <w:szCs w:val="24"/>
        </w:rPr>
        <w:t>。</w:t>
      </w:r>
    </w:p>
    <w:p w14:paraId="350F776B" w14:textId="01FDDA75" w:rsidR="00CC42E2" w:rsidRPr="008F6BEE" w:rsidRDefault="00CC42E2" w:rsidP="008F6BEE">
      <w:pPr>
        <w:pStyle w:val="a7"/>
        <w:numPr>
          <w:ilvl w:val="1"/>
          <w:numId w:val="3"/>
        </w:numPr>
        <w:spacing w:after="240" w:line="300" w:lineRule="auto"/>
        <w:ind w:left="839" w:firstLineChars="0" w:firstLine="0"/>
        <w:outlineLvl w:val="1"/>
        <w:rPr>
          <w:rFonts w:ascii="Arial" w:eastAsia="宋体" w:hAnsi="Arial" w:cs="Arial"/>
          <w:b/>
          <w:sz w:val="28"/>
          <w:szCs w:val="28"/>
        </w:rPr>
      </w:pPr>
      <w:r w:rsidRPr="008F6BEE">
        <w:rPr>
          <w:rFonts w:ascii="Arial" w:eastAsia="宋体" w:hAnsi="Arial" w:cs="Arial"/>
          <w:b/>
          <w:sz w:val="28"/>
          <w:szCs w:val="28"/>
        </w:rPr>
        <w:t>关于</w:t>
      </w:r>
      <w:r w:rsidR="002F42E7" w:rsidRPr="008F6BEE">
        <w:rPr>
          <w:rFonts w:ascii="Arial" w:eastAsia="宋体" w:hAnsi="Arial" w:cs="Arial"/>
          <w:b/>
          <w:sz w:val="28"/>
          <w:szCs w:val="28"/>
        </w:rPr>
        <w:t>取消资格</w:t>
      </w:r>
      <w:r w:rsidRPr="008F6BEE">
        <w:rPr>
          <w:rFonts w:ascii="Arial" w:eastAsia="宋体" w:hAnsi="Arial" w:cs="Arial"/>
          <w:b/>
          <w:sz w:val="28"/>
          <w:szCs w:val="28"/>
        </w:rPr>
        <w:t>程序的信息告知</w:t>
      </w:r>
    </w:p>
    <w:p w14:paraId="02B27375" w14:textId="2B664479" w:rsidR="00665EB9" w:rsidRPr="00FA043A" w:rsidRDefault="00665EB9" w:rsidP="00E262B5">
      <w:pPr>
        <w:spacing w:after="240"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FDA</w:t>
      </w:r>
      <w:r w:rsidRPr="00FA043A">
        <w:rPr>
          <w:rFonts w:ascii="Arial" w:eastAsia="宋体" w:hAnsi="Arial" w:cs="Arial"/>
          <w:sz w:val="24"/>
          <w:szCs w:val="24"/>
        </w:rPr>
        <w:t>向临床研究者发布</w:t>
      </w:r>
      <w:r w:rsidRPr="00FA043A">
        <w:rPr>
          <w:rFonts w:ascii="Arial" w:eastAsia="宋体" w:hAnsi="Arial" w:cs="Arial"/>
          <w:sz w:val="24"/>
          <w:szCs w:val="24"/>
        </w:rPr>
        <w:t>NIDPOE</w:t>
      </w:r>
      <w:r w:rsidRPr="00FA043A">
        <w:rPr>
          <w:rFonts w:ascii="Arial" w:eastAsia="宋体" w:hAnsi="Arial" w:cs="Arial"/>
          <w:sz w:val="24"/>
          <w:szCs w:val="24"/>
        </w:rPr>
        <w:t>后，机构会向</w:t>
      </w:r>
      <w:r w:rsidRPr="00FA043A">
        <w:rPr>
          <w:rFonts w:ascii="Arial" w:eastAsia="宋体" w:hAnsi="Arial" w:cs="Arial"/>
          <w:sz w:val="24"/>
          <w:szCs w:val="24"/>
        </w:rPr>
        <w:t>IRB</w:t>
      </w:r>
      <w:r w:rsidRPr="00FA043A">
        <w:rPr>
          <w:rFonts w:ascii="Arial" w:eastAsia="宋体" w:hAnsi="Arial" w:cs="Arial"/>
          <w:sz w:val="24"/>
          <w:szCs w:val="24"/>
        </w:rPr>
        <w:t>和研究</w:t>
      </w:r>
      <w:r w:rsidR="004A64FC" w:rsidRPr="00FA043A">
        <w:rPr>
          <w:rFonts w:ascii="Arial" w:eastAsia="宋体" w:hAnsi="Arial" w:cs="Arial"/>
          <w:sz w:val="24"/>
          <w:szCs w:val="24"/>
        </w:rPr>
        <w:t>申办方</w:t>
      </w:r>
      <w:r w:rsidRPr="00FA043A">
        <w:rPr>
          <w:rFonts w:ascii="Arial" w:eastAsia="宋体" w:hAnsi="Arial" w:cs="Arial"/>
          <w:sz w:val="24"/>
          <w:szCs w:val="24"/>
        </w:rPr>
        <w:t>提供文件副本。另外，如果临床研究者被取消资格，</w:t>
      </w:r>
      <w:r w:rsidRPr="00FA043A">
        <w:rPr>
          <w:rFonts w:ascii="Arial" w:eastAsia="宋体" w:hAnsi="Arial" w:cs="Arial"/>
          <w:sz w:val="24"/>
          <w:szCs w:val="24"/>
        </w:rPr>
        <w:t>FDA</w:t>
      </w:r>
      <w:r w:rsidRPr="00FA043A">
        <w:rPr>
          <w:rFonts w:ascii="Arial" w:eastAsia="宋体" w:hAnsi="Arial" w:cs="Arial"/>
          <w:sz w:val="24"/>
          <w:szCs w:val="24"/>
        </w:rPr>
        <w:t>会将该取消资格的决定告知</w:t>
      </w:r>
      <w:r w:rsidRPr="00FA043A">
        <w:rPr>
          <w:rFonts w:ascii="Arial" w:eastAsia="宋体" w:hAnsi="Arial" w:cs="Arial"/>
          <w:sz w:val="24"/>
          <w:szCs w:val="24"/>
        </w:rPr>
        <w:t>IRB</w:t>
      </w:r>
      <w:r w:rsidRPr="00FA043A">
        <w:rPr>
          <w:rFonts w:ascii="Arial" w:eastAsia="宋体" w:hAnsi="Arial" w:cs="Arial"/>
          <w:sz w:val="24"/>
          <w:szCs w:val="24"/>
        </w:rPr>
        <w:t>和</w:t>
      </w:r>
      <w:r w:rsidR="004A64FC" w:rsidRPr="00FA043A">
        <w:rPr>
          <w:rFonts w:ascii="Arial" w:eastAsia="宋体" w:hAnsi="Arial" w:cs="Arial"/>
          <w:sz w:val="24"/>
          <w:szCs w:val="24"/>
        </w:rPr>
        <w:t>申办方</w:t>
      </w:r>
      <w:r w:rsidRPr="00FA043A">
        <w:rPr>
          <w:rFonts w:ascii="Arial" w:eastAsia="宋体" w:hAnsi="Arial" w:cs="Arial"/>
          <w:sz w:val="24"/>
          <w:szCs w:val="24"/>
        </w:rPr>
        <w:t>。</w:t>
      </w:r>
      <w:r w:rsidRPr="00FA043A">
        <w:rPr>
          <w:rStyle w:val="aa"/>
          <w:rFonts w:ascii="Arial" w:eastAsia="宋体" w:hAnsi="Arial" w:cs="Arial"/>
          <w:sz w:val="24"/>
          <w:szCs w:val="24"/>
        </w:rPr>
        <w:footnoteReference w:id="10"/>
      </w:r>
      <w:r w:rsidRPr="00FA043A">
        <w:rPr>
          <w:rFonts w:ascii="Arial" w:eastAsia="宋体" w:hAnsi="Arial" w:cs="Arial"/>
          <w:sz w:val="24"/>
          <w:szCs w:val="24"/>
        </w:rPr>
        <w:t>IRB</w:t>
      </w:r>
      <w:r w:rsidRPr="00FA043A">
        <w:rPr>
          <w:rFonts w:ascii="Arial" w:eastAsia="宋体" w:hAnsi="Arial" w:cs="Arial"/>
          <w:sz w:val="24"/>
          <w:szCs w:val="24"/>
        </w:rPr>
        <w:t>和</w:t>
      </w:r>
      <w:r w:rsidR="004A64FC" w:rsidRPr="00FA043A">
        <w:rPr>
          <w:rFonts w:ascii="Arial" w:eastAsia="宋体" w:hAnsi="Arial" w:cs="Arial"/>
          <w:sz w:val="24"/>
          <w:szCs w:val="24"/>
        </w:rPr>
        <w:t>申办方</w:t>
      </w:r>
      <w:r w:rsidRPr="00FA043A">
        <w:rPr>
          <w:rFonts w:ascii="Arial" w:eastAsia="宋体" w:hAnsi="Arial" w:cs="Arial"/>
          <w:sz w:val="24"/>
          <w:szCs w:val="24"/>
        </w:rPr>
        <w:t>对于保证临床</w:t>
      </w:r>
      <w:r w:rsidR="0029149D" w:rsidRPr="00FA043A">
        <w:rPr>
          <w:rFonts w:ascii="Arial" w:eastAsia="宋体" w:hAnsi="Arial" w:cs="Arial"/>
          <w:sz w:val="24"/>
          <w:szCs w:val="24"/>
        </w:rPr>
        <w:t>研究者</w:t>
      </w:r>
      <w:r w:rsidRPr="00FA043A">
        <w:rPr>
          <w:rFonts w:ascii="Arial" w:eastAsia="宋体" w:hAnsi="Arial" w:cs="Arial"/>
          <w:sz w:val="24"/>
          <w:szCs w:val="24"/>
        </w:rPr>
        <w:t>符合适用法律法规要求十分重要。信息告知对于</w:t>
      </w:r>
      <w:r w:rsidRPr="00FA043A">
        <w:rPr>
          <w:rFonts w:ascii="Arial" w:eastAsia="宋体" w:hAnsi="Arial" w:cs="Arial"/>
          <w:sz w:val="24"/>
          <w:szCs w:val="24"/>
        </w:rPr>
        <w:t>IRB</w:t>
      </w:r>
      <w:r w:rsidRPr="00FA043A">
        <w:rPr>
          <w:rFonts w:ascii="Arial" w:eastAsia="宋体" w:hAnsi="Arial" w:cs="Arial"/>
          <w:sz w:val="24"/>
          <w:szCs w:val="24"/>
        </w:rPr>
        <w:t>和</w:t>
      </w:r>
      <w:r w:rsidR="004A64FC" w:rsidRPr="00FA043A">
        <w:rPr>
          <w:rFonts w:ascii="Arial" w:eastAsia="宋体" w:hAnsi="Arial" w:cs="Arial"/>
          <w:sz w:val="24"/>
          <w:szCs w:val="24"/>
        </w:rPr>
        <w:t>申办方</w:t>
      </w:r>
      <w:r w:rsidRPr="00FA043A">
        <w:rPr>
          <w:rFonts w:ascii="Arial" w:eastAsia="宋体" w:hAnsi="Arial" w:cs="Arial"/>
          <w:sz w:val="24"/>
          <w:szCs w:val="24"/>
        </w:rPr>
        <w:t>知晓</w:t>
      </w:r>
      <w:r w:rsidR="00D96630" w:rsidRPr="00FA043A">
        <w:rPr>
          <w:rFonts w:ascii="Arial" w:eastAsia="宋体" w:hAnsi="Arial" w:cs="Arial"/>
          <w:sz w:val="24"/>
          <w:szCs w:val="24"/>
        </w:rPr>
        <w:t>违反和可能违反</w:t>
      </w:r>
      <w:r w:rsidR="00D96630" w:rsidRPr="00FA043A">
        <w:rPr>
          <w:rFonts w:ascii="Arial" w:eastAsia="宋体" w:hAnsi="Arial" w:cs="Arial"/>
          <w:sz w:val="24"/>
          <w:szCs w:val="24"/>
        </w:rPr>
        <w:t>FDA</w:t>
      </w:r>
      <w:r w:rsidR="00D96630" w:rsidRPr="00FA043A">
        <w:rPr>
          <w:rFonts w:ascii="Arial" w:eastAsia="宋体" w:hAnsi="Arial" w:cs="Arial"/>
          <w:sz w:val="24"/>
          <w:szCs w:val="24"/>
        </w:rPr>
        <w:t>发布的法律法规的情况十分必要和适当。</w:t>
      </w:r>
    </w:p>
    <w:p w14:paraId="768A7474" w14:textId="5B3F5C8F" w:rsidR="00D96630" w:rsidRPr="00FA043A" w:rsidRDefault="00D96630" w:rsidP="002B48B4">
      <w:pPr>
        <w:spacing w:after="240"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在某些情况下，违规和潜在违规证据可能涉及该研究者的一个</w:t>
      </w:r>
      <w:r w:rsidR="00DB26A2" w:rsidRPr="00FA043A">
        <w:rPr>
          <w:rFonts w:ascii="Arial" w:eastAsia="宋体" w:hAnsi="Arial" w:cs="Arial"/>
          <w:sz w:val="24"/>
          <w:szCs w:val="24"/>
        </w:rPr>
        <w:t>或</w:t>
      </w:r>
      <w:r w:rsidRPr="00FA043A">
        <w:rPr>
          <w:rFonts w:ascii="Arial" w:eastAsia="宋体" w:hAnsi="Arial" w:cs="Arial"/>
          <w:sz w:val="24"/>
          <w:szCs w:val="24"/>
        </w:rPr>
        <w:t>多</w:t>
      </w:r>
      <w:r w:rsidRPr="00FA043A">
        <w:rPr>
          <w:rFonts w:ascii="Arial" w:eastAsia="宋体" w:hAnsi="Arial" w:cs="Arial"/>
          <w:sz w:val="24"/>
          <w:szCs w:val="24"/>
        </w:rPr>
        <w:lastRenderedPageBreak/>
        <w:t>个临床研究。在这种情况下，</w:t>
      </w:r>
      <w:r w:rsidRPr="00FA043A">
        <w:rPr>
          <w:rFonts w:ascii="Arial" w:eastAsia="宋体" w:hAnsi="Arial" w:cs="Arial"/>
          <w:sz w:val="24"/>
          <w:szCs w:val="24"/>
        </w:rPr>
        <w:t>FDA</w:t>
      </w:r>
      <w:r w:rsidRPr="00FA043A">
        <w:rPr>
          <w:rFonts w:ascii="Arial" w:eastAsia="宋体" w:hAnsi="Arial" w:cs="Arial"/>
          <w:sz w:val="24"/>
          <w:szCs w:val="24"/>
        </w:rPr>
        <w:t>可能会在适当的情况下与这些临床研究的</w:t>
      </w:r>
      <w:r w:rsidR="004A64FC" w:rsidRPr="00FA043A">
        <w:rPr>
          <w:rFonts w:ascii="Arial" w:eastAsia="宋体" w:hAnsi="Arial" w:cs="Arial"/>
          <w:sz w:val="24"/>
          <w:szCs w:val="24"/>
        </w:rPr>
        <w:t>申办方</w:t>
      </w:r>
      <w:r w:rsidRPr="00FA043A">
        <w:rPr>
          <w:rFonts w:ascii="Arial" w:eastAsia="宋体" w:hAnsi="Arial" w:cs="Arial"/>
          <w:sz w:val="24"/>
          <w:szCs w:val="24"/>
        </w:rPr>
        <w:t>和</w:t>
      </w:r>
      <w:r w:rsidRPr="00FA043A">
        <w:rPr>
          <w:rFonts w:ascii="Arial" w:eastAsia="宋体" w:hAnsi="Arial" w:cs="Arial"/>
          <w:sz w:val="24"/>
          <w:szCs w:val="24"/>
        </w:rPr>
        <w:t>IRB</w:t>
      </w:r>
      <w:r w:rsidRPr="00FA043A">
        <w:rPr>
          <w:rFonts w:ascii="Arial" w:eastAsia="宋体" w:hAnsi="Arial" w:cs="Arial"/>
          <w:sz w:val="24"/>
          <w:szCs w:val="24"/>
        </w:rPr>
        <w:t>共享涉及违规和潜在违规的信息。</w:t>
      </w:r>
    </w:p>
    <w:p w14:paraId="0156B23C" w14:textId="28CEC955" w:rsidR="00D96630" w:rsidRPr="00FA043A" w:rsidRDefault="00D96630" w:rsidP="002B48B4">
      <w:pPr>
        <w:spacing w:after="240"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根据上述内容，</w:t>
      </w:r>
      <w:r w:rsidRPr="00FA043A">
        <w:rPr>
          <w:rFonts w:ascii="Arial" w:eastAsia="宋体" w:hAnsi="Arial" w:cs="Arial"/>
          <w:sz w:val="24"/>
          <w:szCs w:val="24"/>
        </w:rPr>
        <w:t>FDA</w:t>
      </w:r>
      <w:r w:rsidRPr="00FA043A">
        <w:rPr>
          <w:rFonts w:ascii="Arial" w:eastAsia="宋体" w:hAnsi="Arial" w:cs="Arial"/>
          <w:sz w:val="24"/>
          <w:szCs w:val="24"/>
        </w:rPr>
        <w:t>在</w:t>
      </w:r>
      <w:r w:rsidRPr="00FA043A">
        <w:rPr>
          <w:rFonts w:ascii="Arial" w:eastAsia="宋体" w:hAnsi="Arial" w:cs="Arial"/>
          <w:sz w:val="24"/>
          <w:szCs w:val="24"/>
        </w:rPr>
        <w:t>FDA</w:t>
      </w:r>
      <w:r w:rsidRPr="00FA043A">
        <w:rPr>
          <w:rFonts w:ascii="Arial" w:eastAsia="宋体" w:hAnsi="Arial" w:cs="Arial"/>
          <w:sz w:val="24"/>
          <w:szCs w:val="24"/>
        </w:rPr>
        <w:t>官网</w:t>
      </w:r>
      <w:r w:rsidRPr="00FA043A">
        <w:rPr>
          <w:rStyle w:val="aa"/>
          <w:rFonts w:ascii="Arial" w:eastAsia="宋体" w:hAnsi="Arial" w:cs="Arial"/>
          <w:sz w:val="24"/>
          <w:szCs w:val="24"/>
        </w:rPr>
        <w:footnoteReference w:id="11"/>
      </w:r>
      <w:r w:rsidRPr="00FA043A">
        <w:rPr>
          <w:rFonts w:ascii="Arial" w:eastAsia="宋体" w:hAnsi="Arial" w:cs="Arial"/>
          <w:sz w:val="24"/>
          <w:szCs w:val="24"/>
        </w:rPr>
        <w:t>上发布了存在下列情况的</w:t>
      </w:r>
      <w:r w:rsidR="0029149D" w:rsidRPr="00FA043A">
        <w:rPr>
          <w:rFonts w:ascii="Arial" w:eastAsia="宋体" w:hAnsi="Arial" w:cs="Arial"/>
          <w:sz w:val="24"/>
          <w:szCs w:val="24"/>
        </w:rPr>
        <w:t>研究者</w:t>
      </w:r>
      <w:r w:rsidRPr="00FA043A">
        <w:rPr>
          <w:rFonts w:ascii="Arial" w:eastAsia="宋体" w:hAnsi="Arial" w:cs="Arial"/>
          <w:sz w:val="24"/>
          <w:szCs w:val="24"/>
        </w:rPr>
        <w:t>清单：</w:t>
      </w:r>
    </w:p>
    <w:p w14:paraId="18FD9118" w14:textId="68A733F9" w:rsidR="00D96630" w:rsidRPr="00FA043A" w:rsidRDefault="00D96630" w:rsidP="00F8194B">
      <w:pPr>
        <w:pStyle w:val="a7"/>
        <w:numPr>
          <w:ilvl w:val="0"/>
          <w:numId w:val="6"/>
        </w:numPr>
        <w:spacing w:after="240" w:line="300" w:lineRule="auto"/>
        <w:ind w:left="2100" w:firstLineChars="0" w:hanging="336"/>
        <w:rPr>
          <w:rFonts w:ascii="Arial" w:eastAsia="宋体" w:hAnsi="Arial" w:cs="Arial"/>
          <w:sz w:val="24"/>
          <w:szCs w:val="24"/>
        </w:rPr>
      </w:pPr>
      <w:r w:rsidRPr="00FA043A">
        <w:rPr>
          <w:rFonts w:ascii="Arial" w:eastAsia="宋体" w:hAnsi="Arial" w:cs="Arial"/>
          <w:sz w:val="24"/>
          <w:szCs w:val="24"/>
        </w:rPr>
        <w:t>无资格接受</w:t>
      </w:r>
      <w:bookmarkStart w:id="7" w:name="OLE_LINK7"/>
      <w:bookmarkStart w:id="8" w:name="OLE_LINK8"/>
      <w:r w:rsidRPr="00FA043A">
        <w:rPr>
          <w:rFonts w:ascii="Arial" w:eastAsia="宋体" w:hAnsi="Arial" w:cs="Arial"/>
          <w:sz w:val="24"/>
          <w:szCs w:val="24"/>
        </w:rPr>
        <w:t>FDA</w:t>
      </w:r>
      <w:r w:rsidRPr="00FA043A">
        <w:rPr>
          <w:rFonts w:ascii="Arial" w:eastAsia="宋体" w:hAnsi="Arial" w:cs="Arial"/>
          <w:sz w:val="24"/>
          <w:szCs w:val="24"/>
        </w:rPr>
        <w:t>监管下的</w:t>
      </w:r>
      <w:bookmarkEnd w:id="7"/>
      <w:bookmarkEnd w:id="8"/>
      <w:r w:rsidR="004A64FC" w:rsidRPr="00FA043A">
        <w:rPr>
          <w:rFonts w:ascii="Arial" w:eastAsia="宋体" w:hAnsi="Arial" w:cs="Arial"/>
          <w:sz w:val="24"/>
          <w:szCs w:val="24"/>
        </w:rPr>
        <w:t>研究用产品</w:t>
      </w:r>
      <w:r w:rsidRPr="00FA043A">
        <w:rPr>
          <w:rFonts w:ascii="Arial" w:eastAsia="宋体" w:hAnsi="Arial" w:cs="Arial"/>
          <w:sz w:val="24"/>
          <w:szCs w:val="24"/>
        </w:rPr>
        <w:t>，或同意限制使用</w:t>
      </w:r>
      <w:r w:rsidRPr="00FA043A">
        <w:rPr>
          <w:rFonts w:ascii="Arial" w:eastAsia="宋体" w:hAnsi="Arial" w:cs="Arial"/>
          <w:sz w:val="24"/>
          <w:szCs w:val="24"/>
        </w:rPr>
        <w:t>FDA</w:t>
      </w:r>
      <w:r w:rsidRPr="00FA043A">
        <w:rPr>
          <w:rFonts w:ascii="Arial" w:eastAsia="宋体" w:hAnsi="Arial" w:cs="Arial"/>
          <w:sz w:val="24"/>
          <w:szCs w:val="24"/>
        </w:rPr>
        <w:t>监管下的</w:t>
      </w:r>
      <w:r w:rsidR="004A64FC" w:rsidRPr="00FA043A">
        <w:rPr>
          <w:rFonts w:ascii="Arial" w:eastAsia="宋体" w:hAnsi="Arial" w:cs="Arial"/>
          <w:sz w:val="24"/>
          <w:szCs w:val="24"/>
        </w:rPr>
        <w:t>研究用产品</w:t>
      </w:r>
      <w:r w:rsidRPr="00FA043A">
        <w:rPr>
          <w:rFonts w:ascii="Arial" w:eastAsia="宋体" w:hAnsi="Arial" w:cs="Arial"/>
          <w:sz w:val="24"/>
          <w:szCs w:val="24"/>
        </w:rPr>
        <w:t>，</w:t>
      </w:r>
    </w:p>
    <w:p w14:paraId="598B439F" w14:textId="7181D5C9" w:rsidR="00D96630" w:rsidRPr="00FA043A" w:rsidRDefault="00D96630" w:rsidP="00F8194B">
      <w:pPr>
        <w:pStyle w:val="a7"/>
        <w:numPr>
          <w:ilvl w:val="0"/>
          <w:numId w:val="6"/>
        </w:numPr>
        <w:spacing w:after="240" w:line="300" w:lineRule="auto"/>
        <w:ind w:left="2100" w:firstLineChars="0" w:hanging="336"/>
        <w:rPr>
          <w:rFonts w:ascii="Arial" w:eastAsia="宋体" w:hAnsi="Arial" w:cs="Arial"/>
          <w:sz w:val="24"/>
          <w:szCs w:val="24"/>
        </w:rPr>
      </w:pPr>
      <w:r w:rsidRPr="00FA043A">
        <w:rPr>
          <w:rFonts w:ascii="Arial" w:eastAsia="宋体" w:hAnsi="Arial" w:cs="Arial"/>
          <w:sz w:val="24"/>
          <w:szCs w:val="24"/>
        </w:rPr>
        <w:t>限制已</w:t>
      </w:r>
      <w:r w:rsidR="00DB26A2" w:rsidRPr="00FA043A">
        <w:rPr>
          <w:rFonts w:ascii="Arial" w:eastAsia="宋体" w:hAnsi="Arial" w:cs="Arial"/>
          <w:sz w:val="24"/>
          <w:szCs w:val="24"/>
        </w:rPr>
        <w:t>撤销</w:t>
      </w:r>
    </w:p>
    <w:p w14:paraId="3C6A972F" w14:textId="1CF3634D" w:rsidR="00D96630" w:rsidRPr="00FA043A" w:rsidRDefault="00D96630" w:rsidP="00F8194B">
      <w:pPr>
        <w:pStyle w:val="a7"/>
        <w:numPr>
          <w:ilvl w:val="0"/>
          <w:numId w:val="6"/>
        </w:numPr>
        <w:spacing w:after="240" w:line="300" w:lineRule="auto"/>
        <w:ind w:left="2100" w:firstLineChars="0" w:hanging="336"/>
        <w:rPr>
          <w:rFonts w:ascii="Arial" w:eastAsia="宋体" w:hAnsi="Arial" w:cs="Arial"/>
          <w:sz w:val="24"/>
          <w:szCs w:val="24"/>
        </w:rPr>
      </w:pPr>
      <w:r w:rsidRPr="00FA043A">
        <w:rPr>
          <w:rFonts w:ascii="Arial" w:eastAsia="宋体" w:hAnsi="Arial" w:cs="Arial"/>
          <w:sz w:val="24"/>
          <w:szCs w:val="24"/>
        </w:rPr>
        <w:t>发布</w:t>
      </w:r>
      <w:r w:rsidRPr="00FA043A">
        <w:rPr>
          <w:rFonts w:ascii="Arial" w:eastAsia="宋体" w:hAnsi="Arial" w:cs="Arial"/>
          <w:sz w:val="24"/>
          <w:szCs w:val="24"/>
        </w:rPr>
        <w:t>NIDPOE</w:t>
      </w:r>
    </w:p>
    <w:p w14:paraId="3129D060" w14:textId="40354E60" w:rsidR="00D96630" w:rsidRPr="00FA043A" w:rsidRDefault="00D96630" w:rsidP="00F8194B">
      <w:pPr>
        <w:pStyle w:val="a7"/>
        <w:numPr>
          <w:ilvl w:val="0"/>
          <w:numId w:val="6"/>
        </w:numPr>
        <w:spacing w:after="240" w:line="300" w:lineRule="auto"/>
        <w:ind w:left="2100" w:firstLineChars="0" w:hanging="336"/>
        <w:rPr>
          <w:rFonts w:ascii="Arial" w:eastAsia="宋体" w:hAnsi="Arial" w:cs="Arial"/>
          <w:sz w:val="24"/>
          <w:szCs w:val="24"/>
        </w:rPr>
      </w:pPr>
      <w:r w:rsidRPr="00FA043A">
        <w:rPr>
          <w:rFonts w:ascii="Arial" w:eastAsia="宋体" w:hAnsi="Arial" w:cs="Arial"/>
          <w:sz w:val="24"/>
          <w:szCs w:val="24"/>
        </w:rPr>
        <w:t>发布</w:t>
      </w:r>
      <w:r w:rsidRPr="00FA043A">
        <w:rPr>
          <w:rFonts w:ascii="Arial" w:eastAsia="宋体" w:hAnsi="Arial" w:cs="Arial"/>
          <w:sz w:val="24"/>
          <w:szCs w:val="24"/>
        </w:rPr>
        <w:t>NOOH</w:t>
      </w:r>
      <w:r w:rsidRPr="00FA043A">
        <w:rPr>
          <w:rFonts w:ascii="Arial" w:eastAsia="宋体" w:hAnsi="Arial" w:cs="Arial"/>
          <w:sz w:val="24"/>
          <w:szCs w:val="24"/>
        </w:rPr>
        <w:t>，和</w:t>
      </w:r>
    </w:p>
    <w:p w14:paraId="2D8A6E36" w14:textId="2BE3EE4E" w:rsidR="00D96630" w:rsidRPr="00FA043A" w:rsidRDefault="00D96630" w:rsidP="00F8194B">
      <w:pPr>
        <w:pStyle w:val="a7"/>
        <w:numPr>
          <w:ilvl w:val="0"/>
          <w:numId w:val="6"/>
        </w:numPr>
        <w:spacing w:after="240" w:line="300" w:lineRule="auto"/>
        <w:ind w:left="2100" w:firstLineChars="0" w:hanging="336"/>
        <w:rPr>
          <w:rFonts w:ascii="Arial" w:eastAsia="宋体" w:hAnsi="Arial" w:cs="Arial"/>
          <w:sz w:val="24"/>
          <w:szCs w:val="24"/>
        </w:rPr>
      </w:pPr>
      <w:r w:rsidRPr="00FA043A">
        <w:rPr>
          <w:rFonts w:ascii="Arial" w:eastAsia="宋体" w:hAnsi="Arial" w:cs="Arial"/>
          <w:sz w:val="24"/>
          <w:szCs w:val="24"/>
        </w:rPr>
        <w:t>为临床研究者取消资格程序指挥官员报告和委员会决定的对象。</w:t>
      </w:r>
    </w:p>
    <w:p w14:paraId="6239FADA" w14:textId="580C84B4" w:rsidR="00D96630" w:rsidRPr="00FA043A" w:rsidRDefault="00D96630" w:rsidP="009E44D7">
      <w:pPr>
        <w:spacing w:after="240"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网页内容会定期更新。</w:t>
      </w:r>
      <w:r w:rsidRPr="00FA043A">
        <w:rPr>
          <w:rFonts w:ascii="Arial" w:eastAsia="宋体" w:hAnsi="Arial" w:cs="Arial"/>
          <w:sz w:val="24"/>
          <w:szCs w:val="24"/>
        </w:rPr>
        <w:t>FDA</w:t>
      </w:r>
      <w:r w:rsidRPr="00FA043A">
        <w:rPr>
          <w:rFonts w:ascii="Arial" w:eastAsia="宋体" w:hAnsi="Arial" w:cs="Arial"/>
          <w:sz w:val="24"/>
          <w:szCs w:val="24"/>
        </w:rPr>
        <w:t>鼓励</w:t>
      </w:r>
      <w:r w:rsidRPr="00FA043A">
        <w:rPr>
          <w:rFonts w:ascii="Arial" w:eastAsia="宋体" w:hAnsi="Arial" w:cs="Arial"/>
          <w:sz w:val="24"/>
          <w:szCs w:val="24"/>
        </w:rPr>
        <w:t>IRB</w:t>
      </w:r>
      <w:r w:rsidRPr="00FA043A">
        <w:rPr>
          <w:rFonts w:ascii="Arial" w:eastAsia="宋体" w:hAnsi="Arial" w:cs="Arial"/>
          <w:sz w:val="24"/>
          <w:szCs w:val="24"/>
        </w:rPr>
        <w:t>和研究</w:t>
      </w:r>
      <w:r w:rsidR="004A64FC" w:rsidRPr="00FA043A">
        <w:rPr>
          <w:rFonts w:ascii="Arial" w:eastAsia="宋体" w:hAnsi="Arial" w:cs="Arial"/>
          <w:sz w:val="24"/>
          <w:szCs w:val="24"/>
        </w:rPr>
        <w:t>申办方</w:t>
      </w:r>
      <w:r w:rsidRPr="00FA043A">
        <w:rPr>
          <w:rFonts w:ascii="Arial" w:eastAsia="宋体" w:hAnsi="Arial" w:cs="Arial"/>
          <w:sz w:val="24"/>
          <w:szCs w:val="24"/>
        </w:rPr>
        <w:t>就临床研究者遵守</w:t>
      </w:r>
      <w:r w:rsidRPr="00FA043A">
        <w:rPr>
          <w:rFonts w:ascii="Arial" w:eastAsia="宋体" w:hAnsi="Arial" w:cs="Arial"/>
          <w:sz w:val="24"/>
          <w:szCs w:val="24"/>
        </w:rPr>
        <w:t>FDA</w:t>
      </w:r>
      <w:r w:rsidRPr="00FA043A">
        <w:rPr>
          <w:rFonts w:ascii="Arial" w:eastAsia="宋体" w:hAnsi="Arial" w:cs="Arial"/>
          <w:sz w:val="24"/>
          <w:szCs w:val="24"/>
        </w:rPr>
        <w:t>法规的情况对该清单进行咨询。</w:t>
      </w:r>
    </w:p>
    <w:p w14:paraId="2D65261B" w14:textId="3247A117" w:rsidR="00CC42E2" w:rsidRPr="00113373" w:rsidRDefault="002F42E7" w:rsidP="00113373">
      <w:pPr>
        <w:pStyle w:val="a7"/>
        <w:numPr>
          <w:ilvl w:val="1"/>
          <w:numId w:val="3"/>
        </w:numPr>
        <w:spacing w:after="240" w:line="300" w:lineRule="auto"/>
        <w:ind w:left="839" w:firstLineChars="0" w:firstLine="0"/>
        <w:outlineLvl w:val="1"/>
        <w:rPr>
          <w:rFonts w:ascii="Arial" w:eastAsia="宋体" w:hAnsi="Arial" w:cs="Arial"/>
          <w:b/>
          <w:sz w:val="28"/>
          <w:szCs w:val="28"/>
        </w:rPr>
      </w:pPr>
      <w:r w:rsidRPr="00113373">
        <w:rPr>
          <w:rFonts w:ascii="Arial" w:eastAsia="宋体" w:hAnsi="Arial" w:cs="Arial"/>
          <w:b/>
          <w:sz w:val="28"/>
          <w:szCs w:val="28"/>
        </w:rPr>
        <w:t>取消资格</w:t>
      </w:r>
      <w:r w:rsidR="00CC42E2" w:rsidRPr="00113373">
        <w:rPr>
          <w:rFonts w:ascii="Arial" w:eastAsia="宋体" w:hAnsi="Arial" w:cs="Arial"/>
          <w:b/>
          <w:sz w:val="28"/>
          <w:szCs w:val="28"/>
        </w:rPr>
        <w:t>研究者复职</w:t>
      </w:r>
    </w:p>
    <w:p w14:paraId="00FBAD07" w14:textId="3C1E8001" w:rsidR="00D96630" w:rsidRPr="00FA043A" w:rsidRDefault="00526809" w:rsidP="009E44D7">
      <w:pPr>
        <w:spacing w:after="240"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如果委员会认为该研究者已经提供了足够的保证在使用所有的研究用产品，以及开展所有支持</w:t>
      </w:r>
      <w:r w:rsidRPr="00FA043A">
        <w:rPr>
          <w:rFonts w:ascii="Arial" w:eastAsia="宋体" w:hAnsi="Arial" w:cs="Arial"/>
          <w:sz w:val="24"/>
          <w:szCs w:val="24"/>
        </w:rPr>
        <w:t>FDA</w:t>
      </w:r>
      <w:r w:rsidRPr="00FA043A">
        <w:rPr>
          <w:rFonts w:ascii="Arial" w:eastAsia="宋体" w:hAnsi="Arial" w:cs="Arial"/>
          <w:sz w:val="24"/>
          <w:szCs w:val="24"/>
        </w:rPr>
        <w:t>监管产品的研究或上市申请的研究过程中均为遵守</w:t>
      </w:r>
      <w:r w:rsidRPr="00FA043A">
        <w:rPr>
          <w:rFonts w:ascii="Arial" w:eastAsia="宋体" w:hAnsi="Arial" w:cs="Arial"/>
          <w:sz w:val="24"/>
          <w:szCs w:val="24"/>
        </w:rPr>
        <w:t>FDA</w:t>
      </w:r>
      <w:r w:rsidRPr="00FA043A">
        <w:rPr>
          <w:rFonts w:ascii="Arial" w:eastAsia="宋体" w:hAnsi="Arial" w:cs="Arial"/>
          <w:sz w:val="24"/>
          <w:szCs w:val="24"/>
        </w:rPr>
        <w:t>法规，则该取消资格的研究者可能会</w:t>
      </w:r>
      <w:r w:rsidR="00DB26A2" w:rsidRPr="00FA043A">
        <w:rPr>
          <w:rFonts w:ascii="Arial" w:eastAsia="宋体" w:hAnsi="Arial" w:cs="Arial"/>
          <w:sz w:val="24"/>
          <w:szCs w:val="24"/>
        </w:rPr>
        <w:t>复职</w:t>
      </w:r>
      <w:r w:rsidRPr="00FA043A">
        <w:rPr>
          <w:rFonts w:ascii="Arial" w:eastAsia="宋体" w:hAnsi="Arial" w:cs="Arial"/>
          <w:sz w:val="24"/>
          <w:szCs w:val="24"/>
        </w:rPr>
        <w:t>。机构关于复职的指南，标题为</w:t>
      </w:r>
      <w:r w:rsidRPr="00FA043A">
        <w:rPr>
          <w:rFonts w:ascii="宋体" w:eastAsia="宋体" w:hAnsi="宋体" w:cs="Arial"/>
          <w:sz w:val="24"/>
          <w:szCs w:val="24"/>
        </w:rPr>
        <w:t>“</w:t>
      </w:r>
      <w:r w:rsidRPr="00FA043A">
        <w:rPr>
          <w:rFonts w:ascii="Arial" w:eastAsia="宋体" w:hAnsi="Arial" w:cs="Arial"/>
          <w:sz w:val="24"/>
          <w:szCs w:val="24"/>
        </w:rPr>
        <w:t>取消资格的临床研究者恢复接受</w:t>
      </w:r>
      <w:r w:rsidR="00DB26A2" w:rsidRPr="00FA043A">
        <w:rPr>
          <w:rFonts w:ascii="Arial" w:eastAsia="宋体" w:hAnsi="Arial" w:cs="Arial"/>
          <w:sz w:val="24"/>
          <w:szCs w:val="24"/>
        </w:rPr>
        <w:t>研究性条款</w:t>
      </w:r>
      <w:r w:rsidRPr="00FA043A">
        <w:rPr>
          <w:rFonts w:ascii="Arial" w:eastAsia="宋体" w:hAnsi="Arial" w:cs="Arial"/>
          <w:sz w:val="24"/>
          <w:szCs w:val="24"/>
        </w:rPr>
        <w:t>的流程</w:t>
      </w:r>
      <w:r w:rsidRPr="00FA043A">
        <w:rPr>
          <w:rFonts w:ascii="宋体" w:eastAsia="宋体" w:hAnsi="宋体" w:cs="Arial"/>
          <w:sz w:val="24"/>
          <w:szCs w:val="24"/>
        </w:rPr>
        <w:t>”</w:t>
      </w:r>
      <w:r w:rsidRPr="00FA043A">
        <w:rPr>
          <w:rStyle w:val="aa"/>
          <w:rFonts w:ascii="Arial" w:eastAsia="宋体" w:hAnsi="Arial" w:cs="Arial"/>
          <w:sz w:val="24"/>
          <w:szCs w:val="24"/>
        </w:rPr>
        <w:footnoteReference w:id="12"/>
      </w:r>
      <w:r w:rsidRPr="00FA043A">
        <w:rPr>
          <w:rFonts w:ascii="Arial" w:eastAsia="宋体" w:hAnsi="Arial" w:cs="Arial"/>
          <w:sz w:val="24"/>
          <w:szCs w:val="24"/>
        </w:rPr>
        <w:t>，可以通过向以下地址的</w:t>
      </w:r>
      <w:r w:rsidRPr="00FA043A">
        <w:rPr>
          <w:rFonts w:ascii="Arial" w:eastAsia="宋体" w:hAnsi="Arial" w:cs="Arial"/>
          <w:sz w:val="24"/>
          <w:szCs w:val="24"/>
        </w:rPr>
        <w:t>FOI</w:t>
      </w:r>
      <w:r w:rsidRPr="00FA043A">
        <w:rPr>
          <w:rFonts w:ascii="Arial" w:eastAsia="宋体" w:hAnsi="Arial" w:cs="Arial"/>
          <w:sz w:val="24"/>
          <w:szCs w:val="24"/>
        </w:rPr>
        <w:t>工作人员书面申请获取。</w:t>
      </w:r>
    </w:p>
    <w:p w14:paraId="0C02DD2C" w14:textId="1707A1F4" w:rsidR="00526809" w:rsidRPr="00FA043A" w:rsidRDefault="00526809" w:rsidP="00306C0B">
      <w:pPr>
        <w:spacing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信息自由工作人员（</w:t>
      </w:r>
      <w:r w:rsidRPr="00FA043A">
        <w:rPr>
          <w:rFonts w:ascii="Arial" w:eastAsia="宋体" w:hAnsi="Arial" w:cs="Arial"/>
          <w:sz w:val="24"/>
          <w:szCs w:val="24"/>
        </w:rPr>
        <w:t>HFI-35</w:t>
      </w:r>
      <w:r w:rsidRPr="00FA043A">
        <w:rPr>
          <w:rFonts w:ascii="Arial" w:eastAsia="宋体" w:hAnsi="Arial" w:cs="Arial"/>
          <w:sz w:val="24"/>
          <w:szCs w:val="24"/>
        </w:rPr>
        <w:t>）</w:t>
      </w:r>
    </w:p>
    <w:p w14:paraId="1ADCBB6D" w14:textId="5A3D91C2" w:rsidR="00526809" w:rsidRPr="00FA043A" w:rsidRDefault="00526809" w:rsidP="00306C0B">
      <w:pPr>
        <w:spacing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美国食品药品监督管理局</w:t>
      </w:r>
    </w:p>
    <w:p w14:paraId="278D3F0D" w14:textId="77777777" w:rsidR="00526809" w:rsidRPr="00FA043A" w:rsidRDefault="00526809" w:rsidP="00306C0B">
      <w:pPr>
        <w:spacing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5600 Fishers Lane</w:t>
      </w:r>
    </w:p>
    <w:p w14:paraId="070DA6A8" w14:textId="696D4CEA" w:rsidR="00526809" w:rsidRPr="00FA043A" w:rsidRDefault="00526809" w:rsidP="00306C0B">
      <w:pPr>
        <w:spacing w:line="300" w:lineRule="auto"/>
        <w:ind w:leftChars="612" w:left="1297" w:hangingChars="5" w:hanging="12"/>
        <w:rPr>
          <w:rFonts w:ascii="Arial" w:eastAsia="宋体" w:hAnsi="Arial" w:cs="Arial"/>
          <w:sz w:val="24"/>
          <w:szCs w:val="24"/>
        </w:rPr>
      </w:pPr>
      <w:r w:rsidRPr="00FA043A">
        <w:rPr>
          <w:rFonts w:ascii="Arial" w:eastAsia="宋体" w:hAnsi="Arial" w:cs="Arial"/>
          <w:sz w:val="24"/>
          <w:szCs w:val="24"/>
        </w:rPr>
        <w:t>Rockville</w:t>
      </w:r>
      <w:r w:rsidR="0029149D" w:rsidRPr="00FA043A">
        <w:rPr>
          <w:rFonts w:ascii="Arial" w:eastAsia="宋体" w:hAnsi="Arial" w:cs="Arial"/>
          <w:sz w:val="24"/>
          <w:szCs w:val="24"/>
        </w:rPr>
        <w:t>，</w:t>
      </w:r>
      <w:r w:rsidRPr="00FA043A">
        <w:rPr>
          <w:rFonts w:ascii="Arial" w:eastAsia="宋体" w:hAnsi="Arial" w:cs="Arial"/>
          <w:sz w:val="24"/>
          <w:szCs w:val="24"/>
        </w:rPr>
        <w:t>MD20857</w:t>
      </w:r>
    </w:p>
    <w:p w14:paraId="176A7683" w14:textId="77777777" w:rsidR="00EF5CAF" w:rsidRDefault="00EF5CAF">
      <w:pPr>
        <w:widowControl/>
        <w:jc w:val="left"/>
        <w:rPr>
          <w:rFonts w:ascii="Arial" w:eastAsia="宋体" w:hAnsi="Arial" w:cs="Arial"/>
          <w:sz w:val="24"/>
          <w:szCs w:val="24"/>
        </w:rPr>
      </w:pPr>
      <w:r>
        <w:rPr>
          <w:rFonts w:ascii="Arial" w:eastAsia="宋体" w:hAnsi="Arial" w:cs="Arial"/>
          <w:sz w:val="24"/>
          <w:szCs w:val="24"/>
        </w:rPr>
        <w:br w:type="page"/>
      </w:r>
    </w:p>
    <w:p w14:paraId="1C73924F" w14:textId="763CD955" w:rsidR="00CC42E2" w:rsidRPr="00446051" w:rsidRDefault="00CC42E2" w:rsidP="00446051">
      <w:pPr>
        <w:pStyle w:val="a7"/>
        <w:numPr>
          <w:ilvl w:val="0"/>
          <w:numId w:val="3"/>
        </w:numPr>
        <w:spacing w:after="240" w:line="300" w:lineRule="auto"/>
        <w:ind w:left="0" w:firstLineChars="0" w:firstLine="0"/>
        <w:outlineLvl w:val="0"/>
        <w:rPr>
          <w:rFonts w:ascii="Arial" w:eastAsia="宋体" w:hAnsi="Arial" w:cs="Arial"/>
          <w:b/>
          <w:sz w:val="36"/>
          <w:szCs w:val="36"/>
        </w:rPr>
      </w:pPr>
      <w:r w:rsidRPr="00446051">
        <w:rPr>
          <w:rFonts w:ascii="Arial" w:eastAsia="宋体" w:hAnsi="Arial" w:cs="Arial"/>
          <w:b/>
          <w:sz w:val="36"/>
          <w:szCs w:val="36"/>
        </w:rPr>
        <w:lastRenderedPageBreak/>
        <w:t>参考文件</w:t>
      </w:r>
    </w:p>
    <w:p w14:paraId="16740CBC" w14:textId="2368B4BF" w:rsidR="00332F74" w:rsidRPr="00945695" w:rsidRDefault="00526809" w:rsidP="00E47065">
      <w:pPr>
        <w:pStyle w:val="a7"/>
        <w:numPr>
          <w:ilvl w:val="2"/>
          <w:numId w:val="3"/>
        </w:numPr>
        <w:spacing w:after="240" w:line="300" w:lineRule="auto"/>
        <w:ind w:leftChars="226" w:left="965" w:hangingChars="204" w:hanging="490"/>
        <w:jc w:val="left"/>
        <w:rPr>
          <w:rFonts w:ascii="Arial" w:eastAsia="宋体" w:hAnsi="Arial" w:cs="Arial"/>
          <w:color w:val="000000" w:themeColor="text1"/>
          <w:sz w:val="24"/>
          <w:szCs w:val="24"/>
        </w:rPr>
      </w:pPr>
      <w:r w:rsidRPr="00945695">
        <w:rPr>
          <w:rFonts w:ascii="Arial" w:eastAsia="宋体" w:hAnsi="Arial" w:cs="Arial"/>
          <w:color w:val="000000" w:themeColor="text1"/>
          <w:sz w:val="24"/>
          <w:szCs w:val="24"/>
        </w:rPr>
        <w:t>FDA/ORA</w:t>
      </w:r>
      <w:r w:rsidRPr="00945695">
        <w:rPr>
          <w:rFonts w:ascii="Arial" w:eastAsia="宋体" w:hAnsi="Arial" w:cs="Arial"/>
          <w:color w:val="000000" w:themeColor="text1"/>
          <w:sz w:val="24"/>
          <w:szCs w:val="24"/>
        </w:rPr>
        <w:t>合规程序指南；项目</w:t>
      </w:r>
      <w:r w:rsidRPr="00945695">
        <w:rPr>
          <w:rFonts w:ascii="Arial" w:eastAsia="宋体" w:hAnsi="Arial" w:cs="Arial"/>
          <w:color w:val="000000" w:themeColor="text1"/>
          <w:sz w:val="24"/>
          <w:szCs w:val="24"/>
        </w:rPr>
        <w:t>7348.811</w:t>
      </w:r>
      <w:r w:rsidRPr="00945695">
        <w:rPr>
          <w:rFonts w:ascii="Arial" w:eastAsia="宋体" w:hAnsi="Arial" w:cs="Arial"/>
          <w:color w:val="000000" w:themeColor="text1"/>
          <w:sz w:val="24"/>
          <w:szCs w:val="24"/>
        </w:rPr>
        <w:t>，第</w:t>
      </w:r>
      <w:r w:rsidRPr="00945695">
        <w:rPr>
          <w:rFonts w:ascii="Arial" w:eastAsia="宋体" w:hAnsi="Arial" w:cs="Arial"/>
          <w:color w:val="000000" w:themeColor="text1"/>
          <w:sz w:val="24"/>
          <w:szCs w:val="24"/>
        </w:rPr>
        <w:t>48</w:t>
      </w:r>
      <w:r w:rsidRPr="00945695">
        <w:rPr>
          <w:rFonts w:ascii="Arial" w:eastAsia="宋体" w:hAnsi="Arial" w:cs="Arial"/>
          <w:color w:val="000000" w:themeColor="text1"/>
          <w:sz w:val="24"/>
          <w:szCs w:val="24"/>
        </w:rPr>
        <w:t>章</w:t>
      </w:r>
      <w:r w:rsidRPr="00945695">
        <w:rPr>
          <w:rFonts w:ascii="Arial" w:eastAsia="宋体" w:hAnsi="Arial" w:cs="Arial"/>
          <w:color w:val="000000" w:themeColor="text1"/>
          <w:sz w:val="24"/>
          <w:szCs w:val="24"/>
        </w:rPr>
        <w:t>——</w:t>
      </w:r>
      <w:r w:rsidRPr="00945695">
        <w:rPr>
          <w:rFonts w:ascii="Arial" w:eastAsia="宋体" w:hAnsi="Arial" w:cs="Arial"/>
          <w:color w:val="000000" w:themeColor="text1"/>
          <w:sz w:val="24"/>
          <w:szCs w:val="24"/>
        </w:rPr>
        <w:t>生物研究监测，临床研究者和申请研究者，发布于</w:t>
      </w:r>
      <w:r w:rsidRPr="00945695">
        <w:rPr>
          <w:rFonts w:ascii="Arial" w:eastAsia="宋体" w:hAnsi="Arial" w:cs="Arial"/>
          <w:color w:val="000000" w:themeColor="text1"/>
          <w:sz w:val="24"/>
          <w:szCs w:val="24"/>
        </w:rPr>
        <w:t>2008</w:t>
      </w:r>
      <w:r w:rsidRPr="00945695">
        <w:rPr>
          <w:rFonts w:ascii="Arial" w:eastAsia="宋体" w:hAnsi="Arial" w:cs="Arial"/>
          <w:color w:val="000000" w:themeColor="text1"/>
          <w:sz w:val="24"/>
          <w:szCs w:val="24"/>
        </w:rPr>
        <w:t>年</w:t>
      </w:r>
      <w:r w:rsidRPr="00945695">
        <w:rPr>
          <w:rFonts w:ascii="Arial" w:eastAsia="宋体" w:hAnsi="Arial" w:cs="Arial"/>
          <w:color w:val="000000" w:themeColor="text1"/>
          <w:sz w:val="24"/>
          <w:szCs w:val="24"/>
        </w:rPr>
        <w:t>12</w:t>
      </w:r>
      <w:r w:rsidRPr="00945695">
        <w:rPr>
          <w:rFonts w:ascii="Arial" w:eastAsia="宋体" w:hAnsi="Arial" w:cs="Arial"/>
          <w:color w:val="000000" w:themeColor="text1"/>
          <w:sz w:val="24"/>
          <w:szCs w:val="24"/>
        </w:rPr>
        <w:t>月</w:t>
      </w:r>
      <w:r w:rsidRPr="00945695">
        <w:rPr>
          <w:rFonts w:ascii="Arial" w:eastAsia="宋体" w:hAnsi="Arial" w:cs="Arial"/>
          <w:color w:val="000000" w:themeColor="text1"/>
          <w:sz w:val="24"/>
          <w:szCs w:val="24"/>
        </w:rPr>
        <w:t>8</w:t>
      </w:r>
      <w:r w:rsidRPr="00945695">
        <w:rPr>
          <w:rFonts w:ascii="Arial" w:eastAsia="宋体" w:hAnsi="Arial" w:cs="Arial"/>
          <w:color w:val="000000" w:themeColor="text1"/>
          <w:sz w:val="24"/>
          <w:szCs w:val="24"/>
        </w:rPr>
        <w:t>日；见于</w:t>
      </w:r>
      <w:hyperlink r:id="rId10" w:history="1">
        <w:r w:rsidRPr="00945695">
          <w:rPr>
            <w:rStyle w:val="a3"/>
            <w:rFonts w:ascii="Arial" w:eastAsia="宋体" w:hAnsi="Arial" w:cs="Arial"/>
            <w:color w:val="000000" w:themeColor="text1"/>
            <w:sz w:val="24"/>
            <w:szCs w:val="24"/>
            <w:u w:val="none"/>
          </w:rPr>
          <w:t>http://www.fda.gov/downloads/ICECI/EnforcementActions/BioresearchMonitoring/ucm133773.pdf</w:t>
        </w:r>
      </w:hyperlink>
      <w:r w:rsidRPr="00945695">
        <w:rPr>
          <w:rFonts w:ascii="Arial" w:eastAsia="宋体" w:hAnsi="Arial" w:cs="Arial"/>
          <w:color w:val="000000" w:themeColor="text1"/>
          <w:sz w:val="24"/>
          <w:szCs w:val="24"/>
        </w:rPr>
        <w:t>。</w:t>
      </w:r>
    </w:p>
    <w:p w14:paraId="02EAD284" w14:textId="5F87BF9C" w:rsidR="00526809" w:rsidRPr="00945695" w:rsidRDefault="006B6FAB" w:rsidP="00E47065">
      <w:pPr>
        <w:pStyle w:val="a7"/>
        <w:numPr>
          <w:ilvl w:val="2"/>
          <w:numId w:val="3"/>
        </w:numPr>
        <w:spacing w:after="240" w:line="300" w:lineRule="auto"/>
        <w:ind w:leftChars="226" w:left="965" w:hangingChars="204" w:hanging="490"/>
        <w:jc w:val="left"/>
        <w:rPr>
          <w:rFonts w:ascii="Arial" w:eastAsia="宋体" w:hAnsi="Arial" w:cs="Arial"/>
          <w:color w:val="000000" w:themeColor="text1"/>
          <w:sz w:val="24"/>
          <w:szCs w:val="24"/>
        </w:rPr>
      </w:pPr>
      <w:r w:rsidRPr="00945695">
        <w:rPr>
          <w:rFonts w:ascii="Arial" w:eastAsia="宋体" w:hAnsi="Arial" w:cs="Arial"/>
          <w:color w:val="000000" w:themeColor="text1"/>
          <w:sz w:val="24"/>
          <w:szCs w:val="24"/>
        </w:rPr>
        <w:t>监管流程手册，第</w:t>
      </w:r>
      <w:r w:rsidRPr="00945695">
        <w:rPr>
          <w:rFonts w:ascii="Arial" w:eastAsia="宋体" w:hAnsi="Arial" w:cs="Arial"/>
          <w:color w:val="000000" w:themeColor="text1"/>
          <w:sz w:val="24"/>
          <w:szCs w:val="24"/>
        </w:rPr>
        <w:t>5</w:t>
      </w:r>
      <w:r w:rsidRPr="00945695">
        <w:rPr>
          <w:rFonts w:ascii="Arial" w:eastAsia="宋体" w:hAnsi="Arial" w:cs="Arial"/>
          <w:color w:val="000000" w:themeColor="text1"/>
          <w:sz w:val="24"/>
          <w:szCs w:val="24"/>
        </w:rPr>
        <w:t>章</w:t>
      </w:r>
      <w:r w:rsidRPr="00945695">
        <w:rPr>
          <w:rFonts w:ascii="Arial" w:eastAsia="宋体" w:hAnsi="Arial" w:cs="Arial"/>
          <w:color w:val="000000" w:themeColor="text1"/>
          <w:sz w:val="24"/>
          <w:szCs w:val="24"/>
        </w:rPr>
        <w:t>——</w:t>
      </w:r>
      <w:r w:rsidR="005B5FFF" w:rsidRPr="00945695">
        <w:rPr>
          <w:rFonts w:ascii="Arial" w:eastAsia="宋体" w:hAnsi="Arial" w:cs="Arial"/>
          <w:color w:val="000000" w:themeColor="text1"/>
          <w:sz w:val="24"/>
          <w:szCs w:val="24"/>
        </w:rPr>
        <w:t>管理操作，第</w:t>
      </w:r>
      <w:r w:rsidR="005B5FFF" w:rsidRPr="00945695">
        <w:rPr>
          <w:rFonts w:ascii="Arial" w:eastAsia="宋体" w:hAnsi="Arial" w:cs="Arial"/>
          <w:color w:val="000000" w:themeColor="text1"/>
          <w:sz w:val="24"/>
          <w:szCs w:val="24"/>
        </w:rPr>
        <w:t>9</w:t>
      </w:r>
      <w:r w:rsidR="005B5FFF" w:rsidRPr="00945695">
        <w:rPr>
          <w:rFonts w:ascii="Arial" w:eastAsia="宋体" w:hAnsi="Arial" w:cs="Arial"/>
          <w:color w:val="000000" w:themeColor="text1"/>
          <w:sz w:val="24"/>
          <w:szCs w:val="24"/>
        </w:rPr>
        <w:t>节</w:t>
      </w:r>
      <w:r w:rsidR="005B5FFF" w:rsidRPr="00945695">
        <w:rPr>
          <w:rFonts w:ascii="Arial" w:eastAsia="宋体" w:hAnsi="Arial" w:cs="Arial"/>
          <w:color w:val="000000" w:themeColor="text1"/>
          <w:sz w:val="24"/>
          <w:szCs w:val="24"/>
        </w:rPr>
        <w:t>——</w:t>
      </w:r>
      <w:r w:rsidR="005B5FFF" w:rsidRPr="00945695">
        <w:rPr>
          <w:rFonts w:ascii="Arial" w:eastAsia="宋体" w:hAnsi="Arial" w:cs="Arial"/>
          <w:color w:val="000000" w:themeColor="text1"/>
          <w:sz w:val="24"/>
          <w:szCs w:val="24"/>
        </w:rPr>
        <w:t>临床研究者取消资格；见于</w:t>
      </w:r>
      <w:hyperlink r:id="rId11" w:anchor="toppage" w:history="1">
        <w:r w:rsidR="005B5FFF" w:rsidRPr="00945695">
          <w:rPr>
            <w:rStyle w:val="a3"/>
            <w:rFonts w:ascii="Arial" w:eastAsia="宋体" w:hAnsi="Arial" w:cs="Arial"/>
            <w:color w:val="000000" w:themeColor="text1"/>
            <w:sz w:val="24"/>
            <w:szCs w:val="24"/>
            <w:u w:val="none"/>
          </w:rPr>
          <w:t>http://www.fda.gov/ora/compliance_ref/rpm/chapter5/ch5-9.html#toppage</w:t>
        </w:r>
      </w:hyperlink>
      <w:r w:rsidR="005B5FFF" w:rsidRPr="00945695">
        <w:rPr>
          <w:rFonts w:ascii="Arial" w:eastAsia="宋体" w:hAnsi="Arial" w:cs="Arial"/>
          <w:color w:val="000000" w:themeColor="text1"/>
          <w:sz w:val="24"/>
          <w:szCs w:val="24"/>
        </w:rPr>
        <w:t>。</w:t>
      </w:r>
    </w:p>
    <w:p w14:paraId="75CEB051" w14:textId="48809552" w:rsidR="005B5FFF" w:rsidRPr="00FA043A" w:rsidRDefault="005B5FFF" w:rsidP="00E47065">
      <w:pPr>
        <w:pStyle w:val="a7"/>
        <w:numPr>
          <w:ilvl w:val="2"/>
          <w:numId w:val="3"/>
        </w:numPr>
        <w:spacing w:after="240" w:line="300" w:lineRule="auto"/>
        <w:ind w:leftChars="226" w:left="965" w:hangingChars="204" w:hanging="490"/>
        <w:jc w:val="left"/>
        <w:rPr>
          <w:rFonts w:ascii="Arial" w:eastAsia="宋体" w:hAnsi="Arial" w:cs="Arial"/>
          <w:sz w:val="24"/>
          <w:szCs w:val="24"/>
        </w:rPr>
      </w:pPr>
      <w:r w:rsidRPr="00FA043A">
        <w:rPr>
          <w:rFonts w:ascii="Arial" w:eastAsia="宋体" w:hAnsi="Arial" w:cs="Arial"/>
          <w:sz w:val="24"/>
          <w:szCs w:val="24"/>
        </w:rPr>
        <w:t>工作人员手册指南，第</w:t>
      </w:r>
      <w:r w:rsidRPr="00FA043A">
        <w:rPr>
          <w:rFonts w:ascii="Arial" w:eastAsia="宋体" w:hAnsi="Arial" w:cs="Arial"/>
          <w:sz w:val="24"/>
          <w:szCs w:val="24"/>
        </w:rPr>
        <w:t>IV</w:t>
      </w:r>
      <w:r w:rsidRPr="00FA043A">
        <w:rPr>
          <w:rFonts w:ascii="Arial" w:eastAsia="宋体" w:hAnsi="Arial" w:cs="Arial"/>
          <w:sz w:val="24"/>
          <w:szCs w:val="24"/>
        </w:rPr>
        <w:t>卷</w:t>
      </w:r>
      <w:r w:rsidRPr="00FA043A">
        <w:rPr>
          <w:rFonts w:ascii="Arial" w:eastAsia="宋体" w:hAnsi="Arial" w:cs="Arial"/>
          <w:sz w:val="24"/>
          <w:szCs w:val="24"/>
        </w:rPr>
        <w:t>——</w:t>
      </w:r>
      <w:r w:rsidRPr="00FA043A">
        <w:rPr>
          <w:rFonts w:ascii="Arial" w:eastAsia="宋体" w:hAnsi="Arial" w:cs="Arial"/>
          <w:sz w:val="24"/>
          <w:szCs w:val="24"/>
        </w:rPr>
        <w:t>机构项目指令；合规</w:t>
      </w:r>
      <w:r w:rsidR="00DB26A2" w:rsidRPr="00FA043A">
        <w:rPr>
          <w:rFonts w:ascii="Arial" w:eastAsia="宋体" w:hAnsi="Arial" w:cs="Arial"/>
          <w:sz w:val="24"/>
          <w:szCs w:val="24"/>
        </w:rPr>
        <w:t>活动</w:t>
      </w:r>
      <w:r w:rsidRPr="00FA043A">
        <w:rPr>
          <w:rFonts w:ascii="Arial" w:eastAsia="宋体" w:hAnsi="Arial" w:cs="Arial"/>
          <w:sz w:val="24"/>
          <w:szCs w:val="24"/>
        </w:rPr>
        <w:t>；</w:t>
      </w:r>
      <w:r w:rsidRPr="00FA043A">
        <w:rPr>
          <w:rFonts w:ascii="Arial" w:eastAsia="宋体" w:hAnsi="Arial" w:cs="Arial"/>
          <w:sz w:val="24"/>
          <w:szCs w:val="24"/>
        </w:rPr>
        <w:t>SMG 7711——</w:t>
      </w:r>
      <w:r w:rsidRPr="00FA043A">
        <w:rPr>
          <w:rFonts w:ascii="Arial" w:eastAsia="宋体" w:hAnsi="Arial" w:cs="Arial"/>
          <w:sz w:val="24"/>
          <w:szCs w:val="24"/>
        </w:rPr>
        <w:t>临床研究者取消资格：听证流程，于</w:t>
      </w:r>
      <w:r w:rsidRPr="00FA043A">
        <w:rPr>
          <w:rFonts w:ascii="Arial" w:eastAsia="宋体" w:hAnsi="Arial" w:cs="Arial"/>
          <w:sz w:val="24"/>
          <w:szCs w:val="24"/>
        </w:rPr>
        <w:t>2008</w:t>
      </w:r>
      <w:r w:rsidRPr="00FA043A">
        <w:rPr>
          <w:rFonts w:ascii="Arial" w:eastAsia="宋体" w:hAnsi="Arial" w:cs="Arial"/>
          <w:sz w:val="24"/>
          <w:szCs w:val="24"/>
        </w:rPr>
        <w:t>年</w:t>
      </w:r>
      <w:r w:rsidRPr="00FA043A">
        <w:rPr>
          <w:rFonts w:ascii="Arial" w:eastAsia="宋体" w:hAnsi="Arial" w:cs="Arial"/>
          <w:sz w:val="24"/>
          <w:szCs w:val="24"/>
        </w:rPr>
        <w:t>6</w:t>
      </w:r>
      <w:r w:rsidRPr="00FA043A">
        <w:rPr>
          <w:rFonts w:ascii="Arial" w:eastAsia="宋体" w:hAnsi="Arial" w:cs="Arial"/>
          <w:sz w:val="24"/>
          <w:szCs w:val="24"/>
        </w:rPr>
        <w:t>月</w:t>
      </w:r>
      <w:r w:rsidRPr="00FA043A">
        <w:rPr>
          <w:rFonts w:ascii="Arial" w:eastAsia="宋体" w:hAnsi="Arial" w:cs="Arial"/>
          <w:sz w:val="24"/>
          <w:szCs w:val="24"/>
        </w:rPr>
        <w:t>20</w:t>
      </w:r>
      <w:r w:rsidRPr="00FA043A">
        <w:rPr>
          <w:rFonts w:ascii="Arial" w:eastAsia="宋体" w:hAnsi="Arial" w:cs="Arial"/>
          <w:sz w:val="24"/>
          <w:szCs w:val="24"/>
        </w:rPr>
        <w:t>日</w:t>
      </w:r>
      <w:r w:rsidR="00DB26A2" w:rsidRPr="00FA043A">
        <w:rPr>
          <w:rFonts w:ascii="Arial" w:eastAsia="宋体" w:hAnsi="Arial" w:cs="Arial"/>
          <w:sz w:val="24"/>
          <w:szCs w:val="24"/>
        </w:rPr>
        <w:t>生效</w:t>
      </w:r>
      <w:r w:rsidRPr="00FA043A">
        <w:rPr>
          <w:rFonts w:ascii="Arial" w:eastAsia="宋体" w:hAnsi="Arial" w:cs="Arial"/>
          <w:sz w:val="24"/>
          <w:szCs w:val="24"/>
        </w:rPr>
        <w:t>，</w:t>
      </w:r>
      <w:r w:rsidR="00DB26A2" w:rsidRPr="00FA043A">
        <w:rPr>
          <w:rFonts w:ascii="Arial" w:eastAsia="宋体" w:hAnsi="Arial" w:cs="Arial"/>
          <w:sz w:val="24"/>
          <w:szCs w:val="24"/>
        </w:rPr>
        <w:t>网址：</w:t>
      </w:r>
      <w:hyperlink r:id="rId12" w:history="1">
        <w:r w:rsidR="00DB26A2" w:rsidRPr="00E54BB0">
          <w:rPr>
            <w:rStyle w:val="a3"/>
            <w:rFonts w:ascii="Arial" w:eastAsia="宋体" w:hAnsi="Arial" w:cs="Arial"/>
            <w:color w:val="0000FF"/>
            <w:sz w:val="24"/>
            <w:szCs w:val="24"/>
          </w:rPr>
          <w:t>http://www.fda.gov/AboutFDA/ReportsManualsForms/StaffManualGuides/ucm052928.htm</w:t>
        </w:r>
      </w:hyperlink>
      <w:r w:rsidRPr="00FA043A">
        <w:rPr>
          <w:rFonts w:ascii="Arial" w:eastAsia="宋体" w:hAnsi="Arial" w:cs="Arial"/>
          <w:sz w:val="24"/>
          <w:szCs w:val="24"/>
        </w:rPr>
        <w:t>。</w:t>
      </w:r>
    </w:p>
    <w:sectPr w:rsidR="005B5FFF" w:rsidRPr="00FA043A" w:rsidSect="00FD4852">
      <w:headerReference w:type="default" r:id="rId13"/>
      <w:footerReference w:type="default" r:id="rId14"/>
      <w:headerReference w:type="first" r:id="rId1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2CC9B" w14:textId="77777777" w:rsidR="00EE3258" w:rsidRDefault="00EE3258" w:rsidP="006119B5">
      <w:r>
        <w:separator/>
      </w:r>
    </w:p>
  </w:endnote>
  <w:endnote w:type="continuationSeparator" w:id="0">
    <w:p w14:paraId="54A6210E" w14:textId="77777777" w:rsidR="00EE3258" w:rsidRDefault="00EE3258" w:rsidP="0061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667126095"/>
      <w:docPartObj>
        <w:docPartGallery w:val="Page Numbers (Bottom of Page)"/>
        <w:docPartUnique/>
      </w:docPartObj>
    </w:sdtPr>
    <w:sdtEndPr/>
    <w:sdtContent>
      <w:p w14:paraId="2C8D254C" w14:textId="773E1DF7" w:rsidR="00FD4852" w:rsidRPr="00FD4852" w:rsidRDefault="00FD4852" w:rsidP="00FD4852">
        <w:pPr>
          <w:pStyle w:val="a6"/>
          <w:jc w:val="center"/>
          <w:rPr>
            <w:rFonts w:ascii="Arial" w:hAnsi="Arial" w:cs="Arial"/>
            <w:sz w:val="24"/>
            <w:szCs w:val="24"/>
          </w:rPr>
        </w:pPr>
        <w:r w:rsidRPr="00FD4852">
          <w:rPr>
            <w:rFonts w:ascii="Arial" w:hAnsi="Arial" w:cs="Arial"/>
            <w:sz w:val="24"/>
            <w:szCs w:val="24"/>
          </w:rPr>
          <w:fldChar w:fldCharType="begin"/>
        </w:r>
        <w:r w:rsidRPr="00FD4852">
          <w:rPr>
            <w:rFonts w:ascii="Arial" w:hAnsi="Arial" w:cs="Arial"/>
            <w:sz w:val="24"/>
            <w:szCs w:val="24"/>
          </w:rPr>
          <w:instrText>PAGE   \* MERGEFORMAT</w:instrText>
        </w:r>
        <w:r w:rsidRPr="00FD4852">
          <w:rPr>
            <w:rFonts w:ascii="Arial" w:hAnsi="Arial" w:cs="Arial"/>
            <w:sz w:val="24"/>
            <w:szCs w:val="24"/>
          </w:rPr>
          <w:fldChar w:fldCharType="separate"/>
        </w:r>
        <w:r w:rsidR="00696C21" w:rsidRPr="00696C21">
          <w:rPr>
            <w:rFonts w:ascii="Arial" w:hAnsi="Arial" w:cs="Arial"/>
            <w:noProof/>
            <w:sz w:val="24"/>
            <w:szCs w:val="24"/>
            <w:lang w:val="zh-CN"/>
          </w:rPr>
          <w:t>11</w:t>
        </w:r>
        <w:r w:rsidRPr="00FD4852">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0C453" w14:textId="77777777" w:rsidR="00EE3258" w:rsidRDefault="00EE3258" w:rsidP="006119B5">
      <w:r>
        <w:separator/>
      </w:r>
    </w:p>
  </w:footnote>
  <w:footnote w:type="continuationSeparator" w:id="0">
    <w:p w14:paraId="6C98429C" w14:textId="77777777" w:rsidR="00EE3258" w:rsidRDefault="00EE3258" w:rsidP="006119B5">
      <w:r>
        <w:continuationSeparator/>
      </w:r>
    </w:p>
  </w:footnote>
  <w:footnote w:id="1">
    <w:p w14:paraId="7FEDF08D" w14:textId="76690678" w:rsidR="00A22E21" w:rsidRPr="00592335" w:rsidRDefault="00A22E21" w:rsidP="00592B84">
      <w:pPr>
        <w:pStyle w:val="a9"/>
        <w:jc w:val="both"/>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00CA352D" w:rsidRPr="00592335">
        <w:rPr>
          <w:rFonts w:ascii="Arial" w:eastAsia="宋体" w:hAnsi="Arial" w:cs="Arial"/>
          <w:color w:val="000000" w:themeColor="text1"/>
        </w:rPr>
        <w:t>编制本指导文件</w:t>
      </w:r>
      <w:r w:rsidR="00EA71C9" w:rsidRPr="00592335">
        <w:rPr>
          <w:rFonts w:ascii="Arial" w:eastAsia="宋体" w:hAnsi="Arial" w:cs="Arial"/>
          <w:color w:val="000000" w:themeColor="text1"/>
        </w:rPr>
        <w:t>旨在解决涉及</w:t>
      </w:r>
      <w:r w:rsidR="00CA352D" w:rsidRPr="00592335">
        <w:rPr>
          <w:rFonts w:ascii="Arial" w:eastAsia="宋体" w:hAnsi="Arial" w:cs="Arial"/>
          <w:color w:val="000000" w:themeColor="text1"/>
        </w:rPr>
        <w:t>受试人群</w:t>
      </w:r>
      <w:r w:rsidR="00EA71C9" w:rsidRPr="00592335">
        <w:rPr>
          <w:rFonts w:ascii="Arial" w:eastAsia="宋体" w:hAnsi="Arial" w:cs="Arial"/>
          <w:color w:val="000000" w:themeColor="text1"/>
        </w:rPr>
        <w:t>的</w:t>
      </w:r>
      <w:r w:rsidR="00EA71C9" w:rsidRPr="00592335">
        <w:rPr>
          <w:rFonts w:ascii="Arial" w:eastAsia="宋体" w:hAnsi="Arial" w:cs="Arial"/>
          <w:color w:val="000000" w:themeColor="text1"/>
        </w:rPr>
        <w:t>FDA</w:t>
      </w:r>
      <w:r w:rsidR="00EA71C9" w:rsidRPr="00592335">
        <w:rPr>
          <w:rFonts w:ascii="Arial" w:eastAsia="宋体" w:hAnsi="Arial" w:cs="Arial"/>
          <w:color w:val="000000" w:themeColor="text1"/>
        </w:rPr>
        <w:t>监管研究相关问题；但根据</w:t>
      </w:r>
      <w:r w:rsidR="00EA71C9" w:rsidRPr="00592335">
        <w:rPr>
          <w:rFonts w:ascii="Arial" w:eastAsia="宋体" w:hAnsi="Arial" w:cs="Arial"/>
          <w:color w:val="000000" w:themeColor="text1"/>
        </w:rPr>
        <w:t>21 CFE 511.1</w:t>
      </w:r>
      <w:r w:rsidR="00EA71C9" w:rsidRPr="00592335">
        <w:rPr>
          <w:rFonts w:ascii="Arial" w:eastAsia="宋体" w:hAnsi="Arial" w:cs="Arial"/>
          <w:color w:val="000000" w:themeColor="text1"/>
        </w:rPr>
        <w:t>的规定，对受到研究性新型动物药物应用（</w:t>
      </w:r>
      <w:r w:rsidR="00EA71C9" w:rsidRPr="00592335">
        <w:rPr>
          <w:rFonts w:ascii="Arial" w:eastAsia="宋体" w:hAnsi="Arial" w:cs="Arial"/>
          <w:color w:val="000000" w:themeColor="text1"/>
        </w:rPr>
        <w:t>INAD</w:t>
      </w:r>
      <w:r w:rsidR="00EA71C9" w:rsidRPr="00592335">
        <w:rPr>
          <w:rFonts w:ascii="Arial" w:eastAsia="宋体" w:hAnsi="Arial" w:cs="Arial"/>
          <w:color w:val="000000" w:themeColor="text1"/>
        </w:rPr>
        <w:t>）或新型动物药物应用（</w:t>
      </w:r>
      <w:r w:rsidR="00EA71C9" w:rsidRPr="00592335">
        <w:rPr>
          <w:rFonts w:ascii="Arial" w:eastAsia="宋体" w:hAnsi="Arial" w:cs="Arial"/>
          <w:color w:val="000000" w:themeColor="text1"/>
        </w:rPr>
        <w:t>NADA</w:t>
      </w:r>
      <w:r w:rsidR="00EA71C9" w:rsidRPr="00592335">
        <w:rPr>
          <w:rFonts w:ascii="Arial" w:eastAsia="宋体" w:hAnsi="Arial" w:cs="Arial"/>
          <w:color w:val="000000" w:themeColor="text1"/>
        </w:rPr>
        <w:t>）</w:t>
      </w:r>
      <w:r w:rsidR="002F42E7" w:rsidRPr="00592335">
        <w:rPr>
          <w:rFonts w:ascii="Arial" w:eastAsia="宋体" w:hAnsi="Arial" w:cs="Arial"/>
          <w:color w:val="000000" w:themeColor="text1"/>
        </w:rPr>
        <w:t>支持研究的研究者也可启动取消资格</w:t>
      </w:r>
      <w:r w:rsidR="00EA71C9" w:rsidRPr="00592335">
        <w:rPr>
          <w:rFonts w:ascii="Arial" w:eastAsia="宋体" w:hAnsi="Arial" w:cs="Arial"/>
          <w:color w:val="000000" w:themeColor="text1"/>
        </w:rPr>
        <w:t>程序。</w:t>
      </w:r>
    </w:p>
  </w:footnote>
  <w:footnote w:id="2">
    <w:p w14:paraId="4BFA9262" w14:textId="362A16B1" w:rsidR="00EA71C9" w:rsidRPr="00592335" w:rsidRDefault="00EA71C9" w:rsidP="00592B84">
      <w:pPr>
        <w:pStyle w:val="a9"/>
        <w:jc w:val="both"/>
        <w:rPr>
          <w:rStyle w:val="aa"/>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Style w:val="aa"/>
          <w:rFonts w:ascii="Arial" w:eastAsia="宋体" w:hAnsi="Arial" w:cs="Arial"/>
          <w:color w:val="000000" w:themeColor="text1"/>
        </w:rPr>
        <w:t xml:space="preserve"> </w:t>
      </w:r>
      <w:r w:rsidRPr="00592335">
        <w:rPr>
          <w:rStyle w:val="aa"/>
          <w:rFonts w:ascii="Arial" w:eastAsia="宋体" w:hAnsi="Arial" w:cs="Arial"/>
          <w:color w:val="000000" w:themeColor="text1"/>
          <w:vertAlign w:val="baseline"/>
        </w:rPr>
        <w:t>见</w:t>
      </w:r>
      <w:r w:rsidRPr="00592335">
        <w:rPr>
          <w:rFonts w:ascii="Arial" w:eastAsia="宋体" w:hAnsi="Arial" w:cs="Arial"/>
          <w:color w:val="000000" w:themeColor="text1"/>
        </w:rPr>
        <w:t>21 CFR 312.70</w:t>
      </w:r>
      <w:r w:rsidRPr="00592335">
        <w:rPr>
          <w:rFonts w:ascii="Arial" w:eastAsia="宋体" w:hAnsi="Arial" w:cs="Arial"/>
          <w:color w:val="000000" w:themeColor="text1"/>
        </w:rPr>
        <w:t>和</w:t>
      </w:r>
      <w:r w:rsidRPr="00592335">
        <w:rPr>
          <w:rFonts w:ascii="Arial" w:eastAsia="宋体" w:hAnsi="Arial" w:cs="Arial"/>
          <w:color w:val="000000" w:themeColor="text1"/>
        </w:rPr>
        <w:t>812.119</w:t>
      </w:r>
      <w:r w:rsidRPr="00592335">
        <w:rPr>
          <w:rFonts w:ascii="Arial" w:eastAsia="宋体" w:hAnsi="Arial" w:cs="Arial"/>
          <w:color w:val="000000" w:themeColor="text1"/>
        </w:rPr>
        <w:t>。取消临床</w:t>
      </w:r>
      <w:r w:rsidR="00CA352D" w:rsidRPr="00592335">
        <w:rPr>
          <w:rFonts w:ascii="Arial" w:eastAsia="宋体" w:hAnsi="Arial" w:cs="Arial"/>
          <w:color w:val="000000" w:themeColor="text1"/>
        </w:rPr>
        <w:t>研究者</w:t>
      </w:r>
      <w:r w:rsidRPr="00592335">
        <w:rPr>
          <w:rFonts w:ascii="Arial" w:eastAsia="宋体" w:hAnsi="Arial" w:cs="Arial"/>
          <w:color w:val="000000" w:themeColor="text1"/>
        </w:rPr>
        <w:t>参与支持</w:t>
      </w:r>
      <w:r w:rsidRPr="00592335">
        <w:rPr>
          <w:rFonts w:ascii="Arial" w:eastAsia="宋体" w:hAnsi="Arial" w:cs="Arial"/>
          <w:color w:val="000000" w:themeColor="text1"/>
        </w:rPr>
        <w:t>INAD</w:t>
      </w:r>
      <w:r w:rsidRPr="00592335">
        <w:rPr>
          <w:rFonts w:ascii="Arial" w:eastAsia="宋体" w:hAnsi="Arial" w:cs="Arial"/>
          <w:color w:val="000000" w:themeColor="text1"/>
        </w:rPr>
        <w:t>或</w:t>
      </w:r>
      <w:r w:rsidRPr="00592335">
        <w:rPr>
          <w:rFonts w:ascii="Arial" w:eastAsia="宋体" w:hAnsi="Arial" w:cs="Arial"/>
          <w:color w:val="000000" w:themeColor="text1"/>
        </w:rPr>
        <w:t>NADA</w:t>
      </w:r>
      <w:r w:rsidRPr="00592335">
        <w:rPr>
          <w:rFonts w:ascii="Arial" w:eastAsia="宋体" w:hAnsi="Arial" w:cs="Arial"/>
          <w:color w:val="000000" w:themeColor="text1"/>
        </w:rPr>
        <w:t>研究资格的授权来源于</w:t>
      </w:r>
      <w:r w:rsidRPr="00592335">
        <w:rPr>
          <w:rFonts w:ascii="Arial" w:eastAsia="宋体" w:hAnsi="Arial" w:cs="Arial"/>
          <w:color w:val="000000" w:themeColor="text1"/>
        </w:rPr>
        <w:t>21 CFR 511.1(c)</w:t>
      </w:r>
      <w:r w:rsidRPr="00592335">
        <w:rPr>
          <w:rFonts w:ascii="Arial" w:eastAsia="宋体" w:hAnsi="Arial" w:cs="Arial"/>
          <w:color w:val="000000" w:themeColor="text1"/>
        </w:rPr>
        <w:t>。</w:t>
      </w:r>
    </w:p>
  </w:footnote>
  <w:footnote w:id="3">
    <w:p w14:paraId="1BEDB05E" w14:textId="126945E3" w:rsidR="00DE1D41" w:rsidRPr="00592335" w:rsidRDefault="002F42E7">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Pr="00592335">
        <w:rPr>
          <w:rFonts w:ascii="Arial" w:eastAsia="宋体" w:hAnsi="Arial" w:cs="Arial"/>
          <w:color w:val="000000" w:themeColor="text1"/>
        </w:rPr>
        <w:t>见</w:t>
      </w:r>
      <w:r w:rsidR="00DE1D41" w:rsidRPr="00592335">
        <w:rPr>
          <w:rFonts w:ascii="Arial" w:eastAsia="宋体" w:hAnsi="Arial" w:cs="Arial"/>
          <w:color w:val="000000" w:themeColor="text1"/>
        </w:rPr>
        <w:t>申请单信息指南，</w:t>
      </w:r>
      <w:r w:rsidR="00DE1D41" w:rsidRPr="00592335">
        <w:rPr>
          <w:rFonts w:ascii="Arial" w:eastAsia="宋体" w:hAnsi="Arial" w:cs="Arial"/>
          <w:color w:val="000000" w:themeColor="text1"/>
        </w:rPr>
        <w:t>“FDA</w:t>
      </w:r>
      <w:r w:rsidR="00DE1D41" w:rsidRPr="00592335">
        <w:rPr>
          <w:rFonts w:ascii="Arial" w:eastAsia="宋体" w:hAnsi="Arial" w:cs="Arial"/>
          <w:color w:val="000000" w:themeColor="text1"/>
        </w:rPr>
        <w:t>对于临床研究者的检查</w:t>
      </w:r>
      <w:r w:rsidR="00DE1D41" w:rsidRPr="00592335">
        <w:rPr>
          <w:rFonts w:ascii="Arial" w:eastAsia="宋体" w:hAnsi="Arial" w:cs="Arial"/>
          <w:color w:val="000000" w:themeColor="text1"/>
        </w:rPr>
        <w:t>”</w:t>
      </w:r>
      <w:r w:rsidR="00DE1D41" w:rsidRPr="00592335">
        <w:rPr>
          <w:rFonts w:ascii="Arial" w:eastAsia="宋体" w:hAnsi="Arial" w:cs="Arial"/>
          <w:color w:val="000000" w:themeColor="text1"/>
        </w:rPr>
        <w:t>，见</w:t>
      </w:r>
      <w:hyperlink r:id="rId1" w:history="1">
        <w:r w:rsidR="00DE1D41" w:rsidRPr="00592335">
          <w:rPr>
            <w:rStyle w:val="a3"/>
            <w:rFonts w:ascii="Arial" w:eastAsia="宋体" w:hAnsi="Arial" w:cs="Arial"/>
            <w:color w:val="000000" w:themeColor="text1"/>
            <w:u w:val="none"/>
          </w:rPr>
          <w:t>http://www.fda.gov/downloads/RegulatoryInformation/Guidances/UCM126553.pdf</w:t>
        </w:r>
      </w:hyperlink>
      <w:r w:rsidR="00DE1D41" w:rsidRPr="00592335">
        <w:rPr>
          <w:rFonts w:ascii="Arial" w:eastAsia="宋体" w:hAnsi="Arial" w:cs="Arial"/>
          <w:color w:val="000000" w:themeColor="text1"/>
        </w:rPr>
        <w:t>。</w:t>
      </w:r>
    </w:p>
  </w:footnote>
  <w:footnote w:id="4">
    <w:p w14:paraId="0AF32345" w14:textId="475C1CC9" w:rsidR="00DE1D41" w:rsidRPr="00592335" w:rsidRDefault="00DE1D41">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Pr="00592335">
        <w:rPr>
          <w:rFonts w:ascii="Arial" w:eastAsia="宋体" w:hAnsi="Arial" w:cs="Arial"/>
          <w:color w:val="000000" w:themeColor="text1"/>
        </w:rPr>
        <w:t>药物评价和研究中心，医疗器械和</w:t>
      </w:r>
      <w:r w:rsidR="00696C21">
        <w:rPr>
          <w:rFonts w:ascii="Arial" w:eastAsia="宋体" w:hAnsi="Arial" w:cs="Arial" w:hint="eastAsia"/>
          <w:color w:val="000000" w:themeColor="text1"/>
        </w:rPr>
        <w:t>放射卫生</w:t>
      </w:r>
      <w:r w:rsidR="00696C21">
        <w:rPr>
          <w:rFonts w:ascii="Arial" w:eastAsia="宋体" w:hAnsi="Arial" w:cs="Arial"/>
          <w:color w:val="000000" w:themeColor="text1"/>
        </w:rPr>
        <w:t>中心</w:t>
      </w:r>
      <w:r w:rsidRPr="00592335">
        <w:rPr>
          <w:rFonts w:ascii="Arial" w:eastAsia="宋体" w:hAnsi="Arial" w:cs="Arial"/>
          <w:color w:val="000000" w:themeColor="text1"/>
        </w:rPr>
        <w:t>或生物制剂评价和研究中心。</w:t>
      </w:r>
    </w:p>
  </w:footnote>
  <w:footnote w:id="5">
    <w:p w14:paraId="2C37A2A5" w14:textId="07B549C3" w:rsidR="006B35CE" w:rsidRPr="00592335" w:rsidRDefault="006B35CE">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Pr="00592335">
        <w:rPr>
          <w:rFonts w:ascii="Arial" w:eastAsia="宋体" w:hAnsi="Arial" w:cs="Arial"/>
          <w:color w:val="000000" w:themeColor="text1"/>
        </w:rPr>
        <w:t>委员会</w:t>
      </w:r>
      <w:r w:rsidR="004A64FC" w:rsidRPr="00592335">
        <w:rPr>
          <w:rFonts w:ascii="Arial" w:eastAsia="宋体" w:hAnsi="Arial" w:cs="Arial"/>
          <w:color w:val="000000" w:themeColor="text1"/>
        </w:rPr>
        <w:t>将</w:t>
      </w:r>
      <w:r w:rsidRPr="00592335">
        <w:rPr>
          <w:rFonts w:ascii="Arial" w:eastAsia="宋体" w:hAnsi="Arial" w:cs="Arial"/>
          <w:color w:val="000000" w:themeColor="text1"/>
        </w:rPr>
        <w:t>根据</w:t>
      </w:r>
      <w:r w:rsidRPr="00592335">
        <w:rPr>
          <w:rFonts w:ascii="Arial" w:eastAsia="宋体" w:hAnsi="Arial" w:cs="Arial"/>
          <w:color w:val="000000" w:themeColor="text1"/>
        </w:rPr>
        <w:t>21 CFR 16.95</w:t>
      </w:r>
      <w:r w:rsidRPr="00592335">
        <w:rPr>
          <w:rFonts w:ascii="Arial" w:eastAsia="宋体" w:hAnsi="Arial" w:cs="Arial"/>
          <w:color w:val="000000" w:themeColor="text1"/>
        </w:rPr>
        <w:t>和</w:t>
      </w:r>
      <w:r w:rsidRPr="00592335">
        <w:rPr>
          <w:rFonts w:ascii="Arial" w:eastAsia="宋体" w:hAnsi="Arial" w:cs="Arial"/>
          <w:color w:val="000000" w:themeColor="text1"/>
        </w:rPr>
        <w:t>21 CFR 312.70</w:t>
      </w:r>
      <w:r w:rsidRPr="00592335">
        <w:rPr>
          <w:rFonts w:ascii="Arial" w:eastAsia="宋体" w:hAnsi="Arial" w:cs="Arial"/>
          <w:color w:val="000000" w:themeColor="text1"/>
        </w:rPr>
        <w:t>或</w:t>
      </w:r>
      <w:r w:rsidRPr="00592335">
        <w:rPr>
          <w:rFonts w:ascii="Arial" w:eastAsia="宋体" w:hAnsi="Arial" w:cs="Arial"/>
          <w:color w:val="000000" w:themeColor="text1"/>
        </w:rPr>
        <w:t>812.119</w:t>
      </w:r>
      <w:r w:rsidRPr="00592335">
        <w:rPr>
          <w:rFonts w:ascii="Arial" w:eastAsia="宋体" w:hAnsi="Arial" w:cs="Arial"/>
          <w:color w:val="000000" w:themeColor="text1"/>
        </w:rPr>
        <w:t>发布决定。</w:t>
      </w:r>
    </w:p>
  </w:footnote>
  <w:footnote w:id="6">
    <w:p w14:paraId="0D03D82C" w14:textId="777CB12A" w:rsidR="00642EBD" w:rsidRPr="00592335" w:rsidRDefault="00642EBD" w:rsidP="00592B84">
      <w:pPr>
        <w:pStyle w:val="a9"/>
        <w:jc w:val="both"/>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Pr="00592335">
        <w:rPr>
          <w:rFonts w:ascii="Arial" w:eastAsia="宋体" w:hAnsi="Arial" w:cs="Arial"/>
          <w:color w:val="000000" w:themeColor="text1"/>
        </w:rPr>
        <w:t>如果负责做出最终决定的委员会成员或</w:t>
      </w:r>
      <w:r w:rsidRPr="00592335">
        <w:rPr>
          <w:rFonts w:ascii="Arial" w:eastAsia="宋体" w:hAnsi="Arial" w:cs="Arial"/>
          <w:color w:val="000000" w:themeColor="text1"/>
        </w:rPr>
        <w:t>FDA</w:t>
      </w:r>
      <w:r w:rsidRPr="00592335">
        <w:rPr>
          <w:rFonts w:ascii="Arial" w:eastAsia="宋体" w:hAnsi="Arial" w:cs="Arial"/>
          <w:color w:val="000000" w:themeColor="text1"/>
        </w:rPr>
        <w:t>工作人员确认所提交的材料没有提出</w:t>
      </w:r>
      <w:bookmarkStart w:id="2" w:name="OLE_LINK3"/>
      <w:bookmarkStart w:id="3" w:name="OLE_LINK4"/>
      <w:r w:rsidRPr="00592335">
        <w:rPr>
          <w:rFonts w:ascii="Arial" w:eastAsia="宋体" w:hAnsi="Arial" w:cs="Arial"/>
          <w:color w:val="000000" w:themeColor="text1"/>
        </w:rPr>
        <w:t>真实且大量的事实</w:t>
      </w:r>
      <w:bookmarkEnd w:id="2"/>
      <w:bookmarkEnd w:id="3"/>
      <w:r w:rsidRPr="00592335">
        <w:rPr>
          <w:rFonts w:ascii="Arial" w:eastAsia="宋体" w:hAnsi="Arial" w:cs="Arial"/>
          <w:color w:val="000000" w:themeColor="text1"/>
        </w:rPr>
        <w:t>，则</w:t>
      </w:r>
      <w:r w:rsidR="00392247" w:rsidRPr="00592335">
        <w:rPr>
          <w:rFonts w:ascii="Arial" w:eastAsia="宋体" w:hAnsi="Arial" w:cs="Arial"/>
          <w:color w:val="000000" w:themeColor="text1"/>
        </w:rPr>
        <w:t>可能会取消全部或部分</w:t>
      </w:r>
      <w:r w:rsidRPr="00592335">
        <w:rPr>
          <w:rFonts w:ascii="Arial" w:eastAsia="宋体" w:hAnsi="Arial" w:cs="Arial"/>
          <w:color w:val="000000" w:themeColor="text1"/>
        </w:rPr>
        <w:t>听证会申请。</w:t>
      </w:r>
      <w:r w:rsidRPr="00592335">
        <w:rPr>
          <w:rFonts w:ascii="Arial" w:eastAsia="宋体" w:hAnsi="Arial" w:cs="Arial"/>
          <w:color w:val="000000" w:themeColor="text1"/>
        </w:rPr>
        <w:t>”</w:t>
      </w:r>
      <w:r w:rsidRPr="00592335">
        <w:rPr>
          <w:rFonts w:ascii="Arial" w:eastAsia="宋体" w:hAnsi="Arial" w:cs="Arial"/>
          <w:color w:val="000000" w:themeColor="text1"/>
        </w:rPr>
        <w:t>（</w:t>
      </w:r>
      <w:r w:rsidRPr="00592335">
        <w:rPr>
          <w:rFonts w:ascii="Arial" w:eastAsia="宋体" w:hAnsi="Arial" w:cs="Arial"/>
          <w:color w:val="000000" w:themeColor="text1"/>
        </w:rPr>
        <w:t>21 CFR 16.26(a)</w:t>
      </w:r>
      <w:r w:rsidRPr="00592335">
        <w:rPr>
          <w:rFonts w:ascii="Arial" w:eastAsia="宋体" w:hAnsi="Arial" w:cs="Arial"/>
          <w:color w:val="000000" w:themeColor="text1"/>
        </w:rPr>
        <w:t>）。</w:t>
      </w:r>
      <w:r w:rsidR="00392247" w:rsidRPr="00592335">
        <w:rPr>
          <w:rFonts w:ascii="Arial" w:eastAsia="宋体" w:hAnsi="Arial" w:cs="Arial"/>
          <w:color w:val="000000" w:themeColor="text1"/>
        </w:rPr>
        <w:t>不会就</w:t>
      </w:r>
      <w:r w:rsidRPr="00592335">
        <w:rPr>
          <w:rFonts w:ascii="Arial" w:eastAsia="宋体" w:hAnsi="Arial" w:cs="Arial"/>
          <w:color w:val="000000" w:themeColor="text1"/>
        </w:rPr>
        <w:t>政策或法律问题</w:t>
      </w:r>
      <w:r w:rsidR="00392247" w:rsidRPr="00592335">
        <w:rPr>
          <w:rFonts w:ascii="Arial" w:eastAsia="宋体" w:hAnsi="Arial" w:cs="Arial"/>
          <w:color w:val="000000" w:themeColor="text1"/>
        </w:rPr>
        <w:t>举办</w:t>
      </w:r>
      <w:r w:rsidRPr="00592335">
        <w:rPr>
          <w:rFonts w:ascii="Arial" w:eastAsia="宋体" w:hAnsi="Arial" w:cs="Arial"/>
          <w:color w:val="000000" w:themeColor="text1"/>
        </w:rPr>
        <w:t>听证会；或</w:t>
      </w:r>
      <w:r w:rsidR="00392247" w:rsidRPr="00592335">
        <w:rPr>
          <w:rFonts w:ascii="Arial" w:eastAsia="宋体" w:hAnsi="Arial" w:cs="Arial"/>
          <w:color w:val="000000" w:themeColor="text1"/>
        </w:rPr>
        <w:t>也不会就</w:t>
      </w:r>
      <w:r w:rsidRPr="00592335">
        <w:rPr>
          <w:rFonts w:ascii="Arial" w:eastAsia="宋体" w:hAnsi="Arial" w:cs="Arial"/>
          <w:color w:val="000000" w:themeColor="text1"/>
        </w:rPr>
        <w:t>仅仅对动议方的证据作出陈述或否认的听证会，而需要展现能够建立真实事实的证据。如果对事实没有切实的争议，则可以作出总结决定。</w:t>
      </w:r>
    </w:p>
    <w:p w14:paraId="65AE6384" w14:textId="597E3469" w:rsidR="00CE4250" w:rsidRPr="00592335" w:rsidRDefault="00CE4250" w:rsidP="00592B84">
      <w:pPr>
        <w:pStyle w:val="a9"/>
        <w:jc w:val="both"/>
        <w:rPr>
          <w:rFonts w:ascii="Arial" w:eastAsia="宋体" w:hAnsi="Arial" w:cs="Arial"/>
          <w:color w:val="000000" w:themeColor="text1"/>
        </w:rPr>
      </w:pPr>
      <w:r w:rsidRPr="00592335">
        <w:rPr>
          <w:rFonts w:ascii="Arial" w:eastAsia="宋体" w:hAnsi="Arial" w:cs="Arial"/>
          <w:color w:val="000000" w:themeColor="text1"/>
        </w:rPr>
        <w:t>有真实且大量的事实需要举行听证会的</w:t>
      </w:r>
      <w:r w:rsidR="00392247" w:rsidRPr="00592335">
        <w:rPr>
          <w:rFonts w:ascii="Arial" w:eastAsia="宋体" w:hAnsi="Arial" w:cs="Arial"/>
          <w:color w:val="000000" w:themeColor="text1"/>
        </w:rPr>
        <w:t>案例</w:t>
      </w:r>
      <w:r w:rsidRPr="00592335">
        <w:rPr>
          <w:rFonts w:ascii="Arial" w:eastAsia="宋体" w:hAnsi="Arial" w:cs="Arial"/>
          <w:color w:val="000000" w:themeColor="text1"/>
        </w:rPr>
        <w:t>是研究者对数据进行的反复修改是否为研究者所声称的合理的修改，或所做的修改是否为了欺骗性地更改临床研究结果。在上述</w:t>
      </w:r>
      <w:r w:rsidR="00392247" w:rsidRPr="00592335">
        <w:rPr>
          <w:rFonts w:ascii="Arial" w:eastAsia="宋体" w:hAnsi="Arial" w:cs="Arial"/>
          <w:color w:val="000000" w:themeColor="text1"/>
        </w:rPr>
        <w:t>案例</w:t>
      </w:r>
      <w:r w:rsidRPr="00592335">
        <w:rPr>
          <w:rFonts w:ascii="Arial" w:eastAsia="宋体" w:hAnsi="Arial" w:cs="Arial"/>
          <w:color w:val="000000" w:themeColor="text1"/>
        </w:rPr>
        <w:t>中，</w:t>
      </w:r>
      <w:r w:rsidR="003C77D3" w:rsidRPr="00592335">
        <w:rPr>
          <w:rFonts w:ascii="Arial" w:eastAsia="宋体" w:hAnsi="Arial" w:cs="Arial"/>
          <w:color w:val="000000" w:themeColor="text1"/>
        </w:rPr>
        <w:t>指挥官员会在第</w:t>
      </w:r>
      <w:r w:rsidR="003C77D3" w:rsidRPr="00592335">
        <w:rPr>
          <w:rFonts w:ascii="Arial" w:eastAsia="宋体" w:hAnsi="Arial" w:cs="Arial"/>
          <w:color w:val="000000" w:themeColor="text1"/>
        </w:rPr>
        <w:t>16</w:t>
      </w:r>
      <w:r w:rsidR="003C77D3" w:rsidRPr="00592335">
        <w:rPr>
          <w:rFonts w:ascii="Arial" w:eastAsia="宋体" w:hAnsi="Arial" w:cs="Arial"/>
          <w:color w:val="000000" w:themeColor="text1"/>
        </w:rPr>
        <w:t>部分所规定的听证会中就研究者对于数据修改合理性陈述的真实性进行评估。</w:t>
      </w:r>
    </w:p>
  </w:footnote>
  <w:footnote w:id="7">
    <w:p w14:paraId="4AD375C5" w14:textId="2544C3C6" w:rsidR="009F5B95" w:rsidRPr="00592335" w:rsidRDefault="009F5B95">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FDA</w:t>
      </w:r>
      <w:r w:rsidRPr="00592335">
        <w:rPr>
          <w:rFonts w:ascii="Arial" w:eastAsia="宋体" w:hAnsi="Arial" w:cs="Arial"/>
          <w:color w:val="000000" w:themeColor="text1"/>
        </w:rPr>
        <w:t>可能会判定应停止在研究者所在机构继续使用该研究性产品（</w:t>
      </w:r>
      <w:r w:rsidR="00392247" w:rsidRPr="00592335">
        <w:rPr>
          <w:rFonts w:ascii="Arial" w:eastAsia="宋体" w:hAnsi="Arial" w:cs="Arial"/>
          <w:color w:val="000000" w:themeColor="text1"/>
        </w:rPr>
        <w:t>或</w:t>
      </w:r>
      <w:r w:rsidRPr="00592335">
        <w:rPr>
          <w:rFonts w:ascii="Arial" w:eastAsia="宋体" w:hAnsi="Arial" w:cs="Arial"/>
          <w:color w:val="000000" w:themeColor="text1"/>
        </w:rPr>
        <w:t>更大范围的暂停，取决于具体情况）。但如果该停止决定会对研究者所在机构的患者造成生命威胁，则</w:t>
      </w:r>
      <w:r w:rsidRPr="00592335">
        <w:rPr>
          <w:rFonts w:ascii="Arial" w:eastAsia="宋体" w:hAnsi="Arial" w:cs="Arial"/>
          <w:color w:val="000000" w:themeColor="text1"/>
        </w:rPr>
        <w:t>FDA</w:t>
      </w:r>
      <w:r w:rsidRPr="00592335">
        <w:rPr>
          <w:rFonts w:ascii="Arial" w:eastAsia="宋体" w:hAnsi="Arial" w:cs="Arial"/>
          <w:color w:val="000000" w:themeColor="text1"/>
        </w:rPr>
        <w:t>可能会允许这些患者继续接受或使用研究性产品。在进行监管听证时，机构会关注</w:t>
      </w:r>
      <w:r w:rsidR="00392247" w:rsidRPr="00592335">
        <w:rPr>
          <w:rFonts w:ascii="Arial" w:eastAsia="宋体" w:hAnsi="Arial" w:cs="Arial"/>
          <w:color w:val="000000" w:themeColor="text1"/>
        </w:rPr>
        <w:t>停止</w:t>
      </w:r>
      <w:r w:rsidRPr="00592335">
        <w:rPr>
          <w:rFonts w:ascii="Arial" w:eastAsia="宋体" w:hAnsi="Arial" w:cs="Arial"/>
          <w:color w:val="000000" w:themeColor="text1"/>
        </w:rPr>
        <w:t>研究对患者造成的</w:t>
      </w:r>
      <w:r w:rsidR="00392247" w:rsidRPr="00592335">
        <w:rPr>
          <w:rFonts w:ascii="Arial" w:eastAsia="宋体" w:hAnsi="Arial" w:cs="Arial"/>
          <w:color w:val="000000" w:themeColor="text1"/>
        </w:rPr>
        <w:t>风险</w:t>
      </w:r>
      <w:r w:rsidRPr="00592335">
        <w:rPr>
          <w:rFonts w:ascii="Arial" w:eastAsia="宋体" w:hAnsi="Arial" w:cs="Arial"/>
          <w:color w:val="000000" w:themeColor="text1"/>
        </w:rPr>
        <w:t>及其他相关问题。</w:t>
      </w:r>
    </w:p>
  </w:footnote>
  <w:footnote w:id="8">
    <w:p w14:paraId="264584FE" w14:textId="5A173B33" w:rsidR="003B4055" w:rsidRPr="00592335" w:rsidRDefault="003B4055">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00281C78" w:rsidRPr="00592335">
        <w:rPr>
          <w:rFonts w:ascii="Arial" w:eastAsia="宋体" w:hAnsi="Arial" w:cs="Arial"/>
          <w:color w:val="000000" w:themeColor="text1"/>
        </w:rPr>
        <w:t>注：对公众健康</w:t>
      </w:r>
      <w:r w:rsidR="0001558F" w:rsidRPr="00592335">
        <w:rPr>
          <w:rFonts w:ascii="Arial" w:eastAsia="宋体" w:hAnsi="Arial" w:cs="Arial"/>
          <w:color w:val="000000" w:themeColor="text1"/>
        </w:rPr>
        <w:t>的危害不仅包括问题研究中参与者的安全，也包括该研究者所参与的其他研究中的</w:t>
      </w:r>
      <w:r w:rsidR="00392247" w:rsidRPr="00592335">
        <w:rPr>
          <w:rFonts w:ascii="Arial" w:eastAsia="宋体" w:hAnsi="Arial" w:cs="Arial"/>
          <w:color w:val="000000" w:themeColor="text1"/>
        </w:rPr>
        <w:t>受试者的</w:t>
      </w:r>
      <w:r w:rsidR="0001558F" w:rsidRPr="00592335">
        <w:rPr>
          <w:rFonts w:ascii="Arial" w:eastAsia="宋体" w:hAnsi="Arial" w:cs="Arial"/>
          <w:color w:val="000000" w:themeColor="text1"/>
        </w:rPr>
        <w:t>安全。</w:t>
      </w:r>
    </w:p>
  </w:footnote>
  <w:footnote w:id="9">
    <w:p w14:paraId="7BB7563D" w14:textId="666B8588" w:rsidR="0001558F" w:rsidRPr="00592335" w:rsidRDefault="0001558F" w:rsidP="0001558F">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Pr="00592335">
        <w:rPr>
          <w:rFonts w:ascii="Arial" w:eastAsia="宋体" w:hAnsi="Arial" w:cs="Arial"/>
          <w:color w:val="000000" w:themeColor="text1"/>
        </w:rPr>
        <w:t>但</w:t>
      </w:r>
      <w:r w:rsidR="00392247" w:rsidRPr="00592335">
        <w:rPr>
          <w:rFonts w:ascii="Arial" w:eastAsia="宋体" w:hAnsi="Arial" w:cs="Arial"/>
          <w:color w:val="000000" w:themeColor="text1"/>
        </w:rPr>
        <w:t>认为</w:t>
      </w:r>
      <w:r w:rsidRPr="00592335">
        <w:rPr>
          <w:rFonts w:ascii="Arial" w:eastAsia="宋体" w:hAnsi="Arial" w:cs="Arial"/>
          <w:color w:val="000000" w:themeColor="text1"/>
        </w:rPr>
        <w:t>研究不可以支持研究</w:t>
      </w:r>
      <w:r w:rsidR="00392247" w:rsidRPr="00592335">
        <w:rPr>
          <w:rFonts w:ascii="Arial" w:eastAsia="宋体" w:hAnsi="Arial" w:cs="Arial"/>
          <w:color w:val="000000" w:themeColor="text1"/>
        </w:rPr>
        <w:t>调查</w:t>
      </w:r>
      <w:r w:rsidRPr="00592335">
        <w:rPr>
          <w:rFonts w:ascii="Arial" w:eastAsia="宋体" w:hAnsi="Arial" w:cs="Arial"/>
          <w:color w:val="000000" w:themeColor="text1"/>
        </w:rPr>
        <w:t>、上市申请、通知、或申请书的决定并不影响申请人按照其他适用法规的要求向</w:t>
      </w:r>
      <w:r w:rsidRPr="00592335">
        <w:rPr>
          <w:rFonts w:ascii="Arial" w:eastAsia="宋体" w:hAnsi="Arial" w:cs="Arial"/>
          <w:color w:val="000000" w:themeColor="text1"/>
        </w:rPr>
        <w:t>FDA</w:t>
      </w:r>
      <w:r w:rsidRPr="00592335">
        <w:rPr>
          <w:rFonts w:ascii="Arial" w:eastAsia="宋体" w:hAnsi="Arial" w:cs="Arial"/>
          <w:color w:val="000000" w:themeColor="text1"/>
        </w:rPr>
        <w:t>提交研究结果的义务。（</w:t>
      </w:r>
      <w:r w:rsidRPr="00592335">
        <w:rPr>
          <w:rFonts w:ascii="Arial" w:eastAsia="宋体" w:hAnsi="Arial" w:cs="Arial"/>
          <w:color w:val="000000" w:themeColor="text1"/>
        </w:rPr>
        <w:t>21 CFR 312.70(d)</w:t>
      </w:r>
      <w:r w:rsidRPr="00592335">
        <w:rPr>
          <w:rFonts w:ascii="Arial" w:eastAsia="宋体" w:hAnsi="Arial" w:cs="Arial"/>
          <w:color w:val="000000" w:themeColor="text1"/>
        </w:rPr>
        <w:t>和</w:t>
      </w:r>
      <w:r w:rsidRPr="00592335">
        <w:rPr>
          <w:rFonts w:ascii="Arial" w:eastAsia="宋体" w:hAnsi="Arial" w:cs="Arial"/>
          <w:color w:val="000000" w:themeColor="text1"/>
        </w:rPr>
        <w:t>21 CFR 812.119(d)</w:t>
      </w:r>
      <w:r w:rsidRPr="00592335">
        <w:rPr>
          <w:rFonts w:ascii="Arial" w:eastAsia="宋体" w:hAnsi="Arial" w:cs="Arial"/>
          <w:color w:val="000000" w:themeColor="text1"/>
        </w:rPr>
        <w:t>）。</w:t>
      </w:r>
    </w:p>
  </w:footnote>
  <w:footnote w:id="10">
    <w:p w14:paraId="63358741" w14:textId="1CCC1313" w:rsidR="00665EB9" w:rsidRPr="00592335" w:rsidRDefault="00665EB9">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Pr="00592335">
        <w:rPr>
          <w:rFonts w:ascii="Arial" w:eastAsia="宋体" w:hAnsi="Arial" w:cs="Arial"/>
          <w:color w:val="000000" w:themeColor="text1"/>
        </w:rPr>
        <w:t>见</w:t>
      </w:r>
      <w:r w:rsidRPr="00592335">
        <w:rPr>
          <w:rFonts w:ascii="Arial" w:eastAsia="宋体" w:hAnsi="Arial" w:cs="Arial"/>
          <w:color w:val="000000" w:themeColor="text1"/>
        </w:rPr>
        <w:t>1998</w:t>
      </w:r>
      <w:r w:rsidRPr="00592335">
        <w:rPr>
          <w:rFonts w:ascii="Arial" w:eastAsia="宋体" w:hAnsi="Arial" w:cs="Arial"/>
          <w:color w:val="000000" w:themeColor="text1"/>
        </w:rPr>
        <w:t>年</w:t>
      </w:r>
      <w:r w:rsidRPr="00592335">
        <w:rPr>
          <w:rFonts w:ascii="Arial" w:eastAsia="宋体" w:hAnsi="Arial" w:cs="Arial"/>
          <w:color w:val="000000" w:themeColor="text1"/>
        </w:rPr>
        <w:t>10</w:t>
      </w:r>
      <w:r w:rsidRPr="00592335">
        <w:rPr>
          <w:rFonts w:ascii="Arial" w:eastAsia="宋体" w:hAnsi="Arial" w:cs="Arial"/>
          <w:color w:val="000000" w:themeColor="text1"/>
        </w:rPr>
        <w:t>月</w:t>
      </w:r>
      <w:r w:rsidRPr="00592335">
        <w:rPr>
          <w:rFonts w:ascii="Arial" w:eastAsia="宋体" w:hAnsi="Arial" w:cs="Arial"/>
          <w:color w:val="000000" w:themeColor="text1"/>
        </w:rPr>
        <w:t>19</w:t>
      </w:r>
      <w:r w:rsidRPr="00592335">
        <w:rPr>
          <w:rFonts w:ascii="Arial" w:eastAsia="宋体" w:hAnsi="Arial" w:cs="Arial"/>
          <w:color w:val="000000" w:themeColor="text1"/>
        </w:rPr>
        <w:t>日</w:t>
      </w:r>
      <w:r w:rsidRPr="00592335">
        <w:rPr>
          <w:rFonts w:ascii="Arial" w:eastAsia="宋体" w:hAnsi="Arial" w:cs="Arial"/>
          <w:color w:val="000000" w:themeColor="text1"/>
        </w:rPr>
        <w:t>63</w:t>
      </w:r>
      <w:r w:rsidRPr="00592335">
        <w:rPr>
          <w:rFonts w:ascii="Arial" w:eastAsia="宋体" w:hAnsi="Arial" w:cs="Arial"/>
          <w:color w:val="000000" w:themeColor="text1"/>
        </w:rPr>
        <w:t>联邦公报</w:t>
      </w:r>
      <w:r w:rsidRPr="00592335">
        <w:rPr>
          <w:rFonts w:ascii="Arial" w:eastAsia="宋体" w:hAnsi="Arial" w:cs="Arial"/>
          <w:color w:val="000000" w:themeColor="text1"/>
        </w:rPr>
        <w:t>55873</w:t>
      </w:r>
      <w:r w:rsidRPr="00592335">
        <w:rPr>
          <w:rFonts w:ascii="Arial" w:eastAsia="宋体" w:hAnsi="Arial" w:cs="Arial"/>
          <w:color w:val="000000" w:themeColor="text1"/>
        </w:rPr>
        <w:t>部分。</w:t>
      </w:r>
    </w:p>
  </w:footnote>
  <w:footnote w:id="11">
    <w:p w14:paraId="02075705" w14:textId="50DB0DC2" w:rsidR="00D96630" w:rsidRPr="00592335" w:rsidRDefault="00D96630">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Pr="00592335">
        <w:rPr>
          <w:rFonts w:ascii="Arial" w:eastAsia="宋体" w:hAnsi="Arial" w:cs="Arial"/>
          <w:color w:val="000000" w:themeColor="text1"/>
        </w:rPr>
        <w:t>见临床研究者</w:t>
      </w:r>
      <w:r w:rsidRPr="00592335">
        <w:rPr>
          <w:rFonts w:ascii="Arial" w:eastAsia="宋体" w:hAnsi="Arial" w:cs="Arial"/>
          <w:color w:val="000000" w:themeColor="text1"/>
        </w:rPr>
        <w:t>——</w:t>
      </w:r>
      <w:r w:rsidRPr="00592335">
        <w:rPr>
          <w:rFonts w:ascii="Arial" w:eastAsia="宋体" w:hAnsi="Arial" w:cs="Arial"/>
          <w:color w:val="000000" w:themeColor="text1"/>
        </w:rPr>
        <w:t>取消资格流程，网址为</w:t>
      </w:r>
      <w:hyperlink r:id="rId2" w:history="1">
        <w:r w:rsidRPr="00592335">
          <w:rPr>
            <w:rStyle w:val="a3"/>
            <w:rFonts w:ascii="Arial" w:eastAsia="宋体" w:hAnsi="Arial" w:cs="Arial"/>
            <w:color w:val="000000" w:themeColor="text1"/>
            <w:u w:val="none"/>
          </w:rPr>
          <w:t>http://www.fda.gov/disqualificationproceedings</w:t>
        </w:r>
      </w:hyperlink>
      <w:r w:rsidRPr="00592335">
        <w:rPr>
          <w:rFonts w:ascii="Arial" w:eastAsia="宋体" w:hAnsi="Arial" w:cs="Arial"/>
          <w:color w:val="000000" w:themeColor="text1"/>
        </w:rPr>
        <w:t>。</w:t>
      </w:r>
    </w:p>
  </w:footnote>
  <w:footnote w:id="12">
    <w:p w14:paraId="46F204C3" w14:textId="5BA3610C" w:rsidR="00526809" w:rsidRPr="00592335" w:rsidRDefault="00526809">
      <w:pPr>
        <w:pStyle w:val="a9"/>
        <w:rPr>
          <w:rFonts w:ascii="Arial" w:eastAsia="宋体" w:hAnsi="Arial" w:cs="Arial"/>
          <w:color w:val="000000" w:themeColor="text1"/>
        </w:rPr>
      </w:pPr>
      <w:r w:rsidRPr="00592335">
        <w:rPr>
          <w:rStyle w:val="aa"/>
          <w:rFonts w:ascii="Arial" w:eastAsia="宋体" w:hAnsi="Arial" w:cs="Arial"/>
          <w:color w:val="000000" w:themeColor="text1"/>
        </w:rPr>
        <w:footnoteRef/>
      </w:r>
      <w:r w:rsidRPr="00592335">
        <w:rPr>
          <w:rFonts w:ascii="Arial" w:eastAsia="宋体" w:hAnsi="Arial" w:cs="Arial"/>
          <w:color w:val="000000" w:themeColor="text1"/>
        </w:rPr>
        <w:t xml:space="preserve"> </w:t>
      </w:r>
      <w:r w:rsidRPr="00592335">
        <w:rPr>
          <w:rFonts w:ascii="Arial" w:eastAsia="宋体" w:hAnsi="Arial" w:cs="Arial"/>
          <w:color w:val="000000" w:themeColor="text1"/>
        </w:rPr>
        <w:t>见</w:t>
      </w:r>
      <w:r w:rsidRPr="00592335">
        <w:rPr>
          <w:rFonts w:ascii="Arial" w:eastAsia="宋体" w:hAnsi="Arial" w:cs="Arial"/>
          <w:color w:val="000000" w:themeColor="text1"/>
        </w:rPr>
        <w:t>1982</w:t>
      </w:r>
      <w:r w:rsidRPr="00592335">
        <w:rPr>
          <w:rFonts w:ascii="Arial" w:eastAsia="宋体" w:hAnsi="Arial" w:cs="Arial"/>
          <w:color w:val="000000" w:themeColor="text1"/>
        </w:rPr>
        <w:t>年</w:t>
      </w:r>
      <w:r w:rsidRPr="00592335">
        <w:rPr>
          <w:rFonts w:ascii="Arial" w:eastAsia="宋体" w:hAnsi="Arial" w:cs="Arial"/>
          <w:color w:val="000000" w:themeColor="text1"/>
        </w:rPr>
        <w:t>11</w:t>
      </w:r>
      <w:r w:rsidRPr="00592335">
        <w:rPr>
          <w:rFonts w:ascii="Arial" w:eastAsia="宋体" w:hAnsi="Arial" w:cs="Arial"/>
          <w:color w:val="000000" w:themeColor="text1"/>
        </w:rPr>
        <w:t>月</w:t>
      </w:r>
      <w:r w:rsidRPr="00592335">
        <w:rPr>
          <w:rFonts w:ascii="Arial" w:eastAsia="宋体" w:hAnsi="Arial" w:cs="Arial"/>
          <w:color w:val="000000" w:themeColor="text1"/>
        </w:rPr>
        <w:t>18</w:t>
      </w:r>
      <w:r w:rsidRPr="00592335">
        <w:rPr>
          <w:rFonts w:ascii="Arial" w:eastAsia="宋体" w:hAnsi="Arial" w:cs="Arial"/>
          <w:color w:val="000000" w:themeColor="text1"/>
        </w:rPr>
        <w:t>日</w:t>
      </w:r>
      <w:r w:rsidRPr="00592335">
        <w:rPr>
          <w:rFonts w:ascii="Arial" w:eastAsia="宋体" w:hAnsi="Arial" w:cs="Arial"/>
          <w:color w:val="000000" w:themeColor="text1"/>
        </w:rPr>
        <w:t>47</w:t>
      </w:r>
      <w:r w:rsidRPr="00592335">
        <w:rPr>
          <w:rFonts w:ascii="Arial" w:eastAsia="宋体" w:hAnsi="Arial" w:cs="Arial"/>
          <w:color w:val="000000" w:themeColor="text1"/>
        </w:rPr>
        <w:t>联邦公报。复职流程的更新正在进行中。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298E5" w14:textId="77777777" w:rsidR="00FD4852" w:rsidRPr="00FD4852" w:rsidRDefault="00FD4852" w:rsidP="00FD4852">
    <w:pPr>
      <w:pStyle w:val="a5"/>
      <w:pBdr>
        <w:bottom w:val="none" w:sz="0" w:space="0" w:color="auto"/>
      </w:pBdr>
      <w:rPr>
        <w:sz w:val="24"/>
        <w:szCs w:val="24"/>
      </w:rPr>
    </w:pPr>
    <w:r w:rsidRPr="00FD4852">
      <w:rPr>
        <w:rFonts w:ascii="Arial" w:eastAsia="宋体" w:hAnsi="Arial" w:cs="Arial"/>
        <w:b/>
        <w:i/>
        <w:sz w:val="24"/>
        <w:szCs w:val="24"/>
      </w:rPr>
      <w:t>所含建议不具约束力</w:t>
    </w:r>
  </w:p>
  <w:p w14:paraId="35AD89DD" w14:textId="77777777" w:rsidR="00FD4852" w:rsidRPr="00FD4852" w:rsidRDefault="00FD4852" w:rsidP="00FD4852">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13192" w14:textId="77777777" w:rsidR="00FD4852" w:rsidRPr="00FD4852" w:rsidRDefault="00FD4852" w:rsidP="00FD4852">
    <w:pPr>
      <w:pStyle w:val="a5"/>
      <w:pBdr>
        <w:bottom w:val="none" w:sz="0" w:space="0" w:color="auto"/>
      </w:pBdr>
      <w:rPr>
        <w:sz w:val="24"/>
        <w:szCs w:val="24"/>
      </w:rPr>
    </w:pPr>
    <w:r w:rsidRPr="00FD4852">
      <w:rPr>
        <w:rFonts w:ascii="Arial" w:eastAsia="宋体" w:hAnsi="Arial" w:cs="Arial"/>
        <w:b/>
        <w:i/>
        <w:sz w:val="24"/>
        <w:szCs w:val="24"/>
      </w:rPr>
      <w:t>所含建议不具约束力</w:t>
    </w:r>
  </w:p>
  <w:p w14:paraId="22F246CF" w14:textId="77777777" w:rsidR="00FD4852" w:rsidRDefault="00FD4852" w:rsidP="00FD4852">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4D4"/>
    <w:multiLevelType w:val="hybridMultilevel"/>
    <w:tmpl w:val="088099CA"/>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18C02EC1"/>
    <w:multiLevelType w:val="hybridMultilevel"/>
    <w:tmpl w:val="A4643FB6"/>
    <w:lvl w:ilvl="0" w:tplc="00B211DE">
      <w:start w:val="1"/>
      <w:numFmt w:val="upperRoman"/>
      <w:lvlText w:val="%1."/>
      <w:lvlJc w:val="left"/>
      <w:pPr>
        <w:ind w:left="720" w:hanging="720"/>
      </w:pPr>
      <w:rPr>
        <w:rFonts w:hint="default"/>
      </w:rPr>
    </w:lvl>
    <w:lvl w:ilvl="1" w:tplc="04090015">
      <w:start w:val="1"/>
      <w:numFmt w:val="upperLetter"/>
      <w:lvlText w:val="%2."/>
      <w:lvlJc w:val="left"/>
      <w:pPr>
        <w:ind w:left="840" w:hanging="420"/>
      </w:pPr>
    </w:lvl>
    <w:lvl w:ilvl="2" w:tplc="0409000F">
      <w:start w:val="1"/>
      <w:numFmt w:val="decimal"/>
      <w:lvlText w:val="%3."/>
      <w:lvlJc w:val="left"/>
      <w:pPr>
        <w:ind w:left="1260" w:hanging="420"/>
      </w:pPr>
    </w:lvl>
    <w:lvl w:ilvl="3" w:tplc="9F365CCE">
      <w:start w:val="1"/>
      <w:numFmt w:val="lowerLetter"/>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455B38"/>
    <w:multiLevelType w:val="hybridMultilevel"/>
    <w:tmpl w:val="9ACAC7D4"/>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31BB1D7F"/>
    <w:multiLevelType w:val="hybridMultilevel"/>
    <w:tmpl w:val="8112324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67575DB"/>
    <w:multiLevelType w:val="hybridMultilevel"/>
    <w:tmpl w:val="3E76C37E"/>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DD261DF"/>
    <w:multiLevelType w:val="hybridMultilevel"/>
    <w:tmpl w:val="ED28C034"/>
    <w:lvl w:ilvl="0" w:tplc="00B211DE">
      <w:start w:val="1"/>
      <w:numFmt w:val="upperRoman"/>
      <w:lvlText w:val="%1."/>
      <w:lvlJc w:val="left"/>
      <w:pPr>
        <w:ind w:left="720" w:hanging="720"/>
      </w:pPr>
      <w:rPr>
        <w:rFonts w:hint="default"/>
      </w:rPr>
    </w:lvl>
    <w:lvl w:ilvl="1" w:tplc="04090015">
      <w:start w:val="1"/>
      <w:numFmt w:val="upp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74"/>
    <w:rsid w:val="00013C4F"/>
    <w:rsid w:val="0001558F"/>
    <w:rsid w:val="00034AF9"/>
    <w:rsid w:val="00071125"/>
    <w:rsid w:val="000C59C4"/>
    <w:rsid w:val="000F7E30"/>
    <w:rsid w:val="00113373"/>
    <w:rsid w:val="001222B6"/>
    <w:rsid w:val="00150A90"/>
    <w:rsid w:val="00170E83"/>
    <w:rsid w:val="0017229E"/>
    <w:rsid w:val="00174E54"/>
    <w:rsid w:val="001D3AD9"/>
    <w:rsid w:val="001D42F8"/>
    <w:rsid w:val="001E5D40"/>
    <w:rsid w:val="00216A23"/>
    <w:rsid w:val="002218E1"/>
    <w:rsid w:val="00231AE7"/>
    <w:rsid w:val="00235C54"/>
    <w:rsid w:val="00281C78"/>
    <w:rsid w:val="0029149D"/>
    <w:rsid w:val="002A6322"/>
    <w:rsid w:val="002B48B4"/>
    <w:rsid w:val="002D554A"/>
    <w:rsid w:val="002F42E7"/>
    <w:rsid w:val="003050B9"/>
    <w:rsid w:val="00306C0B"/>
    <w:rsid w:val="00322CB1"/>
    <w:rsid w:val="00332F74"/>
    <w:rsid w:val="00392247"/>
    <w:rsid w:val="003B4055"/>
    <w:rsid w:val="003C77D3"/>
    <w:rsid w:val="003D10EF"/>
    <w:rsid w:val="003F61C1"/>
    <w:rsid w:val="00422974"/>
    <w:rsid w:val="004443BB"/>
    <w:rsid w:val="00446051"/>
    <w:rsid w:val="00471853"/>
    <w:rsid w:val="004A64FC"/>
    <w:rsid w:val="00525314"/>
    <w:rsid w:val="00526809"/>
    <w:rsid w:val="00536113"/>
    <w:rsid w:val="00555BEB"/>
    <w:rsid w:val="00592335"/>
    <w:rsid w:val="00592B84"/>
    <w:rsid w:val="005B5FFF"/>
    <w:rsid w:val="006119B5"/>
    <w:rsid w:val="00642EBD"/>
    <w:rsid w:val="00665EB9"/>
    <w:rsid w:val="00696C21"/>
    <w:rsid w:val="006B35CE"/>
    <w:rsid w:val="006B6FAB"/>
    <w:rsid w:val="006B74D5"/>
    <w:rsid w:val="007328EE"/>
    <w:rsid w:val="0076449B"/>
    <w:rsid w:val="00764940"/>
    <w:rsid w:val="007E421A"/>
    <w:rsid w:val="00820762"/>
    <w:rsid w:val="008F5D0A"/>
    <w:rsid w:val="008F696A"/>
    <w:rsid w:val="008F6BEE"/>
    <w:rsid w:val="00902637"/>
    <w:rsid w:val="009345F8"/>
    <w:rsid w:val="00935D40"/>
    <w:rsid w:val="00945695"/>
    <w:rsid w:val="009568E0"/>
    <w:rsid w:val="00990A7F"/>
    <w:rsid w:val="009976E9"/>
    <w:rsid w:val="009B310B"/>
    <w:rsid w:val="009C1E62"/>
    <w:rsid w:val="009E44D7"/>
    <w:rsid w:val="009E51F9"/>
    <w:rsid w:val="009F5B95"/>
    <w:rsid w:val="00A22E21"/>
    <w:rsid w:val="00A431B5"/>
    <w:rsid w:val="00A4414A"/>
    <w:rsid w:val="00A804C2"/>
    <w:rsid w:val="00B14ED7"/>
    <w:rsid w:val="00B408DE"/>
    <w:rsid w:val="00BF396D"/>
    <w:rsid w:val="00C0444A"/>
    <w:rsid w:val="00C31C14"/>
    <w:rsid w:val="00C72263"/>
    <w:rsid w:val="00C91416"/>
    <w:rsid w:val="00C9713F"/>
    <w:rsid w:val="00CA352D"/>
    <w:rsid w:val="00CC42E2"/>
    <w:rsid w:val="00CD5401"/>
    <w:rsid w:val="00CE4250"/>
    <w:rsid w:val="00D3062A"/>
    <w:rsid w:val="00D96630"/>
    <w:rsid w:val="00DA581D"/>
    <w:rsid w:val="00DB26A2"/>
    <w:rsid w:val="00DE1D41"/>
    <w:rsid w:val="00E262B5"/>
    <w:rsid w:val="00E47065"/>
    <w:rsid w:val="00E54BB0"/>
    <w:rsid w:val="00E56C42"/>
    <w:rsid w:val="00EA71C9"/>
    <w:rsid w:val="00EC6FD3"/>
    <w:rsid w:val="00ED7BE1"/>
    <w:rsid w:val="00EE3258"/>
    <w:rsid w:val="00EF5CAF"/>
    <w:rsid w:val="00F06E47"/>
    <w:rsid w:val="00F32E83"/>
    <w:rsid w:val="00F7720A"/>
    <w:rsid w:val="00F8194B"/>
    <w:rsid w:val="00F96AB7"/>
    <w:rsid w:val="00FA043A"/>
    <w:rsid w:val="00FD4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34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62A"/>
    <w:rPr>
      <w:color w:val="0563C1" w:themeColor="hyperlink"/>
      <w:u w:val="single"/>
    </w:rPr>
  </w:style>
  <w:style w:type="paragraph" w:styleId="a4">
    <w:name w:val="Date"/>
    <w:basedOn w:val="a"/>
    <w:next w:val="a"/>
    <w:link w:val="Char"/>
    <w:uiPriority w:val="99"/>
    <w:semiHidden/>
    <w:unhideWhenUsed/>
    <w:rsid w:val="006119B5"/>
    <w:pPr>
      <w:ind w:leftChars="2500" w:left="100"/>
    </w:pPr>
  </w:style>
  <w:style w:type="character" w:customStyle="1" w:styleId="Char">
    <w:name w:val="日期 Char"/>
    <w:basedOn w:val="a0"/>
    <w:link w:val="a4"/>
    <w:uiPriority w:val="99"/>
    <w:semiHidden/>
    <w:rsid w:val="006119B5"/>
  </w:style>
  <w:style w:type="paragraph" w:styleId="a5">
    <w:name w:val="header"/>
    <w:basedOn w:val="a"/>
    <w:link w:val="Char0"/>
    <w:uiPriority w:val="99"/>
    <w:unhideWhenUsed/>
    <w:rsid w:val="006119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119B5"/>
    <w:rPr>
      <w:sz w:val="18"/>
      <w:szCs w:val="18"/>
    </w:rPr>
  </w:style>
  <w:style w:type="paragraph" w:styleId="a6">
    <w:name w:val="footer"/>
    <w:basedOn w:val="a"/>
    <w:link w:val="Char1"/>
    <w:uiPriority w:val="99"/>
    <w:unhideWhenUsed/>
    <w:rsid w:val="006119B5"/>
    <w:pPr>
      <w:tabs>
        <w:tab w:val="center" w:pos="4153"/>
        <w:tab w:val="right" w:pos="8306"/>
      </w:tabs>
      <w:snapToGrid w:val="0"/>
      <w:jc w:val="left"/>
    </w:pPr>
    <w:rPr>
      <w:sz w:val="18"/>
      <w:szCs w:val="18"/>
    </w:rPr>
  </w:style>
  <w:style w:type="character" w:customStyle="1" w:styleId="Char1">
    <w:name w:val="页脚 Char"/>
    <w:basedOn w:val="a0"/>
    <w:link w:val="a6"/>
    <w:uiPriority w:val="99"/>
    <w:rsid w:val="006119B5"/>
    <w:rPr>
      <w:sz w:val="18"/>
      <w:szCs w:val="18"/>
    </w:rPr>
  </w:style>
  <w:style w:type="paragraph" w:styleId="a7">
    <w:name w:val="List Paragraph"/>
    <w:basedOn w:val="a"/>
    <w:uiPriority w:val="34"/>
    <w:qFormat/>
    <w:rsid w:val="00150A90"/>
    <w:pPr>
      <w:ind w:firstLineChars="200" w:firstLine="420"/>
    </w:pPr>
  </w:style>
  <w:style w:type="table" w:styleId="a8">
    <w:name w:val="Table Grid"/>
    <w:basedOn w:val="a1"/>
    <w:uiPriority w:val="39"/>
    <w:rsid w:val="00CC4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Char2"/>
    <w:uiPriority w:val="99"/>
    <w:semiHidden/>
    <w:unhideWhenUsed/>
    <w:rsid w:val="00A22E21"/>
    <w:pPr>
      <w:snapToGrid w:val="0"/>
      <w:jc w:val="left"/>
    </w:pPr>
    <w:rPr>
      <w:sz w:val="18"/>
      <w:szCs w:val="18"/>
    </w:rPr>
  </w:style>
  <w:style w:type="character" w:customStyle="1" w:styleId="Char2">
    <w:name w:val="脚注文本 Char"/>
    <w:basedOn w:val="a0"/>
    <w:link w:val="a9"/>
    <w:uiPriority w:val="99"/>
    <w:semiHidden/>
    <w:rsid w:val="00A22E21"/>
    <w:rPr>
      <w:sz w:val="18"/>
      <w:szCs w:val="18"/>
    </w:rPr>
  </w:style>
  <w:style w:type="character" w:styleId="aa">
    <w:name w:val="footnote reference"/>
    <w:basedOn w:val="a0"/>
    <w:uiPriority w:val="99"/>
    <w:semiHidden/>
    <w:unhideWhenUsed/>
    <w:rsid w:val="00A22E21"/>
    <w:rPr>
      <w:vertAlign w:val="superscript"/>
    </w:rPr>
  </w:style>
  <w:style w:type="paragraph" w:styleId="ab">
    <w:name w:val="Balloon Text"/>
    <w:basedOn w:val="a"/>
    <w:link w:val="Char3"/>
    <w:uiPriority w:val="99"/>
    <w:semiHidden/>
    <w:unhideWhenUsed/>
    <w:rsid w:val="007328EE"/>
    <w:rPr>
      <w:sz w:val="18"/>
      <w:szCs w:val="18"/>
    </w:rPr>
  </w:style>
  <w:style w:type="character" w:customStyle="1" w:styleId="Char3">
    <w:name w:val="批注框文本 Char"/>
    <w:basedOn w:val="a0"/>
    <w:link w:val="ab"/>
    <w:uiPriority w:val="99"/>
    <w:semiHidden/>
    <w:rsid w:val="007328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62A"/>
    <w:rPr>
      <w:color w:val="0563C1" w:themeColor="hyperlink"/>
      <w:u w:val="single"/>
    </w:rPr>
  </w:style>
  <w:style w:type="paragraph" w:styleId="a4">
    <w:name w:val="Date"/>
    <w:basedOn w:val="a"/>
    <w:next w:val="a"/>
    <w:link w:val="Char"/>
    <w:uiPriority w:val="99"/>
    <w:semiHidden/>
    <w:unhideWhenUsed/>
    <w:rsid w:val="006119B5"/>
    <w:pPr>
      <w:ind w:leftChars="2500" w:left="100"/>
    </w:pPr>
  </w:style>
  <w:style w:type="character" w:customStyle="1" w:styleId="Char">
    <w:name w:val="日期 Char"/>
    <w:basedOn w:val="a0"/>
    <w:link w:val="a4"/>
    <w:uiPriority w:val="99"/>
    <w:semiHidden/>
    <w:rsid w:val="006119B5"/>
  </w:style>
  <w:style w:type="paragraph" w:styleId="a5">
    <w:name w:val="header"/>
    <w:basedOn w:val="a"/>
    <w:link w:val="Char0"/>
    <w:uiPriority w:val="99"/>
    <w:unhideWhenUsed/>
    <w:rsid w:val="006119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119B5"/>
    <w:rPr>
      <w:sz w:val="18"/>
      <w:szCs w:val="18"/>
    </w:rPr>
  </w:style>
  <w:style w:type="paragraph" w:styleId="a6">
    <w:name w:val="footer"/>
    <w:basedOn w:val="a"/>
    <w:link w:val="Char1"/>
    <w:uiPriority w:val="99"/>
    <w:unhideWhenUsed/>
    <w:rsid w:val="006119B5"/>
    <w:pPr>
      <w:tabs>
        <w:tab w:val="center" w:pos="4153"/>
        <w:tab w:val="right" w:pos="8306"/>
      </w:tabs>
      <w:snapToGrid w:val="0"/>
      <w:jc w:val="left"/>
    </w:pPr>
    <w:rPr>
      <w:sz w:val="18"/>
      <w:szCs w:val="18"/>
    </w:rPr>
  </w:style>
  <w:style w:type="character" w:customStyle="1" w:styleId="Char1">
    <w:name w:val="页脚 Char"/>
    <w:basedOn w:val="a0"/>
    <w:link w:val="a6"/>
    <w:uiPriority w:val="99"/>
    <w:rsid w:val="006119B5"/>
    <w:rPr>
      <w:sz w:val="18"/>
      <w:szCs w:val="18"/>
    </w:rPr>
  </w:style>
  <w:style w:type="paragraph" w:styleId="a7">
    <w:name w:val="List Paragraph"/>
    <w:basedOn w:val="a"/>
    <w:uiPriority w:val="34"/>
    <w:qFormat/>
    <w:rsid w:val="00150A90"/>
    <w:pPr>
      <w:ind w:firstLineChars="200" w:firstLine="420"/>
    </w:pPr>
  </w:style>
  <w:style w:type="table" w:styleId="a8">
    <w:name w:val="Table Grid"/>
    <w:basedOn w:val="a1"/>
    <w:uiPriority w:val="39"/>
    <w:rsid w:val="00CC4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Char2"/>
    <w:uiPriority w:val="99"/>
    <w:semiHidden/>
    <w:unhideWhenUsed/>
    <w:rsid w:val="00A22E21"/>
    <w:pPr>
      <w:snapToGrid w:val="0"/>
      <w:jc w:val="left"/>
    </w:pPr>
    <w:rPr>
      <w:sz w:val="18"/>
      <w:szCs w:val="18"/>
    </w:rPr>
  </w:style>
  <w:style w:type="character" w:customStyle="1" w:styleId="Char2">
    <w:name w:val="脚注文本 Char"/>
    <w:basedOn w:val="a0"/>
    <w:link w:val="a9"/>
    <w:uiPriority w:val="99"/>
    <w:semiHidden/>
    <w:rsid w:val="00A22E21"/>
    <w:rPr>
      <w:sz w:val="18"/>
      <w:szCs w:val="18"/>
    </w:rPr>
  </w:style>
  <w:style w:type="character" w:styleId="aa">
    <w:name w:val="footnote reference"/>
    <w:basedOn w:val="a0"/>
    <w:uiPriority w:val="99"/>
    <w:semiHidden/>
    <w:unhideWhenUsed/>
    <w:rsid w:val="00A22E21"/>
    <w:rPr>
      <w:vertAlign w:val="superscript"/>
    </w:rPr>
  </w:style>
  <w:style w:type="paragraph" w:styleId="ab">
    <w:name w:val="Balloon Text"/>
    <w:basedOn w:val="a"/>
    <w:link w:val="Char3"/>
    <w:uiPriority w:val="99"/>
    <w:semiHidden/>
    <w:unhideWhenUsed/>
    <w:rsid w:val="007328EE"/>
    <w:rPr>
      <w:sz w:val="18"/>
      <w:szCs w:val="18"/>
    </w:rPr>
  </w:style>
  <w:style w:type="character" w:customStyle="1" w:styleId="Char3">
    <w:name w:val="批注框文本 Char"/>
    <w:basedOn w:val="a0"/>
    <w:link w:val="ab"/>
    <w:uiPriority w:val="99"/>
    <w:semiHidden/>
    <w:rsid w:val="007328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AboutFDA/ReportsManualsForms/StaffManualGuides/ucm052928.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ora/compliance_ref/rpm/chapter5/ch5-9.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da.gov/downloads/ICECI/EnforcementActions/BioresearchMonitoring/ucm133773.pdf" TargetMode="External"/><Relationship Id="rId4" Type="http://schemas.microsoft.com/office/2007/relationships/stylesWithEffects" Target="stylesWithEffects.xml"/><Relationship Id="rId9" Type="http://schemas.openxmlformats.org/officeDocument/2006/relationships/hyperlink" Target="http://www.fda.gov/ScienceResearch/SpecialTopics/RunningClinicalTrials/GuidancesInformationSheetsandNotices/default.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fda.gov/disqualificationproceedings" TargetMode="External"/><Relationship Id="rId1" Type="http://schemas.openxmlformats.org/officeDocument/2006/relationships/hyperlink" Target="http://www.fda.gov/downloads/RegulatoryInformation/Guidances/UCM12655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9AB0-657C-44A1-85EB-939169B9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878</Words>
  <Characters>5008</Characters>
  <Application>Microsoft Office Word</Application>
  <DocSecurity>0</DocSecurity>
  <Lines>41</Lines>
  <Paragraphs>11</Paragraphs>
  <ScaleCrop>false</ScaleCrop>
  <Company>Microsoft</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cp:lastModifiedBy>
  <cp:revision>4</cp:revision>
  <dcterms:created xsi:type="dcterms:W3CDTF">2017-10-13T10:56:00Z</dcterms:created>
  <dcterms:modified xsi:type="dcterms:W3CDTF">2017-11-10T02:26:00Z</dcterms:modified>
</cp:coreProperties>
</file>