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87" w:rsidRPr="00105A2C" w:rsidRDefault="00DB0087" w:rsidP="00105A2C">
      <w:pPr>
        <w:widowControl/>
        <w:kinsoku w:val="0"/>
        <w:overflowPunct w:val="0"/>
        <w:snapToGrid w:val="0"/>
        <w:spacing w:line="360" w:lineRule="auto"/>
        <w:jc w:val="center"/>
        <w:rPr>
          <w:rFonts w:ascii="Times New Roman" w:hAnsi="Times New Roman" w:cs="Times New Roman"/>
          <w:sz w:val="56"/>
          <w:szCs w:val="56"/>
        </w:rPr>
      </w:pPr>
      <w:r w:rsidRPr="00105A2C">
        <w:rPr>
          <w:rFonts w:ascii="Times New Roman" w:cs="Times New Roman" w:hint="eastAsia"/>
          <w:b/>
          <w:sz w:val="56"/>
          <w:szCs w:val="56"/>
          <w:lang w:val="en-US"/>
        </w:rPr>
        <w:t>含有动物来</w:t>
      </w:r>
      <w:proofErr w:type="gramStart"/>
      <w:r w:rsidRPr="00105A2C">
        <w:rPr>
          <w:rFonts w:ascii="Times New Roman" w:cs="Times New Roman" w:hint="eastAsia"/>
          <w:b/>
          <w:sz w:val="56"/>
          <w:szCs w:val="56"/>
          <w:lang w:val="en-US"/>
        </w:rPr>
        <w:t>源材料</w:t>
      </w:r>
      <w:proofErr w:type="gramEnd"/>
      <w:r w:rsidRPr="00105A2C">
        <w:rPr>
          <w:rFonts w:ascii="Times New Roman" w:cs="Times New Roman" w:hint="eastAsia"/>
          <w:b/>
          <w:sz w:val="56"/>
          <w:szCs w:val="56"/>
          <w:lang w:val="en-US"/>
        </w:rPr>
        <w:t>的医疗器械（</w:t>
      </w:r>
      <w:r w:rsidRPr="00105A2C">
        <w:rPr>
          <w:rFonts w:ascii="Times New Roman" w:cs="Times New Roman" w:hint="eastAsia"/>
          <w:b/>
          <w:i/>
          <w:sz w:val="56"/>
          <w:szCs w:val="56"/>
          <w:lang w:val="en-US"/>
        </w:rPr>
        <w:t>体外</w:t>
      </w:r>
      <w:r w:rsidRPr="00105A2C">
        <w:rPr>
          <w:rFonts w:ascii="Times New Roman" w:cs="Times New Roman" w:hint="eastAsia"/>
          <w:b/>
          <w:sz w:val="56"/>
          <w:szCs w:val="56"/>
          <w:lang w:val="en-US"/>
        </w:rPr>
        <w:t>诊断器械</w:t>
      </w:r>
      <w:r w:rsidR="00B21CC8" w:rsidRPr="00105A2C">
        <w:rPr>
          <w:rFonts w:ascii="Times New Roman" w:cs="Times New Roman" w:hint="eastAsia"/>
          <w:b/>
          <w:sz w:val="56"/>
          <w:szCs w:val="56"/>
          <w:lang w:val="en-US"/>
        </w:rPr>
        <w:t>除外</w:t>
      </w:r>
      <w:r w:rsidRPr="00105A2C">
        <w:rPr>
          <w:rFonts w:ascii="Times New Roman" w:cs="Times New Roman" w:hint="eastAsia"/>
          <w:b/>
          <w:sz w:val="56"/>
          <w:szCs w:val="56"/>
          <w:lang w:val="en-US"/>
        </w:rPr>
        <w:t>）</w:t>
      </w:r>
    </w:p>
    <w:p w:rsidR="00DB0087" w:rsidRPr="00105A2C" w:rsidRDefault="00B21CC8" w:rsidP="00105A2C">
      <w:pPr>
        <w:widowControl/>
        <w:kinsoku w:val="0"/>
        <w:overflowPunct w:val="0"/>
        <w:snapToGrid w:val="0"/>
        <w:spacing w:line="360" w:lineRule="auto"/>
        <w:jc w:val="center"/>
        <w:rPr>
          <w:rFonts w:ascii="Times New Roman" w:hAnsi="Times New Roman" w:cs="Times New Roman"/>
          <w:sz w:val="56"/>
          <w:szCs w:val="56"/>
        </w:rPr>
      </w:pPr>
      <w:r>
        <w:rPr>
          <w:rFonts w:ascii="Times New Roman" w:hAnsi="Times New Roman" w:cs="Times New Roman"/>
          <w:b/>
          <w:i/>
          <w:noProof/>
          <w:sz w:val="22"/>
          <w:szCs w:val="22"/>
          <w:lang w:val="en-US"/>
        </w:rPr>
        <w:drawing>
          <wp:inline distT="0" distB="0" distL="0" distR="0" wp14:anchorId="10F88EAA" wp14:editId="2A85D55E">
            <wp:extent cx="5762625" cy="9525"/>
            <wp:effectExtent l="0" t="0" r="9525" b="9525"/>
            <wp:docPr id="1" name="图片 1" descr="C:\Users\ADMINI~1\AppData\Local\Temp\ksohtml\wps2E5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ksohtml\wps2E53.t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9525"/>
                    </a:xfrm>
                    <a:prstGeom prst="rect">
                      <a:avLst/>
                    </a:prstGeom>
                    <a:noFill/>
                    <a:ln>
                      <a:noFill/>
                    </a:ln>
                  </pic:spPr>
                </pic:pic>
              </a:graphicData>
            </a:graphic>
          </wp:inline>
        </w:drawing>
      </w:r>
      <w:r w:rsidR="00DB0087" w:rsidRPr="00105A2C">
        <w:rPr>
          <w:rFonts w:ascii="Times New Roman" w:cs="Times New Roman" w:hint="eastAsia"/>
          <w:b/>
          <w:sz w:val="56"/>
          <w:szCs w:val="56"/>
          <w:lang w:val="en-US"/>
        </w:rPr>
        <w:t>工业、食品药品管理人员指南草案</w:t>
      </w:r>
    </w:p>
    <w:p w:rsidR="00DB0087" w:rsidRPr="00105A2C" w:rsidRDefault="00DB0087" w:rsidP="00105A2C">
      <w:pPr>
        <w:kinsoku w:val="0"/>
        <w:overflowPunct w:val="0"/>
        <w:snapToGrid w:val="0"/>
        <w:spacing w:line="360" w:lineRule="auto"/>
        <w:jc w:val="center"/>
        <w:rPr>
          <w:rFonts w:ascii="Times New Roman" w:hAnsi="Times New Roman" w:cs="Times New Roman"/>
          <w:sz w:val="32"/>
          <w:szCs w:val="32"/>
        </w:rPr>
      </w:pPr>
      <w:r w:rsidRPr="00105A2C">
        <w:rPr>
          <w:rFonts w:ascii="Times New Roman" w:cs="Times New Roman" w:hint="eastAsia"/>
          <w:b/>
          <w:i/>
          <w:sz w:val="32"/>
        </w:rPr>
        <w:t>指南草案</w:t>
      </w:r>
    </w:p>
    <w:p w:rsidR="00DB0087" w:rsidRPr="00105A2C" w:rsidRDefault="00DB0087" w:rsidP="00105A2C">
      <w:pPr>
        <w:pStyle w:val="Heading31"/>
        <w:kinsoku w:val="0"/>
        <w:overflowPunct w:val="0"/>
        <w:snapToGrid w:val="0"/>
        <w:spacing w:line="360" w:lineRule="auto"/>
        <w:ind w:firstLine="0"/>
        <w:jc w:val="center"/>
        <w:outlineLvl w:val="9"/>
        <w:rPr>
          <w:rFonts w:ascii="Times New Roman" w:hAnsi="Times New Roman" w:cs="Times New Roman"/>
          <w:b w:val="0"/>
          <w:bCs w:val="0"/>
          <w:sz w:val="21"/>
          <w:szCs w:val="21"/>
        </w:rPr>
      </w:pPr>
      <w:r w:rsidRPr="00105A2C">
        <w:rPr>
          <w:rFonts w:ascii="Times New Roman" w:cs="Times New Roman" w:hint="eastAsia"/>
          <w:sz w:val="21"/>
          <w:szCs w:val="21"/>
        </w:rPr>
        <w:t>分发本指南文件仅用于评价目的。</w:t>
      </w:r>
    </w:p>
    <w:p w:rsidR="00DB0087" w:rsidRPr="00105A2C" w:rsidRDefault="00DB0087" w:rsidP="00105A2C">
      <w:pPr>
        <w:kinsoku w:val="0"/>
        <w:overflowPunct w:val="0"/>
        <w:snapToGrid w:val="0"/>
        <w:spacing w:line="360" w:lineRule="auto"/>
        <w:jc w:val="center"/>
        <w:rPr>
          <w:rFonts w:ascii="Times New Roman" w:hAnsi="Times New Roman" w:cs="Times New Roman"/>
          <w:sz w:val="21"/>
          <w:szCs w:val="21"/>
          <w:lang w:val="en-US"/>
        </w:rPr>
      </w:pPr>
      <w:r w:rsidRPr="00105A2C">
        <w:rPr>
          <w:rFonts w:ascii="Times New Roman" w:cs="Times New Roman" w:hint="eastAsia"/>
          <w:b/>
          <w:sz w:val="21"/>
          <w:szCs w:val="21"/>
          <w:lang w:val="en-US"/>
        </w:rPr>
        <w:t>文件发布日期：</w:t>
      </w:r>
      <w:r w:rsidRPr="00105A2C">
        <w:rPr>
          <w:rFonts w:ascii="Times New Roman" w:hAnsi="Times New Roman" w:cs="Times New Roman"/>
          <w:b/>
          <w:sz w:val="21"/>
          <w:szCs w:val="21"/>
          <w:lang w:val="en-US"/>
        </w:rPr>
        <w:t>2014</w:t>
      </w:r>
      <w:r w:rsidRPr="00105A2C">
        <w:rPr>
          <w:rFonts w:ascii="Times New Roman" w:cs="Times New Roman" w:hint="eastAsia"/>
          <w:b/>
          <w:sz w:val="21"/>
          <w:szCs w:val="21"/>
          <w:lang w:val="en-US"/>
        </w:rPr>
        <w:t>年</w:t>
      </w:r>
      <w:r w:rsidRPr="00105A2C">
        <w:rPr>
          <w:rFonts w:ascii="Times New Roman" w:hAnsi="Times New Roman" w:cs="Times New Roman"/>
          <w:b/>
          <w:sz w:val="21"/>
          <w:szCs w:val="21"/>
          <w:lang w:val="en-US"/>
        </w:rPr>
        <w:t>1</w:t>
      </w:r>
      <w:r w:rsidRPr="00105A2C">
        <w:rPr>
          <w:rFonts w:ascii="Times New Roman" w:cs="Times New Roman" w:hint="eastAsia"/>
          <w:b/>
          <w:sz w:val="21"/>
          <w:szCs w:val="21"/>
          <w:lang w:val="en-US"/>
        </w:rPr>
        <w:t>月</w:t>
      </w:r>
      <w:r w:rsidRPr="00105A2C">
        <w:rPr>
          <w:rFonts w:ascii="Times New Roman" w:hAnsi="Times New Roman" w:cs="Times New Roman"/>
          <w:b/>
          <w:sz w:val="21"/>
          <w:szCs w:val="21"/>
          <w:lang w:val="en-US"/>
        </w:rPr>
        <w:t>23</w:t>
      </w:r>
      <w:r w:rsidRPr="00105A2C">
        <w:rPr>
          <w:rFonts w:ascii="Times New Roman" w:cs="Times New Roman" w:hint="eastAsia"/>
          <w:b/>
          <w:sz w:val="21"/>
          <w:szCs w:val="21"/>
          <w:lang w:val="en-US"/>
        </w:rPr>
        <w:t>日</w:t>
      </w:r>
    </w:p>
    <w:p w:rsidR="00DB0087" w:rsidRPr="00105A2C" w:rsidRDefault="00DB0087" w:rsidP="0072014A">
      <w:pPr>
        <w:widowControl/>
        <w:snapToGrid w:val="0"/>
        <w:spacing w:beforeLines="50" w:before="120" w:line="360" w:lineRule="auto"/>
        <w:jc w:val="both"/>
        <w:rPr>
          <w:rFonts w:ascii="Times New Roman" w:hAnsi="Times New Roman" w:cs="Times New Roman"/>
          <w:sz w:val="21"/>
          <w:szCs w:val="21"/>
        </w:rPr>
      </w:pPr>
      <w:r w:rsidRPr="00105A2C">
        <w:rPr>
          <w:rFonts w:ascii="Times New Roman" w:cs="Times New Roman" w:hint="eastAsia"/>
          <w:sz w:val="21"/>
          <w:szCs w:val="21"/>
          <w:lang w:val="en-US"/>
        </w:rPr>
        <w:t>您应当在《联邦文件档》</w:t>
      </w:r>
      <w:r w:rsidRPr="00105A2C">
        <w:rPr>
          <w:rFonts w:ascii="Times New Roman" w:cs="Times New Roman" w:hint="eastAsia"/>
          <w:sz w:val="21"/>
          <w:szCs w:val="21"/>
        </w:rPr>
        <w:t>宣布</w:t>
      </w:r>
      <w:r w:rsidRPr="00105A2C">
        <w:rPr>
          <w:rFonts w:ascii="Times New Roman" w:cs="Times New Roman" w:hint="eastAsia"/>
          <w:sz w:val="21"/>
          <w:szCs w:val="21"/>
          <w:lang w:val="en-US"/>
        </w:rPr>
        <w:t>指南草案公布日起</w:t>
      </w:r>
      <w:r w:rsidRPr="00105A2C">
        <w:rPr>
          <w:rFonts w:ascii="Times New Roman" w:hAnsi="Times New Roman" w:cs="Times New Roman"/>
          <w:sz w:val="21"/>
          <w:szCs w:val="21"/>
          <w:lang w:val="en-US"/>
        </w:rPr>
        <w:t>90</w:t>
      </w:r>
      <w:r w:rsidRPr="00105A2C">
        <w:rPr>
          <w:rFonts w:ascii="Times New Roman" w:cs="Times New Roman" w:hint="eastAsia"/>
          <w:sz w:val="21"/>
          <w:szCs w:val="21"/>
          <w:lang w:val="en-US"/>
        </w:rPr>
        <w:t>天内提交关于本指南草案文件</w:t>
      </w:r>
      <w:r w:rsidRPr="00105A2C">
        <w:rPr>
          <w:rFonts w:ascii="Times New Roman" w:cs="Times New Roman" w:hint="eastAsia"/>
          <w:sz w:val="21"/>
          <w:szCs w:val="21"/>
        </w:rPr>
        <w:t>的</w:t>
      </w:r>
      <w:r w:rsidRPr="00105A2C">
        <w:rPr>
          <w:rFonts w:ascii="Times New Roman" w:cs="Times New Roman" w:hint="eastAsia"/>
          <w:sz w:val="21"/>
          <w:szCs w:val="21"/>
          <w:lang w:val="en-US"/>
        </w:rPr>
        <w:t>评论和建议</w:t>
      </w:r>
      <w:r w:rsidRPr="00105A2C">
        <w:rPr>
          <w:rFonts w:ascii="Times New Roman" w:cs="Times New Roman" w:hint="eastAsia"/>
          <w:sz w:val="21"/>
          <w:szCs w:val="21"/>
        </w:rPr>
        <w:t>在</w:t>
      </w:r>
      <w:r w:rsidRPr="00105A2C">
        <w:rPr>
          <w:rFonts w:ascii="Times New Roman" w:cs="Times New Roman" w:hint="eastAsia"/>
          <w:sz w:val="21"/>
          <w:szCs w:val="21"/>
          <w:lang w:val="en-US"/>
        </w:rPr>
        <w:t>。提交书面评论给美国</w:t>
      </w:r>
      <w:r w:rsidR="00B21CC8">
        <w:rPr>
          <w:rFonts w:ascii="Times New Roman" w:cs="Times New Roman" w:hint="eastAsia"/>
          <w:sz w:val="21"/>
          <w:szCs w:val="21"/>
          <w:lang w:val="en-US"/>
        </w:rPr>
        <w:t>食品药品监督管理局</w:t>
      </w:r>
      <w:r w:rsidRPr="00105A2C">
        <w:rPr>
          <w:rFonts w:ascii="Times New Roman" w:cs="Times New Roman" w:hint="eastAsia"/>
          <w:sz w:val="21"/>
          <w:szCs w:val="21"/>
          <w:lang w:val="en-US"/>
        </w:rPr>
        <w:t>的文档管理部（</w:t>
      </w:r>
      <w:r w:rsidRPr="00105A2C">
        <w:rPr>
          <w:rFonts w:ascii="Times New Roman" w:hAnsi="Times New Roman" w:cs="Times New Roman"/>
          <w:sz w:val="21"/>
          <w:szCs w:val="21"/>
          <w:lang w:val="en-US"/>
        </w:rPr>
        <w:t>HFA- 305</w:t>
      </w:r>
      <w:r w:rsidRPr="00105A2C">
        <w:rPr>
          <w:rFonts w:ascii="Times New Roman" w:cs="Times New Roman" w:hint="eastAsia"/>
          <w:sz w:val="21"/>
          <w:szCs w:val="21"/>
          <w:lang w:val="en-US"/>
        </w:rPr>
        <w:t>），地址</w:t>
      </w:r>
      <w:r w:rsidRPr="00105A2C">
        <w:rPr>
          <w:rFonts w:ascii="Times New Roman" w:hAnsi="Times New Roman" w:cs="Times New Roman"/>
          <w:sz w:val="21"/>
          <w:szCs w:val="21"/>
          <w:lang w:val="en-US"/>
        </w:rPr>
        <w:t>5630 Fishers Lane</w:t>
      </w:r>
      <w:r w:rsidRPr="00105A2C">
        <w:rPr>
          <w:rFonts w:ascii="Times New Roman" w:cs="Times New Roman" w:hint="eastAsia"/>
          <w:sz w:val="21"/>
          <w:szCs w:val="21"/>
          <w:lang w:val="en-US"/>
        </w:rPr>
        <w:t>，</w:t>
      </w:r>
      <w:r w:rsidRPr="00105A2C">
        <w:rPr>
          <w:rFonts w:ascii="Times New Roman" w:hAnsi="Times New Roman" w:cs="Times New Roman"/>
          <w:sz w:val="21"/>
          <w:szCs w:val="21"/>
          <w:lang w:val="en-US"/>
        </w:rPr>
        <w:t>rm.1061</w:t>
      </w:r>
      <w:r w:rsidRPr="00105A2C">
        <w:rPr>
          <w:rFonts w:ascii="Times New Roman" w:cs="Times New Roman" w:hint="eastAsia"/>
          <w:sz w:val="21"/>
          <w:szCs w:val="21"/>
          <w:lang w:val="en-US"/>
        </w:rPr>
        <w:t>，</w:t>
      </w:r>
      <w:r w:rsidRPr="00105A2C">
        <w:rPr>
          <w:rFonts w:ascii="Times New Roman" w:hAnsi="Times New Roman" w:cs="Times New Roman"/>
          <w:sz w:val="21"/>
          <w:szCs w:val="21"/>
          <w:lang w:val="en-US"/>
        </w:rPr>
        <w:t>Rockville</w:t>
      </w:r>
      <w:r w:rsidRPr="00105A2C">
        <w:rPr>
          <w:rFonts w:ascii="Times New Roman" w:cs="Times New Roman" w:hint="eastAsia"/>
          <w:sz w:val="21"/>
          <w:szCs w:val="21"/>
          <w:lang w:val="en-US"/>
        </w:rPr>
        <w:t>，</w:t>
      </w:r>
      <w:r w:rsidRPr="00105A2C">
        <w:rPr>
          <w:rFonts w:ascii="Times New Roman" w:hAnsi="Times New Roman" w:cs="Times New Roman"/>
          <w:sz w:val="21"/>
          <w:szCs w:val="21"/>
          <w:lang w:val="en-US"/>
        </w:rPr>
        <w:t>MD 20852</w:t>
      </w:r>
      <w:r w:rsidRPr="00105A2C">
        <w:rPr>
          <w:rFonts w:ascii="Times New Roman" w:cs="Times New Roman" w:hint="eastAsia"/>
          <w:sz w:val="21"/>
          <w:szCs w:val="21"/>
          <w:lang w:val="en-US"/>
        </w:rPr>
        <w:t>。提交电子评论至</w:t>
      </w:r>
      <w:r w:rsidR="00131815">
        <w:fldChar w:fldCharType="begin"/>
      </w:r>
      <w:r w:rsidR="00131815">
        <w:instrText xml:space="preserve"> HYPERLINK "http://www.regulations.gov/" </w:instrText>
      </w:r>
      <w:r w:rsidR="00131815">
        <w:fldChar w:fldCharType="separate"/>
      </w:r>
      <w:r w:rsidRPr="0072014A">
        <w:rPr>
          <w:rStyle w:val="aa"/>
          <w:rFonts w:ascii="Times New Roman" w:hAnsi="Times New Roman"/>
          <w:sz w:val="21"/>
          <w:szCs w:val="21"/>
        </w:rPr>
        <w:t>http://www.regulations.gov</w:t>
      </w:r>
      <w:r w:rsidRPr="00105A2C">
        <w:rPr>
          <w:rStyle w:val="aa"/>
          <w:rFonts w:ascii="Times New Roman" w:hint="eastAsia"/>
          <w:color w:val="auto"/>
          <w:sz w:val="21"/>
          <w:szCs w:val="21"/>
          <w:u w:val="none"/>
        </w:rPr>
        <w:t>。</w:t>
      </w:r>
      <w:r w:rsidR="00131815">
        <w:rPr>
          <w:rStyle w:val="aa"/>
          <w:rFonts w:ascii="Times New Roman"/>
          <w:color w:val="auto"/>
          <w:sz w:val="21"/>
          <w:szCs w:val="21"/>
          <w:u w:val="none"/>
        </w:rPr>
        <w:fldChar w:fldCharType="end"/>
      </w:r>
      <w:r w:rsidRPr="00105A2C">
        <w:rPr>
          <w:rFonts w:ascii="Times New Roman" w:cs="Times New Roman" w:hint="eastAsia"/>
          <w:sz w:val="21"/>
          <w:szCs w:val="21"/>
          <w:lang w:val="en-US"/>
        </w:rPr>
        <w:t>识别带有</w:t>
      </w:r>
      <w:r w:rsidRPr="00105A2C">
        <w:rPr>
          <w:rFonts w:ascii="Times New Roman" w:cs="Times New Roman" w:hint="eastAsia"/>
          <w:i/>
          <w:sz w:val="21"/>
          <w:szCs w:val="21"/>
          <w:lang w:val="en-US"/>
        </w:rPr>
        <w:t>《联邦文件档》</w:t>
      </w:r>
      <w:r w:rsidRPr="00105A2C">
        <w:rPr>
          <w:rFonts w:ascii="Times New Roman" w:cs="Times New Roman" w:hint="eastAsia"/>
          <w:iCs/>
          <w:sz w:val="21"/>
          <w:szCs w:val="21"/>
          <w:lang w:val="en-US"/>
        </w:rPr>
        <w:t>中发布的</w:t>
      </w:r>
      <w:r w:rsidRPr="00105A2C">
        <w:rPr>
          <w:rFonts w:ascii="Times New Roman" w:cs="Times New Roman" w:hint="eastAsia"/>
          <w:sz w:val="21"/>
          <w:szCs w:val="21"/>
          <w:lang w:val="en-US"/>
        </w:rPr>
        <w:t>通知中列出的案卷号的所有评论</w:t>
      </w:r>
      <w:r w:rsidRPr="00105A2C">
        <w:rPr>
          <w:rFonts w:ascii="Times New Roman" w:cs="Times New Roman" w:hint="eastAsia"/>
          <w:i/>
          <w:sz w:val="21"/>
          <w:szCs w:val="21"/>
          <w:lang w:val="en-US"/>
        </w:rPr>
        <w:t>。</w:t>
      </w:r>
    </w:p>
    <w:p w:rsidR="00DB0087" w:rsidRPr="00105A2C" w:rsidRDefault="00DB0087" w:rsidP="0072014A">
      <w:pPr>
        <w:widowControl/>
        <w:snapToGrid w:val="0"/>
        <w:spacing w:beforeLines="50" w:before="120" w:line="360" w:lineRule="auto"/>
        <w:jc w:val="both"/>
        <w:rPr>
          <w:rFonts w:ascii="Times New Roman" w:hAnsi="Times New Roman" w:cs="Times New Roman"/>
          <w:sz w:val="21"/>
          <w:szCs w:val="21"/>
        </w:rPr>
      </w:pPr>
      <w:r w:rsidRPr="00105A2C">
        <w:rPr>
          <w:rFonts w:ascii="Times New Roman" w:cs="Times New Roman" w:hint="eastAsia"/>
          <w:sz w:val="21"/>
          <w:szCs w:val="21"/>
          <w:lang w:val="en-US"/>
        </w:rPr>
        <w:t>关于本文件的问题，致电</w:t>
      </w:r>
      <w:r w:rsidRPr="00105A2C">
        <w:rPr>
          <w:rFonts w:ascii="Times New Roman" w:hAnsi="Times New Roman" w:cs="Times New Roman"/>
          <w:sz w:val="21"/>
          <w:szCs w:val="21"/>
          <w:lang w:val="en-US"/>
        </w:rPr>
        <w:t>301-796-6970</w:t>
      </w:r>
      <w:r w:rsidRPr="00105A2C">
        <w:rPr>
          <w:rFonts w:ascii="Times New Roman" w:cs="Times New Roman" w:hint="eastAsia"/>
          <w:sz w:val="21"/>
          <w:szCs w:val="21"/>
          <w:lang w:val="en-US"/>
        </w:rPr>
        <w:t>联系</w:t>
      </w:r>
      <w:r w:rsidRPr="00105A2C">
        <w:rPr>
          <w:rFonts w:ascii="Times New Roman" w:hAnsi="Times New Roman" w:cs="Times New Roman"/>
          <w:sz w:val="21"/>
          <w:szCs w:val="21"/>
          <w:lang w:val="en-US"/>
        </w:rPr>
        <w:t xml:space="preserve">Dr. Charles </w:t>
      </w:r>
      <w:proofErr w:type="spellStart"/>
      <w:r w:rsidRPr="00105A2C">
        <w:rPr>
          <w:rFonts w:ascii="Times New Roman" w:hAnsi="Times New Roman" w:cs="Times New Roman"/>
          <w:sz w:val="21"/>
          <w:szCs w:val="21"/>
          <w:lang w:val="en-US"/>
        </w:rPr>
        <w:t>Durfor</w:t>
      </w:r>
      <w:proofErr w:type="spellEnd"/>
      <w:r w:rsidRPr="00105A2C">
        <w:rPr>
          <w:rFonts w:ascii="Times New Roman" w:cs="Times New Roman" w:hint="eastAsia"/>
          <w:sz w:val="21"/>
          <w:szCs w:val="21"/>
          <w:lang w:val="en-US"/>
        </w:rPr>
        <w:t>（</w:t>
      </w:r>
      <w:hyperlink r:id="rId9" w:history="1">
        <w:r w:rsidRPr="0072014A">
          <w:rPr>
            <w:rStyle w:val="aa"/>
            <w:rFonts w:ascii="Times New Roman" w:hAnsi="Times New Roman"/>
            <w:sz w:val="21"/>
            <w:szCs w:val="21"/>
            <w:lang w:val="en-US"/>
          </w:rPr>
          <w:t>charles.durfor@fda.hhs.gov</w:t>
        </w:r>
      </w:hyperlink>
      <w:r w:rsidRPr="00105A2C">
        <w:rPr>
          <w:rFonts w:ascii="Times New Roman" w:cs="Times New Roman" w:hint="eastAsia"/>
          <w:sz w:val="21"/>
          <w:szCs w:val="21"/>
          <w:lang w:val="en-US"/>
        </w:rPr>
        <w:t>）或致电</w:t>
      </w:r>
      <w:r w:rsidRPr="00105A2C">
        <w:rPr>
          <w:rFonts w:ascii="Times New Roman" w:hAnsi="Times New Roman" w:cs="Times New Roman"/>
          <w:sz w:val="21"/>
          <w:szCs w:val="21"/>
          <w:lang w:val="en-US"/>
        </w:rPr>
        <w:t>301-796-5523</w:t>
      </w:r>
      <w:r w:rsidRPr="00105A2C">
        <w:rPr>
          <w:rFonts w:ascii="Times New Roman" w:cs="Times New Roman" w:hint="eastAsia"/>
          <w:sz w:val="21"/>
          <w:szCs w:val="21"/>
          <w:lang w:val="en-US"/>
        </w:rPr>
        <w:t>或</w:t>
      </w:r>
      <w:r w:rsidRPr="00105A2C">
        <w:rPr>
          <w:rFonts w:ascii="Times New Roman" w:hAnsi="Times New Roman" w:cs="Times New Roman"/>
          <w:sz w:val="21"/>
          <w:szCs w:val="21"/>
          <w:lang w:val="en-US"/>
        </w:rPr>
        <w:t>301-796-5500</w:t>
      </w:r>
      <w:r w:rsidRPr="00105A2C">
        <w:rPr>
          <w:rFonts w:ascii="Times New Roman" w:cs="Times New Roman" w:hint="eastAsia"/>
          <w:sz w:val="21"/>
          <w:szCs w:val="21"/>
          <w:lang w:val="en-US"/>
        </w:rPr>
        <w:t>联系</w:t>
      </w:r>
      <w:r w:rsidRPr="00105A2C">
        <w:rPr>
          <w:rFonts w:ascii="Times New Roman" w:hAnsi="Times New Roman" w:cs="Times New Roman"/>
          <w:sz w:val="21"/>
          <w:szCs w:val="21"/>
          <w:lang w:val="en-US"/>
        </w:rPr>
        <w:t xml:space="preserve">Dr. Scott McNamee </w:t>
      </w:r>
      <w:r w:rsidRPr="00105A2C">
        <w:rPr>
          <w:rFonts w:ascii="Times New Roman" w:cs="Times New Roman" w:hint="eastAsia"/>
          <w:sz w:val="21"/>
          <w:szCs w:val="21"/>
          <w:lang w:val="en-US"/>
        </w:rPr>
        <w:t>（</w:t>
      </w:r>
      <w:hyperlink r:id="rId10" w:history="1">
        <w:hyperlink r:id="rId11" w:history="1">
          <w:r w:rsidRPr="0072014A">
            <w:rPr>
              <w:rStyle w:val="aa"/>
              <w:rFonts w:ascii="Times New Roman" w:hAnsi="Times New Roman"/>
              <w:sz w:val="21"/>
              <w:szCs w:val="21"/>
            </w:rPr>
            <w:t>scott.mcnamee@fda.hhs.gov</w:t>
          </w:r>
        </w:hyperlink>
      </w:hyperlink>
      <w:r w:rsidRPr="00105A2C">
        <w:rPr>
          <w:rFonts w:ascii="Times New Roman" w:cs="Times New Roman" w:hint="eastAsia"/>
          <w:sz w:val="21"/>
          <w:szCs w:val="21"/>
          <w:lang w:val="en-US"/>
        </w:rPr>
        <w:t>）。</w:t>
      </w:r>
    </w:p>
    <w:p w:rsidR="00DB0087" w:rsidRPr="00105A2C" w:rsidRDefault="00DB0087" w:rsidP="0072014A">
      <w:pPr>
        <w:pStyle w:val="a8"/>
        <w:kinsoku w:val="0"/>
        <w:overflowPunct w:val="0"/>
        <w:snapToGrid w:val="0"/>
        <w:spacing w:beforeLines="50" w:before="120" w:line="360" w:lineRule="auto"/>
        <w:jc w:val="center"/>
        <w:outlineLvl w:val="2"/>
        <w:rPr>
          <w:rFonts w:ascii="Times New Roman" w:hAnsi="Times New Roman" w:cs="Times New Roman"/>
          <w:lang w:val="en-US"/>
        </w:rPr>
      </w:pPr>
      <w:bookmarkStart w:id="0" w:name="_Toc476149993"/>
      <w:r w:rsidRPr="00105A2C">
        <w:rPr>
          <w:rFonts w:ascii="Times New Roman" w:cs="Times New Roman" w:hint="eastAsia"/>
          <w:b/>
          <w:lang w:val="en-US"/>
        </w:rPr>
        <w:t>本文件，定案时，将取代</w:t>
      </w:r>
      <w:r w:rsidRPr="00105A2C">
        <w:rPr>
          <w:rFonts w:ascii="Times New Roman" w:hAnsi="Times New Roman" w:cs="Times New Roman"/>
          <w:b/>
          <w:lang w:val="en-US"/>
        </w:rPr>
        <w:t>1998</w:t>
      </w:r>
      <w:r w:rsidRPr="00105A2C">
        <w:rPr>
          <w:rFonts w:ascii="Times New Roman" w:cs="Times New Roman" w:hint="eastAsia"/>
          <w:b/>
          <w:lang w:val="en-US"/>
        </w:rPr>
        <w:t>年</w:t>
      </w:r>
      <w:r w:rsidRPr="00105A2C">
        <w:rPr>
          <w:rFonts w:ascii="Times New Roman" w:hAnsi="Times New Roman" w:cs="Times New Roman"/>
          <w:b/>
          <w:lang w:val="en-US"/>
        </w:rPr>
        <w:t>11</w:t>
      </w:r>
      <w:r w:rsidRPr="00105A2C">
        <w:rPr>
          <w:rFonts w:ascii="Times New Roman" w:cs="Times New Roman" w:hint="eastAsia"/>
          <w:b/>
          <w:lang w:val="en-US"/>
        </w:rPr>
        <w:t>月</w:t>
      </w:r>
      <w:r w:rsidRPr="00105A2C">
        <w:rPr>
          <w:rFonts w:ascii="Times New Roman" w:hAnsi="Times New Roman" w:cs="Times New Roman"/>
          <w:b/>
          <w:lang w:val="en-US"/>
        </w:rPr>
        <w:t>6</w:t>
      </w:r>
      <w:r w:rsidRPr="00105A2C">
        <w:rPr>
          <w:rFonts w:ascii="Times New Roman" w:cs="Times New Roman" w:hint="eastAsia"/>
          <w:b/>
          <w:lang w:val="en-US"/>
        </w:rPr>
        <w:t>日发布的</w:t>
      </w:r>
      <w:r w:rsidRPr="00105A2C">
        <w:rPr>
          <w:rFonts w:ascii="Times New Roman" w:hAnsi="Times New Roman" w:cs="Times New Roman"/>
          <w:b/>
          <w:lang w:val="en-US"/>
        </w:rPr>
        <w:t>“</w:t>
      </w:r>
      <w:r w:rsidRPr="00105A2C">
        <w:rPr>
          <w:rFonts w:ascii="Times New Roman" w:cs="Times New Roman" w:hint="eastAsia"/>
          <w:b/>
          <w:lang w:val="en-US"/>
        </w:rPr>
        <w:t>含有动物来</w:t>
      </w:r>
      <w:proofErr w:type="gramStart"/>
      <w:r w:rsidRPr="00105A2C">
        <w:rPr>
          <w:rFonts w:ascii="Times New Roman" w:cs="Times New Roman" w:hint="eastAsia"/>
          <w:b/>
          <w:lang w:val="en-US"/>
        </w:rPr>
        <w:t>源材料</w:t>
      </w:r>
      <w:proofErr w:type="gramEnd"/>
      <w:r w:rsidRPr="00105A2C">
        <w:rPr>
          <w:rFonts w:ascii="Times New Roman" w:cs="Times New Roman" w:hint="eastAsia"/>
          <w:b/>
          <w:lang w:val="en-US"/>
        </w:rPr>
        <w:t>的医疗器械（</w:t>
      </w:r>
      <w:r w:rsidRPr="00105A2C">
        <w:rPr>
          <w:rFonts w:ascii="Times New Roman" w:cs="Times New Roman" w:hint="eastAsia"/>
          <w:b/>
          <w:i/>
          <w:lang w:val="en-US"/>
        </w:rPr>
        <w:t>体外</w:t>
      </w:r>
      <w:r w:rsidRPr="00105A2C">
        <w:rPr>
          <w:rFonts w:ascii="Times New Roman" w:cs="Times New Roman" w:hint="eastAsia"/>
          <w:b/>
          <w:lang w:val="en-US"/>
        </w:rPr>
        <w:t>诊断器械</w:t>
      </w:r>
      <w:r w:rsidR="00B21CC8" w:rsidRPr="00105A2C">
        <w:rPr>
          <w:rFonts w:ascii="Times New Roman" w:cs="Times New Roman" w:hint="eastAsia"/>
          <w:b/>
          <w:lang w:val="en-US"/>
        </w:rPr>
        <w:t>除外</w:t>
      </w:r>
      <w:r w:rsidRPr="00105A2C">
        <w:rPr>
          <w:rFonts w:ascii="Times New Roman" w:cs="Times New Roman" w:hint="eastAsia"/>
          <w:b/>
          <w:lang w:val="en-US"/>
        </w:rPr>
        <w:t>）</w:t>
      </w:r>
      <w:r w:rsidRPr="00105A2C">
        <w:rPr>
          <w:rFonts w:ascii="Times New Roman" w:hAnsi="Times New Roman" w:cs="Times New Roman"/>
          <w:b/>
          <w:lang w:val="en-US"/>
        </w:rPr>
        <w:t>”</w:t>
      </w:r>
      <w:r w:rsidRPr="00105A2C">
        <w:rPr>
          <w:rFonts w:ascii="Times New Roman" w:cs="Times New Roman" w:hint="eastAsia"/>
          <w:b/>
          <w:lang w:val="en-US"/>
        </w:rPr>
        <w:t>。</w:t>
      </w:r>
      <w:bookmarkEnd w:id="0"/>
    </w:p>
    <w:p w:rsidR="00DB0087" w:rsidRPr="00105A2C" w:rsidRDefault="00DB0087" w:rsidP="00105A2C">
      <w:pPr>
        <w:widowControl/>
        <w:kinsoku w:val="0"/>
        <w:overflowPunct w:val="0"/>
        <w:snapToGrid w:val="0"/>
        <w:spacing w:line="360" w:lineRule="auto"/>
        <w:jc w:val="both"/>
        <w:rPr>
          <w:rFonts w:ascii="Times New Roman" w:hAnsi="Times New Roman" w:cs="Times New Roman"/>
          <w:sz w:val="21"/>
          <w:szCs w:val="21"/>
          <w:lang w:val="en-US"/>
        </w:rPr>
      </w:pPr>
    </w:p>
    <w:p w:rsidR="00DB0087" w:rsidRPr="00105A2C" w:rsidRDefault="00DB0087" w:rsidP="00105A2C">
      <w:pPr>
        <w:widowControl/>
        <w:kinsoku w:val="0"/>
        <w:overflowPunct w:val="0"/>
        <w:snapToGrid w:val="0"/>
        <w:spacing w:line="360" w:lineRule="auto"/>
        <w:jc w:val="both"/>
        <w:rPr>
          <w:rFonts w:ascii="Times New Roman" w:hAnsi="Times New Roman" w:cs="Times New Roman"/>
          <w:sz w:val="21"/>
          <w:szCs w:val="21"/>
          <w:lang w:val="en-US"/>
        </w:rPr>
      </w:pPr>
    </w:p>
    <w:p w:rsidR="00DB0087" w:rsidRPr="00105A2C" w:rsidRDefault="00893941" w:rsidP="00105A2C">
      <w:pPr>
        <w:pStyle w:val="Heading41"/>
        <w:kinsoku w:val="0"/>
        <w:overflowPunct w:val="0"/>
        <w:snapToGrid w:val="0"/>
        <w:spacing w:line="360" w:lineRule="auto"/>
        <w:jc w:val="right"/>
        <w:outlineLvl w:val="9"/>
        <w:rPr>
          <w:rFonts w:ascii="Times New Roman" w:hAnsi="Times New Roman" w:cs="Times New Roman"/>
          <w:sz w:val="21"/>
          <w:szCs w:val="21"/>
        </w:rPr>
      </w:pPr>
      <w:r w:rsidRPr="00105A2C">
        <w:rPr>
          <w:rFonts w:ascii="Times New Roman" w:hAnsi="Times New Roman" w:cs="Times New Roman"/>
          <w:sz w:val="21"/>
          <w:szCs w:val="21"/>
          <w:lang w:val="en-US"/>
        </w:rPr>
        <w:fldChar w:fldCharType="begin"/>
      </w:r>
      <w:r w:rsidR="00DB0087" w:rsidRPr="00105A2C">
        <w:rPr>
          <w:rFonts w:ascii="Times New Roman" w:hAnsi="Times New Roman" w:cs="Times New Roman"/>
          <w:sz w:val="21"/>
          <w:szCs w:val="21"/>
          <w:lang w:val="en-US"/>
        </w:rPr>
        <w:instrText xml:space="preserve">INCLUDEPICTURE "file:///C:\\Users\\ADMINI~1\\AppData\\Local\\Temp\\ksohtml\\wps2E54.tmp.png" \* MERGEFORMATINET </w:instrText>
      </w:r>
      <w:r w:rsidRPr="00105A2C">
        <w:rPr>
          <w:rFonts w:ascii="Times New Roman" w:hAnsi="Times New Roman" w:cs="Times New Roman"/>
          <w:sz w:val="21"/>
          <w:szCs w:val="21"/>
          <w:lang w:val="en-US"/>
        </w:rPr>
        <w:fldChar w:fldCharType="end"/>
      </w:r>
      <w:r w:rsidR="00B21CC8">
        <w:rPr>
          <w:noProof/>
          <w:lang w:val="en-US"/>
        </w:rPr>
        <mc:AlternateContent>
          <mc:Choice Requires="wps">
            <w:drawing>
              <wp:anchor distT="0" distB="0" distL="114300" distR="114300" simplePos="0" relativeHeight="251657728" behindDoc="1" locked="0" layoutInCell="0" allowOverlap="1" wp14:anchorId="52D8C99D" wp14:editId="61BB699E">
                <wp:simplePos x="0" y="0"/>
                <wp:positionH relativeFrom="page">
                  <wp:posOffset>1144270</wp:posOffset>
                </wp:positionH>
                <wp:positionV relativeFrom="paragraph">
                  <wp:posOffset>-103505</wp:posOffset>
                </wp:positionV>
                <wp:extent cx="914400" cy="952500"/>
                <wp:effectExtent l="1270" t="381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087" w:rsidRDefault="00B21CC8" w:rsidP="00641138">
                            <w:pPr>
                              <w:widowControl/>
                              <w:autoSpaceDE/>
                              <w:autoSpaceDN/>
                              <w:adjustRightInd/>
                              <w:spacing w:line="1500" w:lineRule="atLeast"/>
                            </w:pPr>
                            <w:r>
                              <w:rPr>
                                <w:b/>
                                <w:bCs/>
                                <w:noProof/>
                                <w:lang w:val="en-US"/>
                              </w:rPr>
                              <w:drawing>
                                <wp:inline distT="0" distB="0" distL="0" distR="0" wp14:anchorId="6796246A" wp14:editId="05FFD5BF">
                                  <wp:extent cx="914400" cy="9334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inline>
                              </w:drawing>
                            </w:r>
                          </w:p>
                          <w:p w:rsidR="00DB0087" w:rsidRDefault="00DB0087" w:rsidP="006411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left:0;text-align:left;margin-left:90.1pt;margin-top:-8.15pt;width:1in;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" o:allowincell="f" filled="f" stroked="f">
                <v:textbox inset="0,0,0,0">
                  <w:txbxContent>
                    <w:p w:rsidR="00DB0087" w:rsidRDefault="00B21CC8" w:rsidP="00641138">
                      <w:pPr>
                        <w:widowControl/>
                        <w:autoSpaceDE/>
                        <w:autoSpaceDN/>
                        <w:adjustRightInd/>
                        <w:spacing w:line="1500" w:lineRule="atLeast"/>
                      </w:pPr>
                      <w:r>
                        <w:rPr>
                          <w:b/>
                          <w:bCs/>
                          <w:noProof/>
                          <w:lang w:val="en-US"/>
                        </w:rPr>
                        <w:drawing>
                          <wp:inline distT="0" distB="0" distL="0" distR="0">
                            <wp:extent cx="914400" cy="9334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inline>
                        </w:drawing>
                      </w:r>
                    </w:p>
                    <w:p w:rsidR="00DB0087" w:rsidRDefault="00DB0087" w:rsidP="00641138"/>
                  </w:txbxContent>
                </v:textbox>
                <w10:wrap anchorx="page"/>
              </v:rect>
            </w:pict>
          </mc:Fallback>
        </mc:AlternateContent>
      </w:r>
      <w:r w:rsidR="00DB0087" w:rsidRPr="00105A2C">
        <w:rPr>
          <w:rFonts w:ascii="Times New Roman" w:cs="Times New Roman" w:hint="eastAsia"/>
          <w:sz w:val="21"/>
          <w:szCs w:val="21"/>
        </w:rPr>
        <w:t>美国卫生和人类服务部</w:t>
      </w:r>
    </w:p>
    <w:p w:rsidR="00DB0087" w:rsidRPr="00105A2C" w:rsidRDefault="00DB0087" w:rsidP="00105A2C">
      <w:pPr>
        <w:pStyle w:val="Heading41"/>
        <w:kinsoku w:val="0"/>
        <w:overflowPunct w:val="0"/>
        <w:snapToGrid w:val="0"/>
        <w:spacing w:line="360" w:lineRule="auto"/>
        <w:jc w:val="right"/>
        <w:outlineLvl w:val="9"/>
        <w:rPr>
          <w:rFonts w:ascii="Times New Roman" w:hAnsi="Times New Roman" w:cs="Times New Roman"/>
          <w:sz w:val="21"/>
          <w:szCs w:val="21"/>
        </w:rPr>
      </w:pPr>
      <w:r w:rsidRPr="00105A2C">
        <w:rPr>
          <w:rFonts w:ascii="Times New Roman" w:cs="Times New Roman" w:hint="eastAsia"/>
          <w:sz w:val="21"/>
          <w:szCs w:val="21"/>
        </w:rPr>
        <w:t>美国食品药品监督管理局</w:t>
      </w:r>
    </w:p>
    <w:p w:rsidR="00DB0087" w:rsidRPr="00105A2C" w:rsidRDefault="00DB0087" w:rsidP="00105A2C">
      <w:pPr>
        <w:pStyle w:val="Heading41"/>
        <w:kinsoku w:val="0"/>
        <w:overflowPunct w:val="0"/>
        <w:snapToGrid w:val="0"/>
        <w:spacing w:line="360" w:lineRule="auto"/>
        <w:jc w:val="right"/>
        <w:outlineLvl w:val="9"/>
        <w:rPr>
          <w:rFonts w:ascii="Times New Roman" w:hAnsi="Times New Roman" w:cs="Times New Roman"/>
          <w:b w:val="0"/>
          <w:bCs w:val="0"/>
          <w:sz w:val="21"/>
          <w:szCs w:val="21"/>
          <w:lang w:val="en-US"/>
        </w:rPr>
      </w:pPr>
      <w:r w:rsidRPr="00105A2C">
        <w:rPr>
          <w:rFonts w:ascii="Times New Roman" w:cs="Times New Roman" w:hint="eastAsia"/>
          <w:sz w:val="21"/>
          <w:szCs w:val="21"/>
        </w:rPr>
        <w:t>器械与放射卫生中心</w:t>
      </w:r>
    </w:p>
    <w:p w:rsidR="00DB0087" w:rsidRPr="00105A2C" w:rsidRDefault="00DB0087" w:rsidP="00105A2C">
      <w:pPr>
        <w:widowControl/>
        <w:kinsoku w:val="0"/>
        <w:overflowPunct w:val="0"/>
        <w:snapToGrid w:val="0"/>
        <w:spacing w:line="360" w:lineRule="auto"/>
        <w:jc w:val="right"/>
        <w:rPr>
          <w:rFonts w:ascii="Times New Roman" w:hAnsi="Times New Roman" w:cs="Times New Roman"/>
          <w:sz w:val="21"/>
          <w:szCs w:val="21"/>
          <w:lang w:val="en-US"/>
        </w:rPr>
      </w:pPr>
      <w:r w:rsidRPr="00105A2C">
        <w:rPr>
          <w:rFonts w:ascii="Times New Roman" w:cs="Times New Roman" w:hint="eastAsia"/>
          <w:b/>
          <w:sz w:val="21"/>
          <w:szCs w:val="21"/>
          <w:lang w:val="en-US"/>
        </w:rPr>
        <w:t>传染性海绵状脑病工作小组</w:t>
      </w:r>
    </w:p>
    <w:p w:rsidR="00DB0087" w:rsidRPr="00105A2C" w:rsidRDefault="00DB0087" w:rsidP="00105A2C">
      <w:pPr>
        <w:widowControl/>
        <w:kinsoku w:val="0"/>
        <w:overflowPunct w:val="0"/>
        <w:snapToGrid w:val="0"/>
        <w:spacing w:line="360" w:lineRule="auto"/>
        <w:jc w:val="right"/>
        <w:rPr>
          <w:rFonts w:ascii="Times New Roman" w:hAnsi="Times New Roman" w:cs="Times New Roman"/>
          <w:b/>
          <w:sz w:val="21"/>
          <w:szCs w:val="21"/>
          <w:lang w:val="en-US"/>
        </w:rPr>
      </w:pPr>
      <w:r w:rsidRPr="00105A2C">
        <w:rPr>
          <w:rFonts w:ascii="Times New Roman" w:cs="Times New Roman" w:hint="eastAsia"/>
          <w:b/>
          <w:sz w:val="21"/>
          <w:szCs w:val="21"/>
          <w:lang w:val="en-US"/>
        </w:rPr>
        <w:t>器械评价合</w:t>
      </w:r>
      <w:proofErr w:type="gramStart"/>
      <w:r w:rsidRPr="00105A2C">
        <w:rPr>
          <w:rFonts w:ascii="Times New Roman" w:cs="Times New Roman" w:hint="eastAsia"/>
          <w:b/>
          <w:sz w:val="21"/>
          <w:szCs w:val="21"/>
          <w:lang w:val="en-US"/>
        </w:rPr>
        <w:t>规</w:t>
      </w:r>
      <w:proofErr w:type="gramEnd"/>
      <w:r w:rsidRPr="00105A2C">
        <w:rPr>
          <w:rFonts w:ascii="Times New Roman" w:cs="Times New Roman" w:hint="eastAsia"/>
          <w:b/>
          <w:sz w:val="21"/>
          <w:szCs w:val="21"/>
          <w:lang w:val="en-US"/>
        </w:rPr>
        <w:t>办公室</w:t>
      </w:r>
    </w:p>
    <w:p w:rsidR="00DB0087" w:rsidRPr="00105A2C" w:rsidRDefault="00DB0087" w:rsidP="00105A2C">
      <w:pPr>
        <w:widowControl/>
        <w:kinsoku w:val="0"/>
        <w:overflowPunct w:val="0"/>
        <w:snapToGrid w:val="0"/>
        <w:spacing w:line="360" w:lineRule="auto"/>
        <w:jc w:val="both"/>
        <w:rPr>
          <w:rFonts w:ascii="Times New Roman" w:hAnsi="Times New Roman" w:cs="Times New Roman"/>
          <w:sz w:val="21"/>
          <w:szCs w:val="21"/>
          <w:lang w:val="en-US"/>
        </w:rPr>
      </w:pPr>
    </w:p>
    <w:p w:rsidR="00DB0087" w:rsidRPr="00105A2C" w:rsidRDefault="00DB0087" w:rsidP="00105A2C">
      <w:pPr>
        <w:widowControl/>
        <w:autoSpaceDE/>
        <w:autoSpaceDN/>
        <w:snapToGrid w:val="0"/>
        <w:spacing w:line="360" w:lineRule="auto"/>
        <w:jc w:val="both"/>
        <w:rPr>
          <w:rFonts w:ascii="Times New Roman" w:hAnsi="Times New Roman" w:cs="Times New Roman"/>
          <w:sz w:val="21"/>
          <w:szCs w:val="21"/>
          <w:lang w:val="en-US"/>
        </w:rPr>
        <w:sectPr w:rsidR="00DB0087" w:rsidRPr="00105A2C" w:rsidSect="002F07F0">
          <w:headerReference w:type="default" r:id="rId14"/>
          <w:pgSz w:w="12240" w:h="15840"/>
          <w:pgMar w:top="1540" w:right="1340" w:bottom="920" w:left="1680" w:header="754" w:footer="726" w:gutter="0"/>
          <w:cols w:space="720"/>
        </w:sectPr>
      </w:pPr>
    </w:p>
    <w:p w:rsidR="00DB0087" w:rsidRPr="00105A2C" w:rsidRDefault="00DB0087" w:rsidP="00105A2C">
      <w:pPr>
        <w:pStyle w:val="Heading11"/>
        <w:kinsoku w:val="0"/>
        <w:overflowPunct w:val="0"/>
        <w:snapToGrid w:val="0"/>
        <w:spacing w:line="360" w:lineRule="auto"/>
        <w:ind w:left="0" w:firstLine="0"/>
        <w:jc w:val="center"/>
        <w:outlineLvl w:val="9"/>
        <w:rPr>
          <w:rFonts w:ascii="Times New Roman" w:hAnsi="Times New Roman" w:cs="Times New Roman"/>
          <w:b w:val="0"/>
          <w:bCs w:val="0"/>
          <w:sz w:val="44"/>
          <w:szCs w:val="44"/>
          <w:lang w:val="en-US"/>
        </w:rPr>
      </w:pPr>
      <w:r w:rsidRPr="00105A2C">
        <w:rPr>
          <w:rFonts w:ascii="Times New Roman" w:cs="Times New Roman" w:hint="eastAsia"/>
          <w:sz w:val="44"/>
          <w:szCs w:val="44"/>
          <w:lang w:val="en-US"/>
        </w:rPr>
        <w:lastRenderedPageBreak/>
        <w:t>前言</w:t>
      </w:r>
    </w:p>
    <w:p w:rsidR="00DB0087" w:rsidRPr="00105A2C" w:rsidRDefault="00DB0087" w:rsidP="00105A2C">
      <w:pPr>
        <w:pStyle w:val="Heading21"/>
        <w:kinsoku w:val="0"/>
        <w:overflowPunct w:val="0"/>
        <w:snapToGrid w:val="0"/>
        <w:spacing w:line="360" w:lineRule="auto"/>
        <w:ind w:left="0"/>
        <w:jc w:val="both"/>
        <w:outlineLvl w:val="9"/>
        <w:rPr>
          <w:rFonts w:ascii="Times New Roman" w:hAnsi="Times New Roman" w:cs="Times New Roman"/>
          <w:sz w:val="32"/>
          <w:szCs w:val="32"/>
          <w:lang w:val="en-US"/>
        </w:rPr>
      </w:pPr>
      <w:r w:rsidRPr="00105A2C">
        <w:rPr>
          <w:rFonts w:ascii="Times New Roman" w:cs="Times New Roman" w:hint="eastAsia"/>
          <w:sz w:val="32"/>
          <w:szCs w:val="32"/>
        </w:rPr>
        <w:t>附加副本</w:t>
      </w:r>
    </w:p>
    <w:p w:rsidR="00DB0087" w:rsidRPr="00105A2C" w:rsidRDefault="00DB0087" w:rsidP="00105A2C">
      <w:pPr>
        <w:pStyle w:val="a8"/>
        <w:kinsoku w:val="0"/>
        <w:overflowPunct w:val="0"/>
        <w:snapToGrid w:val="0"/>
        <w:spacing w:line="360" w:lineRule="auto"/>
        <w:jc w:val="both"/>
        <w:rPr>
          <w:rFonts w:ascii="Times New Roman" w:hAnsi="Times New Roman" w:cs="Times New Roman"/>
          <w:sz w:val="21"/>
          <w:szCs w:val="21"/>
        </w:rPr>
      </w:pPr>
      <w:r w:rsidRPr="00105A2C">
        <w:rPr>
          <w:rFonts w:ascii="Times New Roman" w:cs="Times New Roman" w:hint="eastAsia"/>
          <w:sz w:val="21"/>
          <w:szCs w:val="21"/>
          <w:lang w:val="en-US"/>
        </w:rPr>
        <w:t>可从网络获得</w:t>
      </w:r>
      <w:r w:rsidRPr="00105A2C">
        <w:rPr>
          <w:rFonts w:ascii="Times New Roman" w:cs="Times New Roman" w:hint="eastAsia"/>
          <w:sz w:val="21"/>
          <w:szCs w:val="21"/>
        </w:rPr>
        <w:t>附加副本</w:t>
      </w:r>
      <w:r w:rsidRPr="00105A2C">
        <w:rPr>
          <w:rFonts w:ascii="Times New Roman" w:cs="Times New Roman" w:hint="eastAsia"/>
          <w:sz w:val="21"/>
          <w:szCs w:val="21"/>
          <w:lang w:val="en-US"/>
        </w:rPr>
        <w:t>。</w:t>
      </w:r>
      <w:r w:rsidRPr="00105A2C">
        <w:rPr>
          <w:rFonts w:ascii="Times New Roman" w:cs="Times New Roman" w:hint="eastAsia"/>
          <w:sz w:val="21"/>
          <w:szCs w:val="21"/>
        </w:rPr>
        <w:t>您还可将电子邮件请求发送至</w:t>
      </w:r>
      <w:hyperlink r:id="rId15" w:history="1">
        <w:r w:rsidRPr="0072014A">
          <w:rPr>
            <w:rStyle w:val="aa"/>
            <w:rFonts w:ascii="Times New Roman" w:hAnsi="Times New Roman"/>
            <w:sz w:val="21"/>
            <w:szCs w:val="21"/>
          </w:rPr>
          <w:t xml:space="preserve">dsmica@fda.hhs.gov </w:t>
        </w:r>
      </w:hyperlink>
      <w:r w:rsidRPr="00105A2C">
        <w:rPr>
          <w:rFonts w:ascii="Times New Roman" w:cs="Times New Roman" w:hint="eastAsia"/>
          <w:sz w:val="21"/>
          <w:szCs w:val="21"/>
          <w:lang w:val="en-US"/>
        </w:rPr>
        <w:t>以获得一份</w:t>
      </w:r>
      <w:r w:rsidRPr="00105A2C">
        <w:rPr>
          <w:rFonts w:ascii="Times New Roman" w:cs="Times New Roman" w:hint="eastAsia"/>
          <w:sz w:val="21"/>
          <w:szCs w:val="21"/>
        </w:rPr>
        <w:t>电子指南副本或</w:t>
      </w:r>
      <w:r w:rsidRPr="00105A2C">
        <w:rPr>
          <w:rFonts w:ascii="Times New Roman" w:cs="Times New Roman" w:hint="eastAsia"/>
          <w:sz w:val="21"/>
          <w:szCs w:val="21"/>
          <w:lang w:val="en-US"/>
        </w:rPr>
        <w:t>发送</w:t>
      </w:r>
      <w:r w:rsidRPr="00105A2C">
        <w:rPr>
          <w:rFonts w:ascii="Times New Roman" w:cs="Times New Roman" w:hint="eastAsia"/>
          <w:sz w:val="21"/>
          <w:szCs w:val="21"/>
        </w:rPr>
        <w:t>传真</w:t>
      </w:r>
      <w:r w:rsidRPr="00105A2C">
        <w:rPr>
          <w:rFonts w:ascii="Times New Roman" w:cs="Times New Roman" w:hint="eastAsia"/>
          <w:sz w:val="21"/>
          <w:szCs w:val="21"/>
          <w:lang w:val="en-US"/>
        </w:rPr>
        <w:t>请求至</w:t>
      </w:r>
      <w:r w:rsidRPr="00105A2C">
        <w:rPr>
          <w:rFonts w:ascii="Times New Roman" w:hAnsi="Times New Roman" w:cs="Times New Roman"/>
          <w:sz w:val="21"/>
          <w:szCs w:val="21"/>
        </w:rPr>
        <w:t>301-847-8149</w:t>
      </w:r>
      <w:r w:rsidRPr="00105A2C">
        <w:rPr>
          <w:rFonts w:ascii="Times New Roman" w:cs="Times New Roman" w:hint="eastAsia"/>
          <w:sz w:val="21"/>
          <w:szCs w:val="21"/>
        </w:rPr>
        <w:t>以获得一份硬拷贝</w:t>
      </w:r>
      <w:r w:rsidRPr="00105A2C">
        <w:rPr>
          <w:rFonts w:ascii="Times New Roman" w:cs="Times New Roman" w:hint="eastAsia"/>
          <w:sz w:val="21"/>
          <w:szCs w:val="21"/>
          <w:lang w:val="en-US"/>
        </w:rPr>
        <w:t>。</w:t>
      </w:r>
      <w:r w:rsidRPr="00105A2C">
        <w:rPr>
          <w:rFonts w:ascii="Times New Roman" w:cs="Times New Roman" w:hint="eastAsia"/>
          <w:sz w:val="21"/>
          <w:szCs w:val="21"/>
        </w:rPr>
        <w:t>请使用文件编号</w:t>
      </w:r>
      <w:r w:rsidRPr="00105A2C">
        <w:rPr>
          <w:rFonts w:ascii="Times New Roman" w:hAnsi="Times New Roman" w:cs="Times New Roman"/>
          <w:sz w:val="21"/>
          <w:szCs w:val="21"/>
        </w:rPr>
        <w:t xml:space="preserve"> 2206</w:t>
      </w:r>
      <w:proofErr w:type="gramStart"/>
      <w:r w:rsidRPr="00105A2C">
        <w:rPr>
          <w:rFonts w:ascii="Times New Roman" w:cs="Times New Roman" w:hint="eastAsia"/>
          <w:sz w:val="21"/>
          <w:szCs w:val="21"/>
        </w:rPr>
        <w:t>识别您</w:t>
      </w:r>
      <w:proofErr w:type="gramEnd"/>
      <w:r w:rsidRPr="00105A2C">
        <w:rPr>
          <w:rFonts w:ascii="Times New Roman" w:cs="Times New Roman" w:hint="eastAsia"/>
          <w:sz w:val="21"/>
          <w:szCs w:val="21"/>
          <w:lang w:val="en-US"/>
        </w:rPr>
        <w:t>请求获得的</w:t>
      </w:r>
      <w:r w:rsidRPr="00105A2C">
        <w:rPr>
          <w:rFonts w:ascii="Times New Roman" w:cs="Times New Roman" w:hint="eastAsia"/>
          <w:sz w:val="21"/>
          <w:szCs w:val="21"/>
        </w:rPr>
        <w:t>指南</w:t>
      </w:r>
      <w:r w:rsidRPr="00105A2C">
        <w:rPr>
          <w:rFonts w:ascii="Times New Roman" w:cs="Times New Roman" w:hint="eastAsia"/>
          <w:sz w:val="21"/>
          <w:szCs w:val="21"/>
          <w:lang w:val="en-US"/>
        </w:rPr>
        <w:t>。</w:t>
      </w:r>
    </w:p>
    <w:p w:rsidR="00DB0087" w:rsidRPr="00105A2C" w:rsidRDefault="00DB0087" w:rsidP="00105A2C">
      <w:pPr>
        <w:widowControl/>
        <w:kinsoku w:val="0"/>
        <w:overflowPunct w:val="0"/>
        <w:snapToGrid w:val="0"/>
        <w:spacing w:line="360" w:lineRule="auto"/>
        <w:jc w:val="center"/>
        <w:rPr>
          <w:b/>
          <w:bCs/>
          <w:sz w:val="32"/>
          <w:szCs w:val="32"/>
        </w:rPr>
      </w:pPr>
      <w:r w:rsidRPr="00105A2C">
        <w:rPr>
          <w:lang w:val="en-US"/>
        </w:rPr>
        <w:br w:type="page"/>
      </w:r>
      <w:bookmarkStart w:id="1" w:name="I__Introduction"/>
      <w:bookmarkEnd w:id="1"/>
      <w:r w:rsidRPr="00105A2C">
        <w:rPr>
          <w:rFonts w:hint="eastAsia"/>
          <w:b/>
          <w:bCs/>
          <w:sz w:val="32"/>
          <w:szCs w:val="32"/>
        </w:rPr>
        <w:lastRenderedPageBreak/>
        <w:t>目录</w:t>
      </w:r>
    </w:p>
    <w:p w:rsidR="00DB0087" w:rsidRPr="001B2A8B" w:rsidRDefault="00893941" w:rsidP="001B2A8B">
      <w:pPr>
        <w:pStyle w:val="30"/>
        <w:spacing w:line="360" w:lineRule="auto"/>
        <w:rPr>
          <w:rFonts w:ascii="Times New Roman" w:hAnsi="Times New Roman" w:cs="Times New Roman"/>
          <w:noProof/>
          <w:sz w:val="21"/>
          <w:szCs w:val="21"/>
        </w:rPr>
      </w:pPr>
      <w:r w:rsidRPr="001B2A8B">
        <w:rPr>
          <w:rFonts w:ascii="Times New Roman" w:hAnsi="Times New Roman" w:cs="Times New Roman"/>
          <w:sz w:val="21"/>
          <w:szCs w:val="21"/>
        </w:rPr>
        <w:fldChar w:fldCharType="begin"/>
      </w:r>
      <w:r w:rsidR="00DB0087" w:rsidRPr="001B2A8B">
        <w:rPr>
          <w:rFonts w:ascii="Times New Roman" w:hAnsi="Times New Roman" w:cs="Times New Roman"/>
          <w:sz w:val="21"/>
          <w:szCs w:val="21"/>
        </w:rPr>
        <w:instrText xml:space="preserve"> TOC \o "1-3" \h \z \u </w:instrText>
      </w:r>
      <w:r w:rsidRPr="001B2A8B">
        <w:rPr>
          <w:rFonts w:ascii="Times New Roman" w:hAnsi="Times New Roman" w:cs="Times New Roman"/>
          <w:sz w:val="21"/>
          <w:szCs w:val="21"/>
        </w:rPr>
        <w:fldChar w:fldCharType="separate"/>
      </w:r>
    </w:p>
    <w:p w:rsidR="00DB0087" w:rsidRPr="001B2A8B" w:rsidRDefault="00131815" w:rsidP="001B2A8B">
      <w:pPr>
        <w:pStyle w:val="11"/>
        <w:tabs>
          <w:tab w:val="left" w:pos="840"/>
          <w:tab w:val="right" w:leader="dot" w:pos="9210"/>
        </w:tabs>
        <w:spacing w:line="360" w:lineRule="auto"/>
        <w:rPr>
          <w:rFonts w:ascii="Times New Roman" w:hAnsi="Times New Roman" w:cs="Times New Roman"/>
          <w:noProof/>
          <w:sz w:val="21"/>
          <w:szCs w:val="21"/>
        </w:rPr>
      </w:pPr>
      <w:hyperlink w:anchor="_Toc476149994" w:history="1">
        <w:r w:rsidR="00DB0087" w:rsidRPr="001B2A8B">
          <w:rPr>
            <w:rStyle w:val="aa"/>
            <w:rFonts w:ascii="Times New Roman" w:hAnsi="Times New Roman"/>
            <w:noProof/>
            <w:sz w:val="21"/>
            <w:szCs w:val="21"/>
          </w:rPr>
          <w:t>I.</w:t>
        </w:r>
        <w:r w:rsidR="00DB0087" w:rsidRPr="001B2A8B">
          <w:rPr>
            <w:rFonts w:ascii="Times New Roman" w:hAnsi="Times New Roman" w:cs="Times New Roman"/>
            <w:noProof/>
            <w:sz w:val="21"/>
            <w:szCs w:val="21"/>
          </w:rPr>
          <w:tab/>
        </w:r>
        <w:r w:rsidR="00DB0087" w:rsidRPr="001B2A8B">
          <w:rPr>
            <w:rStyle w:val="aa"/>
            <w:rFonts w:ascii="Times New Roman" w:hint="eastAsia"/>
            <w:noProof/>
            <w:sz w:val="21"/>
            <w:szCs w:val="21"/>
          </w:rPr>
          <w:t>引言</w:t>
        </w:r>
        <w:r w:rsidR="00DB0087" w:rsidRPr="001B2A8B">
          <w:rPr>
            <w:rFonts w:ascii="Times New Roman" w:hAnsi="Times New Roman" w:cs="Times New Roman"/>
            <w:noProof/>
            <w:webHidden/>
            <w:sz w:val="21"/>
            <w:szCs w:val="21"/>
          </w:rPr>
          <w:tab/>
        </w:r>
        <w:r w:rsidR="00893941" w:rsidRPr="001B2A8B">
          <w:rPr>
            <w:rFonts w:ascii="Times New Roman" w:hAnsi="Times New Roman" w:cs="Times New Roman"/>
            <w:noProof/>
            <w:webHidden/>
            <w:sz w:val="21"/>
            <w:szCs w:val="21"/>
          </w:rPr>
          <w:fldChar w:fldCharType="begin"/>
        </w:r>
        <w:r w:rsidR="00DB0087" w:rsidRPr="001B2A8B">
          <w:rPr>
            <w:rFonts w:ascii="Times New Roman" w:hAnsi="Times New Roman" w:cs="Times New Roman"/>
            <w:noProof/>
            <w:webHidden/>
            <w:sz w:val="21"/>
            <w:szCs w:val="21"/>
          </w:rPr>
          <w:instrText xml:space="preserve"> PAGEREF _Toc476149994 \h </w:instrText>
        </w:r>
        <w:r w:rsidR="00893941" w:rsidRPr="001B2A8B">
          <w:rPr>
            <w:rFonts w:ascii="Times New Roman" w:hAnsi="Times New Roman" w:cs="Times New Roman"/>
            <w:noProof/>
            <w:webHidden/>
            <w:sz w:val="21"/>
            <w:szCs w:val="21"/>
          </w:rPr>
        </w:r>
        <w:r w:rsidR="00893941" w:rsidRPr="001B2A8B">
          <w:rPr>
            <w:rFonts w:ascii="Times New Roman" w:hAnsi="Times New Roman" w:cs="Times New Roman"/>
            <w:noProof/>
            <w:webHidden/>
            <w:sz w:val="21"/>
            <w:szCs w:val="21"/>
          </w:rPr>
          <w:fldChar w:fldCharType="separate"/>
        </w:r>
        <w:r w:rsidR="00DB0087">
          <w:rPr>
            <w:rFonts w:ascii="Times New Roman" w:hAnsi="Times New Roman" w:cs="Times New Roman"/>
            <w:noProof/>
            <w:webHidden/>
            <w:sz w:val="21"/>
            <w:szCs w:val="21"/>
          </w:rPr>
          <w:t>1</w:t>
        </w:r>
        <w:r w:rsidR="00893941" w:rsidRPr="001B2A8B">
          <w:rPr>
            <w:rFonts w:ascii="Times New Roman" w:hAnsi="Times New Roman" w:cs="Times New Roman"/>
            <w:noProof/>
            <w:webHidden/>
            <w:sz w:val="21"/>
            <w:szCs w:val="21"/>
          </w:rPr>
          <w:fldChar w:fldCharType="end"/>
        </w:r>
      </w:hyperlink>
    </w:p>
    <w:p w:rsidR="00DB0087" w:rsidRPr="001B2A8B" w:rsidRDefault="00131815" w:rsidP="001B2A8B">
      <w:pPr>
        <w:pStyle w:val="11"/>
        <w:tabs>
          <w:tab w:val="left" w:pos="840"/>
          <w:tab w:val="right" w:leader="dot" w:pos="9210"/>
        </w:tabs>
        <w:spacing w:line="360" w:lineRule="auto"/>
        <w:rPr>
          <w:rFonts w:ascii="Times New Roman" w:hAnsi="Times New Roman" w:cs="Times New Roman"/>
          <w:noProof/>
          <w:sz w:val="21"/>
          <w:szCs w:val="21"/>
        </w:rPr>
      </w:pPr>
      <w:hyperlink w:anchor="_Toc476149995" w:history="1">
        <w:r w:rsidR="00DB0087" w:rsidRPr="001B2A8B">
          <w:rPr>
            <w:rStyle w:val="aa"/>
            <w:rFonts w:ascii="Times New Roman" w:hAnsi="Times New Roman"/>
            <w:noProof/>
            <w:sz w:val="21"/>
            <w:szCs w:val="21"/>
          </w:rPr>
          <w:t>II.</w:t>
        </w:r>
        <w:r w:rsidR="00DB0087" w:rsidRPr="001B2A8B">
          <w:rPr>
            <w:rFonts w:ascii="Times New Roman" w:hAnsi="Times New Roman" w:cs="Times New Roman"/>
            <w:noProof/>
            <w:sz w:val="21"/>
            <w:szCs w:val="21"/>
          </w:rPr>
          <w:tab/>
        </w:r>
        <w:r w:rsidR="00DB0087" w:rsidRPr="001B2A8B">
          <w:rPr>
            <w:rStyle w:val="aa"/>
            <w:rFonts w:ascii="Times New Roman" w:hint="eastAsia"/>
            <w:noProof/>
            <w:sz w:val="21"/>
            <w:szCs w:val="21"/>
          </w:rPr>
          <w:t>背景</w:t>
        </w:r>
        <w:r w:rsidR="00DB0087" w:rsidRPr="001B2A8B">
          <w:rPr>
            <w:rFonts w:ascii="Times New Roman" w:hAnsi="Times New Roman" w:cs="Times New Roman"/>
            <w:noProof/>
            <w:webHidden/>
            <w:sz w:val="21"/>
            <w:szCs w:val="21"/>
          </w:rPr>
          <w:tab/>
        </w:r>
        <w:r w:rsidR="00893941" w:rsidRPr="001B2A8B">
          <w:rPr>
            <w:rFonts w:ascii="Times New Roman" w:hAnsi="Times New Roman" w:cs="Times New Roman"/>
            <w:noProof/>
            <w:webHidden/>
            <w:sz w:val="21"/>
            <w:szCs w:val="21"/>
          </w:rPr>
          <w:fldChar w:fldCharType="begin"/>
        </w:r>
        <w:r w:rsidR="00DB0087" w:rsidRPr="001B2A8B">
          <w:rPr>
            <w:rFonts w:ascii="Times New Roman" w:hAnsi="Times New Roman" w:cs="Times New Roman"/>
            <w:noProof/>
            <w:webHidden/>
            <w:sz w:val="21"/>
            <w:szCs w:val="21"/>
          </w:rPr>
          <w:instrText xml:space="preserve"> PAGEREF _Toc476149995 \h </w:instrText>
        </w:r>
        <w:r w:rsidR="00893941" w:rsidRPr="001B2A8B">
          <w:rPr>
            <w:rFonts w:ascii="Times New Roman" w:hAnsi="Times New Roman" w:cs="Times New Roman"/>
            <w:noProof/>
            <w:webHidden/>
            <w:sz w:val="21"/>
            <w:szCs w:val="21"/>
          </w:rPr>
        </w:r>
        <w:r w:rsidR="00893941" w:rsidRPr="001B2A8B">
          <w:rPr>
            <w:rFonts w:ascii="Times New Roman" w:hAnsi="Times New Roman" w:cs="Times New Roman"/>
            <w:noProof/>
            <w:webHidden/>
            <w:sz w:val="21"/>
            <w:szCs w:val="21"/>
          </w:rPr>
          <w:fldChar w:fldCharType="separate"/>
        </w:r>
        <w:r w:rsidR="00DB0087">
          <w:rPr>
            <w:rFonts w:ascii="Times New Roman" w:hAnsi="Times New Roman" w:cs="Times New Roman"/>
            <w:noProof/>
            <w:webHidden/>
            <w:sz w:val="21"/>
            <w:szCs w:val="21"/>
          </w:rPr>
          <w:t>1</w:t>
        </w:r>
        <w:r w:rsidR="00893941" w:rsidRPr="001B2A8B">
          <w:rPr>
            <w:rFonts w:ascii="Times New Roman" w:hAnsi="Times New Roman" w:cs="Times New Roman"/>
            <w:noProof/>
            <w:webHidden/>
            <w:sz w:val="21"/>
            <w:szCs w:val="21"/>
          </w:rPr>
          <w:fldChar w:fldCharType="end"/>
        </w:r>
      </w:hyperlink>
    </w:p>
    <w:p w:rsidR="00DB0087" w:rsidRPr="001B2A8B" w:rsidRDefault="00131815" w:rsidP="001B2A8B">
      <w:pPr>
        <w:pStyle w:val="11"/>
        <w:tabs>
          <w:tab w:val="left" w:pos="840"/>
          <w:tab w:val="right" w:leader="dot" w:pos="9210"/>
        </w:tabs>
        <w:spacing w:line="360" w:lineRule="auto"/>
        <w:rPr>
          <w:rFonts w:ascii="Times New Roman" w:hAnsi="Times New Roman" w:cs="Times New Roman"/>
          <w:noProof/>
          <w:sz w:val="21"/>
          <w:szCs w:val="21"/>
        </w:rPr>
      </w:pPr>
      <w:hyperlink w:anchor="_Toc476149996" w:history="1">
        <w:r w:rsidR="00DB0087" w:rsidRPr="001B2A8B">
          <w:rPr>
            <w:rStyle w:val="aa"/>
            <w:rFonts w:ascii="Times New Roman" w:hAnsi="Times New Roman"/>
            <w:noProof/>
            <w:sz w:val="21"/>
            <w:szCs w:val="21"/>
            <w:lang w:val="en-US"/>
          </w:rPr>
          <w:t>III.</w:t>
        </w:r>
        <w:r w:rsidR="00DB0087" w:rsidRPr="001B2A8B">
          <w:rPr>
            <w:rFonts w:ascii="Times New Roman" w:hAnsi="Times New Roman" w:cs="Times New Roman"/>
            <w:noProof/>
            <w:sz w:val="21"/>
            <w:szCs w:val="21"/>
          </w:rPr>
          <w:tab/>
        </w:r>
        <w:r w:rsidR="00DB0087" w:rsidRPr="001B2A8B">
          <w:rPr>
            <w:rStyle w:val="aa"/>
            <w:rFonts w:ascii="Times New Roman" w:hint="eastAsia"/>
            <w:noProof/>
            <w:sz w:val="21"/>
            <w:szCs w:val="21"/>
            <w:lang w:val="en-US"/>
          </w:rPr>
          <w:t>范围</w:t>
        </w:r>
        <w:r w:rsidR="00DB0087" w:rsidRPr="001B2A8B">
          <w:rPr>
            <w:rFonts w:ascii="Times New Roman" w:hAnsi="Times New Roman" w:cs="Times New Roman"/>
            <w:noProof/>
            <w:webHidden/>
            <w:sz w:val="21"/>
            <w:szCs w:val="21"/>
          </w:rPr>
          <w:tab/>
        </w:r>
        <w:r w:rsidR="00893941" w:rsidRPr="001B2A8B">
          <w:rPr>
            <w:rFonts w:ascii="Times New Roman" w:hAnsi="Times New Roman" w:cs="Times New Roman"/>
            <w:noProof/>
            <w:webHidden/>
            <w:sz w:val="21"/>
            <w:szCs w:val="21"/>
          </w:rPr>
          <w:fldChar w:fldCharType="begin"/>
        </w:r>
        <w:r w:rsidR="00DB0087" w:rsidRPr="001B2A8B">
          <w:rPr>
            <w:rFonts w:ascii="Times New Roman" w:hAnsi="Times New Roman" w:cs="Times New Roman"/>
            <w:noProof/>
            <w:webHidden/>
            <w:sz w:val="21"/>
            <w:szCs w:val="21"/>
          </w:rPr>
          <w:instrText xml:space="preserve"> PAGEREF _Toc476149996 \h </w:instrText>
        </w:r>
        <w:r w:rsidR="00893941" w:rsidRPr="001B2A8B">
          <w:rPr>
            <w:rFonts w:ascii="Times New Roman" w:hAnsi="Times New Roman" w:cs="Times New Roman"/>
            <w:noProof/>
            <w:webHidden/>
            <w:sz w:val="21"/>
            <w:szCs w:val="21"/>
          </w:rPr>
        </w:r>
        <w:r w:rsidR="00893941" w:rsidRPr="001B2A8B">
          <w:rPr>
            <w:rFonts w:ascii="Times New Roman" w:hAnsi="Times New Roman" w:cs="Times New Roman"/>
            <w:noProof/>
            <w:webHidden/>
            <w:sz w:val="21"/>
            <w:szCs w:val="21"/>
          </w:rPr>
          <w:fldChar w:fldCharType="separate"/>
        </w:r>
        <w:r w:rsidR="00DB0087">
          <w:rPr>
            <w:rFonts w:ascii="Times New Roman" w:hAnsi="Times New Roman" w:cs="Times New Roman"/>
            <w:noProof/>
            <w:webHidden/>
            <w:sz w:val="21"/>
            <w:szCs w:val="21"/>
          </w:rPr>
          <w:t>2</w:t>
        </w:r>
        <w:r w:rsidR="00893941" w:rsidRPr="001B2A8B">
          <w:rPr>
            <w:rFonts w:ascii="Times New Roman" w:hAnsi="Times New Roman" w:cs="Times New Roman"/>
            <w:noProof/>
            <w:webHidden/>
            <w:sz w:val="21"/>
            <w:szCs w:val="21"/>
          </w:rPr>
          <w:fldChar w:fldCharType="end"/>
        </w:r>
      </w:hyperlink>
    </w:p>
    <w:p w:rsidR="00DB0087" w:rsidRPr="001B2A8B" w:rsidRDefault="00131815" w:rsidP="001B2A8B">
      <w:pPr>
        <w:pStyle w:val="11"/>
        <w:tabs>
          <w:tab w:val="left" w:pos="840"/>
          <w:tab w:val="right" w:leader="dot" w:pos="9210"/>
        </w:tabs>
        <w:spacing w:line="360" w:lineRule="auto"/>
        <w:rPr>
          <w:rFonts w:ascii="Times New Roman" w:hAnsi="Times New Roman" w:cs="Times New Roman"/>
          <w:noProof/>
          <w:sz w:val="21"/>
          <w:szCs w:val="21"/>
        </w:rPr>
      </w:pPr>
      <w:hyperlink w:anchor="_Toc476149997" w:history="1">
        <w:r w:rsidR="00DB0087" w:rsidRPr="001B2A8B">
          <w:rPr>
            <w:rStyle w:val="aa"/>
            <w:rFonts w:ascii="Times New Roman" w:hAnsi="Times New Roman"/>
            <w:noProof/>
            <w:sz w:val="21"/>
            <w:szCs w:val="21"/>
            <w:lang w:val="en-US"/>
          </w:rPr>
          <w:t>IV.</w:t>
        </w:r>
        <w:r w:rsidR="00DB0087" w:rsidRPr="001B2A8B">
          <w:rPr>
            <w:rFonts w:ascii="Times New Roman" w:hAnsi="Times New Roman" w:cs="Times New Roman"/>
            <w:noProof/>
            <w:sz w:val="21"/>
            <w:szCs w:val="21"/>
          </w:rPr>
          <w:tab/>
        </w:r>
        <w:r w:rsidR="00DB0087" w:rsidRPr="001B2A8B">
          <w:rPr>
            <w:rStyle w:val="aa"/>
            <w:rFonts w:ascii="Times New Roman" w:hint="eastAsia"/>
            <w:noProof/>
            <w:sz w:val="21"/>
            <w:szCs w:val="21"/>
            <w:lang w:val="en-US"/>
          </w:rPr>
          <w:t>使用动物来源材料时的考量</w:t>
        </w:r>
        <w:r w:rsidR="00DB0087" w:rsidRPr="001B2A8B">
          <w:rPr>
            <w:rFonts w:ascii="Times New Roman" w:hAnsi="Times New Roman" w:cs="Times New Roman"/>
            <w:noProof/>
            <w:webHidden/>
            <w:sz w:val="21"/>
            <w:szCs w:val="21"/>
          </w:rPr>
          <w:tab/>
        </w:r>
        <w:r w:rsidR="00893941" w:rsidRPr="001B2A8B">
          <w:rPr>
            <w:rFonts w:ascii="Times New Roman" w:hAnsi="Times New Roman" w:cs="Times New Roman"/>
            <w:noProof/>
            <w:webHidden/>
            <w:sz w:val="21"/>
            <w:szCs w:val="21"/>
          </w:rPr>
          <w:fldChar w:fldCharType="begin"/>
        </w:r>
        <w:r w:rsidR="00DB0087" w:rsidRPr="001B2A8B">
          <w:rPr>
            <w:rFonts w:ascii="Times New Roman" w:hAnsi="Times New Roman" w:cs="Times New Roman"/>
            <w:noProof/>
            <w:webHidden/>
            <w:sz w:val="21"/>
            <w:szCs w:val="21"/>
          </w:rPr>
          <w:instrText xml:space="preserve"> PAGEREF _Toc476149997 \h </w:instrText>
        </w:r>
        <w:r w:rsidR="00893941" w:rsidRPr="001B2A8B">
          <w:rPr>
            <w:rFonts w:ascii="Times New Roman" w:hAnsi="Times New Roman" w:cs="Times New Roman"/>
            <w:noProof/>
            <w:webHidden/>
            <w:sz w:val="21"/>
            <w:szCs w:val="21"/>
          </w:rPr>
        </w:r>
        <w:r w:rsidR="00893941" w:rsidRPr="001B2A8B">
          <w:rPr>
            <w:rFonts w:ascii="Times New Roman" w:hAnsi="Times New Roman" w:cs="Times New Roman"/>
            <w:noProof/>
            <w:webHidden/>
            <w:sz w:val="21"/>
            <w:szCs w:val="21"/>
          </w:rPr>
          <w:fldChar w:fldCharType="separate"/>
        </w:r>
        <w:r w:rsidR="00DB0087">
          <w:rPr>
            <w:rFonts w:ascii="Times New Roman" w:hAnsi="Times New Roman" w:cs="Times New Roman"/>
            <w:noProof/>
            <w:webHidden/>
            <w:sz w:val="21"/>
            <w:szCs w:val="21"/>
          </w:rPr>
          <w:t>2</w:t>
        </w:r>
        <w:r w:rsidR="00893941" w:rsidRPr="001B2A8B">
          <w:rPr>
            <w:rFonts w:ascii="Times New Roman" w:hAnsi="Times New Roman" w:cs="Times New Roman"/>
            <w:noProof/>
            <w:webHidden/>
            <w:sz w:val="21"/>
            <w:szCs w:val="21"/>
          </w:rPr>
          <w:fldChar w:fldCharType="end"/>
        </w:r>
      </w:hyperlink>
    </w:p>
    <w:p w:rsidR="00DB0087" w:rsidRPr="001B2A8B" w:rsidRDefault="00131815" w:rsidP="0072014A">
      <w:pPr>
        <w:pStyle w:val="20"/>
        <w:tabs>
          <w:tab w:val="left" w:pos="840"/>
          <w:tab w:val="right" w:leader="dot" w:pos="9210"/>
        </w:tabs>
        <w:spacing w:line="360" w:lineRule="auto"/>
        <w:ind w:left="480"/>
        <w:rPr>
          <w:rFonts w:ascii="Times New Roman" w:hAnsi="Times New Roman" w:cs="Times New Roman"/>
          <w:noProof/>
          <w:sz w:val="21"/>
          <w:szCs w:val="21"/>
        </w:rPr>
      </w:pPr>
      <w:hyperlink w:anchor="_Toc476149998" w:history="1">
        <w:r w:rsidR="00DB0087" w:rsidRPr="001B2A8B">
          <w:rPr>
            <w:rStyle w:val="aa"/>
            <w:rFonts w:ascii="Times New Roman" w:hAnsi="Times New Roman"/>
            <w:noProof/>
            <w:sz w:val="21"/>
            <w:szCs w:val="21"/>
            <w:lang w:val="en-US"/>
          </w:rPr>
          <w:t>A.</w:t>
        </w:r>
        <w:r w:rsidR="00DB0087" w:rsidRPr="001B2A8B">
          <w:rPr>
            <w:rFonts w:ascii="Times New Roman" w:hAnsi="Times New Roman" w:cs="Times New Roman"/>
            <w:noProof/>
            <w:sz w:val="21"/>
            <w:szCs w:val="21"/>
          </w:rPr>
          <w:tab/>
        </w:r>
        <w:r w:rsidR="00DB0087" w:rsidRPr="001B2A8B">
          <w:rPr>
            <w:rStyle w:val="aa"/>
            <w:rFonts w:ascii="Times New Roman" w:hint="eastAsia"/>
            <w:noProof/>
            <w:sz w:val="21"/>
            <w:szCs w:val="21"/>
            <w:lang w:val="en-US"/>
          </w:rPr>
          <w:t>动物组织收集的控制</w:t>
        </w:r>
        <w:r w:rsidR="00DB0087" w:rsidRPr="001B2A8B">
          <w:rPr>
            <w:rFonts w:ascii="Times New Roman" w:hAnsi="Times New Roman" w:cs="Times New Roman"/>
            <w:noProof/>
            <w:webHidden/>
            <w:sz w:val="21"/>
            <w:szCs w:val="21"/>
          </w:rPr>
          <w:tab/>
        </w:r>
        <w:r w:rsidR="00893941" w:rsidRPr="001B2A8B">
          <w:rPr>
            <w:rFonts w:ascii="Times New Roman" w:hAnsi="Times New Roman" w:cs="Times New Roman"/>
            <w:noProof/>
            <w:webHidden/>
            <w:sz w:val="21"/>
            <w:szCs w:val="21"/>
          </w:rPr>
          <w:fldChar w:fldCharType="begin"/>
        </w:r>
        <w:r w:rsidR="00DB0087" w:rsidRPr="001B2A8B">
          <w:rPr>
            <w:rFonts w:ascii="Times New Roman" w:hAnsi="Times New Roman" w:cs="Times New Roman"/>
            <w:noProof/>
            <w:webHidden/>
            <w:sz w:val="21"/>
            <w:szCs w:val="21"/>
          </w:rPr>
          <w:instrText xml:space="preserve"> PAGEREF _Toc476149998 \h </w:instrText>
        </w:r>
        <w:r w:rsidR="00893941" w:rsidRPr="001B2A8B">
          <w:rPr>
            <w:rFonts w:ascii="Times New Roman" w:hAnsi="Times New Roman" w:cs="Times New Roman"/>
            <w:noProof/>
            <w:webHidden/>
            <w:sz w:val="21"/>
            <w:szCs w:val="21"/>
          </w:rPr>
        </w:r>
        <w:r w:rsidR="00893941" w:rsidRPr="001B2A8B">
          <w:rPr>
            <w:rFonts w:ascii="Times New Roman" w:hAnsi="Times New Roman" w:cs="Times New Roman"/>
            <w:noProof/>
            <w:webHidden/>
            <w:sz w:val="21"/>
            <w:szCs w:val="21"/>
          </w:rPr>
          <w:fldChar w:fldCharType="separate"/>
        </w:r>
        <w:r w:rsidR="00DB0087">
          <w:rPr>
            <w:rFonts w:ascii="Times New Roman" w:hAnsi="Times New Roman" w:cs="Times New Roman"/>
            <w:noProof/>
            <w:webHidden/>
            <w:sz w:val="21"/>
            <w:szCs w:val="21"/>
          </w:rPr>
          <w:t>2</w:t>
        </w:r>
        <w:r w:rsidR="00893941" w:rsidRPr="001B2A8B">
          <w:rPr>
            <w:rFonts w:ascii="Times New Roman" w:hAnsi="Times New Roman" w:cs="Times New Roman"/>
            <w:noProof/>
            <w:webHidden/>
            <w:sz w:val="21"/>
            <w:szCs w:val="21"/>
          </w:rPr>
          <w:fldChar w:fldCharType="end"/>
        </w:r>
      </w:hyperlink>
    </w:p>
    <w:p w:rsidR="00DB0087" w:rsidRPr="001B2A8B" w:rsidRDefault="00131815" w:rsidP="0072014A">
      <w:pPr>
        <w:pStyle w:val="20"/>
        <w:tabs>
          <w:tab w:val="left" w:pos="840"/>
          <w:tab w:val="right" w:leader="dot" w:pos="9210"/>
        </w:tabs>
        <w:spacing w:line="360" w:lineRule="auto"/>
        <w:ind w:left="480"/>
        <w:rPr>
          <w:rFonts w:ascii="Times New Roman" w:hAnsi="Times New Roman" w:cs="Times New Roman"/>
          <w:noProof/>
          <w:sz w:val="21"/>
          <w:szCs w:val="21"/>
        </w:rPr>
      </w:pPr>
      <w:hyperlink w:anchor="_Toc476149999" w:history="1">
        <w:r w:rsidR="00DB0087" w:rsidRPr="001B2A8B">
          <w:rPr>
            <w:rStyle w:val="aa"/>
            <w:rFonts w:ascii="Times New Roman" w:hAnsi="Times New Roman"/>
            <w:noProof/>
            <w:spacing w:val="-1"/>
            <w:sz w:val="21"/>
            <w:szCs w:val="21"/>
            <w:lang w:val="en-US"/>
          </w:rPr>
          <w:t>B.</w:t>
        </w:r>
        <w:r w:rsidR="00DB0087" w:rsidRPr="001B2A8B">
          <w:rPr>
            <w:rFonts w:ascii="Times New Roman" w:hAnsi="Times New Roman" w:cs="Times New Roman"/>
            <w:noProof/>
            <w:sz w:val="21"/>
            <w:szCs w:val="21"/>
          </w:rPr>
          <w:tab/>
        </w:r>
        <w:r w:rsidR="00DB0087" w:rsidRPr="001B2A8B">
          <w:rPr>
            <w:rStyle w:val="aa"/>
            <w:rFonts w:ascii="Times New Roman" w:hint="eastAsia"/>
            <w:noProof/>
            <w:sz w:val="21"/>
            <w:szCs w:val="21"/>
            <w:lang w:val="en-US"/>
          </w:rPr>
          <w:t>动物组织成分的生产控制</w:t>
        </w:r>
        <w:r w:rsidR="00DB0087" w:rsidRPr="001B2A8B">
          <w:rPr>
            <w:rFonts w:ascii="Times New Roman" w:hAnsi="Times New Roman" w:cs="Times New Roman"/>
            <w:noProof/>
            <w:webHidden/>
            <w:sz w:val="21"/>
            <w:szCs w:val="21"/>
          </w:rPr>
          <w:tab/>
        </w:r>
        <w:r w:rsidR="00893941" w:rsidRPr="001B2A8B">
          <w:rPr>
            <w:rFonts w:ascii="Times New Roman" w:hAnsi="Times New Roman" w:cs="Times New Roman"/>
            <w:noProof/>
            <w:webHidden/>
            <w:sz w:val="21"/>
            <w:szCs w:val="21"/>
          </w:rPr>
          <w:fldChar w:fldCharType="begin"/>
        </w:r>
        <w:r w:rsidR="00DB0087" w:rsidRPr="001B2A8B">
          <w:rPr>
            <w:rFonts w:ascii="Times New Roman" w:hAnsi="Times New Roman" w:cs="Times New Roman"/>
            <w:noProof/>
            <w:webHidden/>
            <w:sz w:val="21"/>
            <w:szCs w:val="21"/>
          </w:rPr>
          <w:instrText xml:space="preserve"> PAGEREF _Toc476149999 \h </w:instrText>
        </w:r>
        <w:r w:rsidR="00893941" w:rsidRPr="001B2A8B">
          <w:rPr>
            <w:rFonts w:ascii="Times New Roman" w:hAnsi="Times New Roman" w:cs="Times New Roman"/>
            <w:noProof/>
            <w:webHidden/>
            <w:sz w:val="21"/>
            <w:szCs w:val="21"/>
          </w:rPr>
        </w:r>
        <w:r w:rsidR="00893941" w:rsidRPr="001B2A8B">
          <w:rPr>
            <w:rFonts w:ascii="Times New Roman" w:hAnsi="Times New Roman" w:cs="Times New Roman"/>
            <w:noProof/>
            <w:webHidden/>
            <w:sz w:val="21"/>
            <w:szCs w:val="21"/>
          </w:rPr>
          <w:fldChar w:fldCharType="separate"/>
        </w:r>
        <w:r w:rsidR="00DB0087">
          <w:rPr>
            <w:rFonts w:ascii="Times New Roman" w:hAnsi="Times New Roman" w:cs="Times New Roman"/>
            <w:noProof/>
            <w:webHidden/>
            <w:sz w:val="21"/>
            <w:szCs w:val="21"/>
          </w:rPr>
          <w:t>3</w:t>
        </w:r>
        <w:r w:rsidR="00893941" w:rsidRPr="001B2A8B">
          <w:rPr>
            <w:rFonts w:ascii="Times New Roman" w:hAnsi="Times New Roman" w:cs="Times New Roman"/>
            <w:noProof/>
            <w:webHidden/>
            <w:sz w:val="21"/>
            <w:szCs w:val="21"/>
          </w:rPr>
          <w:fldChar w:fldCharType="end"/>
        </w:r>
      </w:hyperlink>
    </w:p>
    <w:p w:rsidR="00DB0087" w:rsidRPr="001B2A8B" w:rsidRDefault="00131815" w:rsidP="0072014A">
      <w:pPr>
        <w:pStyle w:val="20"/>
        <w:tabs>
          <w:tab w:val="left" w:pos="840"/>
          <w:tab w:val="right" w:leader="dot" w:pos="9210"/>
        </w:tabs>
        <w:spacing w:line="360" w:lineRule="auto"/>
        <w:ind w:left="480"/>
        <w:rPr>
          <w:rFonts w:ascii="Times New Roman" w:hAnsi="Times New Roman" w:cs="Times New Roman"/>
          <w:noProof/>
          <w:sz w:val="21"/>
          <w:szCs w:val="21"/>
        </w:rPr>
      </w:pPr>
      <w:hyperlink w:anchor="_Toc476150000" w:history="1">
        <w:r w:rsidR="00DB0087" w:rsidRPr="001B2A8B">
          <w:rPr>
            <w:rStyle w:val="aa"/>
            <w:rFonts w:ascii="Times New Roman" w:hAnsi="Times New Roman"/>
            <w:noProof/>
            <w:spacing w:val="-1"/>
            <w:sz w:val="21"/>
            <w:szCs w:val="21"/>
            <w:lang w:val="en-US"/>
          </w:rPr>
          <w:t>C.</w:t>
        </w:r>
        <w:r w:rsidR="00DB0087" w:rsidRPr="001B2A8B">
          <w:rPr>
            <w:rFonts w:ascii="Times New Roman" w:hAnsi="Times New Roman" w:cs="Times New Roman"/>
            <w:noProof/>
            <w:sz w:val="21"/>
            <w:szCs w:val="21"/>
          </w:rPr>
          <w:tab/>
        </w:r>
        <w:r w:rsidR="00DB0087" w:rsidRPr="001B2A8B">
          <w:rPr>
            <w:rStyle w:val="aa"/>
            <w:rFonts w:ascii="Times New Roman" w:hint="eastAsia"/>
            <w:noProof/>
            <w:sz w:val="21"/>
            <w:szCs w:val="21"/>
            <w:lang w:val="en-US"/>
          </w:rPr>
          <w:t>灭菌</w:t>
        </w:r>
        <w:r w:rsidR="00DB0087" w:rsidRPr="001B2A8B">
          <w:rPr>
            <w:rFonts w:ascii="Times New Roman" w:hAnsi="Times New Roman" w:cs="Times New Roman"/>
            <w:noProof/>
            <w:webHidden/>
            <w:sz w:val="21"/>
            <w:szCs w:val="21"/>
          </w:rPr>
          <w:tab/>
        </w:r>
        <w:r w:rsidR="00893941" w:rsidRPr="001B2A8B">
          <w:rPr>
            <w:rFonts w:ascii="Times New Roman" w:hAnsi="Times New Roman" w:cs="Times New Roman"/>
            <w:noProof/>
            <w:webHidden/>
            <w:sz w:val="21"/>
            <w:szCs w:val="21"/>
          </w:rPr>
          <w:fldChar w:fldCharType="begin"/>
        </w:r>
        <w:r w:rsidR="00DB0087" w:rsidRPr="001B2A8B">
          <w:rPr>
            <w:rFonts w:ascii="Times New Roman" w:hAnsi="Times New Roman" w:cs="Times New Roman"/>
            <w:noProof/>
            <w:webHidden/>
            <w:sz w:val="21"/>
            <w:szCs w:val="21"/>
          </w:rPr>
          <w:instrText xml:space="preserve"> PAGEREF _Toc476150000 \h </w:instrText>
        </w:r>
        <w:r w:rsidR="00893941" w:rsidRPr="001B2A8B">
          <w:rPr>
            <w:rFonts w:ascii="Times New Roman" w:hAnsi="Times New Roman" w:cs="Times New Roman"/>
            <w:noProof/>
            <w:webHidden/>
            <w:sz w:val="21"/>
            <w:szCs w:val="21"/>
          </w:rPr>
        </w:r>
        <w:r w:rsidR="00893941" w:rsidRPr="001B2A8B">
          <w:rPr>
            <w:rFonts w:ascii="Times New Roman" w:hAnsi="Times New Roman" w:cs="Times New Roman"/>
            <w:noProof/>
            <w:webHidden/>
            <w:sz w:val="21"/>
            <w:szCs w:val="21"/>
          </w:rPr>
          <w:fldChar w:fldCharType="separate"/>
        </w:r>
        <w:r w:rsidR="00DB0087">
          <w:rPr>
            <w:rFonts w:ascii="Times New Roman" w:hAnsi="Times New Roman" w:cs="Times New Roman"/>
            <w:noProof/>
            <w:webHidden/>
            <w:sz w:val="21"/>
            <w:szCs w:val="21"/>
          </w:rPr>
          <w:t>3</w:t>
        </w:r>
        <w:r w:rsidR="00893941" w:rsidRPr="001B2A8B">
          <w:rPr>
            <w:rFonts w:ascii="Times New Roman" w:hAnsi="Times New Roman" w:cs="Times New Roman"/>
            <w:noProof/>
            <w:webHidden/>
            <w:sz w:val="21"/>
            <w:szCs w:val="21"/>
          </w:rPr>
          <w:fldChar w:fldCharType="end"/>
        </w:r>
      </w:hyperlink>
    </w:p>
    <w:p w:rsidR="00DB0087" w:rsidRPr="001B2A8B" w:rsidRDefault="00131815" w:rsidP="0072014A">
      <w:pPr>
        <w:pStyle w:val="20"/>
        <w:tabs>
          <w:tab w:val="left" w:pos="840"/>
          <w:tab w:val="right" w:leader="dot" w:pos="9210"/>
        </w:tabs>
        <w:spacing w:line="360" w:lineRule="auto"/>
        <w:ind w:left="480"/>
        <w:rPr>
          <w:rFonts w:ascii="Times New Roman" w:hAnsi="Times New Roman" w:cs="Times New Roman"/>
          <w:noProof/>
          <w:sz w:val="21"/>
          <w:szCs w:val="21"/>
        </w:rPr>
      </w:pPr>
      <w:hyperlink w:anchor="_Toc476150001" w:history="1">
        <w:r w:rsidR="00DB0087" w:rsidRPr="001B2A8B">
          <w:rPr>
            <w:rStyle w:val="aa"/>
            <w:rFonts w:ascii="Times New Roman" w:hAnsi="Times New Roman"/>
            <w:noProof/>
            <w:spacing w:val="-1"/>
            <w:sz w:val="21"/>
            <w:szCs w:val="21"/>
            <w:lang w:val="en-US"/>
          </w:rPr>
          <w:t>D.</w:t>
        </w:r>
        <w:r w:rsidR="00DB0087" w:rsidRPr="001B2A8B">
          <w:rPr>
            <w:rFonts w:ascii="Times New Roman" w:hAnsi="Times New Roman" w:cs="Times New Roman"/>
            <w:noProof/>
            <w:sz w:val="21"/>
            <w:szCs w:val="21"/>
          </w:rPr>
          <w:tab/>
        </w:r>
        <w:r w:rsidR="00DB0087" w:rsidRPr="001B2A8B">
          <w:rPr>
            <w:rStyle w:val="aa"/>
            <w:rFonts w:ascii="Times New Roman" w:hint="eastAsia"/>
            <w:noProof/>
            <w:sz w:val="21"/>
            <w:szCs w:val="21"/>
            <w:lang w:val="en-US"/>
          </w:rPr>
          <w:t>传染性海绵状脑病具体问题</w:t>
        </w:r>
        <w:r w:rsidR="00DB0087" w:rsidRPr="001B2A8B">
          <w:rPr>
            <w:rFonts w:ascii="Times New Roman" w:hAnsi="Times New Roman" w:cs="Times New Roman"/>
            <w:noProof/>
            <w:webHidden/>
            <w:sz w:val="21"/>
            <w:szCs w:val="21"/>
          </w:rPr>
          <w:tab/>
        </w:r>
        <w:r w:rsidR="00893941" w:rsidRPr="001B2A8B">
          <w:rPr>
            <w:rFonts w:ascii="Times New Roman" w:hAnsi="Times New Roman" w:cs="Times New Roman"/>
            <w:noProof/>
            <w:webHidden/>
            <w:sz w:val="21"/>
            <w:szCs w:val="21"/>
          </w:rPr>
          <w:fldChar w:fldCharType="begin"/>
        </w:r>
        <w:r w:rsidR="00DB0087" w:rsidRPr="001B2A8B">
          <w:rPr>
            <w:rFonts w:ascii="Times New Roman" w:hAnsi="Times New Roman" w:cs="Times New Roman"/>
            <w:noProof/>
            <w:webHidden/>
            <w:sz w:val="21"/>
            <w:szCs w:val="21"/>
          </w:rPr>
          <w:instrText xml:space="preserve"> PAGEREF _Toc476150001 \h </w:instrText>
        </w:r>
        <w:r w:rsidR="00893941" w:rsidRPr="001B2A8B">
          <w:rPr>
            <w:rFonts w:ascii="Times New Roman" w:hAnsi="Times New Roman" w:cs="Times New Roman"/>
            <w:noProof/>
            <w:webHidden/>
            <w:sz w:val="21"/>
            <w:szCs w:val="21"/>
          </w:rPr>
        </w:r>
        <w:r w:rsidR="00893941" w:rsidRPr="001B2A8B">
          <w:rPr>
            <w:rFonts w:ascii="Times New Roman" w:hAnsi="Times New Roman" w:cs="Times New Roman"/>
            <w:noProof/>
            <w:webHidden/>
            <w:sz w:val="21"/>
            <w:szCs w:val="21"/>
          </w:rPr>
          <w:fldChar w:fldCharType="separate"/>
        </w:r>
        <w:r w:rsidR="00DB0087">
          <w:rPr>
            <w:rFonts w:ascii="Times New Roman" w:hAnsi="Times New Roman" w:cs="Times New Roman"/>
            <w:noProof/>
            <w:webHidden/>
            <w:sz w:val="21"/>
            <w:szCs w:val="21"/>
          </w:rPr>
          <w:t>4</w:t>
        </w:r>
        <w:r w:rsidR="00893941" w:rsidRPr="001B2A8B">
          <w:rPr>
            <w:rFonts w:ascii="Times New Roman" w:hAnsi="Times New Roman" w:cs="Times New Roman"/>
            <w:noProof/>
            <w:webHidden/>
            <w:sz w:val="21"/>
            <w:szCs w:val="21"/>
          </w:rPr>
          <w:fldChar w:fldCharType="end"/>
        </w:r>
      </w:hyperlink>
    </w:p>
    <w:p w:rsidR="00DB0087" w:rsidRPr="001B2A8B" w:rsidRDefault="00131815" w:rsidP="001B2A8B">
      <w:pPr>
        <w:pStyle w:val="11"/>
        <w:tabs>
          <w:tab w:val="left" w:pos="420"/>
          <w:tab w:val="right" w:leader="dot" w:pos="9210"/>
        </w:tabs>
        <w:spacing w:line="360" w:lineRule="auto"/>
        <w:rPr>
          <w:rFonts w:ascii="Times New Roman" w:hAnsi="Times New Roman" w:cs="Times New Roman"/>
          <w:noProof/>
          <w:sz w:val="21"/>
          <w:szCs w:val="21"/>
        </w:rPr>
      </w:pPr>
      <w:hyperlink w:anchor="_Toc476150002" w:history="1">
        <w:r w:rsidR="00DB0087" w:rsidRPr="001B2A8B">
          <w:rPr>
            <w:rStyle w:val="aa"/>
            <w:rFonts w:ascii="Times New Roman" w:hAnsi="Times New Roman"/>
            <w:noProof/>
            <w:sz w:val="21"/>
            <w:szCs w:val="21"/>
            <w:lang w:val="en-US"/>
          </w:rPr>
          <w:t>V.</w:t>
        </w:r>
        <w:r w:rsidR="00DB0087" w:rsidRPr="001B2A8B">
          <w:rPr>
            <w:rFonts w:ascii="Times New Roman" w:hAnsi="Times New Roman" w:cs="Times New Roman"/>
            <w:noProof/>
            <w:sz w:val="21"/>
            <w:szCs w:val="21"/>
          </w:rPr>
          <w:tab/>
        </w:r>
        <w:r w:rsidR="00DB0087" w:rsidRPr="001B2A8B">
          <w:rPr>
            <w:rStyle w:val="aa"/>
            <w:rFonts w:ascii="Times New Roman" w:hint="eastAsia"/>
            <w:noProof/>
            <w:sz w:val="21"/>
            <w:szCs w:val="21"/>
            <w:lang w:val="en-US"/>
          </w:rPr>
          <w:t>参考文献</w:t>
        </w:r>
        <w:r w:rsidR="00DB0087" w:rsidRPr="001B2A8B">
          <w:rPr>
            <w:rFonts w:ascii="Times New Roman" w:hAnsi="Times New Roman" w:cs="Times New Roman"/>
            <w:noProof/>
            <w:webHidden/>
            <w:sz w:val="21"/>
            <w:szCs w:val="21"/>
          </w:rPr>
          <w:tab/>
        </w:r>
        <w:r w:rsidR="00893941" w:rsidRPr="001B2A8B">
          <w:rPr>
            <w:rFonts w:ascii="Times New Roman" w:hAnsi="Times New Roman" w:cs="Times New Roman"/>
            <w:noProof/>
            <w:webHidden/>
            <w:sz w:val="21"/>
            <w:szCs w:val="21"/>
          </w:rPr>
          <w:fldChar w:fldCharType="begin"/>
        </w:r>
        <w:r w:rsidR="00DB0087" w:rsidRPr="001B2A8B">
          <w:rPr>
            <w:rFonts w:ascii="Times New Roman" w:hAnsi="Times New Roman" w:cs="Times New Roman"/>
            <w:noProof/>
            <w:webHidden/>
            <w:sz w:val="21"/>
            <w:szCs w:val="21"/>
          </w:rPr>
          <w:instrText xml:space="preserve"> PAGEREF _Toc476150002 \h </w:instrText>
        </w:r>
        <w:r w:rsidR="00893941" w:rsidRPr="001B2A8B">
          <w:rPr>
            <w:rFonts w:ascii="Times New Roman" w:hAnsi="Times New Roman" w:cs="Times New Roman"/>
            <w:noProof/>
            <w:webHidden/>
            <w:sz w:val="21"/>
            <w:szCs w:val="21"/>
          </w:rPr>
        </w:r>
        <w:r w:rsidR="00893941" w:rsidRPr="001B2A8B">
          <w:rPr>
            <w:rFonts w:ascii="Times New Roman" w:hAnsi="Times New Roman" w:cs="Times New Roman"/>
            <w:noProof/>
            <w:webHidden/>
            <w:sz w:val="21"/>
            <w:szCs w:val="21"/>
          </w:rPr>
          <w:fldChar w:fldCharType="separate"/>
        </w:r>
        <w:r w:rsidR="00DB0087">
          <w:rPr>
            <w:rFonts w:ascii="Times New Roman" w:hAnsi="Times New Roman" w:cs="Times New Roman"/>
            <w:noProof/>
            <w:webHidden/>
            <w:sz w:val="21"/>
            <w:szCs w:val="21"/>
          </w:rPr>
          <w:t>7</w:t>
        </w:r>
        <w:r w:rsidR="00893941" w:rsidRPr="001B2A8B">
          <w:rPr>
            <w:rFonts w:ascii="Times New Roman" w:hAnsi="Times New Roman" w:cs="Times New Roman"/>
            <w:noProof/>
            <w:webHidden/>
            <w:sz w:val="21"/>
            <w:szCs w:val="21"/>
          </w:rPr>
          <w:fldChar w:fldCharType="end"/>
        </w:r>
      </w:hyperlink>
    </w:p>
    <w:p w:rsidR="00DB0087" w:rsidRPr="001B2A8B" w:rsidRDefault="00893941" w:rsidP="001B2A8B">
      <w:pPr>
        <w:pStyle w:val="a8"/>
        <w:kinsoku w:val="0"/>
        <w:overflowPunct w:val="0"/>
        <w:snapToGrid w:val="0"/>
        <w:spacing w:line="360" w:lineRule="auto"/>
        <w:jc w:val="both"/>
        <w:rPr>
          <w:rFonts w:ascii="Times New Roman" w:hAnsi="Times New Roman" w:cs="Times New Roman"/>
          <w:sz w:val="21"/>
          <w:szCs w:val="21"/>
        </w:rPr>
      </w:pPr>
      <w:r w:rsidRPr="001B2A8B">
        <w:rPr>
          <w:rFonts w:ascii="Times New Roman" w:hAnsi="Times New Roman" w:cs="Times New Roman"/>
          <w:sz w:val="21"/>
          <w:szCs w:val="21"/>
        </w:rPr>
        <w:fldChar w:fldCharType="end"/>
      </w:r>
    </w:p>
    <w:p w:rsidR="00DB0087" w:rsidRPr="00105A2C" w:rsidRDefault="00DB0087" w:rsidP="00105A2C">
      <w:pPr>
        <w:widowControl/>
        <w:autoSpaceDE/>
        <w:autoSpaceDN/>
        <w:snapToGrid w:val="0"/>
        <w:spacing w:line="360" w:lineRule="auto"/>
        <w:jc w:val="both"/>
        <w:rPr>
          <w:rFonts w:ascii="Times New Roman" w:hAnsi="Times New Roman" w:cs="Times New Roman"/>
          <w:sz w:val="21"/>
          <w:szCs w:val="21"/>
        </w:rPr>
      </w:pPr>
    </w:p>
    <w:p w:rsidR="00DB0087" w:rsidRPr="00105A2C" w:rsidRDefault="00DB0087" w:rsidP="00105A2C">
      <w:pPr>
        <w:widowControl/>
        <w:autoSpaceDE/>
        <w:autoSpaceDN/>
        <w:snapToGrid w:val="0"/>
        <w:spacing w:line="360" w:lineRule="auto"/>
        <w:jc w:val="both"/>
        <w:rPr>
          <w:rFonts w:ascii="Times New Roman" w:hAnsi="Times New Roman" w:cs="Times New Roman"/>
          <w:sz w:val="21"/>
          <w:szCs w:val="21"/>
        </w:rPr>
        <w:sectPr w:rsidR="00DB0087" w:rsidRPr="00105A2C" w:rsidSect="002F07F0">
          <w:headerReference w:type="default" r:id="rId16"/>
          <w:pgSz w:w="12240" w:h="15840"/>
          <w:pgMar w:top="1540" w:right="1340" w:bottom="920" w:left="1680" w:header="754" w:footer="726" w:gutter="0"/>
          <w:cols w:space="720"/>
        </w:sectPr>
      </w:pPr>
    </w:p>
    <w:p w:rsidR="00DB0087" w:rsidRPr="00105A2C" w:rsidRDefault="00DB0087" w:rsidP="00105A2C">
      <w:pPr>
        <w:widowControl/>
        <w:kinsoku w:val="0"/>
        <w:overflowPunct w:val="0"/>
        <w:snapToGrid w:val="0"/>
        <w:spacing w:line="360" w:lineRule="auto"/>
        <w:jc w:val="center"/>
        <w:rPr>
          <w:rFonts w:ascii="Times New Roman" w:hAnsi="Times New Roman" w:cs="Times New Roman"/>
          <w:b/>
          <w:sz w:val="44"/>
          <w:szCs w:val="44"/>
          <w:lang w:val="en-US"/>
        </w:rPr>
      </w:pPr>
      <w:r w:rsidRPr="00105A2C">
        <w:rPr>
          <w:rFonts w:ascii="Times New Roman" w:cs="Times New Roman" w:hint="eastAsia"/>
          <w:b/>
          <w:sz w:val="44"/>
          <w:szCs w:val="44"/>
          <w:lang w:val="en-US"/>
        </w:rPr>
        <w:lastRenderedPageBreak/>
        <w:t>含有动物来</w:t>
      </w:r>
      <w:proofErr w:type="gramStart"/>
      <w:r w:rsidRPr="00105A2C">
        <w:rPr>
          <w:rFonts w:ascii="Times New Roman" w:cs="Times New Roman" w:hint="eastAsia"/>
          <w:b/>
          <w:sz w:val="44"/>
          <w:szCs w:val="44"/>
          <w:lang w:val="en-US"/>
        </w:rPr>
        <w:t>源材料</w:t>
      </w:r>
      <w:proofErr w:type="gramEnd"/>
      <w:r w:rsidRPr="00105A2C">
        <w:rPr>
          <w:rFonts w:ascii="Times New Roman" w:cs="Times New Roman" w:hint="eastAsia"/>
          <w:b/>
          <w:sz w:val="44"/>
          <w:szCs w:val="44"/>
          <w:lang w:val="en-US"/>
        </w:rPr>
        <w:t>的医疗器械（</w:t>
      </w:r>
      <w:r w:rsidRPr="00105A2C">
        <w:rPr>
          <w:rFonts w:ascii="Times New Roman" w:cs="Times New Roman" w:hint="eastAsia"/>
          <w:b/>
          <w:i/>
          <w:sz w:val="44"/>
          <w:szCs w:val="44"/>
          <w:lang w:val="en-US"/>
        </w:rPr>
        <w:t>体外</w:t>
      </w:r>
      <w:r w:rsidRPr="00105A2C">
        <w:rPr>
          <w:rFonts w:ascii="Times New Roman" w:cs="Times New Roman" w:hint="eastAsia"/>
          <w:b/>
          <w:sz w:val="44"/>
          <w:szCs w:val="44"/>
          <w:lang w:val="en-US"/>
        </w:rPr>
        <w:t>诊断器械</w:t>
      </w:r>
      <w:r w:rsidR="00B21CC8" w:rsidRPr="00105A2C">
        <w:rPr>
          <w:rFonts w:ascii="Times New Roman" w:cs="Times New Roman" w:hint="eastAsia"/>
          <w:b/>
          <w:sz w:val="44"/>
          <w:szCs w:val="44"/>
          <w:lang w:val="en-US"/>
        </w:rPr>
        <w:t>除外</w:t>
      </w:r>
      <w:r w:rsidRPr="00105A2C">
        <w:rPr>
          <w:rFonts w:ascii="Times New Roman" w:cs="Times New Roman" w:hint="eastAsia"/>
          <w:b/>
          <w:sz w:val="44"/>
          <w:szCs w:val="44"/>
          <w:lang w:val="en-US"/>
        </w:rPr>
        <w:t>）</w:t>
      </w:r>
    </w:p>
    <w:p w:rsidR="00DB0087" w:rsidRPr="00105A2C" w:rsidRDefault="00DB0087" w:rsidP="00105A2C">
      <w:pPr>
        <w:widowControl/>
        <w:kinsoku w:val="0"/>
        <w:overflowPunct w:val="0"/>
        <w:snapToGrid w:val="0"/>
        <w:spacing w:line="360" w:lineRule="auto"/>
        <w:jc w:val="center"/>
        <w:rPr>
          <w:rFonts w:ascii="Times New Roman" w:hAnsi="Times New Roman" w:cs="Times New Roman"/>
          <w:sz w:val="44"/>
          <w:szCs w:val="44"/>
        </w:rPr>
      </w:pPr>
      <w:r w:rsidRPr="00105A2C">
        <w:rPr>
          <w:rFonts w:ascii="Times New Roman" w:cs="Times New Roman" w:hint="eastAsia"/>
          <w:b/>
          <w:sz w:val="44"/>
          <w:szCs w:val="44"/>
          <w:lang w:val="en-US"/>
        </w:rPr>
        <w:t>工业、食品药品管理人员指南草案</w:t>
      </w:r>
    </w:p>
    <w:p w:rsidR="00DB0087" w:rsidRPr="00105A2C" w:rsidRDefault="00DB0087" w:rsidP="00105A2C">
      <w:pPr>
        <w:pStyle w:val="a8"/>
        <w:pBdr>
          <w:top w:val="thinThickSmallGap" w:sz="24" w:space="1" w:color="auto"/>
          <w:left w:val="thinThickSmallGap" w:sz="24" w:space="4" w:color="auto"/>
          <w:bottom w:val="thickThinSmallGap" w:sz="24" w:space="1" w:color="auto"/>
          <w:right w:val="thickThinSmallGap" w:sz="24" w:space="4" w:color="auto"/>
        </w:pBdr>
        <w:kinsoku w:val="0"/>
        <w:overflowPunct w:val="0"/>
        <w:snapToGrid w:val="0"/>
        <w:spacing w:line="360" w:lineRule="auto"/>
        <w:jc w:val="both"/>
        <w:rPr>
          <w:rFonts w:ascii="Times New Roman" w:hAnsi="Times New Roman" w:cs="Times New Roman"/>
          <w:sz w:val="21"/>
          <w:szCs w:val="21"/>
        </w:rPr>
      </w:pPr>
      <w:r w:rsidRPr="00105A2C">
        <w:rPr>
          <w:rFonts w:ascii="Times New Roman" w:cs="Times New Roman" w:hint="eastAsia"/>
          <w:b/>
          <w:i/>
          <w:sz w:val="21"/>
          <w:szCs w:val="21"/>
        </w:rPr>
        <w:t>该指南草案完成时</w:t>
      </w:r>
      <w:r w:rsidRPr="00105A2C">
        <w:rPr>
          <w:rFonts w:ascii="Times New Roman" w:hAnsi="Times New Roman" w:cs="Times New Roman"/>
          <w:b/>
          <w:i/>
          <w:sz w:val="21"/>
          <w:szCs w:val="21"/>
        </w:rPr>
        <w:t>,</w:t>
      </w:r>
      <w:r w:rsidRPr="00105A2C">
        <w:rPr>
          <w:rFonts w:ascii="Times New Roman" w:cs="Times New Roman" w:hint="eastAsia"/>
          <w:b/>
          <w:i/>
          <w:sz w:val="21"/>
          <w:szCs w:val="21"/>
        </w:rPr>
        <w:t>将代表</w:t>
      </w:r>
      <w:r w:rsidR="00B21CC8">
        <w:rPr>
          <w:rFonts w:ascii="Times New Roman" w:cs="Times New Roman" w:hint="eastAsia"/>
          <w:b/>
          <w:i/>
          <w:sz w:val="21"/>
          <w:szCs w:val="21"/>
        </w:rPr>
        <w:t>食品药品监督管理局</w:t>
      </w:r>
      <w:r w:rsidRPr="00105A2C">
        <w:rPr>
          <w:rFonts w:ascii="Times New Roman" w:cs="Times New Roman" w:hint="eastAsia"/>
          <w:b/>
          <w:i/>
          <w:sz w:val="21"/>
          <w:szCs w:val="21"/>
        </w:rPr>
        <w:t>（</w:t>
      </w:r>
      <w:r w:rsidRPr="00105A2C">
        <w:rPr>
          <w:rFonts w:ascii="Times New Roman" w:hAnsi="Times New Roman" w:cs="Times New Roman"/>
          <w:b/>
          <w:i/>
          <w:sz w:val="21"/>
          <w:szCs w:val="21"/>
        </w:rPr>
        <w:t>FDA</w:t>
      </w:r>
      <w:r w:rsidRPr="00105A2C">
        <w:rPr>
          <w:rFonts w:ascii="Times New Roman" w:cs="Times New Roman" w:hint="eastAsia"/>
          <w:b/>
          <w:i/>
          <w:sz w:val="21"/>
          <w:szCs w:val="21"/>
        </w:rPr>
        <w:t>）关于这个主题的当前思考。其不为任何人或向任何人授予任何权利，不约束</w:t>
      </w:r>
      <w:r w:rsidRPr="00105A2C">
        <w:rPr>
          <w:rFonts w:ascii="Times New Roman" w:hAnsi="Times New Roman" w:cs="Times New Roman"/>
          <w:b/>
          <w:i/>
          <w:sz w:val="21"/>
          <w:szCs w:val="21"/>
        </w:rPr>
        <w:t>FDA</w:t>
      </w:r>
      <w:r w:rsidRPr="00105A2C">
        <w:rPr>
          <w:rFonts w:ascii="Times New Roman" w:cs="Times New Roman" w:hint="eastAsia"/>
          <w:b/>
          <w:i/>
          <w:sz w:val="21"/>
          <w:szCs w:val="21"/>
        </w:rPr>
        <w:t>或公众。如果其他方法满足适用的法律和法规的要求，您可以使用其他方法。如果您想讨论其他方法</w:t>
      </w:r>
      <w:r w:rsidRPr="00105A2C">
        <w:rPr>
          <w:rFonts w:ascii="Times New Roman" w:hAnsi="Times New Roman" w:cs="Times New Roman"/>
          <w:b/>
          <w:i/>
          <w:sz w:val="21"/>
          <w:szCs w:val="21"/>
        </w:rPr>
        <w:t>,</w:t>
      </w:r>
      <w:r w:rsidRPr="00105A2C">
        <w:rPr>
          <w:rFonts w:ascii="Times New Roman" w:cs="Times New Roman" w:hint="eastAsia"/>
          <w:b/>
          <w:i/>
          <w:sz w:val="21"/>
          <w:szCs w:val="21"/>
        </w:rPr>
        <w:t>请联系负责实施本指导的</w:t>
      </w:r>
      <w:r w:rsidRPr="00105A2C">
        <w:rPr>
          <w:rFonts w:ascii="Times New Roman" w:hAnsi="Times New Roman" w:cs="Times New Roman"/>
          <w:b/>
          <w:i/>
          <w:sz w:val="21"/>
          <w:szCs w:val="21"/>
        </w:rPr>
        <w:t>FDA</w:t>
      </w:r>
      <w:r w:rsidRPr="00105A2C">
        <w:rPr>
          <w:rFonts w:ascii="Times New Roman" w:cs="Times New Roman" w:hint="eastAsia"/>
          <w:b/>
          <w:i/>
          <w:sz w:val="21"/>
          <w:szCs w:val="21"/>
        </w:rPr>
        <w:t>工作人员。如果您找不到合适的</w:t>
      </w:r>
      <w:r w:rsidRPr="00105A2C">
        <w:rPr>
          <w:rFonts w:ascii="Times New Roman" w:hAnsi="Times New Roman" w:cs="Times New Roman"/>
          <w:b/>
          <w:i/>
          <w:sz w:val="21"/>
          <w:szCs w:val="21"/>
        </w:rPr>
        <w:t>FDA</w:t>
      </w:r>
      <w:r w:rsidRPr="00105A2C">
        <w:rPr>
          <w:rFonts w:ascii="Times New Roman" w:cs="Times New Roman" w:hint="eastAsia"/>
          <w:b/>
          <w:i/>
          <w:sz w:val="21"/>
          <w:szCs w:val="21"/>
        </w:rPr>
        <w:t>工作人员，电话联系列在本指南标题页的适用号码。</w:t>
      </w:r>
    </w:p>
    <w:p w:rsidR="00DB0087" w:rsidRPr="00105A2C" w:rsidRDefault="00DB0087" w:rsidP="0072014A">
      <w:pPr>
        <w:pStyle w:val="a8"/>
        <w:kinsoku w:val="0"/>
        <w:overflowPunct w:val="0"/>
        <w:snapToGrid w:val="0"/>
        <w:spacing w:beforeLines="50" w:before="120" w:line="360" w:lineRule="auto"/>
        <w:jc w:val="both"/>
        <w:outlineLvl w:val="0"/>
        <w:rPr>
          <w:rFonts w:ascii="Times New Roman" w:hAnsi="Times New Roman" w:cs="Times New Roman"/>
          <w:b/>
          <w:sz w:val="32"/>
          <w:szCs w:val="32"/>
        </w:rPr>
      </w:pPr>
      <w:bookmarkStart w:id="2" w:name="_Toc476149994"/>
      <w:r w:rsidRPr="00105A2C">
        <w:rPr>
          <w:rFonts w:ascii="Times New Roman" w:hAnsi="Times New Roman" w:cs="Times New Roman"/>
          <w:b/>
          <w:sz w:val="32"/>
          <w:szCs w:val="32"/>
        </w:rPr>
        <w:t>I.</w:t>
      </w:r>
      <w:r w:rsidRPr="00105A2C">
        <w:rPr>
          <w:rFonts w:ascii="Times New Roman" w:hAnsi="Times New Roman" w:cs="Times New Roman"/>
          <w:b/>
          <w:sz w:val="32"/>
          <w:szCs w:val="32"/>
        </w:rPr>
        <w:tab/>
      </w:r>
      <w:r w:rsidRPr="00105A2C">
        <w:rPr>
          <w:rFonts w:ascii="Times New Roman" w:cs="Times New Roman" w:hint="eastAsia"/>
          <w:b/>
          <w:sz w:val="32"/>
          <w:szCs w:val="32"/>
        </w:rPr>
        <w:t>引言</w:t>
      </w:r>
      <w:bookmarkEnd w:id="2"/>
    </w:p>
    <w:p w:rsidR="00DB0087" w:rsidRPr="00105A2C" w:rsidRDefault="00DB0087" w:rsidP="00105A2C">
      <w:pPr>
        <w:pStyle w:val="a8"/>
        <w:kinsoku w:val="0"/>
        <w:overflowPunct w:val="0"/>
        <w:snapToGrid w:val="0"/>
        <w:spacing w:line="360" w:lineRule="auto"/>
        <w:jc w:val="both"/>
        <w:rPr>
          <w:rFonts w:ascii="Times New Roman" w:hAnsi="Times New Roman" w:cs="Times New Roman"/>
          <w:sz w:val="21"/>
          <w:szCs w:val="21"/>
        </w:rPr>
      </w:pPr>
      <w:r w:rsidRPr="00105A2C">
        <w:rPr>
          <w:rFonts w:ascii="Times New Roman" w:cs="Times New Roman" w:hint="eastAsia"/>
          <w:sz w:val="21"/>
          <w:szCs w:val="21"/>
        </w:rPr>
        <w:t>美国</w:t>
      </w:r>
      <w:r w:rsidR="00B21CC8">
        <w:rPr>
          <w:rFonts w:ascii="Times New Roman" w:cs="Times New Roman" w:hint="eastAsia"/>
          <w:sz w:val="21"/>
          <w:szCs w:val="21"/>
        </w:rPr>
        <w:t>食品药品监督管理局</w:t>
      </w:r>
      <w:r w:rsidRPr="00105A2C">
        <w:rPr>
          <w:rFonts w:ascii="Times New Roman" w:cs="Times New Roman" w:hint="eastAsia"/>
          <w:sz w:val="21"/>
          <w:szCs w:val="21"/>
        </w:rPr>
        <w:t>（</w:t>
      </w:r>
      <w:r w:rsidRPr="00105A2C">
        <w:rPr>
          <w:rFonts w:ascii="Times New Roman" w:hAnsi="Times New Roman" w:cs="Times New Roman"/>
          <w:sz w:val="21"/>
          <w:szCs w:val="21"/>
        </w:rPr>
        <w:t>FDA</w:t>
      </w:r>
      <w:r w:rsidRPr="00105A2C">
        <w:rPr>
          <w:rFonts w:ascii="Times New Roman" w:cs="Times New Roman" w:hint="eastAsia"/>
          <w:sz w:val="21"/>
          <w:szCs w:val="21"/>
        </w:rPr>
        <w:t>）</w:t>
      </w:r>
      <w:r w:rsidRPr="00105A2C">
        <w:rPr>
          <w:rFonts w:ascii="Times New Roman" w:cs="Times New Roman" w:hint="eastAsia"/>
          <w:sz w:val="21"/>
          <w:szCs w:val="21"/>
          <w:lang w:val="en-US"/>
        </w:rPr>
        <w:t>发布</w:t>
      </w:r>
      <w:r w:rsidRPr="00105A2C">
        <w:rPr>
          <w:rFonts w:ascii="Times New Roman" w:cs="Times New Roman" w:hint="eastAsia"/>
          <w:sz w:val="21"/>
          <w:szCs w:val="21"/>
        </w:rPr>
        <w:t>本指南草案</w:t>
      </w:r>
      <w:r w:rsidRPr="00105A2C">
        <w:rPr>
          <w:rFonts w:ascii="Times New Roman" w:cs="Times New Roman" w:hint="eastAsia"/>
          <w:sz w:val="21"/>
          <w:szCs w:val="21"/>
          <w:lang w:val="en-US"/>
        </w:rPr>
        <w:t>，旨在</w:t>
      </w:r>
      <w:r w:rsidRPr="00105A2C">
        <w:rPr>
          <w:rFonts w:ascii="Times New Roman" w:cs="Times New Roman" w:hint="eastAsia"/>
          <w:sz w:val="21"/>
          <w:szCs w:val="21"/>
        </w:rPr>
        <w:t>更新关于医疗器械生产</w:t>
      </w:r>
      <w:r w:rsidRPr="00105A2C">
        <w:rPr>
          <w:rFonts w:ascii="Times New Roman" w:cs="Times New Roman" w:hint="eastAsia"/>
          <w:sz w:val="21"/>
          <w:szCs w:val="21"/>
          <w:lang w:val="en-US"/>
        </w:rPr>
        <w:t>中</w:t>
      </w:r>
      <w:r w:rsidRPr="00105A2C">
        <w:rPr>
          <w:rFonts w:ascii="Times New Roman" w:cs="Times New Roman" w:hint="eastAsia"/>
          <w:sz w:val="21"/>
          <w:szCs w:val="21"/>
        </w:rPr>
        <w:t>使用动物来</w:t>
      </w:r>
      <w:proofErr w:type="gramStart"/>
      <w:r w:rsidRPr="00105A2C">
        <w:rPr>
          <w:rFonts w:ascii="Times New Roman" w:cs="Times New Roman" w:hint="eastAsia"/>
          <w:sz w:val="21"/>
          <w:szCs w:val="21"/>
        </w:rPr>
        <w:t>源材料</w:t>
      </w:r>
      <w:proofErr w:type="gramEnd"/>
      <w:r w:rsidRPr="00105A2C">
        <w:rPr>
          <w:rFonts w:ascii="Times New Roman" w:cs="Times New Roman" w:hint="eastAsia"/>
          <w:sz w:val="21"/>
          <w:szCs w:val="21"/>
        </w:rPr>
        <w:t>的政策。</w:t>
      </w:r>
      <w:r w:rsidRPr="00105A2C">
        <w:rPr>
          <w:rFonts w:ascii="Times New Roman" w:cs="Times New Roman" w:hint="eastAsia"/>
          <w:sz w:val="21"/>
          <w:szCs w:val="21"/>
          <w:lang w:val="en-US"/>
        </w:rPr>
        <w:t>已经充分确定了</w:t>
      </w:r>
      <w:r w:rsidRPr="00105A2C">
        <w:rPr>
          <w:rFonts w:ascii="Times New Roman" w:cs="Times New Roman" w:hint="eastAsia"/>
          <w:sz w:val="21"/>
          <w:szCs w:val="21"/>
        </w:rPr>
        <w:t>动物来</w:t>
      </w:r>
      <w:proofErr w:type="gramStart"/>
      <w:r w:rsidRPr="00105A2C">
        <w:rPr>
          <w:rFonts w:ascii="Times New Roman" w:cs="Times New Roman" w:hint="eastAsia"/>
          <w:sz w:val="21"/>
          <w:szCs w:val="21"/>
        </w:rPr>
        <w:t>源材料</w:t>
      </w:r>
      <w:proofErr w:type="gramEnd"/>
      <w:r w:rsidRPr="00105A2C">
        <w:rPr>
          <w:rFonts w:ascii="Times New Roman" w:cs="Times New Roman" w:hint="eastAsia"/>
          <w:sz w:val="21"/>
          <w:szCs w:val="21"/>
          <w:lang w:val="en-US"/>
        </w:rPr>
        <w:t>在</w:t>
      </w:r>
      <w:r w:rsidRPr="00105A2C">
        <w:rPr>
          <w:rFonts w:ascii="Times New Roman" w:cs="Times New Roman" w:hint="eastAsia"/>
          <w:sz w:val="21"/>
          <w:szCs w:val="21"/>
        </w:rPr>
        <w:t>医疗器械</w:t>
      </w:r>
      <w:r w:rsidRPr="00105A2C">
        <w:rPr>
          <w:rFonts w:ascii="Times New Roman" w:cs="Times New Roman" w:hint="eastAsia"/>
          <w:sz w:val="21"/>
          <w:szCs w:val="21"/>
          <w:lang w:val="en-US"/>
        </w:rPr>
        <w:t>中的作用。</w:t>
      </w:r>
      <w:r w:rsidRPr="00105A2C">
        <w:rPr>
          <w:rFonts w:ascii="Times New Roman" w:cs="Times New Roman" w:hint="eastAsia"/>
          <w:sz w:val="21"/>
          <w:szCs w:val="21"/>
        </w:rPr>
        <w:t>然而，</w:t>
      </w:r>
      <w:r w:rsidRPr="00105A2C">
        <w:rPr>
          <w:rFonts w:ascii="Times New Roman" w:cs="Times New Roman" w:hint="eastAsia"/>
          <w:sz w:val="21"/>
          <w:szCs w:val="21"/>
          <w:lang w:val="en-US"/>
        </w:rPr>
        <w:t>若不适当收集、存储</w:t>
      </w:r>
      <w:r w:rsidRPr="00105A2C">
        <w:rPr>
          <w:rFonts w:ascii="Times New Roman" w:cs="Times New Roman" w:hint="eastAsia"/>
          <w:sz w:val="21"/>
          <w:szCs w:val="21"/>
        </w:rPr>
        <w:t>或生产</w:t>
      </w:r>
      <w:r w:rsidRPr="00105A2C">
        <w:rPr>
          <w:rFonts w:ascii="Times New Roman" w:cs="Times New Roman" w:hint="eastAsia"/>
          <w:sz w:val="21"/>
          <w:szCs w:val="21"/>
          <w:lang w:val="en-US"/>
        </w:rPr>
        <w:t>，</w:t>
      </w:r>
      <w:r w:rsidRPr="00105A2C">
        <w:rPr>
          <w:rFonts w:ascii="Times New Roman" w:cs="Times New Roman" w:hint="eastAsia"/>
          <w:sz w:val="21"/>
          <w:szCs w:val="21"/>
        </w:rPr>
        <w:t>这些材料</w:t>
      </w:r>
      <w:r w:rsidRPr="00105A2C">
        <w:rPr>
          <w:rFonts w:ascii="Times New Roman" w:cs="Times New Roman" w:hint="eastAsia"/>
          <w:sz w:val="21"/>
          <w:szCs w:val="21"/>
          <w:lang w:val="en-US"/>
        </w:rPr>
        <w:t>可能携带</w:t>
      </w:r>
      <w:r w:rsidRPr="00105A2C">
        <w:rPr>
          <w:rFonts w:ascii="Times New Roman" w:cs="Times New Roman" w:hint="eastAsia"/>
          <w:sz w:val="21"/>
          <w:szCs w:val="21"/>
        </w:rPr>
        <w:t>传播感染性疾病</w:t>
      </w:r>
      <w:r w:rsidRPr="00105A2C">
        <w:rPr>
          <w:rFonts w:ascii="Times New Roman" w:cs="Times New Roman" w:hint="eastAsia"/>
          <w:sz w:val="21"/>
          <w:szCs w:val="21"/>
          <w:lang w:val="en-US"/>
        </w:rPr>
        <w:t>的</w:t>
      </w:r>
      <w:r w:rsidRPr="00105A2C">
        <w:rPr>
          <w:rFonts w:ascii="Times New Roman" w:cs="Times New Roman" w:hint="eastAsia"/>
          <w:sz w:val="21"/>
          <w:szCs w:val="21"/>
        </w:rPr>
        <w:t>风险。指南</w:t>
      </w:r>
      <w:proofErr w:type="gramStart"/>
      <w:r w:rsidRPr="00105A2C">
        <w:rPr>
          <w:rFonts w:ascii="Times New Roman" w:cs="Times New Roman" w:hint="eastAsia"/>
          <w:sz w:val="21"/>
          <w:szCs w:val="21"/>
        </w:rPr>
        <w:t>描述您</w:t>
      </w:r>
      <w:proofErr w:type="gramEnd"/>
      <w:r w:rsidRPr="00105A2C">
        <w:rPr>
          <w:rFonts w:ascii="Times New Roman" w:cs="Times New Roman" w:hint="eastAsia"/>
          <w:sz w:val="21"/>
          <w:szCs w:val="21"/>
          <w:lang w:val="en-US"/>
        </w:rPr>
        <w:t>在</w:t>
      </w:r>
      <w:r w:rsidRPr="00105A2C">
        <w:rPr>
          <w:rFonts w:ascii="Times New Roman" w:cs="Times New Roman" w:hint="eastAsia"/>
          <w:sz w:val="21"/>
          <w:szCs w:val="21"/>
        </w:rPr>
        <w:t>生产设施</w:t>
      </w:r>
      <w:r w:rsidRPr="00105A2C">
        <w:rPr>
          <w:rFonts w:ascii="Times New Roman" w:cs="Times New Roman" w:hint="eastAsia"/>
          <w:sz w:val="21"/>
          <w:szCs w:val="21"/>
          <w:lang w:val="en-US"/>
        </w:rPr>
        <w:t>的</w:t>
      </w:r>
      <w:r w:rsidRPr="00105A2C">
        <w:rPr>
          <w:rFonts w:ascii="Times New Roman" w:cs="Times New Roman" w:hint="eastAsia"/>
          <w:sz w:val="21"/>
          <w:szCs w:val="21"/>
        </w:rPr>
        <w:t>应当</w:t>
      </w:r>
      <w:r w:rsidRPr="00105A2C">
        <w:rPr>
          <w:rFonts w:ascii="Times New Roman" w:cs="Times New Roman" w:hint="eastAsia"/>
          <w:sz w:val="21"/>
          <w:szCs w:val="21"/>
          <w:lang w:val="en-US"/>
        </w:rPr>
        <w:t>记录的</w:t>
      </w:r>
      <w:r w:rsidRPr="00105A2C">
        <w:rPr>
          <w:rFonts w:ascii="Times New Roman" w:cs="Times New Roman" w:hint="eastAsia"/>
          <w:sz w:val="21"/>
          <w:szCs w:val="21"/>
        </w:rPr>
        <w:t>信息</w:t>
      </w:r>
      <w:r w:rsidRPr="00105A2C">
        <w:rPr>
          <w:rFonts w:ascii="Times New Roman" w:cs="Times New Roman" w:hint="eastAsia"/>
          <w:sz w:val="21"/>
          <w:szCs w:val="21"/>
          <w:lang w:val="en-US"/>
        </w:rPr>
        <w:t>，纳入至</w:t>
      </w:r>
      <w:r w:rsidRPr="00105A2C">
        <w:rPr>
          <w:rFonts w:ascii="Times New Roman" w:cs="Times New Roman" w:hint="eastAsia"/>
          <w:sz w:val="21"/>
          <w:szCs w:val="21"/>
        </w:rPr>
        <w:t>任何上市前申报资料</w:t>
      </w:r>
      <w:r w:rsidRPr="00105A2C">
        <w:rPr>
          <w:rFonts w:ascii="Times New Roman" w:cs="Times New Roman" w:hint="eastAsia"/>
          <w:sz w:val="21"/>
          <w:szCs w:val="21"/>
          <w:lang w:val="en-US"/>
        </w:rPr>
        <w:t>中</w:t>
      </w:r>
      <w:r w:rsidRPr="00105A2C">
        <w:rPr>
          <w:rFonts w:ascii="Times New Roman" w:cs="Times New Roman" w:hint="eastAsia"/>
          <w:sz w:val="21"/>
          <w:szCs w:val="21"/>
        </w:rPr>
        <w:t>。本指南，定案</w:t>
      </w:r>
      <w:r w:rsidRPr="00105A2C">
        <w:rPr>
          <w:rFonts w:ascii="Times New Roman" w:cs="Times New Roman" w:hint="eastAsia"/>
          <w:sz w:val="21"/>
          <w:szCs w:val="21"/>
          <w:lang w:val="en-US"/>
        </w:rPr>
        <w:t>时</w:t>
      </w:r>
      <w:r w:rsidRPr="00105A2C">
        <w:rPr>
          <w:rFonts w:ascii="Times New Roman" w:cs="Times New Roman" w:hint="eastAsia"/>
          <w:sz w:val="21"/>
          <w:szCs w:val="21"/>
        </w:rPr>
        <w:t>，将取代</w:t>
      </w:r>
      <w:r w:rsidRPr="00105A2C">
        <w:rPr>
          <w:rFonts w:ascii="Times New Roman" w:hAnsi="Times New Roman" w:cs="Times New Roman"/>
          <w:sz w:val="21"/>
          <w:szCs w:val="21"/>
        </w:rPr>
        <w:t>1998</w:t>
      </w:r>
      <w:r w:rsidRPr="00105A2C">
        <w:rPr>
          <w:rFonts w:ascii="Times New Roman" w:cs="Times New Roman" w:hint="eastAsia"/>
          <w:sz w:val="21"/>
          <w:szCs w:val="21"/>
        </w:rPr>
        <w:t>年</w:t>
      </w:r>
      <w:r w:rsidRPr="00105A2C">
        <w:rPr>
          <w:rFonts w:ascii="Times New Roman" w:hAnsi="Times New Roman" w:cs="Times New Roman"/>
          <w:sz w:val="21"/>
          <w:szCs w:val="21"/>
        </w:rPr>
        <w:t>11</w:t>
      </w:r>
      <w:r w:rsidRPr="00105A2C">
        <w:rPr>
          <w:rFonts w:ascii="Times New Roman" w:cs="Times New Roman" w:hint="eastAsia"/>
          <w:sz w:val="21"/>
          <w:szCs w:val="21"/>
        </w:rPr>
        <w:t>月</w:t>
      </w:r>
      <w:r w:rsidRPr="00105A2C">
        <w:rPr>
          <w:rFonts w:ascii="Times New Roman" w:hAnsi="Times New Roman" w:cs="Times New Roman"/>
          <w:sz w:val="21"/>
          <w:szCs w:val="21"/>
        </w:rPr>
        <w:t>6</w:t>
      </w:r>
      <w:r w:rsidRPr="00105A2C">
        <w:rPr>
          <w:rFonts w:ascii="Times New Roman" w:cs="Times New Roman" w:hint="eastAsia"/>
          <w:sz w:val="21"/>
          <w:szCs w:val="21"/>
        </w:rPr>
        <w:t>日</w:t>
      </w:r>
      <w:r w:rsidRPr="00105A2C">
        <w:rPr>
          <w:rFonts w:ascii="Times New Roman" w:cs="Times New Roman" w:hint="eastAsia"/>
          <w:sz w:val="21"/>
          <w:szCs w:val="21"/>
          <w:lang w:val="en-US"/>
        </w:rPr>
        <w:t>发布的</w:t>
      </w:r>
      <w:r w:rsidRPr="00105A2C">
        <w:rPr>
          <w:rFonts w:ascii="Times New Roman" w:hAnsi="Times New Roman" w:cs="Times New Roman"/>
          <w:sz w:val="21"/>
          <w:szCs w:val="21"/>
        </w:rPr>
        <w:t>“</w:t>
      </w:r>
      <w:r w:rsidRPr="00105A2C">
        <w:rPr>
          <w:rFonts w:ascii="Times New Roman" w:cs="Times New Roman" w:hint="eastAsia"/>
          <w:sz w:val="21"/>
          <w:szCs w:val="21"/>
        </w:rPr>
        <w:t>含有动物来</w:t>
      </w:r>
      <w:proofErr w:type="gramStart"/>
      <w:r w:rsidRPr="00105A2C">
        <w:rPr>
          <w:rFonts w:ascii="Times New Roman" w:cs="Times New Roman" w:hint="eastAsia"/>
          <w:sz w:val="21"/>
          <w:szCs w:val="21"/>
        </w:rPr>
        <w:t>源材料</w:t>
      </w:r>
      <w:proofErr w:type="gramEnd"/>
      <w:r w:rsidRPr="00105A2C">
        <w:rPr>
          <w:rFonts w:ascii="Times New Roman" w:cs="Times New Roman" w:hint="eastAsia"/>
          <w:sz w:val="21"/>
          <w:szCs w:val="21"/>
          <w:lang w:val="en-US"/>
        </w:rPr>
        <w:t>的</w:t>
      </w:r>
      <w:r w:rsidRPr="00105A2C">
        <w:rPr>
          <w:rFonts w:ascii="Times New Roman" w:cs="Times New Roman" w:hint="eastAsia"/>
          <w:sz w:val="21"/>
          <w:szCs w:val="21"/>
        </w:rPr>
        <w:t>医疗器械（</w:t>
      </w:r>
      <w:r w:rsidRPr="00105A2C">
        <w:rPr>
          <w:rFonts w:ascii="Times New Roman" w:cs="Times New Roman" w:hint="eastAsia"/>
          <w:i/>
          <w:sz w:val="21"/>
          <w:szCs w:val="21"/>
        </w:rPr>
        <w:t>体外</w:t>
      </w:r>
      <w:r w:rsidRPr="00105A2C">
        <w:rPr>
          <w:rFonts w:ascii="Times New Roman" w:cs="Times New Roman" w:hint="eastAsia"/>
          <w:sz w:val="21"/>
          <w:szCs w:val="21"/>
        </w:rPr>
        <w:t>诊断器械</w:t>
      </w:r>
      <w:r w:rsidR="00B21CC8" w:rsidRPr="00105A2C">
        <w:rPr>
          <w:rFonts w:ascii="Times New Roman" w:cs="Times New Roman" w:hint="eastAsia"/>
          <w:sz w:val="21"/>
          <w:szCs w:val="21"/>
        </w:rPr>
        <w:t>除外</w:t>
      </w:r>
      <w:r w:rsidRPr="00105A2C">
        <w:rPr>
          <w:rFonts w:ascii="Times New Roman" w:cs="Times New Roman" w:hint="eastAsia"/>
          <w:sz w:val="21"/>
          <w:szCs w:val="21"/>
        </w:rPr>
        <w:t>）</w:t>
      </w:r>
      <w:r w:rsidRPr="00105A2C">
        <w:rPr>
          <w:rFonts w:ascii="Times New Roman" w:hAnsi="Times New Roman" w:cs="Times New Roman"/>
          <w:sz w:val="21"/>
          <w:szCs w:val="21"/>
        </w:rPr>
        <w:t>”</w:t>
      </w:r>
      <w:r w:rsidRPr="00105A2C">
        <w:rPr>
          <w:rFonts w:ascii="Times New Roman" w:cs="Times New Roman" w:hint="eastAsia"/>
          <w:sz w:val="21"/>
          <w:szCs w:val="21"/>
        </w:rPr>
        <w:t>（</w:t>
      </w:r>
      <w:r w:rsidRPr="00105A2C">
        <w:rPr>
          <w:rFonts w:ascii="Times New Roman" w:hAnsi="Times New Roman" w:cs="Times New Roman"/>
          <w:sz w:val="21"/>
          <w:szCs w:val="21"/>
        </w:rPr>
        <w:t>1998</w:t>
      </w:r>
      <w:r w:rsidRPr="00105A2C">
        <w:rPr>
          <w:rFonts w:ascii="Times New Roman" w:cs="Times New Roman" w:hint="eastAsia"/>
          <w:sz w:val="21"/>
          <w:szCs w:val="21"/>
          <w:lang w:val="en-US"/>
        </w:rPr>
        <w:t>年</w:t>
      </w:r>
      <w:r w:rsidRPr="00105A2C">
        <w:rPr>
          <w:rFonts w:ascii="Times New Roman" w:cs="Times New Roman" w:hint="eastAsia"/>
          <w:sz w:val="21"/>
          <w:szCs w:val="21"/>
        </w:rPr>
        <w:t>指南）。</w:t>
      </w:r>
    </w:p>
    <w:p w:rsidR="00DB0087" w:rsidRPr="00105A2C" w:rsidRDefault="00DB0087" w:rsidP="0072014A">
      <w:pPr>
        <w:pStyle w:val="a8"/>
        <w:kinsoku w:val="0"/>
        <w:overflowPunct w:val="0"/>
        <w:snapToGrid w:val="0"/>
        <w:spacing w:beforeLines="50" w:before="120" w:line="360" w:lineRule="auto"/>
        <w:jc w:val="both"/>
        <w:rPr>
          <w:rFonts w:ascii="Times New Roman" w:hAnsi="Times New Roman" w:cs="Times New Roman"/>
          <w:sz w:val="21"/>
          <w:szCs w:val="21"/>
        </w:rPr>
      </w:pPr>
      <w:r w:rsidRPr="00105A2C">
        <w:rPr>
          <w:rFonts w:ascii="Times New Roman" w:hAnsi="Times New Roman" w:cs="Times New Roman"/>
          <w:sz w:val="21"/>
          <w:szCs w:val="21"/>
        </w:rPr>
        <w:t>FDA</w:t>
      </w:r>
      <w:r w:rsidRPr="00105A2C">
        <w:rPr>
          <w:rFonts w:ascii="Times New Roman" w:cs="Times New Roman" w:hint="eastAsia"/>
          <w:sz w:val="21"/>
          <w:szCs w:val="21"/>
          <w:lang w:val="en-US"/>
        </w:rPr>
        <w:t>的</w:t>
      </w:r>
      <w:r w:rsidRPr="00105A2C">
        <w:rPr>
          <w:rFonts w:ascii="Times New Roman" w:cs="Times New Roman" w:hint="eastAsia"/>
          <w:sz w:val="21"/>
          <w:szCs w:val="21"/>
        </w:rPr>
        <w:t>指南文件，包括本指南，不确定</w:t>
      </w:r>
      <w:r w:rsidRPr="00105A2C">
        <w:rPr>
          <w:rFonts w:ascii="Times New Roman" w:cs="Times New Roman" w:hint="eastAsia"/>
          <w:sz w:val="21"/>
          <w:szCs w:val="21"/>
          <w:lang w:val="en-US"/>
        </w:rPr>
        <w:t>法律强制要求的</w:t>
      </w:r>
      <w:r w:rsidRPr="00105A2C">
        <w:rPr>
          <w:rFonts w:ascii="Times New Roman" w:cs="Times New Roman" w:hint="eastAsia"/>
          <w:sz w:val="21"/>
          <w:szCs w:val="21"/>
        </w:rPr>
        <w:t>责任</w:t>
      </w:r>
      <w:r w:rsidRPr="00105A2C">
        <w:rPr>
          <w:rFonts w:ascii="Times New Roman" w:cs="Times New Roman" w:hint="eastAsia"/>
          <w:sz w:val="21"/>
          <w:szCs w:val="21"/>
          <w:lang w:val="en-US"/>
        </w:rPr>
        <w:t>。相反</w:t>
      </w:r>
      <w:r w:rsidRPr="00105A2C">
        <w:rPr>
          <w:rFonts w:ascii="Times New Roman" w:cs="Times New Roman" w:hint="eastAsia"/>
          <w:sz w:val="21"/>
          <w:szCs w:val="21"/>
        </w:rPr>
        <w:t>，指南描述管理局</w:t>
      </w:r>
      <w:r w:rsidRPr="00105A2C">
        <w:rPr>
          <w:rFonts w:ascii="Times New Roman" w:cs="Times New Roman" w:hint="eastAsia"/>
          <w:sz w:val="21"/>
          <w:szCs w:val="21"/>
          <w:lang w:val="en-US"/>
        </w:rPr>
        <w:t>关于一个课题</w:t>
      </w:r>
      <w:r w:rsidRPr="00105A2C">
        <w:rPr>
          <w:rFonts w:ascii="Times New Roman" w:cs="Times New Roman" w:hint="eastAsia"/>
          <w:sz w:val="21"/>
          <w:szCs w:val="21"/>
        </w:rPr>
        <w:t>的当前</w:t>
      </w:r>
      <w:r w:rsidRPr="00105A2C">
        <w:rPr>
          <w:rFonts w:ascii="Times New Roman" w:cs="Times New Roman" w:hint="eastAsia"/>
          <w:sz w:val="21"/>
          <w:szCs w:val="21"/>
          <w:lang w:val="en-US"/>
        </w:rPr>
        <w:t>相反，</w:t>
      </w:r>
      <w:r w:rsidRPr="00105A2C">
        <w:rPr>
          <w:rFonts w:ascii="Times New Roman" w:cs="Times New Roman" w:hint="eastAsia"/>
          <w:sz w:val="21"/>
          <w:szCs w:val="21"/>
        </w:rPr>
        <w:t>仅应</w:t>
      </w:r>
      <w:r w:rsidRPr="00105A2C">
        <w:rPr>
          <w:rFonts w:ascii="Times New Roman" w:cs="Times New Roman" w:hint="eastAsia"/>
          <w:sz w:val="21"/>
          <w:szCs w:val="21"/>
          <w:lang w:val="en-US"/>
        </w:rPr>
        <w:t>视为</w:t>
      </w:r>
      <w:r w:rsidRPr="00105A2C">
        <w:rPr>
          <w:rFonts w:ascii="Times New Roman" w:cs="Times New Roman" w:hint="eastAsia"/>
          <w:sz w:val="21"/>
          <w:szCs w:val="21"/>
        </w:rPr>
        <w:t>推荐，除非引用</w:t>
      </w:r>
      <w:r w:rsidRPr="00105A2C">
        <w:rPr>
          <w:rFonts w:ascii="Times New Roman" w:cs="Times New Roman" w:hint="eastAsia"/>
          <w:sz w:val="21"/>
          <w:szCs w:val="21"/>
          <w:lang w:val="en-US"/>
        </w:rPr>
        <w:t>具体</w:t>
      </w:r>
      <w:r w:rsidRPr="00105A2C">
        <w:rPr>
          <w:rFonts w:ascii="Times New Roman" w:cs="Times New Roman" w:hint="eastAsia"/>
          <w:sz w:val="21"/>
          <w:szCs w:val="21"/>
        </w:rPr>
        <w:t>监管或法令要求</w:t>
      </w:r>
      <w:r w:rsidRPr="00105A2C">
        <w:rPr>
          <w:rFonts w:ascii="Times New Roman" w:cs="Times New Roman" w:hint="eastAsia"/>
          <w:sz w:val="21"/>
          <w:szCs w:val="21"/>
          <w:lang w:val="en-US"/>
        </w:rPr>
        <w:t>。</w:t>
      </w:r>
      <w:r w:rsidRPr="00105A2C">
        <w:rPr>
          <w:rFonts w:ascii="Times New Roman" w:cs="Times New Roman" w:hint="eastAsia"/>
          <w:sz w:val="21"/>
          <w:szCs w:val="21"/>
        </w:rPr>
        <w:t>管理局指南</w:t>
      </w:r>
      <w:r w:rsidRPr="00105A2C">
        <w:rPr>
          <w:rFonts w:ascii="Times New Roman" w:cs="Times New Roman" w:hint="eastAsia"/>
          <w:sz w:val="21"/>
          <w:szCs w:val="21"/>
          <w:lang w:val="en-US"/>
        </w:rPr>
        <w:t>中词语</w:t>
      </w:r>
      <w:r w:rsidRPr="00105A2C">
        <w:rPr>
          <w:rFonts w:ascii="Times New Roman" w:hAnsi="Times New Roman" w:cs="Times New Roman"/>
          <w:sz w:val="21"/>
          <w:szCs w:val="21"/>
          <w:lang w:val="en-US"/>
        </w:rPr>
        <w:t>“</w:t>
      </w:r>
      <w:r w:rsidRPr="00105A2C">
        <w:rPr>
          <w:rFonts w:ascii="Times New Roman" w:cs="Times New Roman" w:hint="eastAsia"/>
          <w:sz w:val="21"/>
          <w:szCs w:val="21"/>
          <w:lang w:val="en-US"/>
        </w:rPr>
        <w:t>应当</w:t>
      </w:r>
      <w:r w:rsidRPr="00105A2C">
        <w:rPr>
          <w:rFonts w:ascii="Times New Roman" w:hAnsi="Times New Roman" w:cs="Times New Roman"/>
          <w:sz w:val="21"/>
          <w:szCs w:val="21"/>
          <w:lang w:val="en-US"/>
        </w:rPr>
        <w:t>”</w:t>
      </w:r>
      <w:r w:rsidRPr="00105A2C">
        <w:rPr>
          <w:rFonts w:ascii="Times New Roman" w:cs="Times New Roman" w:hint="eastAsia"/>
          <w:sz w:val="21"/>
          <w:szCs w:val="21"/>
          <w:lang w:val="en-US"/>
        </w:rPr>
        <w:t>的</w:t>
      </w:r>
      <w:r w:rsidRPr="00105A2C">
        <w:rPr>
          <w:rFonts w:ascii="Times New Roman" w:cs="Times New Roman" w:hint="eastAsia"/>
          <w:sz w:val="21"/>
          <w:szCs w:val="21"/>
        </w:rPr>
        <w:t>使用是指</w:t>
      </w:r>
      <w:r w:rsidRPr="00105A2C">
        <w:rPr>
          <w:rFonts w:ascii="Times New Roman" w:cs="Times New Roman" w:hint="eastAsia"/>
          <w:sz w:val="21"/>
          <w:szCs w:val="21"/>
          <w:lang w:val="en-US"/>
        </w:rPr>
        <w:t>建议</w:t>
      </w:r>
      <w:r w:rsidRPr="00105A2C">
        <w:rPr>
          <w:rFonts w:ascii="Times New Roman" w:cs="Times New Roman" w:hint="eastAsia"/>
          <w:sz w:val="21"/>
          <w:szCs w:val="21"/>
        </w:rPr>
        <w:t>或推荐，但是</w:t>
      </w:r>
      <w:r w:rsidRPr="00105A2C">
        <w:rPr>
          <w:rFonts w:ascii="Times New Roman" w:cs="Times New Roman" w:hint="eastAsia"/>
          <w:sz w:val="21"/>
          <w:szCs w:val="21"/>
          <w:lang w:val="en-US"/>
        </w:rPr>
        <w:t>不要求的事项。</w:t>
      </w:r>
    </w:p>
    <w:p w:rsidR="00DB0087" w:rsidRPr="00105A2C" w:rsidRDefault="00DB0087" w:rsidP="0072014A">
      <w:pPr>
        <w:pStyle w:val="a8"/>
        <w:kinsoku w:val="0"/>
        <w:overflowPunct w:val="0"/>
        <w:snapToGrid w:val="0"/>
        <w:spacing w:beforeLines="50" w:before="120" w:line="360" w:lineRule="auto"/>
        <w:jc w:val="both"/>
        <w:outlineLvl w:val="0"/>
        <w:rPr>
          <w:rFonts w:ascii="Times New Roman" w:hAnsi="Times New Roman" w:cs="Times New Roman"/>
          <w:b/>
          <w:sz w:val="32"/>
          <w:szCs w:val="32"/>
        </w:rPr>
      </w:pPr>
      <w:bookmarkStart w:id="3" w:name="_Toc476149995"/>
      <w:r w:rsidRPr="00105A2C">
        <w:rPr>
          <w:rFonts w:ascii="Times New Roman" w:hAnsi="Times New Roman" w:cs="Times New Roman"/>
          <w:b/>
          <w:sz w:val="32"/>
          <w:szCs w:val="32"/>
        </w:rPr>
        <w:t>II.</w:t>
      </w:r>
      <w:r w:rsidRPr="00105A2C">
        <w:rPr>
          <w:rFonts w:ascii="Times New Roman" w:hAnsi="Times New Roman" w:cs="Times New Roman"/>
          <w:b/>
          <w:sz w:val="32"/>
          <w:szCs w:val="32"/>
        </w:rPr>
        <w:tab/>
      </w:r>
      <w:r w:rsidRPr="00105A2C">
        <w:rPr>
          <w:rFonts w:ascii="Times New Roman" w:cs="Times New Roman" w:hint="eastAsia"/>
          <w:b/>
          <w:sz w:val="32"/>
          <w:szCs w:val="32"/>
        </w:rPr>
        <w:t>背景</w:t>
      </w:r>
      <w:bookmarkEnd w:id="3"/>
    </w:p>
    <w:p w:rsidR="00DB0087" w:rsidRPr="00105A2C" w:rsidRDefault="00DB0087" w:rsidP="00105A2C">
      <w:pPr>
        <w:pStyle w:val="a8"/>
        <w:kinsoku w:val="0"/>
        <w:overflowPunct w:val="0"/>
        <w:snapToGrid w:val="0"/>
        <w:spacing w:line="360" w:lineRule="auto"/>
        <w:jc w:val="both"/>
        <w:rPr>
          <w:rFonts w:ascii="Times New Roman" w:hAnsi="Times New Roman" w:cs="Times New Roman"/>
          <w:sz w:val="21"/>
          <w:szCs w:val="21"/>
        </w:rPr>
      </w:pPr>
      <w:bookmarkStart w:id="4" w:name="bookmark1"/>
      <w:bookmarkStart w:id="5" w:name="II__Background"/>
      <w:bookmarkEnd w:id="4"/>
      <w:bookmarkEnd w:id="5"/>
      <w:r w:rsidRPr="00105A2C">
        <w:rPr>
          <w:rFonts w:ascii="Times New Roman" w:cs="Times New Roman" w:hint="eastAsia"/>
          <w:sz w:val="21"/>
          <w:szCs w:val="21"/>
        </w:rPr>
        <w:t>本指南草案</w:t>
      </w:r>
      <w:r w:rsidRPr="00105A2C">
        <w:rPr>
          <w:rFonts w:ascii="Times New Roman" w:cs="Times New Roman" w:hint="eastAsia"/>
          <w:sz w:val="21"/>
          <w:szCs w:val="21"/>
          <w:lang w:val="en-US"/>
        </w:rPr>
        <w:t>通过</w:t>
      </w:r>
      <w:r w:rsidRPr="00105A2C">
        <w:rPr>
          <w:rFonts w:ascii="Times New Roman" w:cs="Times New Roman" w:hint="eastAsia"/>
          <w:sz w:val="21"/>
          <w:szCs w:val="21"/>
        </w:rPr>
        <w:t>阐述使用动物组织（例如，病毒和细菌）</w:t>
      </w:r>
      <w:r w:rsidRPr="00105A2C">
        <w:rPr>
          <w:rFonts w:ascii="Times New Roman" w:cs="Times New Roman" w:hint="eastAsia"/>
          <w:sz w:val="21"/>
          <w:szCs w:val="21"/>
          <w:lang w:val="en-US"/>
        </w:rPr>
        <w:t>的</w:t>
      </w:r>
      <w:r w:rsidRPr="00105A2C">
        <w:rPr>
          <w:rFonts w:ascii="Times New Roman" w:cs="Times New Roman" w:hint="eastAsia"/>
          <w:sz w:val="21"/>
          <w:szCs w:val="21"/>
        </w:rPr>
        <w:t>潜在风险方面更新</w:t>
      </w:r>
      <w:r w:rsidRPr="00105A2C">
        <w:rPr>
          <w:rFonts w:ascii="Times New Roman" w:cs="Times New Roman" w:hint="eastAsia"/>
          <w:sz w:val="21"/>
          <w:szCs w:val="21"/>
          <w:lang w:val="en-US"/>
        </w:rPr>
        <w:t>了</w:t>
      </w:r>
      <w:r w:rsidRPr="00105A2C">
        <w:rPr>
          <w:rFonts w:ascii="Times New Roman" w:hAnsi="Times New Roman" w:cs="Times New Roman"/>
          <w:sz w:val="21"/>
          <w:szCs w:val="21"/>
        </w:rPr>
        <w:t>1998</w:t>
      </w:r>
      <w:r w:rsidRPr="00105A2C">
        <w:rPr>
          <w:rFonts w:ascii="Times New Roman" w:cs="Times New Roman" w:hint="eastAsia"/>
          <w:sz w:val="21"/>
          <w:szCs w:val="21"/>
          <w:lang w:val="en-US"/>
        </w:rPr>
        <w:t>年</w:t>
      </w:r>
      <w:r w:rsidRPr="00105A2C">
        <w:rPr>
          <w:rFonts w:ascii="Times New Roman" w:cs="Times New Roman" w:hint="eastAsia"/>
          <w:sz w:val="21"/>
          <w:szCs w:val="21"/>
        </w:rPr>
        <w:t>指南</w:t>
      </w:r>
      <w:r w:rsidRPr="00105A2C">
        <w:rPr>
          <w:rFonts w:ascii="Times New Roman" w:cs="Times New Roman" w:hint="eastAsia"/>
          <w:sz w:val="21"/>
          <w:szCs w:val="21"/>
          <w:lang w:val="en-US"/>
        </w:rPr>
        <w:t>，现在</w:t>
      </w:r>
      <w:r w:rsidRPr="00105A2C">
        <w:rPr>
          <w:rFonts w:ascii="Times New Roman" w:cs="Times New Roman" w:hint="eastAsia"/>
          <w:sz w:val="21"/>
          <w:szCs w:val="21"/>
        </w:rPr>
        <w:t>包括</w:t>
      </w:r>
      <w:r w:rsidRPr="00105A2C">
        <w:rPr>
          <w:rFonts w:ascii="Times New Roman" w:cs="Times New Roman" w:hint="eastAsia"/>
          <w:sz w:val="21"/>
          <w:szCs w:val="21"/>
          <w:lang w:val="en-US"/>
        </w:rPr>
        <w:t>与</w:t>
      </w:r>
      <w:r w:rsidRPr="00105A2C">
        <w:rPr>
          <w:rFonts w:ascii="Times New Roman" w:cs="Times New Roman" w:hint="eastAsia"/>
          <w:sz w:val="21"/>
          <w:szCs w:val="21"/>
        </w:rPr>
        <w:t>所有传染性海绵状脑病（</w:t>
      </w:r>
      <w:r w:rsidRPr="00105A2C">
        <w:rPr>
          <w:rFonts w:ascii="Times New Roman" w:hAnsi="Times New Roman" w:cs="Times New Roman"/>
          <w:sz w:val="21"/>
          <w:szCs w:val="21"/>
        </w:rPr>
        <w:t>TSEs</w:t>
      </w:r>
      <w:r w:rsidRPr="00105A2C">
        <w:rPr>
          <w:rFonts w:ascii="Times New Roman" w:cs="Times New Roman" w:hint="eastAsia"/>
          <w:sz w:val="21"/>
          <w:szCs w:val="21"/>
        </w:rPr>
        <w:t>）相关</w:t>
      </w:r>
      <w:r w:rsidRPr="00105A2C">
        <w:rPr>
          <w:rFonts w:ascii="Times New Roman" w:cs="Times New Roman" w:hint="eastAsia"/>
          <w:sz w:val="21"/>
          <w:szCs w:val="21"/>
          <w:lang w:val="en-US"/>
        </w:rPr>
        <w:t>的</w:t>
      </w:r>
      <w:r w:rsidRPr="00105A2C">
        <w:rPr>
          <w:rFonts w:ascii="Times New Roman" w:cs="Times New Roman" w:hint="eastAsia"/>
          <w:sz w:val="21"/>
          <w:szCs w:val="21"/>
        </w:rPr>
        <w:t>推荐。</w:t>
      </w:r>
      <w:r w:rsidRPr="00105A2C">
        <w:rPr>
          <w:rFonts w:ascii="Times New Roman" w:hAnsi="Times New Roman" w:cs="Times New Roman"/>
          <w:sz w:val="21"/>
          <w:szCs w:val="21"/>
        </w:rPr>
        <w:t>1998</w:t>
      </w:r>
      <w:r w:rsidRPr="00105A2C">
        <w:rPr>
          <w:rFonts w:ascii="Times New Roman" w:cs="Times New Roman" w:hint="eastAsia"/>
          <w:sz w:val="21"/>
          <w:szCs w:val="21"/>
        </w:rPr>
        <w:t>年指南</w:t>
      </w:r>
      <w:r w:rsidRPr="00105A2C">
        <w:rPr>
          <w:rFonts w:ascii="Times New Roman" w:cs="Times New Roman" w:hint="eastAsia"/>
          <w:sz w:val="21"/>
          <w:szCs w:val="21"/>
          <w:lang w:val="en-US"/>
        </w:rPr>
        <w:t>阐述了</w:t>
      </w:r>
      <w:r w:rsidRPr="00105A2C">
        <w:rPr>
          <w:rFonts w:ascii="Times New Roman" w:cs="Times New Roman" w:hint="eastAsia"/>
          <w:sz w:val="21"/>
          <w:szCs w:val="21"/>
        </w:rPr>
        <w:t>降低暴露于牛海绵状脑病（</w:t>
      </w:r>
      <w:r w:rsidRPr="00105A2C">
        <w:rPr>
          <w:rFonts w:ascii="Times New Roman" w:hAnsi="Times New Roman" w:cs="Times New Roman"/>
          <w:sz w:val="21"/>
          <w:szCs w:val="21"/>
        </w:rPr>
        <w:t>BSE</w:t>
      </w:r>
      <w:r w:rsidRPr="00105A2C">
        <w:rPr>
          <w:rFonts w:ascii="Times New Roman" w:cs="Times New Roman" w:hint="eastAsia"/>
          <w:sz w:val="21"/>
          <w:szCs w:val="21"/>
        </w:rPr>
        <w:t>）</w:t>
      </w:r>
      <w:r w:rsidRPr="00105A2C">
        <w:rPr>
          <w:rFonts w:ascii="Times New Roman" w:cs="Times New Roman" w:hint="eastAsia"/>
          <w:sz w:val="21"/>
          <w:szCs w:val="21"/>
          <w:lang w:val="en-US"/>
        </w:rPr>
        <w:t>的</w:t>
      </w:r>
      <w:r w:rsidRPr="00105A2C">
        <w:rPr>
          <w:rFonts w:ascii="Times New Roman" w:cs="Times New Roman" w:hint="eastAsia"/>
          <w:sz w:val="21"/>
          <w:szCs w:val="21"/>
        </w:rPr>
        <w:t>可能性</w:t>
      </w:r>
      <w:r w:rsidRPr="00105A2C">
        <w:rPr>
          <w:rFonts w:ascii="Times New Roman" w:cs="Times New Roman" w:hint="eastAsia"/>
          <w:sz w:val="21"/>
          <w:szCs w:val="21"/>
          <w:lang w:val="en-US"/>
        </w:rPr>
        <w:t>的方式</w:t>
      </w:r>
      <w:r w:rsidRPr="00105A2C">
        <w:rPr>
          <w:rFonts w:ascii="Times New Roman" w:cs="Times New Roman" w:hint="eastAsia"/>
          <w:sz w:val="21"/>
          <w:szCs w:val="21"/>
        </w:rPr>
        <w:t>。本文件继续关注传染性疾病</w:t>
      </w:r>
      <w:r w:rsidRPr="00105A2C">
        <w:rPr>
          <w:rFonts w:ascii="Times New Roman" w:cs="Times New Roman" w:hint="eastAsia"/>
          <w:sz w:val="21"/>
          <w:szCs w:val="21"/>
          <w:lang w:val="en-US"/>
        </w:rPr>
        <w:t>的控制</w:t>
      </w:r>
      <w:r w:rsidRPr="00105A2C">
        <w:rPr>
          <w:rFonts w:ascii="Times New Roman" w:cs="Times New Roman" w:hint="eastAsia"/>
          <w:sz w:val="21"/>
          <w:szCs w:val="21"/>
        </w:rPr>
        <w:t>，含有</w:t>
      </w:r>
      <w:r w:rsidRPr="00105A2C">
        <w:rPr>
          <w:rFonts w:ascii="Times New Roman" w:cs="Times New Roman" w:hint="eastAsia"/>
          <w:sz w:val="21"/>
          <w:szCs w:val="21"/>
          <w:lang w:val="en-US"/>
        </w:rPr>
        <w:t>关于</w:t>
      </w:r>
      <w:r w:rsidRPr="00105A2C">
        <w:rPr>
          <w:rFonts w:ascii="Times New Roman" w:cs="Times New Roman" w:hint="eastAsia"/>
          <w:sz w:val="21"/>
          <w:szCs w:val="21"/>
        </w:rPr>
        <w:t>记录动物组织来源和</w:t>
      </w:r>
      <w:r w:rsidRPr="00105A2C">
        <w:rPr>
          <w:rFonts w:ascii="Times New Roman" w:cs="Times New Roman" w:hint="eastAsia"/>
          <w:sz w:val="21"/>
          <w:szCs w:val="21"/>
          <w:lang w:val="en-US"/>
        </w:rPr>
        <w:t>进行</w:t>
      </w:r>
      <w:r w:rsidRPr="00105A2C">
        <w:rPr>
          <w:rFonts w:ascii="Times New Roman" w:cs="Times New Roman" w:hint="eastAsia"/>
          <w:sz w:val="21"/>
          <w:szCs w:val="21"/>
        </w:rPr>
        <w:t>病毒灭活验证研究</w:t>
      </w:r>
      <w:r w:rsidRPr="00105A2C">
        <w:rPr>
          <w:rFonts w:ascii="Times New Roman" w:cs="Times New Roman" w:hint="eastAsia"/>
          <w:sz w:val="21"/>
          <w:szCs w:val="21"/>
          <w:lang w:val="en-US"/>
        </w:rPr>
        <w:t>的</w:t>
      </w:r>
      <w:r w:rsidRPr="00105A2C">
        <w:rPr>
          <w:rFonts w:ascii="Times New Roman" w:cs="Times New Roman" w:hint="eastAsia"/>
          <w:sz w:val="21"/>
          <w:szCs w:val="21"/>
        </w:rPr>
        <w:t>推荐。</w:t>
      </w:r>
      <w:r w:rsidRPr="00105A2C">
        <w:rPr>
          <w:rFonts w:ascii="Times New Roman" w:cs="Times New Roman" w:hint="eastAsia"/>
          <w:sz w:val="21"/>
          <w:szCs w:val="21"/>
          <w:lang w:val="en-US"/>
        </w:rPr>
        <w:t>作为</w:t>
      </w:r>
      <w:r w:rsidRPr="00105A2C">
        <w:rPr>
          <w:rFonts w:ascii="Times New Roman" w:cs="Times New Roman" w:hint="eastAsia"/>
          <w:sz w:val="21"/>
          <w:szCs w:val="21"/>
        </w:rPr>
        <w:t>医疗器械使用</w:t>
      </w:r>
      <w:r w:rsidRPr="00105A2C">
        <w:rPr>
          <w:rFonts w:ascii="Times New Roman" w:cs="Times New Roman" w:hint="eastAsia"/>
          <w:sz w:val="21"/>
          <w:szCs w:val="21"/>
          <w:lang w:val="en-US"/>
        </w:rPr>
        <w:t>中</w:t>
      </w:r>
      <w:r w:rsidRPr="00105A2C">
        <w:rPr>
          <w:rFonts w:ascii="Times New Roman" w:cs="Times New Roman" w:hint="eastAsia"/>
          <w:sz w:val="21"/>
          <w:szCs w:val="21"/>
        </w:rPr>
        <w:t>动物组织来源</w:t>
      </w:r>
      <w:r w:rsidRPr="00105A2C">
        <w:rPr>
          <w:rFonts w:ascii="Times New Roman" w:cs="Times New Roman" w:hint="eastAsia"/>
          <w:sz w:val="21"/>
          <w:szCs w:val="21"/>
          <w:lang w:val="en-US"/>
        </w:rPr>
        <w:t>的</w:t>
      </w:r>
      <w:r w:rsidRPr="00105A2C">
        <w:rPr>
          <w:rFonts w:ascii="Times New Roman" w:cs="Times New Roman" w:hint="eastAsia"/>
          <w:sz w:val="21"/>
          <w:szCs w:val="21"/>
        </w:rPr>
        <w:t>动物</w:t>
      </w:r>
      <w:r w:rsidRPr="00105A2C">
        <w:rPr>
          <w:rFonts w:ascii="Times New Roman" w:cs="Times New Roman" w:hint="eastAsia"/>
          <w:sz w:val="21"/>
          <w:szCs w:val="21"/>
          <w:lang w:val="en-US"/>
        </w:rPr>
        <w:t>的</w:t>
      </w:r>
      <w:r w:rsidRPr="00105A2C">
        <w:rPr>
          <w:rFonts w:ascii="Times New Roman" w:cs="Times New Roman" w:hint="eastAsia"/>
          <w:sz w:val="21"/>
          <w:szCs w:val="21"/>
        </w:rPr>
        <w:t>商品化生产</w:t>
      </w:r>
      <w:r w:rsidRPr="00105A2C">
        <w:rPr>
          <w:rFonts w:ascii="Times New Roman" w:cs="Times New Roman" w:hint="eastAsia"/>
          <w:sz w:val="21"/>
          <w:szCs w:val="21"/>
          <w:lang w:val="en-US"/>
        </w:rPr>
        <w:t>可能引入几种类型的</w:t>
      </w:r>
      <w:r w:rsidRPr="00105A2C">
        <w:rPr>
          <w:rFonts w:ascii="Times New Roman" w:cs="Times New Roman" w:hint="eastAsia"/>
          <w:sz w:val="21"/>
          <w:szCs w:val="21"/>
        </w:rPr>
        <w:t>风险。</w:t>
      </w:r>
      <w:r w:rsidRPr="00105A2C">
        <w:rPr>
          <w:rFonts w:ascii="Times New Roman" w:hAnsi="Times New Roman" w:cs="Times New Roman"/>
          <w:sz w:val="21"/>
          <w:szCs w:val="21"/>
        </w:rPr>
        <w:t>1998</w:t>
      </w:r>
      <w:r w:rsidRPr="00105A2C">
        <w:rPr>
          <w:rFonts w:ascii="Times New Roman" w:cs="Times New Roman" w:hint="eastAsia"/>
          <w:sz w:val="21"/>
          <w:szCs w:val="21"/>
        </w:rPr>
        <w:t>年文件主要阐述动物组织</w:t>
      </w:r>
      <w:r w:rsidRPr="00105A2C">
        <w:rPr>
          <w:rFonts w:ascii="Times New Roman" w:cs="Times New Roman" w:hint="eastAsia"/>
          <w:sz w:val="21"/>
          <w:szCs w:val="21"/>
          <w:lang w:val="en-US"/>
        </w:rPr>
        <w:t>来源中的</w:t>
      </w:r>
      <w:r w:rsidRPr="00105A2C">
        <w:rPr>
          <w:rFonts w:ascii="Times New Roman" w:cs="Times New Roman" w:hint="eastAsia"/>
          <w:sz w:val="21"/>
          <w:szCs w:val="21"/>
        </w:rPr>
        <w:t>地理因素。除了地理因素，本文件包括</w:t>
      </w:r>
      <w:r w:rsidRPr="00105A2C">
        <w:rPr>
          <w:rFonts w:ascii="Times New Roman" w:cs="Times New Roman" w:hint="eastAsia"/>
          <w:sz w:val="21"/>
          <w:szCs w:val="21"/>
          <w:lang w:val="en-US"/>
        </w:rPr>
        <w:t>承认小心</w:t>
      </w:r>
      <w:r w:rsidRPr="00105A2C">
        <w:rPr>
          <w:rFonts w:ascii="Times New Roman" w:cs="Times New Roman" w:hint="eastAsia"/>
          <w:sz w:val="21"/>
          <w:szCs w:val="21"/>
        </w:rPr>
        <w:t>动物饲养</w:t>
      </w:r>
      <w:r w:rsidRPr="00105A2C">
        <w:rPr>
          <w:rFonts w:ascii="Times New Roman" w:cs="Times New Roman" w:hint="eastAsia"/>
          <w:sz w:val="21"/>
          <w:szCs w:val="21"/>
          <w:lang w:val="en-US"/>
        </w:rPr>
        <w:t>在</w:t>
      </w:r>
      <w:r w:rsidRPr="00105A2C">
        <w:rPr>
          <w:rFonts w:ascii="Times New Roman" w:cs="Times New Roman" w:hint="eastAsia"/>
          <w:sz w:val="21"/>
          <w:szCs w:val="21"/>
        </w:rPr>
        <w:t>确保安全组织来源</w:t>
      </w:r>
      <w:r w:rsidRPr="00105A2C">
        <w:rPr>
          <w:rFonts w:ascii="Times New Roman" w:cs="Times New Roman" w:hint="eastAsia"/>
          <w:sz w:val="21"/>
          <w:szCs w:val="21"/>
          <w:lang w:val="en-US"/>
        </w:rPr>
        <w:t>中的作用的</w:t>
      </w:r>
      <w:r w:rsidRPr="00105A2C">
        <w:rPr>
          <w:rFonts w:ascii="Times New Roman" w:cs="Times New Roman" w:hint="eastAsia"/>
          <w:sz w:val="21"/>
          <w:szCs w:val="21"/>
        </w:rPr>
        <w:t>推荐</w:t>
      </w:r>
      <w:r w:rsidRPr="00105A2C">
        <w:rPr>
          <w:rFonts w:ascii="Times New Roman" w:cs="Times New Roman" w:hint="eastAsia"/>
          <w:sz w:val="21"/>
          <w:szCs w:val="21"/>
          <w:lang w:val="en-US"/>
        </w:rPr>
        <w:t>。</w:t>
      </w:r>
    </w:p>
    <w:p w:rsidR="00DB0087" w:rsidRPr="00105A2C" w:rsidRDefault="00DB0087" w:rsidP="00105A2C">
      <w:pPr>
        <w:pStyle w:val="a8"/>
        <w:kinsoku w:val="0"/>
        <w:overflowPunct w:val="0"/>
        <w:snapToGrid w:val="0"/>
        <w:spacing w:line="360" w:lineRule="auto"/>
        <w:jc w:val="both"/>
        <w:rPr>
          <w:rFonts w:ascii="Times New Roman" w:hAnsi="Times New Roman" w:cs="Times New Roman"/>
          <w:sz w:val="21"/>
          <w:szCs w:val="21"/>
        </w:rPr>
      </w:pPr>
      <w:r w:rsidRPr="00105A2C">
        <w:rPr>
          <w:rFonts w:ascii="Times New Roman" w:hAnsi="Times New Roman" w:cs="Times New Roman"/>
          <w:sz w:val="21"/>
          <w:szCs w:val="21"/>
          <w:lang w:val="en-US"/>
        </w:rPr>
        <w:br w:type="page"/>
      </w:r>
      <w:proofErr w:type="gramStart"/>
      <w:r w:rsidRPr="00105A2C">
        <w:rPr>
          <w:rFonts w:ascii="Times New Roman" w:cs="Times New Roman" w:hint="eastAsia"/>
          <w:sz w:val="21"/>
          <w:szCs w:val="21"/>
          <w:lang w:val="en-US"/>
        </w:rPr>
        <w:lastRenderedPageBreak/>
        <w:t>当</w:t>
      </w:r>
      <w:r w:rsidRPr="00105A2C">
        <w:rPr>
          <w:rFonts w:ascii="Times New Roman" w:cs="Times New Roman" w:hint="eastAsia"/>
          <w:sz w:val="21"/>
          <w:szCs w:val="21"/>
        </w:rPr>
        <w:t>动物</w:t>
      </w:r>
      <w:proofErr w:type="gramEnd"/>
      <w:r w:rsidRPr="00105A2C">
        <w:rPr>
          <w:rFonts w:ascii="Times New Roman" w:cs="Times New Roman" w:hint="eastAsia"/>
          <w:sz w:val="21"/>
          <w:szCs w:val="21"/>
        </w:rPr>
        <w:t>来源组织组织</w:t>
      </w:r>
      <w:r w:rsidRPr="00105A2C">
        <w:rPr>
          <w:rFonts w:ascii="Times New Roman" w:cs="Times New Roman" w:hint="eastAsia"/>
          <w:sz w:val="21"/>
          <w:szCs w:val="21"/>
          <w:lang w:val="en-US"/>
        </w:rPr>
        <w:t>被用于</w:t>
      </w:r>
      <w:r w:rsidRPr="00105A2C">
        <w:rPr>
          <w:rFonts w:ascii="Times New Roman" w:cs="Times New Roman" w:hint="eastAsia"/>
          <w:sz w:val="21"/>
          <w:szCs w:val="21"/>
        </w:rPr>
        <w:t>医疗器械</w:t>
      </w:r>
      <w:r w:rsidRPr="00105A2C">
        <w:rPr>
          <w:rFonts w:ascii="Times New Roman" w:cs="Times New Roman" w:hint="eastAsia"/>
          <w:sz w:val="21"/>
          <w:szCs w:val="21"/>
          <w:lang w:val="en-US"/>
        </w:rPr>
        <w:t>时，</w:t>
      </w:r>
      <w:r w:rsidRPr="00105A2C">
        <w:rPr>
          <w:rFonts w:ascii="Times New Roman" w:cs="Times New Roman" w:hint="eastAsia"/>
          <w:sz w:val="21"/>
          <w:szCs w:val="21"/>
        </w:rPr>
        <w:t>本指南</w:t>
      </w:r>
      <w:r w:rsidRPr="00105A2C">
        <w:rPr>
          <w:rFonts w:ascii="Times New Roman" w:cs="Times New Roman" w:hint="eastAsia"/>
          <w:sz w:val="21"/>
          <w:szCs w:val="21"/>
          <w:lang w:val="en-US"/>
        </w:rPr>
        <w:t>旨在</w:t>
      </w:r>
      <w:r w:rsidRPr="00105A2C">
        <w:rPr>
          <w:rFonts w:ascii="Times New Roman" w:cs="Times New Roman" w:hint="eastAsia"/>
          <w:sz w:val="21"/>
          <w:szCs w:val="21"/>
        </w:rPr>
        <w:t>帮助您识别</w:t>
      </w:r>
      <w:r w:rsidRPr="00105A2C">
        <w:rPr>
          <w:rFonts w:ascii="Times New Roman" w:cs="Times New Roman" w:hint="eastAsia"/>
          <w:sz w:val="21"/>
          <w:szCs w:val="21"/>
          <w:lang w:val="en-US"/>
        </w:rPr>
        <w:t>与</w:t>
      </w:r>
      <w:r w:rsidRPr="00105A2C">
        <w:rPr>
          <w:rFonts w:ascii="Times New Roman" w:cs="Times New Roman" w:hint="eastAsia"/>
          <w:sz w:val="21"/>
          <w:szCs w:val="21"/>
        </w:rPr>
        <w:t>动物来源组织相关</w:t>
      </w:r>
      <w:r w:rsidRPr="00105A2C">
        <w:rPr>
          <w:rFonts w:ascii="Times New Roman" w:cs="Times New Roman" w:hint="eastAsia"/>
          <w:sz w:val="21"/>
          <w:szCs w:val="21"/>
          <w:lang w:val="en-US"/>
        </w:rPr>
        <w:t>的</w:t>
      </w:r>
      <w:r w:rsidRPr="00105A2C">
        <w:rPr>
          <w:rFonts w:ascii="Times New Roman" w:cs="Times New Roman" w:hint="eastAsia"/>
          <w:sz w:val="21"/>
          <w:szCs w:val="21"/>
        </w:rPr>
        <w:t>可能风险。</w:t>
      </w:r>
      <w:r w:rsidRPr="00105A2C">
        <w:rPr>
          <w:rFonts w:ascii="Times New Roman" w:hAnsi="Times New Roman" w:cs="Times New Roman"/>
          <w:sz w:val="21"/>
          <w:szCs w:val="21"/>
          <w:vertAlign w:val="superscript"/>
        </w:rPr>
        <w:t>1</w:t>
      </w:r>
    </w:p>
    <w:p w:rsidR="00DB0087" w:rsidRPr="00105A2C" w:rsidRDefault="00DB0087" w:rsidP="0072014A">
      <w:pPr>
        <w:pStyle w:val="a8"/>
        <w:kinsoku w:val="0"/>
        <w:overflowPunct w:val="0"/>
        <w:snapToGrid w:val="0"/>
        <w:spacing w:beforeLines="50" w:before="120" w:line="360" w:lineRule="auto"/>
        <w:jc w:val="both"/>
        <w:outlineLvl w:val="0"/>
        <w:rPr>
          <w:rFonts w:ascii="Times New Roman" w:hAnsi="Times New Roman" w:cs="Times New Roman"/>
          <w:b/>
          <w:sz w:val="32"/>
          <w:szCs w:val="32"/>
          <w:lang w:val="en-US"/>
        </w:rPr>
      </w:pPr>
      <w:bookmarkStart w:id="6" w:name="_Toc476149996"/>
      <w:r w:rsidRPr="00105A2C">
        <w:rPr>
          <w:rFonts w:ascii="Times New Roman" w:hAnsi="Times New Roman" w:cs="Times New Roman"/>
          <w:b/>
          <w:sz w:val="32"/>
          <w:szCs w:val="32"/>
          <w:lang w:val="en-US"/>
        </w:rPr>
        <w:t>III.</w:t>
      </w:r>
      <w:r w:rsidRPr="00105A2C">
        <w:rPr>
          <w:rFonts w:ascii="Times New Roman" w:hAnsi="Times New Roman" w:cs="Times New Roman"/>
          <w:b/>
          <w:sz w:val="32"/>
          <w:szCs w:val="32"/>
          <w:lang w:val="en-US"/>
        </w:rPr>
        <w:tab/>
      </w:r>
      <w:r w:rsidRPr="00105A2C">
        <w:rPr>
          <w:rFonts w:ascii="Times New Roman" w:cs="Times New Roman" w:hint="eastAsia"/>
          <w:b/>
          <w:sz w:val="32"/>
          <w:szCs w:val="32"/>
          <w:lang w:val="en-US"/>
        </w:rPr>
        <w:t>范围</w:t>
      </w:r>
      <w:bookmarkEnd w:id="6"/>
    </w:p>
    <w:p w:rsidR="00DB0087" w:rsidRPr="008B0734" w:rsidRDefault="00DB0087" w:rsidP="0072014A">
      <w:pPr>
        <w:pStyle w:val="a8"/>
        <w:kinsoku w:val="0"/>
        <w:overflowPunct w:val="0"/>
        <w:snapToGrid w:val="0"/>
        <w:spacing w:beforeLines="50" w:before="120" w:line="360" w:lineRule="auto"/>
        <w:jc w:val="both"/>
        <w:rPr>
          <w:rFonts w:ascii="Times New Roman" w:hAnsi="Times New Roman" w:cs="Times New Roman"/>
          <w:sz w:val="21"/>
          <w:szCs w:val="21"/>
        </w:rPr>
      </w:pPr>
      <w:r w:rsidRPr="00105A2C">
        <w:rPr>
          <w:rFonts w:ascii="Times New Roman" w:cs="Times New Roman" w:hint="eastAsia"/>
          <w:sz w:val="21"/>
          <w:szCs w:val="21"/>
          <w:lang w:val="en-US"/>
        </w:rPr>
        <w:t>本指南中的信息适用于含</w:t>
      </w:r>
      <w:r w:rsidRPr="008B0734">
        <w:rPr>
          <w:rFonts w:ascii="Times New Roman" w:cs="Times New Roman" w:hint="eastAsia"/>
          <w:sz w:val="21"/>
          <w:szCs w:val="21"/>
          <w:lang w:val="en-US"/>
        </w:rPr>
        <w:t>有或暴露于动物来</w:t>
      </w:r>
      <w:proofErr w:type="gramStart"/>
      <w:r w:rsidRPr="008B0734">
        <w:rPr>
          <w:rFonts w:ascii="Times New Roman" w:cs="Times New Roman" w:hint="eastAsia"/>
          <w:sz w:val="21"/>
          <w:szCs w:val="21"/>
          <w:lang w:val="en-US"/>
        </w:rPr>
        <w:t>源材料</w:t>
      </w:r>
      <w:proofErr w:type="gramEnd"/>
      <w:r w:rsidRPr="008B0734">
        <w:rPr>
          <w:rFonts w:ascii="Times New Roman" w:cs="Times New Roman" w:hint="eastAsia"/>
          <w:sz w:val="21"/>
          <w:szCs w:val="21"/>
          <w:lang w:val="en-US"/>
        </w:rPr>
        <w:t>（例如，牛，绵羊，猪，禽材料）的所有医疗器械，</w:t>
      </w:r>
      <w:r w:rsidRPr="008B0734">
        <w:rPr>
          <w:rFonts w:ascii="Times New Roman" w:cs="Times New Roman" w:hint="eastAsia"/>
          <w:i/>
          <w:sz w:val="21"/>
          <w:szCs w:val="21"/>
          <w:lang w:val="en-US"/>
        </w:rPr>
        <w:t>体外</w:t>
      </w:r>
      <w:r w:rsidRPr="008B0734">
        <w:rPr>
          <w:rFonts w:ascii="Times New Roman" w:cs="Times New Roman" w:hint="eastAsia"/>
          <w:sz w:val="21"/>
          <w:szCs w:val="21"/>
          <w:lang w:val="en-US"/>
        </w:rPr>
        <w:t>诊断器械除外。这些问题的考虑应当可辅助降低通过医疗器械传播感染性疾病的风险。</w:t>
      </w:r>
    </w:p>
    <w:p w:rsidR="00DB0087" w:rsidRPr="008B0734" w:rsidRDefault="00DB0087" w:rsidP="0072014A">
      <w:pPr>
        <w:pStyle w:val="a8"/>
        <w:kinsoku w:val="0"/>
        <w:overflowPunct w:val="0"/>
        <w:snapToGrid w:val="0"/>
        <w:spacing w:beforeLines="50" w:before="120" w:line="360" w:lineRule="auto"/>
        <w:jc w:val="both"/>
        <w:outlineLvl w:val="0"/>
        <w:rPr>
          <w:rFonts w:ascii="Times New Roman" w:hAnsi="Times New Roman" w:cs="Times New Roman"/>
          <w:sz w:val="32"/>
          <w:szCs w:val="32"/>
          <w:lang w:val="en-US"/>
        </w:rPr>
      </w:pPr>
      <w:bookmarkStart w:id="7" w:name="IV__Considerations_When_Using_Animal_Der"/>
      <w:bookmarkStart w:id="8" w:name="bookmark3"/>
      <w:bookmarkStart w:id="9" w:name="_Toc476149997"/>
      <w:bookmarkEnd w:id="7"/>
      <w:bookmarkEnd w:id="8"/>
      <w:r w:rsidRPr="008B0734">
        <w:rPr>
          <w:rFonts w:ascii="Times New Roman" w:hAnsi="Times New Roman" w:cs="Times New Roman"/>
          <w:b/>
          <w:sz w:val="32"/>
          <w:szCs w:val="32"/>
          <w:lang w:val="en-US"/>
        </w:rPr>
        <w:t>IV.</w:t>
      </w:r>
      <w:r w:rsidRPr="008B0734">
        <w:rPr>
          <w:rFonts w:ascii="Times New Roman" w:hAnsi="Times New Roman" w:cs="Times New Roman"/>
          <w:b/>
          <w:sz w:val="32"/>
          <w:szCs w:val="32"/>
          <w:lang w:val="en-US"/>
        </w:rPr>
        <w:tab/>
      </w:r>
      <w:r w:rsidRPr="008B0734">
        <w:rPr>
          <w:rFonts w:ascii="Times New Roman" w:cs="Times New Roman" w:hint="eastAsia"/>
          <w:b/>
          <w:sz w:val="32"/>
          <w:szCs w:val="32"/>
          <w:lang w:val="en-US"/>
        </w:rPr>
        <w:t>使用动物来源材料时的考量</w:t>
      </w:r>
      <w:bookmarkEnd w:id="9"/>
    </w:p>
    <w:p w:rsidR="00DB0087" w:rsidRPr="008B0734" w:rsidRDefault="00DB0087" w:rsidP="0072014A">
      <w:pPr>
        <w:pStyle w:val="a8"/>
        <w:kinsoku w:val="0"/>
        <w:overflowPunct w:val="0"/>
        <w:snapToGrid w:val="0"/>
        <w:spacing w:beforeLines="50" w:before="120" w:line="360" w:lineRule="auto"/>
        <w:jc w:val="both"/>
        <w:outlineLvl w:val="1"/>
        <w:rPr>
          <w:rFonts w:ascii="Times New Roman" w:hAnsi="Times New Roman" w:cs="Times New Roman"/>
          <w:sz w:val="28"/>
          <w:szCs w:val="28"/>
          <w:lang w:val="en-US"/>
        </w:rPr>
      </w:pPr>
      <w:bookmarkStart w:id="10" w:name="A__Control_of_Animal_Tissue_Collection"/>
      <w:bookmarkStart w:id="11" w:name="bookmark4"/>
      <w:bookmarkStart w:id="12" w:name="_Toc476149998"/>
      <w:bookmarkEnd w:id="10"/>
      <w:bookmarkEnd w:id="11"/>
      <w:r w:rsidRPr="008B0734">
        <w:rPr>
          <w:rFonts w:ascii="Times New Roman" w:hAnsi="Times New Roman" w:cs="Times New Roman"/>
          <w:b/>
          <w:sz w:val="28"/>
          <w:szCs w:val="28"/>
          <w:lang w:val="en-US"/>
        </w:rPr>
        <w:t>A.</w:t>
      </w:r>
      <w:r w:rsidRPr="008B0734">
        <w:rPr>
          <w:rFonts w:ascii="Times New Roman" w:hAnsi="Times New Roman" w:cs="Times New Roman"/>
          <w:b/>
          <w:sz w:val="28"/>
          <w:szCs w:val="28"/>
          <w:lang w:val="en-US"/>
        </w:rPr>
        <w:tab/>
      </w:r>
      <w:r w:rsidRPr="008B0734">
        <w:rPr>
          <w:rFonts w:ascii="Times New Roman" w:cs="Times New Roman" w:hint="eastAsia"/>
          <w:b/>
          <w:sz w:val="28"/>
          <w:szCs w:val="28"/>
          <w:lang w:val="en-US"/>
        </w:rPr>
        <w:t>动物组织收集的控制</w:t>
      </w:r>
      <w:bookmarkEnd w:id="12"/>
    </w:p>
    <w:p w:rsidR="00DB0087" w:rsidRPr="008B0734" w:rsidRDefault="00DB0087" w:rsidP="00105A2C">
      <w:pPr>
        <w:pStyle w:val="a8"/>
        <w:kinsoku w:val="0"/>
        <w:overflowPunct w:val="0"/>
        <w:snapToGrid w:val="0"/>
        <w:spacing w:line="360" w:lineRule="auto"/>
        <w:jc w:val="both"/>
        <w:rPr>
          <w:rFonts w:ascii="Times New Roman" w:hAnsi="Times New Roman" w:cs="Times New Roman"/>
          <w:sz w:val="21"/>
          <w:szCs w:val="21"/>
        </w:rPr>
      </w:pPr>
      <w:r w:rsidRPr="008B0734">
        <w:rPr>
          <w:rFonts w:ascii="Times New Roman" w:hAnsi="Times New Roman" w:cs="Times New Roman"/>
          <w:sz w:val="21"/>
          <w:szCs w:val="21"/>
        </w:rPr>
        <w:t>FDA</w:t>
      </w:r>
      <w:r w:rsidRPr="008B0734">
        <w:rPr>
          <w:rFonts w:ascii="Times New Roman" w:cs="Times New Roman" w:hint="eastAsia"/>
          <w:sz w:val="21"/>
          <w:szCs w:val="21"/>
        </w:rPr>
        <w:t>推荐您收集和记录</w:t>
      </w:r>
      <w:r w:rsidRPr="008B0734">
        <w:rPr>
          <w:rFonts w:ascii="Times New Roman" w:cs="Times New Roman" w:hint="eastAsia"/>
          <w:sz w:val="21"/>
          <w:szCs w:val="21"/>
          <w:lang w:val="en-US"/>
        </w:rPr>
        <w:t>关于被</w:t>
      </w:r>
      <w:r w:rsidRPr="008B0734">
        <w:rPr>
          <w:rFonts w:ascii="Times New Roman" w:cs="Times New Roman" w:hint="eastAsia"/>
          <w:sz w:val="21"/>
          <w:szCs w:val="21"/>
        </w:rPr>
        <w:t>用作器械组件（例如，心包膜，内脏，骨骼，透明质酸，胶原）或生产试剂（例如，组织培养基，酶）</w:t>
      </w:r>
      <w:r w:rsidRPr="008B0734">
        <w:rPr>
          <w:rFonts w:ascii="Times New Roman" w:cs="Times New Roman" w:hint="eastAsia"/>
          <w:sz w:val="21"/>
          <w:szCs w:val="21"/>
          <w:lang w:val="en-US"/>
        </w:rPr>
        <w:t>的</w:t>
      </w:r>
      <w:r w:rsidRPr="008B0734">
        <w:rPr>
          <w:rFonts w:ascii="Times New Roman" w:cs="Times New Roman" w:hint="eastAsia"/>
          <w:sz w:val="21"/>
          <w:szCs w:val="21"/>
        </w:rPr>
        <w:t>动物组织来</w:t>
      </w:r>
      <w:proofErr w:type="gramStart"/>
      <w:r w:rsidRPr="008B0734">
        <w:rPr>
          <w:rFonts w:ascii="Times New Roman" w:cs="Times New Roman" w:hint="eastAsia"/>
          <w:sz w:val="21"/>
          <w:szCs w:val="21"/>
        </w:rPr>
        <w:t>源材料</w:t>
      </w:r>
      <w:proofErr w:type="gramEnd"/>
      <w:r w:rsidRPr="008B0734">
        <w:rPr>
          <w:rFonts w:ascii="Times New Roman" w:cs="Times New Roman" w:hint="eastAsia"/>
          <w:sz w:val="21"/>
          <w:szCs w:val="21"/>
        </w:rPr>
        <w:t>的以下信息。您可</w:t>
      </w:r>
      <w:r w:rsidRPr="008B0734">
        <w:rPr>
          <w:rFonts w:ascii="Times New Roman" w:cs="Times New Roman" w:hint="eastAsia"/>
          <w:sz w:val="21"/>
          <w:szCs w:val="21"/>
          <w:lang w:val="en-US"/>
        </w:rPr>
        <w:t>通过</w:t>
      </w:r>
      <w:r w:rsidRPr="008B0734">
        <w:rPr>
          <w:rFonts w:ascii="Times New Roman" w:cs="Times New Roman" w:hint="eastAsia"/>
          <w:sz w:val="21"/>
          <w:szCs w:val="21"/>
        </w:rPr>
        <w:t>参考含有该信息</w:t>
      </w:r>
      <w:r w:rsidRPr="008B0734">
        <w:rPr>
          <w:rFonts w:ascii="Times New Roman" w:cs="Times New Roman" w:hint="eastAsia"/>
          <w:sz w:val="21"/>
          <w:szCs w:val="21"/>
          <w:lang w:val="en-US"/>
        </w:rPr>
        <w:t>的</w:t>
      </w:r>
      <w:r w:rsidRPr="008B0734">
        <w:rPr>
          <w:rFonts w:ascii="Times New Roman" w:cs="Times New Roman" w:hint="eastAsia"/>
          <w:sz w:val="21"/>
          <w:szCs w:val="21"/>
        </w:rPr>
        <w:t>其他注册申报资料（例如，主文件，</w:t>
      </w:r>
      <w:r w:rsidRPr="008B0734">
        <w:rPr>
          <w:rFonts w:ascii="Times New Roman" w:hAnsi="Times New Roman" w:cs="Times New Roman"/>
          <w:sz w:val="21"/>
          <w:szCs w:val="21"/>
        </w:rPr>
        <w:t>PMA</w:t>
      </w:r>
      <w:r w:rsidRPr="008B0734">
        <w:rPr>
          <w:rFonts w:ascii="Times New Roman" w:cs="Times New Roman" w:hint="eastAsia"/>
          <w:sz w:val="21"/>
          <w:szCs w:val="21"/>
        </w:rPr>
        <w:t>，</w:t>
      </w:r>
      <w:r w:rsidRPr="008B0734">
        <w:rPr>
          <w:rFonts w:ascii="Times New Roman" w:hAnsi="Times New Roman" w:cs="Times New Roman"/>
          <w:sz w:val="21"/>
          <w:szCs w:val="21"/>
        </w:rPr>
        <w:t>510</w:t>
      </w:r>
      <w:r w:rsidRPr="008B0734">
        <w:rPr>
          <w:rFonts w:ascii="Times New Roman" w:cs="Times New Roman" w:hint="eastAsia"/>
          <w:sz w:val="21"/>
          <w:szCs w:val="21"/>
        </w:rPr>
        <w:t>（</w:t>
      </w:r>
      <w:r w:rsidRPr="008B0734">
        <w:rPr>
          <w:rFonts w:ascii="Times New Roman" w:hAnsi="Times New Roman" w:cs="Times New Roman"/>
          <w:sz w:val="21"/>
          <w:szCs w:val="21"/>
        </w:rPr>
        <w:t>k</w:t>
      </w:r>
      <w:r w:rsidRPr="008B0734">
        <w:rPr>
          <w:rFonts w:ascii="Times New Roman" w:cs="Times New Roman" w:hint="eastAsia"/>
          <w:sz w:val="21"/>
          <w:szCs w:val="21"/>
        </w:rPr>
        <w:t>））记录该信息。动物来源的器械材料</w:t>
      </w:r>
      <w:r w:rsidRPr="008B0734">
        <w:rPr>
          <w:rFonts w:ascii="Times New Roman" w:cs="Times New Roman" w:hint="eastAsia"/>
          <w:sz w:val="21"/>
          <w:szCs w:val="21"/>
          <w:lang w:val="en-US"/>
        </w:rPr>
        <w:t>审核过程中有帮助的信息</w:t>
      </w:r>
      <w:r w:rsidRPr="008B0734">
        <w:rPr>
          <w:rFonts w:ascii="Times New Roman" w:cs="Times New Roman" w:hint="eastAsia"/>
          <w:sz w:val="21"/>
          <w:szCs w:val="21"/>
        </w:rPr>
        <w:t>包括分析证书和材料安全性数据表，</w:t>
      </w:r>
      <w:r w:rsidRPr="008B0734">
        <w:rPr>
          <w:rFonts w:ascii="Times New Roman" w:cs="Times New Roman" w:hint="eastAsia"/>
          <w:sz w:val="21"/>
          <w:szCs w:val="21"/>
          <w:lang w:val="en-US"/>
        </w:rPr>
        <w:t>若</w:t>
      </w:r>
      <w:r w:rsidRPr="008B0734">
        <w:rPr>
          <w:rFonts w:ascii="Times New Roman" w:cs="Times New Roman" w:hint="eastAsia"/>
          <w:sz w:val="21"/>
          <w:szCs w:val="21"/>
        </w:rPr>
        <w:t>可用</w:t>
      </w:r>
      <w:r w:rsidRPr="008B0734">
        <w:rPr>
          <w:rFonts w:ascii="Times New Roman" w:cs="Times New Roman" w:hint="eastAsia"/>
          <w:sz w:val="21"/>
          <w:szCs w:val="21"/>
          <w:lang w:val="en-US"/>
        </w:rPr>
        <w:t>。</w:t>
      </w:r>
      <w:r w:rsidRPr="008B0734">
        <w:rPr>
          <w:rFonts w:ascii="Times New Roman" w:cs="Times New Roman" w:hint="eastAsia"/>
          <w:sz w:val="21"/>
          <w:szCs w:val="21"/>
        </w:rPr>
        <w:t>注册申报资料和设施记录（参见</w:t>
      </w:r>
      <w:r w:rsidRPr="008B0734">
        <w:rPr>
          <w:rFonts w:ascii="Times New Roman" w:hAnsi="Times New Roman" w:cs="Times New Roman"/>
          <w:sz w:val="21"/>
          <w:szCs w:val="21"/>
        </w:rPr>
        <w:t>21 CFR 820.180</w:t>
      </w:r>
      <w:r w:rsidRPr="008B0734">
        <w:rPr>
          <w:rFonts w:ascii="Times New Roman" w:cs="Times New Roman" w:hint="eastAsia"/>
          <w:sz w:val="21"/>
          <w:szCs w:val="21"/>
        </w:rPr>
        <w:t>）应当描述以下：</w:t>
      </w:r>
    </w:p>
    <w:p w:rsidR="00DB0087" w:rsidRPr="008B0734" w:rsidRDefault="00DB0087" w:rsidP="0072014A">
      <w:pPr>
        <w:pStyle w:val="a8"/>
        <w:numPr>
          <w:ilvl w:val="1"/>
          <w:numId w:val="2"/>
        </w:numPr>
        <w:kinsoku w:val="0"/>
        <w:overflowPunct w:val="0"/>
        <w:snapToGrid w:val="0"/>
        <w:spacing w:line="360" w:lineRule="auto"/>
        <w:ind w:leftChars="200" w:left="480" w:firstLine="0"/>
        <w:jc w:val="both"/>
        <w:rPr>
          <w:rFonts w:ascii="Times New Roman" w:hAnsi="Times New Roman" w:cs="Times New Roman"/>
          <w:sz w:val="21"/>
          <w:szCs w:val="21"/>
        </w:rPr>
      </w:pPr>
      <w:r w:rsidRPr="008B0734">
        <w:rPr>
          <w:rFonts w:ascii="Times New Roman" w:cs="Times New Roman" w:hint="eastAsia"/>
          <w:sz w:val="21"/>
          <w:szCs w:val="21"/>
        </w:rPr>
        <w:t>动物物种；</w:t>
      </w:r>
    </w:p>
    <w:p w:rsidR="00DB0087" w:rsidRPr="008B0734" w:rsidRDefault="00DB0087" w:rsidP="0072014A">
      <w:pPr>
        <w:pStyle w:val="a8"/>
        <w:numPr>
          <w:ilvl w:val="1"/>
          <w:numId w:val="2"/>
        </w:numPr>
        <w:kinsoku w:val="0"/>
        <w:overflowPunct w:val="0"/>
        <w:snapToGrid w:val="0"/>
        <w:spacing w:line="360" w:lineRule="auto"/>
        <w:ind w:leftChars="200" w:left="480" w:firstLine="0"/>
        <w:jc w:val="both"/>
        <w:rPr>
          <w:rFonts w:ascii="Times New Roman" w:hAnsi="Times New Roman" w:cs="Times New Roman"/>
          <w:sz w:val="21"/>
          <w:szCs w:val="21"/>
        </w:rPr>
      </w:pPr>
      <w:r w:rsidRPr="008B0734">
        <w:rPr>
          <w:rFonts w:ascii="Times New Roman" w:cs="Times New Roman" w:hint="eastAsia"/>
          <w:sz w:val="21"/>
          <w:szCs w:val="21"/>
        </w:rPr>
        <w:t>动物年龄；</w:t>
      </w:r>
    </w:p>
    <w:p w:rsidR="00DB0087" w:rsidRPr="008B0734" w:rsidRDefault="00DB0087" w:rsidP="0072014A">
      <w:pPr>
        <w:pStyle w:val="a8"/>
        <w:numPr>
          <w:ilvl w:val="1"/>
          <w:numId w:val="2"/>
        </w:numPr>
        <w:kinsoku w:val="0"/>
        <w:overflowPunct w:val="0"/>
        <w:snapToGrid w:val="0"/>
        <w:spacing w:line="360" w:lineRule="auto"/>
        <w:ind w:leftChars="200" w:left="480" w:firstLine="0"/>
        <w:jc w:val="both"/>
        <w:rPr>
          <w:rFonts w:ascii="Times New Roman" w:hAnsi="Times New Roman" w:cs="Times New Roman"/>
          <w:sz w:val="21"/>
          <w:szCs w:val="21"/>
        </w:rPr>
      </w:pPr>
      <w:r w:rsidRPr="008B0734">
        <w:rPr>
          <w:rFonts w:ascii="Times New Roman" w:cs="Times New Roman" w:hint="eastAsia"/>
          <w:sz w:val="21"/>
          <w:szCs w:val="21"/>
          <w:lang w:val="en-US"/>
        </w:rPr>
        <w:t>使用的具体</w:t>
      </w:r>
      <w:r w:rsidRPr="008B0734">
        <w:rPr>
          <w:rFonts w:ascii="Times New Roman" w:cs="Times New Roman" w:hint="eastAsia"/>
          <w:sz w:val="21"/>
          <w:szCs w:val="21"/>
        </w:rPr>
        <w:t>组织；</w:t>
      </w:r>
    </w:p>
    <w:p w:rsidR="00DB0087" w:rsidRPr="008B0734" w:rsidRDefault="00DB0087" w:rsidP="0072014A">
      <w:pPr>
        <w:pStyle w:val="a8"/>
        <w:numPr>
          <w:ilvl w:val="1"/>
          <w:numId w:val="2"/>
        </w:numPr>
        <w:kinsoku w:val="0"/>
        <w:overflowPunct w:val="0"/>
        <w:snapToGrid w:val="0"/>
        <w:spacing w:line="360" w:lineRule="auto"/>
        <w:ind w:leftChars="200" w:left="480" w:firstLine="0"/>
        <w:jc w:val="both"/>
        <w:rPr>
          <w:rFonts w:ascii="Times New Roman" w:hAnsi="Times New Roman" w:cs="Times New Roman"/>
          <w:sz w:val="21"/>
          <w:szCs w:val="21"/>
        </w:rPr>
      </w:pPr>
      <w:r w:rsidRPr="008B0734">
        <w:rPr>
          <w:rFonts w:ascii="Times New Roman" w:cs="Times New Roman" w:hint="eastAsia"/>
          <w:sz w:val="21"/>
          <w:szCs w:val="21"/>
        </w:rPr>
        <w:t>动物来源国家和</w:t>
      </w:r>
      <w:r w:rsidRPr="008B0734">
        <w:rPr>
          <w:rFonts w:ascii="Times New Roman" w:cs="Times New Roman" w:hint="eastAsia"/>
          <w:sz w:val="21"/>
          <w:szCs w:val="21"/>
          <w:lang w:val="en-US"/>
        </w:rPr>
        <w:t>居住地</w:t>
      </w:r>
      <w:r w:rsidRPr="008B0734">
        <w:rPr>
          <w:rFonts w:ascii="Times New Roman" w:cs="Times New Roman" w:hint="eastAsia"/>
          <w:sz w:val="21"/>
          <w:szCs w:val="21"/>
        </w:rPr>
        <w:t>（适当时</w:t>
      </w:r>
      <w:r w:rsidRPr="008B0734">
        <w:rPr>
          <w:rFonts w:ascii="Times New Roman" w:cs="Times New Roman" w:hint="eastAsia"/>
          <w:sz w:val="21"/>
          <w:szCs w:val="21"/>
          <w:lang w:val="en-US"/>
        </w:rPr>
        <w:t>，更加具体的</w:t>
      </w:r>
      <w:r w:rsidRPr="008B0734">
        <w:rPr>
          <w:rFonts w:ascii="Times New Roman" w:cs="Times New Roman" w:hint="eastAsia"/>
          <w:sz w:val="21"/>
          <w:szCs w:val="21"/>
        </w:rPr>
        <w:t>地理</w:t>
      </w:r>
      <w:r w:rsidRPr="008B0734">
        <w:rPr>
          <w:rFonts w:ascii="Times New Roman" w:cs="Times New Roman" w:hint="eastAsia"/>
          <w:sz w:val="21"/>
          <w:szCs w:val="21"/>
          <w:lang w:val="en-US"/>
        </w:rPr>
        <w:t>位置</w:t>
      </w:r>
      <w:r w:rsidRPr="008B0734">
        <w:rPr>
          <w:rFonts w:ascii="Times New Roman" w:cs="Times New Roman" w:hint="eastAsia"/>
          <w:sz w:val="21"/>
          <w:szCs w:val="21"/>
        </w:rPr>
        <w:t>）；</w:t>
      </w:r>
    </w:p>
    <w:p w:rsidR="00DB0087" w:rsidRPr="008B0734"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8B0734">
        <w:rPr>
          <w:rFonts w:ascii="Times New Roman" w:hAnsi="Times New Roman" w:cs="Times New Roman"/>
          <w:sz w:val="21"/>
          <w:szCs w:val="21"/>
          <w:lang w:eastAsia="en-US"/>
        </w:rPr>
        <w:br w:type="page"/>
      </w:r>
      <w:r w:rsidRPr="008B0734">
        <w:rPr>
          <w:rFonts w:ascii="Times New Roman" w:cs="Times New Roman" w:hint="eastAsia"/>
          <w:sz w:val="21"/>
          <w:szCs w:val="21"/>
        </w:rPr>
        <w:lastRenderedPageBreak/>
        <w:t>监测兽</w:t>
      </w:r>
      <w:proofErr w:type="gramStart"/>
      <w:r w:rsidRPr="008B0734">
        <w:rPr>
          <w:rFonts w:ascii="Times New Roman" w:cs="Times New Roman" w:hint="eastAsia"/>
          <w:sz w:val="21"/>
          <w:szCs w:val="21"/>
        </w:rPr>
        <w:t>群</w:t>
      </w:r>
      <w:r w:rsidRPr="008B0734">
        <w:rPr>
          <w:rFonts w:ascii="Times New Roman" w:cs="Times New Roman" w:hint="eastAsia"/>
          <w:sz w:val="21"/>
          <w:szCs w:val="21"/>
          <w:lang w:val="en-US"/>
        </w:rPr>
        <w:t>健康</w:t>
      </w:r>
      <w:proofErr w:type="gramEnd"/>
      <w:r w:rsidRPr="008B0734">
        <w:rPr>
          <w:rFonts w:ascii="Times New Roman" w:cs="Times New Roman" w:hint="eastAsia"/>
          <w:sz w:val="21"/>
          <w:szCs w:val="21"/>
        </w:rPr>
        <w:t>和</w:t>
      </w:r>
      <w:r w:rsidRPr="008B0734">
        <w:rPr>
          <w:rFonts w:ascii="Times New Roman" w:cs="Times New Roman" w:hint="eastAsia"/>
          <w:sz w:val="21"/>
          <w:szCs w:val="21"/>
          <w:lang w:val="en-US"/>
        </w:rPr>
        <w:t>从其</w:t>
      </w:r>
      <w:r w:rsidRPr="008B0734">
        <w:rPr>
          <w:rFonts w:ascii="Times New Roman" w:cs="Times New Roman" w:hint="eastAsia"/>
          <w:sz w:val="21"/>
          <w:szCs w:val="21"/>
        </w:rPr>
        <w:t>收集组织</w:t>
      </w:r>
      <w:r w:rsidRPr="008B0734">
        <w:rPr>
          <w:rFonts w:ascii="Times New Roman" w:cs="Times New Roman" w:hint="eastAsia"/>
          <w:sz w:val="21"/>
          <w:szCs w:val="21"/>
          <w:lang w:val="en-US"/>
        </w:rPr>
        <w:t>的具体</w:t>
      </w:r>
      <w:r w:rsidRPr="008B0734">
        <w:rPr>
          <w:rFonts w:ascii="Times New Roman" w:cs="Times New Roman" w:hint="eastAsia"/>
          <w:sz w:val="21"/>
          <w:szCs w:val="21"/>
        </w:rPr>
        <w:t>动物</w:t>
      </w:r>
      <w:r w:rsidRPr="008B0734">
        <w:rPr>
          <w:rFonts w:ascii="Times New Roman" w:cs="Times New Roman" w:hint="eastAsia"/>
          <w:sz w:val="21"/>
          <w:szCs w:val="21"/>
          <w:lang w:val="en-US"/>
        </w:rPr>
        <w:t>的健康的</w:t>
      </w:r>
      <w:r w:rsidRPr="008B0734">
        <w:rPr>
          <w:rFonts w:ascii="Times New Roman" w:cs="Times New Roman" w:hint="eastAsia"/>
          <w:sz w:val="21"/>
          <w:szCs w:val="21"/>
        </w:rPr>
        <w:t>方法（例如，</w:t>
      </w:r>
      <w:r w:rsidRPr="008B0734">
        <w:rPr>
          <w:rFonts w:ascii="Times New Roman" w:cs="Times New Roman" w:hint="eastAsia"/>
          <w:sz w:val="21"/>
          <w:szCs w:val="21"/>
          <w:lang w:val="en-US"/>
        </w:rPr>
        <w:t>可在希望的</w:t>
      </w:r>
      <w:r w:rsidRPr="008B0734">
        <w:rPr>
          <w:rFonts w:ascii="Times New Roman" w:cs="Times New Roman" w:hint="eastAsia"/>
          <w:sz w:val="21"/>
          <w:szCs w:val="21"/>
        </w:rPr>
        <w:t>组织</w:t>
      </w:r>
      <w:r w:rsidRPr="008B0734">
        <w:rPr>
          <w:rFonts w:ascii="Times New Roman" w:cs="Times New Roman" w:hint="eastAsia"/>
          <w:sz w:val="21"/>
          <w:szCs w:val="21"/>
          <w:lang w:val="en-US"/>
        </w:rPr>
        <w:t>中共同纯化的活</w:t>
      </w:r>
      <w:r w:rsidRPr="008B0734">
        <w:rPr>
          <w:rFonts w:ascii="Times New Roman" w:cs="Times New Roman" w:hint="eastAsia"/>
          <w:sz w:val="21"/>
          <w:szCs w:val="21"/>
        </w:rPr>
        <w:t>修饰病毒</w:t>
      </w:r>
      <w:r w:rsidRPr="008B0734">
        <w:rPr>
          <w:rFonts w:ascii="Times New Roman" w:cs="Times New Roman" w:hint="eastAsia"/>
          <w:sz w:val="21"/>
          <w:szCs w:val="21"/>
          <w:lang w:val="en-US"/>
        </w:rPr>
        <w:t>的</w:t>
      </w:r>
      <w:r w:rsidRPr="008B0734">
        <w:rPr>
          <w:rFonts w:ascii="Times New Roman" w:cs="Times New Roman" w:hint="eastAsia"/>
          <w:sz w:val="21"/>
          <w:szCs w:val="21"/>
        </w:rPr>
        <w:t>疫苗接种，人病原体</w:t>
      </w:r>
      <w:r w:rsidRPr="008B0734">
        <w:rPr>
          <w:rFonts w:ascii="Times New Roman" w:cs="Times New Roman" w:hint="eastAsia"/>
          <w:sz w:val="21"/>
          <w:szCs w:val="21"/>
          <w:lang w:val="en-US"/>
        </w:rPr>
        <w:t>的</w:t>
      </w:r>
      <w:r w:rsidRPr="008B0734">
        <w:rPr>
          <w:rFonts w:ascii="Times New Roman" w:cs="Times New Roman" w:hint="eastAsia"/>
          <w:sz w:val="21"/>
          <w:szCs w:val="21"/>
        </w:rPr>
        <w:t>积极监督）；</w:t>
      </w:r>
    </w:p>
    <w:p w:rsidR="00DB0087" w:rsidRPr="008B0734"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8B0734">
        <w:rPr>
          <w:rFonts w:ascii="Times New Roman" w:cs="Times New Roman" w:hint="eastAsia"/>
          <w:sz w:val="21"/>
          <w:szCs w:val="21"/>
        </w:rPr>
        <w:t>美国农业部（</w:t>
      </w:r>
      <w:r w:rsidRPr="008B0734">
        <w:rPr>
          <w:rFonts w:ascii="Times New Roman" w:hAnsi="Times New Roman" w:cs="Times New Roman"/>
          <w:sz w:val="21"/>
          <w:szCs w:val="21"/>
        </w:rPr>
        <w:t>USDA</w:t>
      </w:r>
      <w:r w:rsidRPr="008B0734">
        <w:rPr>
          <w:rFonts w:ascii="Times New Roman" w:cs="Times New Roman" w:hint="eastAsia"/>
          <w:sz w:val="21"/>
          <w:szCs w:val="21"/>
        </w:rPr>
        <w:t>）屠宰场状态；</w:t>
      </w:r>
    </w:p>
    <w:p w:rsidR="00DB0087" w:rsidRPr="008B0734"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8B0734">
        <w:rPr>
          <w:rFonts w:ascii="Times New Roman" w:cs="Times New Roman" w:hint="eastAsia"/>
          <w:sz w:val="21"/>
          <w:szCs w:val="21"/>
        </w:rPr>
        <w:t>运输动物组织</w:t>
      </w:r>
      <w:r w:rsidRPr="008B0734">
        <w:rPr>
          <w:rFonts w:ascii="Times New Roman" w:cs="Times New Roman" w:hint="eastAsia"/>
          <w:sz w:val="21"/>
          <w:szCs w:val="21"/>
          <w:lang w:val="en-US"/>
        </w:rPr>
        <w:t>的</w:t>
      </w:r>
      <w:r w:rsidRPr="008B0734">
        <w:rPr>
          <w:rFonts w:ascii="Times New Roman" w:cs="Times New Roman" w:hint="eastAsia"/>
          <w:sz w:val="21"/>
          <w:szCs w:val="21"/>
        </w:rPr>
        <w:t>方法和条件（例如，组织冷冻和检疫）；以及</w:t>
      </w:r>
    </w:p>
    <w:p w:rsidR="00DB0087" w:rsidRPr="008B0734"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8B0734">
        <w:rPr>
          <w:rFonts w:ascii="Times New Roman" w:cs="Times New Roman" w:hint="eastAsia"/>
          <w:sz w:val="21"/>
          <w:szCs w:val="21"/>
          <w:lang w:val="en-US"/>
        </w:rPr>
        <w:t>关于</w:t>
      </w:r>
      <w:r w:rsidRPr="008B0734">
        <w:rPr>
          <w:rFonts w:ascii="Times New Roman" w:cs="Times New Roman" w:hint="eastAsia"/>
          <w:sz w:val="21"/>
          <w:szCs w:val="21"/>
        </w:rPr>
        <w:t>以上引用问题的记录</w:t>
      </w:r>
      <w:r w:rsidRPr="008B0734">
        <w:rPr>
          <w:rFonts w:ascii="Times New Roman" w:cs="Times New Roman" w:hint="eastAsia"/>
          <w:sz w:val="21"/>
          <w:szCs w:val="21"/>
          <w:lang w:val="en-US"/>
        </w:rPr>
        <w:t>维护程序</w:t>
      </w:r>
      <w:r w:rsidRPr="008B0734">
        <w:rPr>
          <w:rFonts w:ascii="Times New Roman" w:cs="Times New Roman" w:hint="eastAsia"/>
          <w:sz w:val="21"/>
          <w:szCs w:val="21"/>
        </w:rPr>
        <w:t>应当在注册申报资料中列示。</w:t>
      </w:r>
    </w:p>
    <w:p w:rsidR="00DB0087" w:rsidRPr="008B0734" w:rsidRDefault="00DB0087" w:rsidP="0072014A">
      <w:pPr>
        <w:pStyle w:val="a8"/>
        <w:kinsoku w:val="0"/>
        <w:overflowPunct w:val="0"/>
        <w:snapToGrid w:val="0"/>
        <w:spacing w:beforeLines="50" w:before="120" w:line="360" w:lineRule="auto"/>
        <w:jc w:val="both"/>
        <w:rPr>
          <w:rFonts w:ascii="Times New Roman" w:hAnsi="Times New Roman" w:cs="Times New Roman"/>
          <w:sz w:val="21"/>
          <w:szCs w:val="21"/>
        </w:rPr>
      </w:pPr>
      <w:r w:rsidRPr="008B0734">
        <w:rPr>
          <w:rFonts w:ascii="Times New Roman" w:cs="Times New Roman" w:hint="eastAsia"/>
          <w:sz w:val="21"/>
          <w:szCs w:val="21"/>
        </w:rPr>
        <w:t>另外，您应当</w:t>
      </w:r>
      <w:r w:rsidRPr="008B0734">
        <w:rPr>
          <w:rFonts w:ascii="Times New Roman" w:cs="Times New Roman" w:hint="eastAsia"/>
          <w:sz w:val="21"/>
          <w:szCs w:val="21"/>
          <w:lang w:val="en-US"/>
        </w:rPr>
        <w:t>将上文</w:t>
      </w:r>
      <w:r w:rsidRPr="008B0734">
        <w:rPr>
          <w:rFonts w:ascii="Times New Roman" w:cs="Times New Roman" w:hint="eastAsia"/>
          <w:sz w:val="21"/>
          <w:szCs w:val="21"/>
        </w:rPr>
        <w:t>描述</w:t>
      </w:r>
      <w:r w:rsidRPr="008B0734">
        <w:rPr>
          <w:rFonts w:ascii="Times New Roman" w:cs="Times New Roman" w:hint="eastAsia"/>
          <w:sz w:val="21"/>
          <w:szCs w:val="21"/>
          <w:lang w:val="en-US"/>
        </w:rPr>
        <w:t>的关于</w:t>
      </w:r>
      <w:r w:rsidRPr="008B0734">
        <w:rPr>
          <w:rFonts w:ascii="Times New Roman" w:cs="Times New Roman" w:hint="eastAsia"/>
          <w:sz w:val="21"/>
          <w:szCs w:val="21"/>
        </w:rPr>
        <w:t>每个批次材料</w:t>
      </w:r>
      <w:r w:rsidRPr="008B0734">
        <w:rPr>
          <w:rFonts w:ascii="Times New Roman" w:cs="Times New Roman" w:hint="eastAsia"/>
          <w:sz w:val="21"/>
          <w:szCs w:val="21"/>
          <w:lang w:val="en-US"/>
        </w:rPr>
        <w:t>的</w:t>
      </w:r>
      <w:r w:rsidRPr="008B0734">
        <w:rPr>
          <w:rFonts w:ascii="Times New Roman" w:cs="Times New Roman" w:hint="eastAsia"/>
          <w:sz w:val="21"/>
          <w:szCs w:val="21"/>
        </w:rPr>
        <w:t>任何试验的结果记录</w:t>
      </w:r>
      <w:r w:rsidRPr="008B0734">
        <w:rPr>
          <w:rFonts w:ascii="Times New Roman" w:cs="Times New Roman" w:hint="eastAsia"/>
          <w:sz w:val="21"/>
          <w:szCs w:val="21"/>
          <w:lang w:val="en-US"/>
        </w:rPr>
        <w:t>保留在</w:t>
      </w:r>
      <w:r w:rsidRPr="008B0734">
        <w:rPr>
          <w:rFonts w:ascii="Times New Roman" w:cs="Times New Roman" w:hint="eastAsia"/>
          <w:sz w:val="21"/>
          <w:szCs w:val="21"/>
        </w:rPr>
        <w:t>生产设施</w:t>
      </w:r>
      <w:r w:rsidRPr="008B0734">
        <w:rPr>
          <w:rFonts w:ascii="Times New Roman" w:cs="Times New Roman" w:hint="eastAsia"/>
          <w:sz w:val="21"/>
          <w:szCs w:val="21"/>
          <w:lang w:val="en-US"/>
        </w:rPr>
        <w:t>，并在</w:t>
      </w:r>
      <w:r w:rsidRPr="008B0734">
        <w:rPr>
          <w:rFonts w:ascii="Times New Roman" w:cs="Times New Roman" w:hint="eastAsia"/>
          <w:sz w:val="21"/>
          <w:szCs w:val="21"/>
        </w:rPr>
        <w:t>适当时</w:t>
      </w:r>
      <w:r w:rsidRPr="008B0734">
        <w:rPr>
          <w:rFonts w:ascii="Times New Roman" w:cs="Times New Roman" w:hint="eastAsia"/>
          <w:sz w:val="21"/>
          <w:szCs w:val="21"/>
          <w:lang w:val="en-US"/>
        </w:rPr>
        <w:t>在</w:t>
      </w:r>
      <w:r w:rsidRPr="008B0734">
        <w:rPr>
          <w:rFonts w:ascii="Times New Roman" w:cs="Times New Roman" w:hint="eastAsia"/>
          <w:sz w:val="21"/>
          <w:szCs w:val="21"/>
        </w:rPr>
        <w:t>监管文件</w:t>
      </w:r>
      <w:r w:rsidRPr="008B0734">
        <w:rPr>
          <w:rFonts w:ascii="Times New Roman" w:cs="Times New Roman" w:hint="eastAsia"/>
          <w:sz w:val="21"/>
          <w:szCs w:val="21"/>
          <w:lang w:val="en-US"/>
        </w:rPr>
        <w:t>中</w:t>
      </w:r>
      <w:r w:rsidRPr="008B0734">
        <w:rPr>
          <w:rFonts w:ascii="Times New Roman" w:cs="Times New Roman" w:hint="eastAsia"/>
          <w:sz w:val="21"/>
          <w:szCs w:val="21"/>
        </w:rPr>
        <w:t>提交。</w:t>
      </w:r>
    </w:p>
    <w:p w:rsidR="00DB0087" w:rsidRPr="008B0734" w:rsidRDefault="00DB0087" w:rsidP="0072014A">
      <w:pPr>
        <w:pStyle w:val="a8"/>
        <w:numPr>
          <w:ilvl w:val="0"/>
          <w:numId w:val="2"/>
        </w:numPr>
        <w:kinsoku w:val="0"/>
        <w:overflowPunct w:val="0"/>
        <w:snapToGrid w:val="0"/>
        <w:spacing w:beforeLines="50" w:before="120" w:line="360" w:lineRule="auto"/>
        <w:ind w:firstLine="0"/>
        <w:jc w:val="both"/>
        <w:outlineLvl w:val="1"/>
        <w:rPr>
          <w:rFonts w:ascii="Times New Roman" w:hAnsi="Times New Roman" w:cs="Times New Roman"/>
          <w:lang w:val="en-US"/>
        </w:rPr>
      </w:pPr>
      <w:bookmarkStart w:id="13" w:name="B__Manufacturing_Controls_for_Animal_Tis"/>
      <w:bookmarkStart w:id="14" w:name="bookmark5"/>
      <w:bookmarkStart w:id="15" w:name="_Toc476149999"/>
      <w:bookmarkEnd w:id="13"/>
      <w:bookmarkEnd w:id="14"/>
      <w:r w:rsidRPr="008B0734">
        <w:rPr>
          <w:rFonts w:ascii="Times New Roman" w:cs="Times New Roman" w:hint="eastAsia"/>
          <w:b/>
          <w:lang w:val="en-US"/>
        </w:rPr>
        <w:t>动物组织成分的生产控制</w:t>
      </w:r>
      <w:bookmarkEnd w:id="15"/>
    </w:p>
    <w:p w:rsidR="00DB0087" w:rsidRPr="008B0734" w:rsidRDefault="00DB0087" w:rsidP="00105A2C">
      <w:pPr>
        <w:pStyle w:val="a8"/>
        <w:kinsoku w:val="0"/>
        <w:overflowPunct w:val="0"/>
        <w:snapToGrid w:val="0"/>
        <w:spacing w:line="360" w:lineRule="auto"/>
        <w:jc w:val="both"/>
        <w:rPr>
          <w:rFonts w:ascii="Times New Roman" w:hAnsi="Times New Roman" w:cs="Times New Roman"/>
          <w:sz w:val="21"/>
          <w:szCs w:val="21"/>
        </w:rPr>
      </w:pPr>
      <w:r w:rsidRPr="008B0734">
        <w:rPr>
          <w:rFonts w:ascii="Times New Roman" w:cs="Times New Roman" w:hint="eastAsia"/>
          <w:sz w:val="21"/>
          <w:szCs w:val="21"/>
        </w:rPr>
        <w:t>对于器械生产</w:t>
      </w:r>
      <w:r w:rsidRPr="008B0734">
        <w:rPr>
          <w:rFonts w:ascii="Times New Roman" w:cs="Times New Roman" w:hint="eastAsia"/>
          <w:sz w:val="21"/>
          <w:szCs w:val="21"/>
          <w:lang w:val="en-US"/>
        </w:rPr>
        <w:t>中</w:t>
      </w:r>
      <w:r w:rsidRPr="008B0734">
        <w:rPr>
          <w:rFonts w:ascii="Times New Roman" w:cs="Times New Roman" w:hint="eastAsia"/>
          <w:sz w:val="21"/>
          <w:szCs w:val="21"/>
        </w:rPr>
        <w:t>使用</w:t>
      </w:r>
      <w:r w:rsidRPr="008B0734">
        <w:rPr>
          <w:rFonts w:ascii="Times New Roman" w:cs="Times New Roman" w:hint="eastAsia"/>
          <w:sz w:val="21"/>
          <w:szCs w:val="21"/>
          <w:lang w:val="en-US"/>
        </w:rPr>
        <w:t>的</w:t>
      </w:r>
      <w:r w:rsidRPr="008B0734">
        <w:rPr>
          <w:rFonts w:ascii="Times New Roman" w:cs="Times New Roman" w:hint="eastAsia"/>
          <w:sz w:val="21"/>
          <w:szCs w:val="21"/>
        </w:rPr>
        <w:t>所有动物来</w:t>
      </w:r>
      <w:proofErr w:type="gramStart"/>
      <w:r w:rsidRPr="008B0734">
        <w:rPr>
          <w:rFonts w:ascii="Times New Roman" w:cs="Times New Roman" w:hint="eastAsia"/>
          <w:sz w:val="21"/>
          <w:szCs w:val="21"/>
        </w:rPr>
        <w:t>源材料</w:t>
      </w:r>
      <w:proofErr w:type="gramEnd"/>
      <w:r w:rsidRPr="008B0734">
        <w:rPr>
          <w:rFonts w:ascii="Times New Roman" w:cs="Times New Roman" w:hint="eastAsia"/>
          <w:sz w:val="21"/>
          <w:szCs w:val="21"/>
        </w:rPr>
        <w:t>（</w:t>
      </w:r>
      <w:r w:rsidRPr="008B0734">
        <w:rPr>
          <w:rFonts w:ascii="Times New Roman" w:cs="Times New Roman" w:hint="eastAsia"/>
          <w:sz w:val="21"/>
          <w:szCs w:val="21"/>
          <w:lang w:val="en-US"/>
        </w:rPr>
        <w:t>和</w:t>
      </w:r>
      <w:r w:rsidRPr="008B0734">
        <w:rPr>
          <w:rFonts w:ascii="Times New Roman" w:cs="Times New Roman" w:hint="eastAsia"/>
          <w:sz w:val="21"/>
          <w:szCs w:val="21"/>
        </w:rPr>
        <w:t>设施）</w:t>
      </w:r>
      <w:r w:rsidRPr="008B0734">
        <w:rPr>
          <w:rFonts w:ascii="Times New Roman" w:cs="Times New Roman" w:hint="eastAsia"/>
          <w:sz w:val="21"/>
          <w:szCs w:val="21"/>
          <w:lang w:val="en-US"/>
        </w:rPr>
        <w:t>，</w:t>
      </w:r>
      <w:r w:rsidRPr="008B0734">
        <w:rPr>
          <w:rFonts w:ascii="Times New Roman" w:hAnsi="Times New Roman" w:cs="Times New Roman"/>
          <w:sz w:val="21"/>
          <w:szCs w:val="21"/>
        </w:rPr>
        <w:t>FDA</w:t>
      </w:r>
      <w:r w:rsidRPr="008B0734">
        <w:rPr>
          <w:rFonts w:ascii="Times New Roman" w:cs="Times New Roman" w:hint="eastAsia"/>
          <w:sz w:val="21"/>
          <w:szCs w:val="21"/>
        </w:rPr>
        <w:t>推荐您收集和</w:t>
      </w:r>
      <w:r w:rsidRPr="008B0734">
        <w:rPr>
          <w:rFonts w:ascii="Times New Roman" w:cs="Times New Roman" w:hint="eastAsia"/>
          <w:sz w:val="21"/>
          <w:szCs w:val="21"/>
          <w:lang w:val="en-US"/>
        </w:rPr>
        <w:t>记录下文所列</w:t>
      </w:r>
      <w:r w:rsidRPr="008B0734">
        <w:rPr>
          <w:rFonts w:ascii="Times New Roman" w:cs="Times New Roman" w:hint="eastAsia"/>
          <w:sz w:val="21"/>
          <w:szCs w:val="21"/>
        </w:rPr>
        <w:t>信息。</w:t>
      </w:r>
      <w:r w:rsidRPr="008B0734">
        <w:rPr>
          <w:rFonts w:ascii="Times New Roman" w:cs="Times New Roman" w:hint="eastAsia"/>
          <w:sz w:val="21"/>
          <w:szCs w:val="21"/>
          <w:lang w:val="en-US"/>
        </w:rPr>
        <w:t>正如前文所述</w:t>
      </w:r>
      <w:r w:rsidRPr="008B0734">
        <w:rPr>
          <w:rFonts w:ascii="Times New Roman" w:cs="Times New Roman" w:hint="eastAsia"/>
          <w:sz w:val="21"/>
          <w:szCs w:val="21"/>
        </w:rPr>
        <w:t>，您可</w:t>
      </w:r>
      <w:r w:rsidRPr="008B0734">
        <w:rPr>
          <w:rFonts w:ascii="Times New Roman" w:cs="Times New Roman" w:hint="eastAsia"/>
          <w:sz w:val="21"/>
          <w:szCs w:val="21"/>
          <w:lang w:val="en-US"/>
        </w:rPr>
        <w:t>通过引用</w:t>
      </w:r>
      <w:r w:rsidRPr="008B0734">
        <w:rPr>
          <w:rFonts w:ascii="Times New Roman" w:cs="Times New Roman" w:hint="eastAsia"/>
          <w:sz w:val="21"/>
          <w:szCs w:val="21"/>
        </w:rPr>
        <w:t>其他注册申报资料（例如，主文件，</w:t>
      </w:r>
      <w:r w:rsidRPr="008B0734">
        <w:rPr>
          <w:rFonts w:ascii="Times New Roman" w:hAnsi="Times New Roman" w:cs="Times New Roman"/>
          <w:sz w:val="21"/>
          <w:szCs w:val="21"/>
        </w:rPr>
        <w:t>PMA</w:t>
      </w:r>
      <w:r w:rsidRPr="008B0734">
        <w:rPr>
          <w:rFonts w:ascii="Times New Roman" w:cs="Times New Roman" w:hint="eastAsia"/>
          <w:sz w:val="21"/>
          <w:szCs w:val="21"/>
        </w:rPr>
        <w:t>，</w:t>
      </w:r>
      <w:r w:rsidRPr="008B0734">
        <w:rPr>
          <w:rFonts w:ascii="Times New Roman" w:hAnsi="Times New Roman" w:cs="Times New Roman"/>
          <w:sz w:val="21"/>
          <w:szCs w:val="21"/>
        </w:rPr>
        <w:t>510</w:t>
      </w:r>
      <w:r w:rsidRPr="008B0734">
        <w:rPr>
          <w:rFonts w:ascii="Times New Roman" w:cs="Times New Roman" w:hint="eastAsia"/>
          <w:sz w:val="21"/>
          <w:szCs w:val="21"/>
        </w:rPr>
        <w:t>（</w:t>
      </w:r>
      <w:r w:rsidRPr="008B0734">
        <w:rPr>
          <w:rFonts w:ascii="Times New Roman" w:hAnsi="Times New Roman" w:cs="Times New Roman"/>
          <w:sz w:val="21"/>
          <w:szCs w:val="21"/>
        </w:rPr>
        <w:t>k</w:t>
      </w:r>
      <w:r w:rsidRPr="008B0734">
        <w:rPr>
          <w:rFonts w:ascii="Times New Roman" w:cs="Times New Roman" w:hint="eastAsia"/>
          <w:sz w:val="21"/>
          <w:szCs w:val="21"/>
        </w:rPr>
        <w:t>））和分析证书和材料安全性数据表记录该信息，</w:t>
      </w:r>
      <w:r w:rsidRPr="008B0734">
        <w:rPr>
          <w:rFonts w:ascii="Times New Roman" w:cs="Times New Roman" w:hint="eastAsia"/>
          <w:sz w:val="21"/>
          <w:szCs w:val="21"/>
          <w:lang w:val="en-US"/>
        </w:rPr>
        <w:t>若</w:t>
      </w:r>
      <w:r w:rsidRPr="008B0734">
        <w:rPr>
          <w:rFonts w:ascii="Times New Roman" w:cs="Times New Roman" w:hint="eastAsia"/>
          <w:sz w:val="21"/>
          <w:szCs w:val="21"/>
        </w:rPr>
        <w:t>可用</w:t>
      </w:r>
      <w:r w:rsidRPr="008B0734">
        <w:rPr>
          <w:rFonts w:ascii="Times New Roman" w:cs="Times New Roman" w:hint="eastAsia"/>
          <w:sz w:val="21"/>
          <w:szCs w:val="21"/>
          <w:lang w:val="en-US"/>
        </w:rPr>
        <w:t>。</w:t>
      </w:r>
      <w:r w:rsidRPr="008B0734">
        <w:rPr>
          <w:rFonts w:ascii="Times New Roman" w:cs="Times New Roman" w:hint="eastAsia"/>
          <w:sz w:val="21"/>
          <w:szCs w:val="21"/>
        </w:rPr>
        <w:t>注册申报资料和设施记录（器械主记录，参见</w:t>
      </w:r>
      <w:r w:rsidRPr="008B0734">
        <w:rPr>
          <w:rFonts w:ascii="Times New Roman" w:hAnsi="Times New Roman" w:cs="Times New Roman"/>
          <w:sz w:val="21"/>
          <w:szCs w:val="21"/>
        </w:rPr>
        <w:t>21 CFR 820.181</w:t>
      </w:r>
      <w:r w:rsidRPr="008B0734">
        <w:rPr>
          <w:rFonts w:ascii="Times New Roman" w:cs="Times New Roman" w:hint="eastAsia"/>
          <w:sz w:val="21"/>
          <w:szCs w:val="21"/>
        </w:rPr>
        <w:t>）应当描述：</w:t>
      </w:r>
    </w:p>
    <w:p w:rsidR="00DB0087" w:rsidRPr="008B0734"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8B0734">
        <w:rPr>
          <w:rFonts w:ascii="Times New Roman" w:cs="Times New Roman" w:hint="eastAsia"/>
          <w:sz w:val="21"/>
          <w:szCs w:val="21"/>
        </w:rPr>
        <w:t>试验方法和放行标准允许进一步处理动物组织和</w:t>
      </w:r>
      <w:r w:rsidRPr="008B0734">
        <w:rPr>
          <w:rFonts w:ascii="Times New Roman" w:hAnsi="Times New Roman" w:cs="Times New Roman"/>
          <w:sz w:val="21"/>
          <w:szCs w:val="21"/>
        </w:rPr>
        <w:t>/</w:t>
      </w:r>
      <w:r w:rsidRPr="008B0734">
        <w:rPr>
          <w:rFonts w:ascii="Times New Roman" w:cs="Times New Roman" w:hint="eastAsia"/>
          <w:sz w:val="21"/>
          <w:szCs w:val="21"/>
        </w:rPr>
        <w:t>或</w:t>
      </w:r>
      <w:r w:rsidRPr="008B0734">
        <w:rPr>
          <w:rFonts w:ascii="Times New Roman" w:cs="Times New Roman" w:hint="eastAsia"/>
          <w:sz w:val="21"/>
          <w:szCs w:val="21"/>
          <w:lang w:val="en-US"/>
        </w:rPr>
        <w:t>将其与</w:t>
      </w:r>
      <w:r w:rsidRPr="008B0734">
        <w:rPr>
          <w:rFonts w:ascii="Times New Roman" w:cs="Times New Roman" w:hint="eastAsia"/>
          <w:sz w:val="21"/>
          <w:szCs w:val="21"/>
        </w:rPr>
        <w:t>其他生产</w:t>
      </w:r>
      <w:r w:rsidRPr="008B0734">
        <w:rPr>
          <w:rFonts w:ascii="Times New Roman" w:cs="Times New Roman" w:hint="eastAsia"/>
          <w:sz w:val="21"/>
          <w:szCs w:val="21"/>
          <w:lang w:val="en-US"/>
        </w:rPr>
        <w:t>用</w:t>
      </w:r>
      <w:r w:rsidRPr="008B0734">
        <w:rPr>
          <w:rFonts w:ascii="Times New Roman" w:cs="Times New Roman" w:hint="eastAsia"/>
          <w:sz w:val="21"/>
          <w:szCs w:val="21"/>
        </w:rPr>
        <w:t>动物组织或器械组件合并；</w:t>
      </w:r>
    </w:p>
    <w:p w:rsidR="00DB0087" w:rsidRPr="008B0734"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8B0734">
        <w:rPr>
          <w:rFonts w:ascii="Times New Roman" w:cs="Times New Roman" w:hint="eastAsia"/>
          <w:sz w:val="21"/>
          <w:szCs w:val="21"/>
        </w:rPr>
        <w:t>组织</w:t>
      </w:r>
      <w:r w:rsidRPr="008B0734">
        <w:rPr>
          <w:rFonts w:ascii="Times New Roman" w:cs="Times New Roman" w:hint="eastAsia"/>
          <w:sz w:val="21"/>
          <w:szCs w:val="21"/>
          <w:lang w:val="en-US"/>
        </w:rPr>
        <w:t>的</w:t>
      </w:r>
      <w:r w:rsidRPr="008B0734">
        <w:rPr>
          <w:rFonts w:ascii="Times New Roman" w:cs="Times New Roman" w:hint="eastAsia"/>
          <w:sz w:val="21"/>
          <w:szCs w:val="21"/>
        </w:rPr>
        <w:t>检疫程序</w:t>
      </w:r>
      <w:r w:rsidRPr="008B0734">
        <w:rPr>
          <w:rFonts w:ascii="Times New Roman" w:cs="Times New Roman" w:hint="eastAsia"/>
          <w:sz w:val="21"/>
          <w:szCs w:val="21"/>
          <w:lang w:val="en-US"/>
        </w:rPr>
        <w:t>，</w:t>
      </w:r>
      <w:r w:rsidRPr="008B0734">
        <w:rPr>
          <w:rFonts w:ascii="Times New Roman" w:cs="Times New Roman" w:hint="eastAsia"/>
          <w:sz w:val="21"/>
          <w:szCs w:val="21"/>
        </w:rPr>
        <w:t>直至</w:t>
      </w:r>
      <w:r w:rsidRPr="008B0734">
        <w:rPr>
          <w:rFonts w:ascii="Times New Roman" w:cs="Times New Roman" w:hint="eastAsia"/>
          <w:sz w:val="21"/>
          <w:szCs w:val="21"/>
          <w:lang w:val="en-US"/>
        </w:rPr>
        <w:t>它</w:t>
      </w:r>
      <w:r w:rsidRPr="008B0734">
        <w:rPr>
          <w:rFonts w:ascii="Times New Roman" w:cs="Times New Roman" w:hint="eastAsia"/>
          <w:sz w:val="21"/>
          <w:szCs w:val="21"/>
        </w:rPr>
        <w:t>们满足</w:t>
      </w:r>
      <w:r w:rsidRPr="008B0734">
        <w:rPr>
          <w:rFonts w:ascii="Times New Roman" w:hAnsi="Times New Roman" w:cs="Times New Roman"/>
          <w:sz w:val="21"/>
          <w:szCs w:val="21"/>
        </w:rPr>
        <w:t>/</w:t>
      </w:r>
      <w:r w:rsidRPr="008B0734">
        <w:rPr>
          <w:rFonts w:ascii="Times New Roman" w:cs="Times New Roman" w:hint="eastAsia"/>
          <w:sz w:val="21"/>
          <w:szCs w:val="21"/>
          <w:lang w:val="en-US"/>
        </w:rPr>
        <w:t>不</w:t>
      </w:r>
      <w:r w:rsidRPr="008B0734">
        <w:rPr>
          <w:rFonts w:ascii="Times New Roman" w:cs="Times New Roman" w:hint="eastAsia"/>
          <w:sz w:val="21"/>
          <w:szCs w:val="21"/>
        </w:rPr>
        <w:t>满足放行标准；</w:t>
      </w:r>
    </w:p>
    <w:p w:rsidR="00DB0087" w:rsidRPr="008B0734"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8B0734">
        <w:rPr>
          <w:rFonts w:ascii="Times New Roman" w:cs="Times New Roman" w:hint="eastAsia"/>
          <w:sz w:val="21"/>
          <w:szCs w:val="21"/>
        </w:rPr>
        <w:t>评估过程中和成品生物负荷量或无菌度</w:t>
      </w:r>
      <w:r w:rsidRPr="008B0734">
        <w:rPr>
          <w:rFonts w:ascii="Times New Roman" w:cs="Times New Roman" w:hint="eastAsia"/>
          <w:sz w:val="21"/>
          <w:szCs w:val="21"/>
          <w:lang w:val="en-US"/>
        </w:rPr>
        <w:t>的</w:t>
      </w:r>
      <w:r w:rsidRPr="008B0734">
        <w:rPr>
          <w:rFonts w:ascii="Times New Roman" w:cs="Times New Roman" w:hint="eastAsia"/>
          <w:sz w:val="21"/>
          <w:szCs w:val="21"/>
        </w:rPr>
        <w:t>试验方法和验收标准；</w:t>
      </w:r>
    </w:p>
    <w:p w:rsidR="00DB0087" w:rsidRPr="008B0734"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8B0734">
        <w:rPr>
          <w:rFonts w:ascii="Times New Roman" w:cs="Times New Roman" w:hint="eastAsia"/>
          <w:sz w:val="21"/>
          <w:szCs w:val="21"/>
        </w:rPr>
        <w:t>设施去污</w:t>
      </w:r>
      <w:r w:rsidRPr="008B0734">
        <w:rPr>
          <w:rFonts w:ascii="Times New Roman" w:hAnsi="Times New Roman" w:cs="Times New Roman"/>
          <w:sz w:val="21"/>
          <w:szCs w:val="21"/>
        </w:rPr>
        <w:t>/</w:t>
      </w:r>
      <w:r w:rsidRPr="008B0734">
        <w:rPr>
          <w:rFonts w:ascii="Times New Roman" w:cs="Times New Roman" w:hint="eastAsia"/>
          <w:sz w:val="21"/>
          <w:szCs w:val="21"/>
        </w:rPr>
        <w:t>灭菌方法</w:t>
      </w:r>
      <w:r w:rsidRPr="008B0734">
        <w:rPr>
          <w:rFonts w:ascii="Times New Roman" w:cs="Times New Roman" w:hint="eastAsia"/>
          <w:sz w:val="21"/>
          <w:szCs w:val="21"/>
          <w:lang w:val="en-US"/>
        </w:rPr>
        <w:t>，以</w:t>
      </w:r>
      <w:r w:rsidRPr="008B0734">
        <w:rPr>
          <w:rFonts w:ascii="Times New Roman" w:cs="Times New Roman" w:hint="eastAsia"/>
          <w:sz w:val="21"/>
          <w:szCs w:val="21"/>
        </w:rPr>
        <w:t>避免交叉污染；以及</w:t>
      </w:r>
    </w:p>
    <w:p w:rsidR="00DB0087" w:rsidRPr="008B0734"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8B0734">
        <w:rPr>
          <w:rFonts w:ascii="Times New Roman" w:cs="Times New Roman" w:hint="eastAsia"/>
          <w:sz w:val="21"/>
          <w:szCs w:val="21"/>
        </w:rPr>
        <w:t>以上引用问题的记录</w:t>
      </w:r>
      <w:r w:rsidRPr="008B0734">
        <w:rPr>
          <w:rFonts w:ascii="Times New Roman" w:cs="Times New Roman" w:hint="eastAsia"/>
          <w:sz w:val="21"/>
          <w:szCs w:val="21"/>
          <w:lang w:val="en-US"/>
        </w:rPr>
        <w:t>保留</w:t>
      </w:r>
      <w:r w:rsidRPr="008B0734">
        <w:rPr>
          <w:rFonts w:ascii="Times New Roman" w:cs="Times New Roman" w:hint="eastAsia"/>
          <w:sz w:val="21"/>
          <w:szCs w:val="21"/>
        </w:rPr>
        <w:t>程序应当在注册申报资料中提供。</w:t>
      </w:r>
    </w:p>
    <w:p w:rsidR="00DB0087" w:rsidRPr="008B0734" w:rsidRDefault="00DB0087" w:rsidP="0072014A">
      <w:pPr>
        <w:pStyle w:val="a8"/>
        <w:kinsoku w:val="0"/>
        <w:overflowPunct w:val="0"/>
        <w:snapToGrid w:val="0"/>
        <w:spacing w:beforeLines="50" w:before="120" w:line="360" w:lineRule="auto"/>
        <w:jc w:val="both"/>
        <w:rPr>
          <w:rFonts w:ascii="Times New Roman" w:hAnsi="Times New Roman" w:cs="Times New Roman"/>
          <w:sz w:val="21"/>
          <w:szCs w:val="21"/>
        </w:rPr>
      </w:pPr>
      <w:r w:rsidRPr="008B0734">
        <w:rPr>
          <w:rFonts w:ascii="Times New Roman" w:cs="Times New Roman" w:hint="eastAsia"/>
          <w:sz w:val="21"/>
          <w:szCs w:val="21"/>
        </w:rPr>
        <w:t>您应当</w:t>
      </w:r>
      <w:r w:rsidRPr="008B0734">
        <w:rPr>
          <w:rFonts w:ascii="Times New Roman" w:cs="Times New Roman" w:hint="eastAsia"/>
          <w:sz w:val="21"/>
          <w:szCs w:val="21"/>
          <w:lang w:val="en-US"/>
        </w:rPr>
        <w:t>将上文</w:t>
      </w:r>
      <w:r w:rsidRPr="008B0734">
        <w:rPr>
          <w:rFonts w:ascii="Times New Roman" w:cs="Times New Roman" w:hint="eastAsia"/>
          <w:sz w:val="21"/>
          <w:szCs w:val="21"/>
        </w:rPr>
        <w:t>描述</w:t>
      </w:r>
      <w:r w:rsidRPr="008B0734">
        <w:rPr>
          <w:rFonts w:ascii="Times New Roman" w:cs="Times New Roman" w:hint="eastAsia"/>
          <w:sz w:val="21"/>
          <w:szCs w:val="21"/>
          <w:lang w:val="en-US"/>
        </w:rPr>
        <w:t>的关于</w:t>
      </w:r>
      <w:r w:rsidRPr="008B0734">
        <w:rPr>
          <w:rFonts w:ascii="Times New Roman" w:cs="Times New Roman" w:hint="eastAsia"/>
          <w:sz w:val="21"/>
          <w:szCs w:val="21"/>
        </w:rPr>
        <w:t>每个批次材料</w:t>
      </w:r>
      <w:r w:rsidRPr="008B0734">
        <w:rPr>
          <w:rFonts w:ascii="Times New Roman" w:cs="Times New Roman" w:hint="eastAsia"/>
          <w:sz w:val="21"/>
          <w:szCs w:val="21"/>
          <w:lang w:val="en-US"/>
        </w:rPr>
        <w:t>的</w:t>
      </w:r>
      <w:r w:rsidRPr="008B0734">
        <w:rPr>
          <w:rFonts w:ascii="Times New Roman" w:cs="Times New Roman" w:hint="eastAsia"/>
          <w:sz w:val="21"/>
          <w:szCs w:val="21"/>
        </w:rPr>
        <w:t>任何试验的结果记录</w:t>
      </w:r>
      <w:r w:rsidRPr="008B0734">
        <w:rPr>
          <w:rFonts w:ascii="Times New Roman" w:cs="Times New Roman" w:hint="eastAsia"/>
          <w:sz w:val="21"/>
          <w:szCs w:val="21"/>
          <w:lang w:val="en-US"/>
        </w:rPr>
        <w:t>保留在</w:t>
      </w:r>
      <w:r w:rsidRPr="008B0734">
        <w:rPr>
          <w:rFonts w:ascii="Times New Roman" w:cs="Times New Roman" w:hint="eastAsia"/>
          <w:sz w:val="21"/>
          <w:szCs w:val="21"/>
        </w:rPr>
        <w:t>生产设施（参见器械史记录（</w:t>
      </w:r>
      <w:r w:rsidRPr="008B0734">
        <w:rPr>
          <w:rFonts w:ascii="Times New Roman" w:hAnsi="Times New Roman" w:cs="Times New Roman"/>
          <w:sz w:val="21"/>
          <w:szCs w:val="21"/>
        </w:rPr>
        <w:t>21 CFR 820.184</w:t>
      </w:r>
      <w:r w:rsidRPr="008B0734">
        <w:rPr>
          <w:rFonts w:ascii="Times New Roman" w:cs="Times New Roman" w:hint="eastAsia"/>
          <w:sz w:val="21"/>
          <w:szCs w:val="21"/>
        </w:rPr>
        <w:t>））。适当时，您还应当</w:t>
      </w:r>
      <w:r w:rsidRPr="008B0734">
        <w:rPr>
          <w:rFonts w:ascii="Times New Roman" w:cs="Times New Roman" w:hint="eastAsia"/>
          <w:sz w:val="21"/>
          <w:szCs w:val="21"/>
          <w:lang w:val="en-US"/>
        </w:rPr>
        <w:t>在</w:t>
      </w:r>
      <w:r w:rsidRPr="008B0734">
        <w:rPr>
          <w:rFonts w:ascii="Times New Roman" w:cs="Times New Roman" w:hint="eastAsia"/>
          <w:sz w:val="21"/>
          <w:szCs w:val="21"/>
        </w:rPr>
        <w:t>注册申报资料</w:t>
      </w:r>
      <w:r w:rsidRPr="008B0734">
        <w:rPr>
          <w:rFonts w:ascii="Times New Roman" w:cs="Times New Roman" w:hint="eastAsia"/>
          <w:sz w:val="21"/>
          <w:szCs w:val="21"/>
          <w:lang w:val="en-US"/>
        </w:rPr>
        <w:t>中描述这些结果</w:t>
      </w:r>
      <w:r w:rsidRPr="008B0734">
        <w:rPr>
          <w:rFonts w:ascii="Times New Roman" w:cs="Times New Roman" w:hint="eastAsia"/>
          <w:sz w:val="21"/>
          <w:szCs w:val="21"/>
        </w:rPr>
        <w:t>。另外，您应当证明和验证</w:t>
      </w:r>
      <w:r w:rsidRPr="008B0734">
        <w:rPr>
          <w:rFonts w:ascii="Times New Roman" w:cs="Times New Roman" w:hint="eastAsia"/>
          <w:sz w:val="21"/>
          <w:szCs w:val="21"/>
          <w:lang w:val="en-US"/>
        </w:rPr>
        <w:t>具体</w:t>
      </w:r>
      <w:r w:rsidRPr="008B0734">
        <w:rPr>
          <w:rFonts w:ascii="Times New Roman" w:cs="Times New Roman" w:hint="eastAsia"/>
          <w:sz w:val="21"/>
          <w:szCs w:val="21"/>
        </w:rPr>
        <w:t>病原体暴露</w:t>
      </w:r>
      <w:r w:rsidRPr="008B0734">
        <w:rPr>
          <w:rFonts w:ascii="Times New Roman" w:cs="Times New Roman" w:hint="eastAsia"/>
          <w:sz w:val="21"/>
          <w:szCs w:val="21"/>
          <w:lang w:val="en-US"/>
        </w:rPr>
        <w:t>时</w:t>
      </w:r>
      <w:r w:rsidRPr="008B0734">
        <w:rPr>
          <w:rFonts w:ascii="Times New Roman" w:cs="Times New Roman" w:hint="eastAsia"/>
          <w:sz w:val="21"/>
          <w:szCs w:val="21"/>
        </w:rPr>
        <w:t>生产仪器</w:t>
      </w:r>
      <w:r w:rsidRPr="008B0734">
        <w:rPr>
          <w:rFonts w:ascii="Times New Roman" w:cs="Times New Roman" w:hint="eastAsia"/>
          <w:sz w:val="21"/>
          <w:szCs w:val="21"/>
          <w:lang w:val="en-US"/>
        </w:rPr>
        <w:t>的</w:t>
      </w:r>
      <w:r w:rsidRPr="008B0734">
        <w:rPr>
          <w:rFonts w:ascii="Times New Roman" w:cs="Times New Roman" w:hint="eastAsia"/>
          <w:sz w:val="21"/>
          <w:szCs w:val="21"/>
        </w:rPr>
        <w:t>清洁</w:t>
      </w:r>
      <w:r w:rsidRPr="008B0734">
        <w:rPr>
          <w:rFonts w:ascii="Times New Roman" w:cs="Times New Roman" w:hint="eastAsia"/>
          <w:sz w:val="21"/>
          <w:szCs w:val="21"/>
          <w:lang w:val="en-US"/>
        </w:rPr>
        <w:t>、</w:t>
      </w:r>
      <w:r w:rsidRPr="008B0734">
        <w:rPr>
          <w:rFonts w:ascii="Times New Roman" w:cs="Times New Roman" w:hint="eastAsia"/>
          <w:sz w:val="21"/>
          <w:szCs w:val="21"/>
        </w:rPr>
        <w:t>去污和灭菌</w:t>
      </w:r>
      <w:r w:rsidRPr="008B0734">
        <w:rPr>
          <w:rFonts w:ascii="Times New Roman" w:cs="Times New Roman" w:hint="eastAsia"/>
          <w:sz w:val="21"/>
          <w:szCs w:val="21"/>
          <w:lang w:val="en-US"/>
        </w:rPr>
        <w:t>，并记录</w:t>
      </w:r>
      <w:r w:rsidRPr="008B0734">
        <w:rPr>
          <w:rFonts w:ascii="Times New Roman" w:cs="Times New Roman" w:hint="eastAsia"/>
          <w:sz w:val="21"/>
          <w:szCs w:val="21"/>
        </w:rPr>
        <w:t>结果。</w:t>
      </w:r>
    </w:p>
    <w:p w:rsidR="00DB0087" w:rsidRPr="008B0734" w:rsidRDefault="00DB0087" w:rsidP="0072014A">
      <w:pPr>
        <w:pStyle w:val="a8"/>
        <w:numPr>
          <w:ilvl w:val="0"/>
          <w:numId w:val="2"/>
        </w:numPr>
        <w:kinsoku w:val="0"/>
        <w:overflowPunct w:val="0"/>
        <w:snapToGrid w:val="0"/>
        <w:spacing w:beforeLines="50" w:before="120" w:line="360" w:lineRule="auto"/>
        <w:ind w:firstLine="0"/>
        <w:jc w:val="both"/>
        <w:outlineLvl w:val="1"/>
        <w:rPr>
          <w:rFonts w:ascii="Times New Roman" w:hAnsi="Times New Roman" w:cs="Times New Roman"/>
          <w:lang w:val="en-US"/>
        </w:rPr>
      </w:pPr>
      <w:bookmarkStart w:id="16" w:name="C__Sterilization"/>
      <w:bookmarkStart w:id="17" w:name="bookmark6"/>
      <w:bookmarkStart w:id="18" w:name="_Toc476150000"/>
      <w:bookmarkEnd w:id="16"/>
      <w:bookmarkEnd w:id="17"/>
      <w:r w:rsidRPr="008B0734">
        <w:rPr>
          <w:rFonts w:ascii="Times New Roman" w:cs="Times New Roman" w:hint="eastAsia"/>
          <w:b/>
          <w:lang w:val="en-US"/>
        </w:rPr>
        <w:t>灭菌</w:t>
      </w:r>
      <w:bookmarkEnd w:id="18"/>
    </w:p>
    <w:p w:rsidR="00DB0087" w:rsidRPr="008B0734" w:rsidRDefault="00DB0087" w:rsidP="00105A2C">
      <w:pPr>
        <w:widowControl/>
        <w:snapToGrid w:val="0"/>
        <w:spacing w:line="360" w:lineRule="auto"/>
        <w:jc w:val="both"/>
        <w:rPr>
          <w:rFonts w:ascii="Times New Roman" w:hAnsi="Times New Roman" w:cs="Times New Roman"/>
          <w:sz w:val="21"/>
          <w:szCs w:val="21"/>
        </w:rPr>
      </w:pPr>
      <w:r w:rsidRPr="008B0734">
        <w:rPr>
          <w:rFonts w:ascii="Times New Roman" w:cs="Times New Roman" w:hint="eastAsia"/>
          <w:sz w:val="21"/>
          <w:szCs w:val="21"/>
          <w:lang w:val="en-US"/>
        </w:rPr>
        <w:t>由于验证含有动物或人组织的器械灭菌的问题足够复杂，</w:t>
      </w:r>
      <w:proofErr w:type="gramStart"/>
      <w:r w:rsidRPr="008B0734">
        <w:rPr>
          <w:rFonts w:ascii="Times New Roman" w:cs="Times New Roman" w:hint="eastAsia"/>
          <w:sz w:val="21"/>
          <w:szCs w:val="21"/>
          <w:lang w:val="en-US"/>
        </w:rPr>
        <w:t>需要逐例评估</w:t>
      </w:r>
      <w:proofErr w:type="gramEnd"/>
      <w:r w:rsidRPr="008B0734">
        <w:rPr>
          <w:rFonts w:ascii="Times New Roman" w:cs="Times New Roman" w:hint="eastAsia"/>
          <w:sz w:val="21"/>
          <w:szCs w:val="21"/>
          <w:lang w:val="en-US"/>
        </w:rPr>
        <w:t>，我们推荐您浏览本指南参考中列出的</w:t>
      </w:r>
      <w:r w:rsidRPr="008B0734">
        <w:rPr>
          <w:rFonts w:ascii="Times New Roman" w:hAnsi="Times New Roman" w:cs="Times New Roman"/>
          <w:sz w:val="21"/>
          <w:szCs w:val="21"/>
          <w:lang w:val="en-US"/>
        </w:rPr>
        <w:t>FDA</w:t>
      </w:r>
      <w:r w:rsidRPr="008B0734">
        <w:rPr>
          <w:rFonts w:ascii="Times New Roman" w:cs="Times New Roman" w:hint="eastAsia"/>
          <w:sz w:val="21"/>
          <w:szCs w:val="21"/>
          <w:lang w:val="en-US"/>
        </w:rPr>
        <w:t>认可的共识标准。</w:t>
      </w:r>
      <w:r w:rsidRPr="008B0734">
        <w:rPr>
          <w:rFonts w:ascii="Times New Roman" w:hAnsi="Times New Roman" w:cs="Times New Roman"/>
          <w:sz w:val="21"/>
          <w:szCs w:val="21"/>
          <w:vertAlign w:val="superscript"/>
          <w:lang w:val="en-US"/>
        </w:rPr>
        <w:t>2-8</w:t>
      </w:r>
      <w:r w:rsidRPr="008B0734">
        <w:rPr>
          <w:rFonts w:ascii="Times New Roman" w:cs="Times New Roman" w:hint="eastAsia"/>
          <w:sz w:val="21"/>
          <w:szCs w:val="21"/>
          <w:lang w:val="en-US"/>
        </w:rPr>
        <w:t>请注意本文件中引用的现行</w:t>
      </w:r>
      <w:proofErr w:type="gramStart"/>
      <w:r w:rsidRPr="008B0734">
        <w:rPr>
          <w:rFonts w:ascii="Times New Roman" w:cs="Times New Roman" w:hint="eastAsia"/>
          <w:sz w:val="21"/>
          <w:szCs w:val="21"/>
          <w:lang w:val="en-US"/>
        </w:rPr>
        <w:t>版标准</w:t>
      </w:r>
      <w:proofErr w:type="gramEnd"/>
      <w:r w:rsidRPr="008B0734">
        <w:rPr>
          <w:rFonts w:ascii="Times New Roman" w:cs="Times New Roman" w:hint="eastAsia"/>
          <w:sz w:val="21"/>
          <w:szCs w:val="21"/>
          <w:lang w:val="en-US"/>
        </w:rPr>
        <w:t>的认可程度，在</w:t>
      </w:r>
      <w:r w:rsidRPr="008B0734">
        <w:rPr>
          <w:rFonts w:ascii="Times New Roman" w:hAnsi="Times New Roman" w:cs="Times New Roman"/>
          <w:sz w:val="21"/>
          <w:szCs w:val="21"/>
          <w:lang w:val="en-US"/>
        </w:rPr>
        <w:t>FDA</w:t>
      </w:r>
      <w:r w:rsidRPr="008B0734">
        <w:rPr>
          <w:rFonts w:ascii="Times New Roman" w:cs="Times New Roman" w:hint="eastAsia"/>
          <w:sz w:val="21"/>
          <w:szCs w:val="21"/>
          <w:lang w:val="en-US"/>
        </w:rPr>
        <w:t>网址数据库中：公认的共识标准（</w:t>
      </w:r>
      <w:r w:rsidR="00131815" w:rsidRPr="008B0734">
        <w:fldChar w:fldCharType="begin"/>
      </w:r>
      <w:r w:rsidR="00131815" w:rsidRPr="008B0734">
        <w:instrText xml:space="preserve"> HYPERLINK "http://www.accessdata.fda.gov/scripts/cdrh/cfdocs/cfStandards/search.cfm" </w:instrText>
      </w:r>
      <w:r w:rsidR="00131815" w:rsidRPr="008B0734">
        <w:fldChar w:fldCharType="separate"/>
      </w:r>
      <w:r w:rsidRPr="008B0734">
        <w:rPr>
          <w:rStyle w:val="aa"/>
          <w:rFonts w:ascii="Times New Roman" w:hAnsi="Times New Roman"/>
          <w:sz w:val="21"/>
          <w:szCs w:val="21"/>
        </w:rPr>
        <w:t xml:space="preserve">http://www.accessdata.fda.gov/scripts/cdrh/cfdocs/cfStandards/search.cfm </w:t>
      </w:r>
      <w:r w:rsidR="00131815" w:rsidRPr="008B0734">
        <w:rPr>
          <w:rStyle w:val="aa"/>
          <w:rFonts w:ascii="Times New Roman" w:hAnsi="Times New Roman"/>
          <w:sz w:val="21"/>
          <w:szCs w:val="21"/>
        </w:rPr>
        <w:fldChar w:fldCharType="end"/>
      </w:r>
      <w:r w:rsidRPr="008B0734">
        <w:rPr>
          <w:rFonts w:ascii="Times New Roman" w:cs="Times New Roman" w:hint="eastAsia"/>
          <w:sz w:val="21"/>
          <w:szCs w:val="21"/>
        </w:rPr>
        <w:t>）。</w:t>
      </w:r>
      <w:r w:rsidRPr="008B0734">
        <w:rPr>
          <w:rFonts w:ascii="Times New Roman" w:cs="Times New Roman" w:hint="eastAsia"/>
          <w:sz w:val="21"/>
          <w:szCs w:val="21"/>
          <w:lang w:val="en-US"/>
        </w:rPr>
        <w:t>将</w:t>
      </w:r>
      <w:r w:rsidRPr="008B0734">
        <w:rPr>
          <w:rFonts w:ascii="Times New Roman" w:cs="Times New Roman" w:hint="eastAsia"/>
          <w:sz w:val="21"/>
          <w:szCs w:val="21"/>
        </w:rPr>
        <w:t>您</w:t>
      </w:r>
      <w:r w:rsidRPr="008B0734">
        <w:rPr>
          <w:rFonts w:ascii="Times New Roman" w:cs="Times New Roman" w:hint="eastAsia"/>
          <w:sz w:val="21"/>
          <w:szCs w:val="21"/>
          <w:lang w:val="en-US"/>
        </w:rPr>
        <w:t>希望查看的</w:t>
      </w:r>
      <w:r w:rsidRPr="008B0734">
        <w:rPr>
          <w:rFonts w:ascii="Times New Roman" w:cs="Times New Roman" w:hint="eastAsia"/>
          <w:sz w:val="21"/>
          <w:szCs w:val="21"/>
        </w:rPr>
        <w:t>标准</w:t>
      </w:r>
      <w:r w:rsidRPr="008B0734">
        <w:rPr>
          <w:rFonts w:ascii="Times New Roman" w:cs="Times New Roman" w:hint="eastAsia"/>
          <w:sz w:val="21"/>
          <w:szCs w:val="21"/>
          <w:lang w:val="en-US"/>
        </w:rPr>
        <w:t>的编号输入至</w:t>
      </w:r>
      <w:r w:rsidRPr="008B0734">
        <w:rPr>
          <w:rFonts w:ascii="Times New Roman" w:hAnsi="Times New Roman" w:cs="Times New Roman"/>
          <w:sz w:val="21"/>
          <w:szCs w:val="21"/>
          <w:lang w:val="en-US"/>
        </w:rPr>
        <w:t>“</w:t>
      </w:r>
      <w:r w:rsidRPr="008B0734">
        <w:rPr>
          <w:rFonts w:ascii="Times New Roman" w:cs="Times New Roman" w:hint="eastAsia"/>
          <w:sz w:val="21"/>
          <w:szCs w:val="21"/>
        </w:rPr>
        <w:t>参考编号</w:t>
      </w:r>
      <w:r w:rsidRPr="008B0734">
        <w:rPr>
          <w:rFonts w:ascii="Times New Roman" w:hAnsi="Times New Roman" w:cs="Times New Roman"/>
          <w:sz w:val="21"/>
          <w:szCs w:val="21"/>
          <w:lang w:val="en-US"/>
        </w:rPr>
        <w:t>”</w:t>
      </w:r>
      <w:r w:rsidRPr="008B0734">
        <w:rPr>
          <w:rFonts w:ascii="Times New Roman" w:cs="Times New Roman" w:hint="eastAsia"/>
          <w:sz w:val="21"/>
          <w:szCs w:val="21"/>
          <w:lang w:val="en-US"/>
        </w:rPr>
        <w:t>字段中。</w:t>
      </w:r>
      <w:r w:rsidRPr="008B0734">
        <w:rPr>
          <w:rFonts w:ascii="Times New Roman" w:cs="Times New Roman" w:hint="eastAsia"/>
          <w:sz w:val="21"/>
          <w:szCs w:val="21"/>
        </w:rPr>
        <w:t>另外，我们推荐您联系负责审核</w:t>
      </w:r>
      <w:r w:rsidRPr="008B0734">
        <w:rPr>
          <w:rFonts w:ascii="Times New Roman" w:cs="Times New Roman" w:hint="eastAsia"/>
          <w:sz w:val="21"/>
          <w:szCs w:val="21"/>
          <w:lang w:val="en-US"/>
        </w:rPr>
        <w:t>具体</w:t>
      </w:r>
      <w:r w:rsidRPr="008B0734">
        <w:rPr>
          <w:rFonts w:ascii="Times New Roman" w:cs="Times New Roman" w:hint="eastAsia"/>
          <w:sz w:val="21"/>
          <w:szCs w:val="21"/>
        </w:rPr>
        <w:t>器械类型</w:t>
      </w:r>
      <w:r w:rsidRPr="008B0734">
        <w:rPr>
          <w:rFonts w:ascii="Times New Roman" w:cs="Times New Roman" w:hint="eastAsia"/>
          <w:sz w:val="21"/>
          <w:szCs w:val="21"/>
          <w:lang w:val="en-US"/>
        </w:rPr>
        <w:t>的</w:t>
      </w:r>
      <w:r w:rsidRPr="008B0734">
        <w:rPr>
          <w:rFonts w:ascii="Times New Roman" w:hAnsi="Times New Roman" w:cs="Times New Roman"/>
          <w:sz w:val="21"/>
          <w:szCs w:val="21"/>
        </w:rPr>
        <w:t>FDA</w:t>
      </w:r>
      <w:r w:rsidRPr="008B0734">
        <w:rPr>
          <w:rFonts w:ascii="Times New Roman" w:cs="Times New Roman" w:hint="eastAsia"/>
          <w:sz w:val="21"/>
          <w:szCs w:val="21"/>
        </w:rPr>
        <w:t>人员</w:t>
      </w:r>
      <w:r w:rsidRPr="008B0734">
        <w:rPr>
          <w:rFonts w:ascii="Times New Roman" w:cs="Times New Roman" w:hint="eastAsia"/>
          <w:sz w:val="21"/>
          <w:szCs w:val="21"/>
          <w:lang w:val="en-US"/>
        </w:rPr>
        <w:t>，与其</w:t>
      </w:r>
      <w:proofErr w:type="gramStart"/>
      <w:r w:rsidRPr="008B0734">
        <w:rPr>
          <w:rFonts w:ascii="Times New Roman" w:cs="Times New Roman" w:hint="eastAsia"/>
          <w:sz w:val="21"/>
          <w:szCs w:val="21"/>
        </w:rPr>
        <w:t>讨论您</w:t>
      </w:r>
      <w:proofErr w:type="gramEnd"/>
      <w:r w:rsidRPr="008B0734">
        <w:rPr>
          <w:rFonts w:ascii="Times New Roman" w:cs="Times New Roman" w:hint="eastAsia"/>
          <w:sz w:val="21"/>
          <w:szCs w:val="21"/>
        </w:rPr>
        <w:t>的灭菌程序</w:t>
      </w:r>
      <w:r w:rsidRPr="008B0734">
        <w:rPr>
          <w:rFonts w:ascii="Times New Roman" w:cs="Times New Roman" w:hint="eastAsia"/>
          <w:sz w:val="21"/>
          <w:szCs w:val="21"/>
          <w:lang w:val="en-US"/>
        </w:rPr>
        <w:t>。</w:t>
      </w:r>
    </w:p>
    <w:p w:rsidR="00DB0087" w:rsidRPr="008B0734" w:rsidRDefault="00DB0087" w:rsidP="0072014A">
      <w:pPr>
        <w:pStyle w:val="a8"/>
        <w:kinsoku w:val="0"/>
        <w:overflowPunct w:val="0"/>
        <w:snapToGrid w:val="0"/>
        <w:spacing w:beforeLines="50" w:before="120" w:line="360" w:lineRule="auto"/>
        <w:jc w:val="both"/>
        <w:rPr>
          <w:rFonts w:ascii="Times New Roman" w:hAnsi="Times New Roman" w:cs="Times New Roman"/>
          <w:sz w:val="21"/>
          <w:szCs w:val="21"/>
        </w:rPr>
      </w:pPr>
      <w:r w:rsidRPr="008B0734">
        <w:rPr>
          <w:rFonts w:ascii="Times New Roman" w:cs="Times New Roman"/>
          <w:sz w:val="21"/>
          <w:szCs w:val="21"/>
          <w:lang w:val="en-US"/>
        </w:rPr>
        <w:br w:type="page"/>
      </w:r>
      <w:r w:rsidRPr="008B0734">
        <w:rPr>
          <w:rFonts w:ascii="Times New Roman" w:cs="Times New Roman" w:hint="eastAsia"/>
          <w:sz w:val="21"/>
          <w:szCs w:val="21"/>
          <w:lang w:val="en-US"/>
        </w:rPr>
        <w:lastRenderedPageBreak/>
        <w:t>当作为</w:t>
      </w:r>
      <w:r w:rsidRPr="008B0734">
        <w:rPr>
          <w:rFonts w:ascii="Times New Roman" w:cs="Times New Roman" w:hint="eastAsia"/>
          <w:sz w:val="21"/>
          <w:szCs w:val="21"/>
        </w:rPr>
        <w:t>动物组织</w:t>
      </w:r>
      <w:r w:rsidRPr="008B0734">
        <w:rPr>
          <w:rFonts w:ascii="Times New Roman" w:cs="Times New Roman" w:hint="eastAsia"/>
          <w:sz w:val="21"/>
          <w:szCs w:val="21"/>
          <w:lang w:val="en-US"/>
        </w:rPr>
        <w:t>一部分的</w:t>
      </w:r>
      <w:r w:rsidRPr="008B0734">
        <w:rPr>
          <w:rFonts w:ascii="Times New Roman" w:cs="Times New Roman" w:hint="eastAsia"/>
          <w:sz w:val="21"/>
          <w:szCs w:val="21"/>
        </w:rPr>
        <w:t>病毒</w:t>
      </w:r>
      <w:r w:rsidRPr="008B0734">
        <w:rPr>
          <w:rFonts w:ascii="Times New Roman" w:cs="Times New Roman" w:hint="eastAsia"/>
          <w:sz w:val="21"/>
          <w:szCs w:val="21"/>
          <w:lang w:val="en-US"/>
        </w:rPr>
        <w:t>可能成为</w:t>
      </w:r>
      <w:r w:rsidRPr="008B0734">
        <w:rPr>
          <w:rFonts w:ascii="Times New Roman" w:cs="Times New Roman" w:hint="eastAsia"/>
          <w:sz w:val="21"/>
          <w:szCs w:val="21"/>
        </w:rPr>
        <w:t>公共卫生</w:t>
      </w:r>
      <w:r w:rsidRPr="008B0734">
        <w:rPr>
          <w:rFonts w:ascii="Times New Roman" w:cs="Times New Roman" w:hint="eastAsia"/>
          <w:sz w:val="21"/>
          <w:szCs w:val="21"/>
          <w:lang w:val="en-US"/>
        </w:rPr>
        <w:t>的</w:t>
      </w:r>
      <w:r w:rsidRPr="008B0734">
        <w:rPr>
          <w:rFonts w:ascii="Times New Roman" w:cs="Times New Roman" w:hint="eastAsia"/>
          <w:sz w:val="21"/>
          <w:szCs w:val="21"/>
        </w:rPr>
        <w:t>风险</w:t>
      </w:r>
      <w:r w:rsidRPr="008B0734">
        <w:rPr>
          <w:rFonts w:ascii="Times New Roman" w:cs="Times New Roman" w:hint="eastAsia"/>
          <w:sz w:val="21"/>
          <w:szCs w:val="21"/>
          <w:lang w:val="en-US"/>
        </w:rPr>
        <w:t>时</w:t>
      </w:r>
      <w:r w:rsidRPr="008B0734">
        <w:rPr>
          <w:rFonts w:ascii="Times New Roman" w:cs="Times New Roman" w:hint="eastAsia"/>
          <w:sz w:val="21"/>
          <w:szCs w:val="21"/>
        </w:rPr>
        <w:t>，我们推荐您考虑处理和灭活或清除病毒</w:t>
      </w:r>
      <w:r w:rsidRPr="008B0734">
        <w:rPr>
          <w:rFonts w:ascii="Times New Roman" w:cs="Times New Roman" w:hint="eastAsia"/>
          <w:sz w:val="21"/>
          <w:szCs w:val="21"/>
          <w:lang w:val="en-US"/>
        </w:rPr>
        <w:t>的</w:t>
      </w:r>
      <w:r w:rsidRPr="008B0734">
        <w:rPr>
          <w:rFonts w:ascii="Times New Roman" w:cs="Times New Roman" w:hint="eastAsia"/>
          <w:sz w:val="21"/>
          <w:szCs w:val="21"/>
        </w:rPr>
        <w:t>程度。</w:t>
      </w:r>
      <w:r w:rsidRPr="008B0734">
        <w:rPr>
          <w:rFonts w:ascii="Times New Roman" w:hAnsi="Times New Roman" w:cs="Times New Roman"/>
          <w:sz w:val="21"/>
          <w:szCs w:val="21"/>
        </w:rPr>
        <w:t>FDA</w:t>
      </w:r>
      <w:r w:rsidRPr="008B0734">
        <w:rPr>
          <w:rFonts w:ascii="Times New Roman" w:cs="Times New Roman" w:hint="eastAsia"/>
          <w:sz w:val="21"/>
          <w:szCs w:val="21"/>
          <w:lang w:val="en-US"/>
        </w:rPr>
        <w:t>关于</w:t>
      </w:r>
      <w:r w:rsidRPr="008B0734">
        <w:rPr>
          <w:rFonts w:ascii="Times New Roman" w:cs="Times New Roman" w:hint="eastAsia"/>
          <w:sz w:val="21"/>
          <w:szCs w:val="21"/>
        </w:rPr>
        <w:t>验证病毒灭活方法</w:t>
      </w:r>
      <w:r w:rsidRPr="008B0734">
        <w:rPr>
          <w:rFonts w:ascii="Times New Roman" w:cs="Times New Roman" w:hint="eastAsia"/>
          <w:sz w:val="21"/>
          <w:szCs w:val="21"/>
          <w:lang w:val="en-US"/>
        </w:rPr>
        <w:t>的</w:t>
      </w:r>
      <w:r w:rsidRPr="008B0734">
        <w:rPr>
          <w:rFonts w:ascii="Times New Roman" w:cs="Times New Roman" w:hint="eastAsia"/>
          <w:sz w:val="21"/>
          <w:szCs w:val="21"/>
        </w:rPr>
        <w:t>推荐描述如下：</w:t>
      </w:r>
    </w:p>
    <w:p w:rsidR="00DB0087" w:rsidRPr="008B0734" w:rsidRDefault="00DB0087" w:rsidP="0072014A">
      <w:pPr>
        <w:pStyle w:val="a8"/>
        <w:kinsoku w:val="0"/>
        <w:overflowPunct w:val="0"/>
        <w:snapToGrid w:val="0"/>
        <w:spacing w:beforeLines="50" w:before="120" w:line="360" w:lineRule="auto"/>
        <w:ind w:leftChars="175" w:left="420"/>
        <w:jc w:val="both"/>
        <w:outlineLvl w:val="3"/>
        <w:rPr>
          <w:rFonts w:ascii="Times New Roman" w:hAnsi="Times New Roman" w:cs="Times New Roman"/>
          <w:sz w:val="21"/>
          <w:szCs w:val="21"/>
          <w:lang w:val="en-US"/>
        </w:rPr>
      </w:pPr>
      <w:r w:rsidRPr="008B0734">
        <w:rPr>
          <w:rFonts w:ascii="Times New Roman" w:cs="Times New Roman" w:hint="eastAsia"/>
          <w:b/>
          <w:sz w:val="21"/>
          <w:szCs w:val="21"/>
          <w:u w:val="thick"/>
          <w:lang w:val="en-US"/>
        </w:rPr>
        <w:t>病毒验证研究</w:t>
      </w:r>
    </w:p>
    <w:p w:rsidR="00DB0087" w:rsidRPr="008B0734" w:rsidRDefault="00DB0087" w:rsidP="0072014A">
      <w:pPr>
        <w:pStyle w:val="a8"/>
        <w:kinsoku w:val="0"/>
        <w:overflowPunct w:val="0"/>
        <w:snapToGrid w:val="0"/>
        <w:spacing w:line="360" w:lineRule="auto"/>
        <w:ind w:leftChars="175" w:left="420"/>
        <w:jc w:val="both"/>
        <w:rPr>
          <w:rFonts w:ascii="Times New Roman" w:hAnsi="Times New Roman" w:cs="Times New Roman"/>
          <w:sz w:val="21"/>
          <w:szCs w:val="21"/>
        </w:rPr>
      </w:pPr>
      <w:r w:rsidRPr="008B0734">
        <w:rPr>
          <w:rFonts w:ascii="Times New Roman" w:cs="Times New Roman" w:hint="eastAsia"/>
          <w:sz w:val="21"/>
          <w:szCs w:val="21"/>
        </w:rPr>
        <w:t>您应当评估产品生产</w:t>
      </w:r>
      <w:r w:rsidRPr="008B0734">
        <w:rPr>
          <w:rFonts w:ascii="Times New Roman" w:cs="Times New Roman" w:hint="eastAsia"/>
          <w:sz w:val="21"/>
          <w:szCs w:val="21"/>
          <w:lang w:val="en-US"/>
        </w:rPr>
        <w:t>中</w:t>
      </w:r>
      <w:r w:rsidRPr="008B0734">
        <w:rPr>
          <w:rFonts w:ascii="Times New Roman" w:cs="Times New Roman" w:hint="eastAsia"/>
          <w:sz w:val="21"/>
          <w:szCs w:val="21"/>
        </w:rPr>
        <w:t>使用</w:t>
      </w:r>
      <w:r w:rsidRPr="008B0734">
        <w:rPr>
          <w:rFonts w:ascii="Times New Roman" w:cs="Times New Roman" w:hint="eastAsia"/>
          <w:sz w:val="21"/>
          <w:szCs w:val="21"/>
          <w:lang w:val="en-US"/>
        </w:rPr>
        <w:t>的</w:t>
      </w:r>
      <w:r w:rsidRPr="008B0734">
        <w:rPr>
          <w:rFonts w:ascii="Times New Roman" w:cs="Times New Roman" w:hint="eastAsia"/>
          <w:sz w:val="21"/>
          <w:szCs w:val="21"/>
        </w:rPr>
        <w:t>处理方法和灭菌技术灭活和清除病毒</w:t>
      </w:r>
      <w:r w:rsidRPr="008B0734">
        <w:rPr>
          <w:rFonts w:ascii="Times New Roman" w:cs="Times New Roman" w:hint="eastAsia"/>
          <w:sz w:val="21"/>
          <w:szCs w:val="21"/>
          <w:lang w:val="en-US"/>
        </w:rPr>
        <w:t>的能力</w:t>
      </w:r>
      <w:r w:rsidRPr="008B0734">
        <w:rPr>
          <w:rFonts w:ascii="Times New Roman" w:cs="Times New Roman" w:hint="eastAsia"/>
          <w:sz w:val="21"/>
          <w:szCs w:val="21"/>
        </w:rPr>
        <w:t>。常常</w:t>
      </w:r>
      <w:r w:rsidRPr="008B0734">
        <w:rPr>
          <w:rFonts w:ascii="Times New Roman" w:cs="Times New Roman" w:hint="eastAsia"/>
          <w:sz w:val="21"/>
          <w:szCs w:val="21"/>
          <w:lang w:val="en-US"/>
        </w:rPr>
        <w:t>通过测定</w:t>
      </w:r>
      <w:r w:rsidRPr="008B0734">
        <w:rPr>
          <w:rFonts w:ascii="Times New Roman" w:cs="Times New Roman" w:hint="eastAsia"/>
          <w:sz w:val="21"/>
          <w:szCs w:val="21"/>
        </w:rPr>
        <w:t>暴露于生产和灭菌过程</w:t>
      </w:r>
      <w:r w:rsidRPr="008B0734">
        <w:rPr>
          <w:rFonts w:ascii="Times New Roman" w:cs="Times New Roman" w:hint="eastAsia"/>
          <w:sz w:val="21"/>
          <w:szCs w:val="21"/>
          <w:lang w:val="en-US"/>
        </w:rPr>
        <w:t>之前和之后</w:t>
      </w:r>
      <w:r w:rsidRPr="008B0734">
        <w:rPr>
          <w:rFonts w:ascii="Times New Roman" w:cs="Times New Roman" w:hint="eastAsia"/>
          <w:sz w:val="21"/>
          <w:szCs w:val="21"/>
        </w:rPr>
        <w:t>未处理来</w:t>
      </w:r>
      <w:proofErr w:type="gramStart"/>
      <w:r w:rsidRPr="008B0734">
        <w:rPr>
          <w:rFonts w:ascii="Times New Roman" w:cs="Times New Roman" w:hint="eastAsia"/>
          <w:sz w:val="21"/>
          <w:szCs w:val="21"/>
        </w:rPr>
        <w:t>源材料</w:t>
      </w:r>
      <w:proofErr w:type="gramEnd"/>
      <w:r w:rsidRPr="008B0734">
        <w:rPr>
          <w:rFonts w:ascii="Times New Roman" w:cs="Times New Roman" w:hint="eastAsia"/>
          <w:sz w:val="21"/>
          <w:szCs w:val="21"/>
          <w:lang w:val="en-US"/>
        </w:rPr>
        <w:t>中的</w:t>
      </w:r>
      <w:r w:rsidRPr="008B0734">
        <w:rPr>
          <w:rFonts w:ascii="Times New Roman" w:cs="Times New Roman" w:hint="eastAsia"/>
          <w:sz w:val="21"/>
          <w:szCs w:val="21"/>
        </w:rPr>
        <w:t>病毒量</w:t>
      </w:r>
      <w:r w:rsidRPr="008B0734">
        <w:rPr>
          <w:rFonts w:ascii="Times New Roman" w:cs="Times New Roman" w:hint="eastAsia"/>
          <w:sz w:val="21"/>
          <w:szCs w:val="21"/>
          <w:lang w:val="en-US"/>
        </w:rPr>
        <w:t>，</w:t>
      </w:r>
      <w:r w:rsidRPr="008B0734">
        <w:rPr>
          <w:rFonts w:ascii="Times New Roman" w:cs="Times New Roman" w:hint="eastAsia"/>
          <w:sz w:val="21"/>
          <w:szCs w:val="21"/>
        </w:rPr>
        <w:t>获得病毒灭活数据</w:t>
      </w:r>
      <w:r w:rsidRPr="008B0734">
        <w:rPr>
          <w:rFonts w:ascii="Times New Roman" w:cs="Times New Roman" w:hint="eastAsia"/>
          <w:sz w:val="21"/>
          <w:szCs w:val="21"/>
          <w:lang w:val="en-US"/>
        </w:rPr>
        <w:t>。</w:t>
      </w:r>
      <w:r w:rsidRPr="008B0734">
        <w:rPr>
          <w:rFonts w:ascii="Times New Roman" w:cs="Times New Roman" w:hint="eastAsia"/>
          <w:sz w:val="21"/>
          <w:szCs w:val="21"/>
        </w:rPr>
        <w:t>您</w:t>
      </w:r>
      <w:r w:rsidRPr="008B0734">
        <w:rPr>
          <w:rFonts w:ascii="Times New Roman" w:cs="Times New Roman" w:hint="eastAsia"/>
          <w:sz w:val="21"/>
          <w:szCs w:val="21"/>
          <w:lang w:val="en-US"/>
        </w:rPr>
        <w:t>可</w:t>
      </w:r>
      <w:r w:rsidRPr="008B0734">
        <w:rPr>
          <w:rFonts w:ascii="Times New Roman" w:cs="Times New Roman" w:hint="eastAsia"/>
          <w:sz w:val="21"/>
          <w:szCs w:val="21"/>
        </w:rPr>
        <w:t>使用适当的模型病毒</w:t>
      </w:r>
      <w:r w:rsidRPr="008B0734">
        <w:rPr>
          <w:rFonts w:ascii="Times New Roman" w:cs="Times New Roman" w:hint="eastAsia"/>
          <w:sz w:val="21"/>
          <w:szCs w:val="21"/>
          <w:lang w:val="en-US"/>
        </w:rPr>
        <w:t>，</w:t>
      </w:r>
      <w:r w:rsidRPr="008B0734">
        <w:rPr>
          <w:rFonts w:ascii="Times New Roman" w:cs="Times New Roman" w:hint="eastAsia"/>
          <w:sz w:val="21"/>
          <w:szCs w:val="21"/>
        </w:rPr>
        <w:t>使用规模缩小版本</w:t>
      </w:r>
      <w:r w:rsidRPr="008B0734">
        <w:rPr>
          <w:rFonts w:ascii="Times New Roman" w:cs="Times New Roman" w:hint="eastAsia"/>
          <w:sz w:val="21"/>
          <w:szCs w:val="21"/>
          <w:lang w:val="en-US"/>
        </w:rPr>
        <w:t>的具体</w:t>
      </w:r>
      <w:r w:rsidRPr="008B0734">
        <w:rPr>
          <w:rFonts w:ascii="Times New Roman" w:cs="Times New Roman" w:hint="eastAsia"/>
          <w:sz w:val="21"/>
          <w:szCs w:val="21"/>
        </w:rPr>
        <w:t>生产和灭菌方法（例如，胶原的酸提取或干热灭菌）</w:t>
      </w:r>
      <w:r w:rsidRPr="008B0734">
        <w:rPr>
          <w:rFonts w:ascii="Times New Roman" w:cs="Times New Roman" w:hint="eastAsia"/>
          <w:sz w:val="21"/>
          <w:szCs w:val="21"/>
          <w:lang w:val="en-US"/>
        </w:rPr>
        <w:t>，</w:t>
      </w:r>
      <w:r w:rsidRPr="008B0734">
        <w:rPr>
          <w:rFonts w:ascii="Times New Roman" w:cs="Times New Roman" w:hint="eastAsia"/>
          <w:sz w:val="21"/>
          <w:szCs w:val="21"/>
        </w:rPr>
        <w:t>确定病毒灭活程度。如果您</w:t>
      </w:r>
      <w:r w:rsidRPr="008B0734">
        <w:rPr>
          <w:rFonts w:ascii="Times New Roman" w:cs="Times New Roman" w:hint="eastAsia"/>
          <w:sz w:val="21"/>
          <w:szCs w:val="21"/>
          <w:lang w:val="en-US"/>
        </w:rPr>
        <w:t>在</w:t>
      </w:r>
      <w:r w:rsidRPr="008B0734">
        <w:rPr>
          <w:rFonts w:ascii="Times New Roman" w:cs="Times New Roman" w:hint="eastAsia"/>
          <w:sz w:val="21"/>
          <w:szCs w:val="21"/>
        </w:rPr>
        <w:t>您的生产和灭菌过程的病毒灭活研究</w:t>
      </w:r>
      <w:r w:rsidRPr="008B0734">
        <w:rPr>
          <w:rFonts w:ascii="Times New Roman" w:cs="Times New Roman" w:hint="eastAsia"/>
          <w:sz w:val="21"/>
          <w:szCs w:val="21"/>
          <w:lang w:val="en-US"/>
        </w:rPr>
        <w:t>过程中使用</w:t>
      </w:r>
      <w:r w:rsidRPr="008B0734">
        <w:rPr>
          <w:rFonts w:ascii="Times New Roman" w:cs="Times New Roman" w:hint="eastAsia"/>
          <w:sz w:val="21"/>
          <w:szCs w:val="21"/>
        </w:rPr>
        <w:t>模型病毒，您应当记录您</w:t>
      </w:r>
      <w:r w:rsidRPr="008B0734">
        <w:rPr>
          <w:rFonts w:ascii="Times New Roman" w:cs="Times New Roman" w:hint="eastAsia"/>
          <w:sz w:val="21"/>
          <w:szCs w:val="21"/>
          <w:lang w:val="en-US"/>
        </w:rPr>
        <w:t>使用的</w:t>
      </w:r>
      <w:r w:rsidRPr="008B0734">
        <w:rPr>
          <w:rFonts w:ascii="Times New Roman" w:cs="Times New Roman" w:hint="eastAsia"/>
          <w:sz w:val="21"/>
          <w:szCs w:val="21"/>
        </w:rPr>
        <w:t>模型病毒</w:t>
      </w:r>
      <w:r w:rsidRPr="008B0734">
        <w:rPr>
          <w:rFonts w:ascii="Times New Roman" w:cs="Times New Roman" w:hint="eastAsia"/>
          <w:sz w:val="21"/>
          <w:szCs w:val="21"/>
          <w:lang w:val="en-US"/>
        </w:rPr>
        <w:t>与</w:t>
      </w:r>
      <w:r w:rsidRPr="008B0734">
        <w:rPr>
          <w:rFonts w:ascii="Times New Roman" w:cs="Times New Roman" w:hint="eastAsia"/>
          <w:sz w:val="21"/>
          <w:szCs w:val="21"/>
        </w:rPr>
        <w:t>动物组织</w:t>
      </w:r>
      <w:r w:rsidRPr="008B0734">
        <w:rPr>
          <w:rFonts w:ascii="Times New Roman" w:cs="Times New Roman" w:hint="eastAsia"/>
          <w:sz w:val="21"/>
          <w:szCs w:val="21"/>
          <w:lang w:val="en-US"/>
        </w:rPr>
        <w:t>中存在的</w:t>
      </w:r>
      <w:r w:rsidRPr="008B0734">
        <w:rPr>
          <w:rFonts w:ascii="Times New Roman" w:cs="Times New Roman" w:hint="eastAsia"/>
          <w:sz w:val="21"/>
          <w:szCs w:val="21"/>
        </w:rPr>
        <w:t>实际病毒（例如，</w:t>
      </w:r>
      <w:r w:rsidRPr="008B0734">
        <w:rPr>
          <w:rFonts w:ascii="Times New Roman" w:cs="Times New Roman" w:hint="eastAsia"/>
          <w:sz w:val="21"/>
          <w:szCs w:val="21"/>
          <w:lang w:val="en-US"/>
        </w:rPr>
        <w:t>基于</w:t>
      </w:r>
      <w:r w:rsidRPr="008B0734">
        <w:rPr>
          <w:rFonts w:ascii="Times New Roman" w:hAnsi="Times New Roman" w:cs="Times New Roman"/>
          <w:sz w:val="21"/>
          <w:szCs w:val="21"/>
        </w:rPr>
        <w:t>DNA</w:t>
      </w:r>
      <w:r w:rsidRPr="008B0734">
        <w:rPr>
          <w:rFonts w:ascii="Times New Roman" w:cs="Times New Roman" w:hint="eastAsia"/>
          <w:sz w:val="21"/>
          <w:szCs w:val="21"/>
        </w:rPr>
        <w:t>或</w:t>
      </w:r>
      <w:r w:rsidRPr="008B0734">
        <w:rPr>
          <w:rFonts w:ascii="Times New Roman" w:cs="Times New Roman" w:hint="eastAsia"/>
          <w:sz w:val="21"/>
          <w:szCs w:val="21"/>
          <w:lang w:val="en-US"/>
        </w:rPr>
        <w:t>基于</w:t>
      </w:r>
      <w:r w:rsidRPr="008B0734">
        <w:rPr>
          <w:rFonts w:ascii="Times New Roman" w:hAnsi="Times New Roman" w:cs="Times New Roman"/>
          <w:sz w:val="21"/>
          <w:szCs w:val="21"/>
        </w:rPr>
        <w:t>RNA</w:t>
      </w:r>
      <w:r w:rsidRPr="008B0734">
        <w:rPr>
          <w:rFonts w:ascii="Times New Roman" w:cs="Times New Roman" w:hint="eastAsia"/>
          <w:sz w:val="21"/>
          <w:szCs w:val="21"/>
        </w:rPr>
        <w:t>，有包膜或无包膜）</w:t>
      </w:r>
      <w:r w:rsidRPr="008B0734">
        <w:rPr>
          <w:rFonts w:ascii="Times New Roman" w:cs="Times New Roman" w:hint="eastAsia"/>
          <w:sz w:val="21"/>
          <w:szCs w:val="21"/>
          <w:lang w:val="en-US"/>
        </w:rPr>
        <w:t>之间的</w:t>
      </w:r>
      <w:r w:rsidRPr="008B0734">
        <w:rPr>
          <w:rFonts w:ascii="Times New Roman" w:cs="Times New Roman" w:hint="eastAsia"/>
          <w:sz w:val="21"/>
          <w:szCs w:val="21"/>
        </w:rPr>
        <w:t>关联性。</w:t>
      </w:r>
    </w:p>
    <w:p w:rsidR="00DB0087" w:rsidRPr="00105A2C" w:rsidRDefault="00DB0087" w:rsidP="0072014A">
      <w:pPr>
        <w:pStyle w:val="a8"/>
        <w:kinsoku w:val="0"/>
        <w:overflowPunct w:val="0"/>
        <w:snapToGrid w:val="0"/>
        <w:spacing w:beforeLines="50" w:before="120" w:line="360" w:lineRule="auto"/>
        <w:ind w:leftChars="175" w:left="420"/>
        <w:jc w:val="both"/>
        <w:rPr>
          <w:rFonts w:ascii="Times New Roman" w:hAnsi="Times New Roman" w:cs="Times New Roman"/>
          <w:sz w:val="21"/>
          <w:szCs w:val="21"/>
        </w:rPr>
      </w:pPr>
      <w:r w:rsidRPr="008B0734">
        <w:rPr>
          <w:rFonts w:ascii="Times New Roman" w:cs="Times New Roman" w:hint="eastAsia"/>
          <w:sz w:val="21"/>
          <w:szCs w:val="21"/>
        </w:rPr>
        <w:t>您的病毒灭活研究</w:t>
      </w:r>
      <w:r w:rsidRPr="008B0734">
        <w:rPr>
          <w:rFonts w:ascii="Times New Roman" w:cs="Times New Roman" w:hint="eastAsia"/>
          <w:sz w:val="21"/>
          <w:szCs w:val="21"/>
          <w:lang w:val="en-US"/>
        </w:rPr>
        <w:t>的</w:t>
      </w:r>
      <w:r w:rsidRPr="008B0734">
        <w:rPr>
          <w:rFonts w:ascii="Times New Roman" w:cs="Times New Roman" w:hint="eastAsia"/>
          <w:sz w:val="21"/>
          <w:szCs w:val="21"/>
        </w:rPr>
        <w:t>结果应当证明病毒</w:t>
      </w:r>
      <w:r w:rsidRPr="008B0734">
        <w:rPr>
          <w:rFonts w:ascii="Times New Roman" w:cs="Times New Roman" w:hint="eastAsia"/>
          <w:sz w:val="21"/>
          <w:szCs w:val="21"/>
          <w:lang w:val="en-US"/>
        </w:rPr>
        <w:t>从</w:t>
      </w:r>
      <w:r w:rsidRPr="008B0734">
        <w:rPr>
          <w:rFonts w:ascii="Times New Roman" w:cs="Times New Roman" w:hint="eastAsia"/>
          <w:sz w:val="21"/>
          <w:szCs w:val="21"/>
        </w:rPr>
        <w:t>选</w:t>
      </w:r>
      <w:r w:rsidRPr="008B0734">
        <w:rPr>
          <w:rFonts w:ascii="Times New Roman" w:cs="Times New Roman" w:hint="eastAsia"/>
          <w:sz w:val="21"/>
          <w:szCs w:val="21"/>
          <w:lang w:val="en-US"/>
        </w:rPr>
        <w:t>定</w:t>
      </w:r>
      <w:r w:rsidRPr="008B0734">
        <w:rPr>
          <w:rFonts w:ascii="Times New Roman" w:cs="Times New Roman" w:hint="eastAsia"/>
          <w:sz w:val="21"/>
          <w:szCs w:val="21"/>
        </w:rPr>
        <w:t>处理步骤和灭菌过程清除率</w:t>
      </w:r>
      <w:r w:rsidRPr="008B0734">
        <w:rPr>
          <w:rFonts w:ascii="Times New Roman" w:cs="Times New Roman" w:hint="eastAsia"/>
          <w:sz w:val="21"/>
          <w:szCs w:val="21"/>
          <w:lang w:val="en-US"/>
        </w:rPr>
        <w:t>的对数总和比</w:t>
      </w:r>
      <w:r w:rsidRPr="008B0734">
        <w:rPr>
          <w:rFonts w:ascii="Times New Roman" w:cs="Times New Roman" w:hint="eastAsia"/>
          <w:sz w:val="21"/>
          <w:szCs w:val="21"/>
        </w:rPr>
        <w:t>未处理来</w:t>
      </w:r>
      <w:proofErr w:type="gramStart"/>
      <w:r w:rsidRPr="008B0734">
        <w:rPr>
          <w:rFonts w:ascii="Times New Roman" w:cs="Times New Roman" w:hint="eastAsia"/>
          <w:sz w:val="21"/>
          <w:szCs w:val="21"/>
        </w:rPr>
        <w:t>源材料</w:t>
      </w:r>
      <w:proofErr w:type="gramEnd"/>
      <w:r w:rsidRPr="008B0734">
        <w:rPr>
          <w:rFonts w:ascii="Times New Roman" w:cs="Times New Roman" w:hint="eastAsia"/>
          <w:sz w:val="21"/>
          <w:szCs w:val="21"/>
          <w:lang w:val="en-US"/>
        </w:rPr>
        <w:t>中预期</w:t>
      </w:r>
      <w:r w:rsidRPr="008B0734">
        <w:rPr>
          <w:rFonts w:ascii="Times New Roman" w:cs="Times New Roman" w:hint="eastAsia"/>
          <w:sz w:val="21"/>
          <w:szCs w:val="21"/>
        </w:rPr>
        <w:t>病毒浓度</w:t>
      </w:r>
      <w:r w:rsidRPr="008B0734">
        <w:rPr>
          <w:rFonts w:ascii="Times New Roman" w:cs="Times New Roman" w:hint="eastAsia"/>
          <w:sz w:val="21"/>
          <w:szCs w:val="21"/>
          <w:lang w:val="en-US"/>
        </w:rPr>
        <w:t>的对数</w:t>
      </w:r>
      <w:proofErr w:type="gramStart"/>
      <w:r w:rsidRPr="008B0734">
        <w:rPr>
          <w:rFonts w:ascii="Times New Roman" w:cs="Times New Roman" w:hint="eastAsia"/>
          <w:sz w:val="21"/>
          <w:szCs w:val="21"/>
          <w:lang w:val="en-US"/>
        </w:rPr>
        <w:t>至少大</w:t>
      </w:r>
      <w:proofErr w:type="gramEnd"/>
      <w:r w:rsidRPr="008B0734">
        <w:rPr>
          <w:rFonts w:ascii="Times New Roman" w:hAnsi="Times New Roman" w:cs="Times New Roman"/>
          <w:sz w:val="21"/>
          <w:szCs w:val="21"/>
        </w:rPr>
        <w:t>6</w:t>
      </w:r>
      <w:r w:rsidRPr="008B0734">
        <w:rPr>
          <w:rFonts w:ascii="Times New Roman" w:cs="Times New Roman" w:hint="eastAsia"/>
          <w:sz w:val="21"/>
          <w:szCs w:val="21"/>
          <w:lang w:val="en-US"/>
        </w:rPr>
        <w:t>倍</w:t>
      </w:r>
      <w:r w:rsidRPr="008B0734">
        <w:rPr>
          <w:rFonts w:ascii="Times New Roman" w:cs="Times New Roman" w:hint="eastAsia"/>
          <w:sz w:val="21"/>
          <w:szCs w:val="21"/>
        </w:rPr>
        <w:t>。病毒清除率研究</w:t>
      </w:r>
      <w:r w:rsidRPr="008B0734">
        <w:rPr>
          <w:rFonts w:ascii="Times New Roman" w:cs="Times New Roman" w:hint="eastAsia"/>
          <w:sz w:val="21"/>
          <w:szCs w:val="21"/>
          <w:lang w:val="en-US"/>
        </w:rPr>
        <w:t>的</w:t>
      </w:r>
      <w:r w:rsidRPr="008B0734">
        <w:rPr>
          <w:rFonts w:ascii="Times New Roman" w:cs="Times New Roman" w:hint="eastAsia"/>
          <w:sz w:val="21"/>
          <w:szCs w:val="21"/>
        </w:rPr>
        <w:t>设</w:t>
      </w:r>
      <w:bookmarkStart w:id="19" w:name="_GoBack"/>
      <w:bookmarkEnd w:id="19"/>
      <w:r w:rsidRPr="00105A2C">
        <w:rPr>
          <w:rFonts w:ascii="Times New Roman" w:cs="Times New Roman" w:hint="eastAsia"/>
          <w:sz w:val="21"/>
          <w:szCs w:val="21"/>
        </w:rPr>
        <w:t>计应当</w:t>
      </w:r>
      <w:r w:rsidRPr="00105A2C">
        <w:rPr>
          <w:rFonts w:ascii="Times New Roman" w:cs="Times New Roman" w:hint="eastAsia"/>
          <w:sz w:val="21"/>
          <w:szCs w:val="21"/>
          <w:lang w:val="en-US"/>
        </w:rPr>
        <w:t>考虑到具体</w:t>
      </w:r>
      <w:r w:rsidRPr="00105A2C">
        <w:rPr>
          <w:rFonts w:ascii="Times New Roman" w:cs="Times New Roman" w:hint="eastAsia"/>
          <w:sz w:val="21"/>
          <w:szCs w:val="21"/>
        </w:rPr>
        <w:t>产品和生产方法，</w:t>
      </w:r>
      <w:r w:rsidRPr="00105A2C">
        <w:rPr>
          <w:rFonts w:ascii="Times New Roman" w:cs="Times New Roman" w:hint="eastAsia"/>
          <w:sz w:val="21"/>
          <w:szCs w:val="21"/>
          <w:lang w:val="en-US"/>
        </w:rPr>
        <w:t>通过浏览引用的</w:t>
      </w:r>
      <w:r w:rsidRPr="00105A2C">
        <w:rPr>
          <w:rFonts w:ascii="Times New Roman" w:cs="Times New Roman" w:hint="eastAsia"/>
          <w:sz w:val="21"/>
          <w:szCs w:val="21"/>
        </w:rPr>
        <w:t>指南文件</w:t>
      </w:r>
      <w:r w:rsidRPr="00105A2C">
        <w:rPr>
          <w:rFonts w:ascii="Times New Roman" w:cs="Times New Roman" w:hint="eastAsia"/>
          <w:sz w:val="21"/>
          <w:szCs w:val="21"/>
          <w:lang w:val="en-US"/>
        </w:rPr>
        <w:t>，可了解此类研究的</w:t>
      </w:r>
      <w:r w:rsidRPr="00105A2C">
        <w:rPr>
          <w:rFonts w:ascii="Times New Roman" w:cs="Times New Roman" w:hint="eastAsia"/>
          <w:sz w:val="21"/>
          <w:szCs w:val="21"/>
        </w:rPr>
        <w:t>一般设计</w:t>
      </w:r>
      <w:r w:rsidRPr="00105A2C">
        <w:rPr>
          <w:rFonts w:ascii="Times New Roman" w:cs="Times New Roman" w:hint="eastAsia"/>
          <w:sz w:val="21"/>
          <w:szCs w:val="21"/>
          <w:lang w:val="en-US"/>
        </w:rPr>
        <w:t>。</w:t>
      </w:r>
      <w:r w:rsidRPr="00105A2C">
        <w:rPr>
          <w:rFonts w:ascii="Times New Roman" w:hAnsi="Times New Roman" w:cs="Times New Roman"/>
          <w:sz w:val="21"/>
          <w:szCs w:val="21"/>
          <w:vertAlign w:val="superscript"/>
        </w:rPr>
        <w:t>9,10</w:t>
      </w:r>
      <w:r w:rsidRPr="00105A2C">
        <w:rPr>
          <w:rFonts w:ascii="Times New Roman" w:cs="Times New Roman" w:hint="eastAsia"/>
          <w:sz w:val="21"/>
          <w:szCs w:val="21"/>
        </w:rPr>
        <w:t>病毒灭活研究</w:t>
      </w:r>
      <w:r w:rsidRPr="00105A2C">
        <w:rPr>
          <w:rFonts w:ascii="Times New Roman" w:cs="Times New Roman" w:hint="eastAsia"/>
          <w:sz w:val="21"/>
          <w:szCs w:val="21"/>
          <w:lang w:val="en-US"/>
        </w:rPr>
        <w:t>不阐述</w:t>
      </w:r>
      <w:r w:rsidRPr="00105A2C">
        <w:rPr>
          <w:rFonts w:ascii="Times New Roman" w:cs="Times New Roman" w:hint="eastAsia"/>
          <w:sz w:val="21"/>
          <w:szCs w:val="21"/>
        </w:rPr>
        <w:t>可能的</w:t>
      </w:r>
      <w:proofErr w:type="gramStart"/>
      <w:r w:rsidRPr="00105A2C">
        <w:rPr>
          <w:rFonts w:ascii="Times New Roman" w:cs="Times New Roman" w:hint="eastAsia"/>
          <w:sz w:val="21"/>
          <w:szCs w:val="21"/>
        </w:rPr>
        <w:t>朊</w:t>
      </w:r>
      <w:proofErr w:type="gramEnd"/>
      <w:r w:rsidRPr="00105A2C">
        <w:rPr>
          <w:rFonts w:ascii="Times New Roman" w:cs="Times New Roman" w:hint="eastAsia"/>
          <w:sz w:val="21"/>
          <w:szCs w:val="21"/>
        </w:rPr>
        <w:t>病毒污染</w:t>
      </w:r>
      <w:r w:rsidRPr="00105A2C">
        <w:rPr>
          <w:rFonts w:ascii="Times New Roman" w:cs="Times New Roman" w:hint="eastAsia"/>
          <w:sz w:val="21"/>
          <w:szCs w:val="21"/>
          <w:lang w:val="en-US"/>
        </w:rPr>
        <w:t>减轻</w:t>
      </w:r>
      <w:r w:rsidRPr="00105A2C">
        <w:rPr>
          <w:rFonts w:ascii="Times New Roman" w:cs="Times New Roman" w:hint="eastAsia"/>
          <w:sz w:val="21"/>
          <w:szCs w:val="21"/>
        </w:rPr>
        <w:t>。</w:t>
      </w:r>
    </w:p>
    <w:p w:rsidR="00DB0087" w:rsidRPr="00105A2C" w:rsidRDefault="00DB0087" w:rsidP="0072014A">
      <w:pPr>
        <w:pStyle w:val="a8"/>
        <w:numPr>
          <w:ilvl w:val="0"/>
          <w:numId w:val="2"/>
        </w:numPr>
        <w:kinsoku w:val="0"/>
        <w:overflowPunct w:val="0"/>
        <w:snapToGrid w:val="0"/>
        <w:spacing w:beforeLines="50" w:before="120" w:line="360" w:lineRule="auto"/>
        <w:ind w:firstLine="0"/>
        <w:jc w:val="both"/>
        <w:outlineLvl w:val="1"/>
        <w:rPr>
          <w:rFonts w:ascii="Times New Roman" w:hAnsi="Times New Roman" w:cs="Times New Roman"/>
          <w:lang w:val="en-US"/>
        </w:rPr>
      </w:pPr>
      <w:bookmarkStart w:id="20" w:name="D__Transmissible_Spongiform_Encephalopat"/>
      <w:bookmarkStart w:id="21" w:name="bookmark7"/>
      <w:bookmarkStart w:id="22" w:name="_Toc476150001"/>
      <w:bookmarkEnd w:id="20"/>
      <w:bookmarkEnd w:id="21"/>
      <w:r w:rsidRPr="00105A2C">
        <w:rPr>
          <w:rFonts w:ascii="Times New Roman" w:cs="Times New Roman" w:hint="eastAsia"/>
          <w:b/>
          <w:lang w:val="en-US"/>
        </w:rPr>
        <w:t>传染性海绵状脑病具体问题</w:t>
      </w:r>
      <w:bookmarkEnd w:id="22"/>
    </w:p>
    <w:p w:rsidR="00DB0087" w:rsidRPr="00105A2C" w:rsidRDefault="00DB0087" w:rsidP="00105A2C">
      <w:pPr>
        <w:widowControl/>
        <w:snapToGrid w:val="0"/>
        <w:spacing w:line="360" w:lineRule="auto"/>
        <w:jc w:val="both"/>
        <w:rPr>
          <w:rFonts w:ascii="Times New Roman" w:hAnsi="Times New Roman" w:cs="Times New Roman"/>
          <w:color w:val="0000FF"/>
          <w:sz w:val="21"/>
          <w:szCs w:val="21"/>
        </w:rPr>
      </w:pPr>
      <w:r w:rsidRPr="00105A2C">
        <w:rPr>
          <w:rFonts w:ascii="Times New Roman" w:cs="Times New Roman" w:hint="eastAsia"/>
          <w:sz w:val="21"/>
          <w:szCs w:val="21"/>
          <w:lang w:val="en-US"/>
        </w:rPr>
        <w:t>美国</w:t>
      </w:r>
      <w:r w:rsidR="00B21CC8">
        <w:rPr>
          <w:rFonts w:ascii="Times New Roman" w:cs="Times New Roman" w:hint="eastAsia"/>
          <w:sz w:val="21"/>
          <w:szCs w:val="21"/>
          <w:lang w:val="en-US"/>
        </w:rPr>
        <w:t>食品药品监督管理局</w:t>
      </w:r>
      <w:r w:rsidRPr="00105A2C">
        <w:rPr>
          <w:rFonts w:ascii="Times New Roman" w:cs="Times New Roman" w:hint="eastAsia"/>
          <w:sz w:val="21"/>
          <w:szCs w:val="21"/>
          <w:lang w:val="en-US"/>
        </w:rPr>
        <w:t>可能发布</w:t>
      </w:r>
      <w:proofErr w:type="gramStart"/>
      <w:r w:rsidRPr="00105A2C">
        <w:rPr>
          <w:rFonts w:ascii="Times New Roman" w:cs="Times New Roman" w:hint="eastAsia"/>
          <w:sz w:val="21"/>
          <w:szCs w:val="21"/>
          <w:lang w:val="en-US"/>
        </w:rPr>
        <w:t>特别</w:t>
      </w:r>
      <w:proofErr w:type="gramEnd"/>
      <w:r w:rsidRPr="00105A2C">
        <w:rPr>
          <w:rFonts w:ascii="Times New Roman" w:cs="Times New Roman" w:hint="eastAsia"/>
          <w:sz w:val="21"/>
          <w:szCs w:val="21"/>
          <w:lang w:val="en-US"/>
        </w:rPr>
        <w:t>关于牛海绵状脑病（</w:t>
      </w:r>
      <w:r w:rsidRPr="00105A2C">
        <w:rPr>
          <w:rFonts w:ascii="Times New Roman" w:hAnsi="Times New Roman" w:cs="Times New Roman"/>
          <w:sz w:val="21"/>
          <w:szCs w:val="21"/>
          <w:lang w:val="en-US"/>
        </w:rPr>
        <w:t>BSE</w:t>
      </w:r>
      <w:r w:rsidRPr="00105A2C">
        <w:rPr>
          <w:rFonts w:ascii="Times New Roman" w:cs="Times New Roman" w:hint="eastAsia"/>
          <w:sz w:val="21"/>
          <w:szCs w:val="21"/>
          <w:lang w:val="en-US"/>
        </w:rPr>
        <w:t>）的规则和医疗器械法规。关于</w:t>
      </w:r>
      <w:r w:rsidRPr="00105A2C">
        <w:rPr>
          <w:rFonts w:ascii="Times New Roman" w:hAnsi="Times New Roman" w:cs="Times New Roman"/>
          <w:sz w:val="21"/>
          <w:szCs w:val="21"/>
          <w:lang w:val="en-US"/>
        </w:rPr>
        <w:t>BSE</w:t>
      </w:r>
      <w:r w:rsidRPr="00105A2C">
        <w:rPr>
          <w:rFonts w:ascii="Times New Roman" w:cs="Times New Roman" w:hint="eastAsia"/>
          <w:sz w:val="21"/>
          <w:szCs w:val="21"/>
          <w:lang w:val="en-US"/>
        </w:rPr>
        <w:t>的任何最终规则将优先于本指南文件中的推荐。关于</w:t>
      </w:r>
      <w:r w:rsidRPr="0072014A">
        <w:rPr>
          <w:rFonts w:ascii="Times New Roman" w:hAnsi="Times New Roman" w:cs="Times New Roman"/>
          <w:color w:val="0000FF"/>
          <w:sz w:val="21"/>
          <w:szCs w:val="21"/>
          <w:u w:val="single"/>
        </w:rPr>
        <w:t>BSE</w:t>
      </w:r>
      <w:r w:rsidRPr="0072014A">
        <w:rPr>
          <w:rFonts w:ascii="Times New Roman" w:hAnsi="Times New Roman" w:cs="Times New Roman"/>
          <w:sz w:val="21"/>
          <w:szCs w:val="21"/>
        </w:rPr>
        <w:t xml:space="preserve"> </w:t>
      </w:r>
      <w:r w:rsidRPr="00105A2C">
        <w:rPr>
          <w:rFonts w:ascii="Times New Roman" w:cs="Times New Roman" w:hint="eastAsia"/>
          <w:sz w:val="21"/>
          <w:szCs w:val="21"/>
          <w:lang w:val="en-US"/>
        </w:rPr>
        <w:t>的当前问题可能在以下</w:t>
      </w:r>
      <w:r w:rsidRPr="00105A2C">
        <w:rPr>
          <w:rFonts w:ascii="Times New Roman" w:hAnsi="Times New Roman" w:cs="Times New Roman"/>
          <w:sz w:val="21"/>
          <w:szCs w:val="21"/>
          <w:lang w:val="en-US"/>
        </w:rPr>
        <w:t>FDA</w:t>
      </w:r>
      <w:r w:rsidRPr="00105A2C">
        <w:rPr>
          <w:rFonts w:ascii="Times New Roman" w:cs="Times New Roman" w:hint="eastAsia"/>
          <w:sz w:val="21"/>
          <w:szCs w:val="21"/>
          <w:lang w:val="en-US"/>
        </w:rPr>
        <w:t>网址阐述：</w:t>
      </w:r>
      <w:r w:rsidR="00131815">
        <w:fldChar w:fldCharType="begin"/>
      </w:r>
      <w:r w:rsidR="00131815">
        <w:instrText xml:space="preserve"> HYPERLINK "http://www.fda.gov/animalveterinary/guidancecomplianceenforcement/complianceenforcement/bovinespongiformencephalopathy/default.htm" </w:instrText>
      </w:r>
      <w:r w:rsidR="00131815">
        <w:fldChar w:fldCharType="separate"/>
      </w:r>
      <w:r w:rsidRPr="00105A2C">
        <w:rPr>
          <w:rStyle w:val="aa"/>
          <w:rFonts w:ascii="Times New Roman" w:hAnsi="Times New Roman"/>
          <w:sz w:val="21"/>
          <w:szCs w:val="21"/>
        </w:rPr>
        <w:t>http://www.fda.gov/animalveterinary/guidancecomplianceenforcement/complianceenforcem</w:t>
      </w:r>
      <w:r w:rsidR="00131815">
        <w:rPr>
          <w:rStyle w:val="aa"/>
          <w:rFonts w:ascii="Times New Roman" w:hAnsi="Times New Roman"/>
          <w:sz w:val="21"/>
          <w:szCs w:val="21"/>
        </w:rPr>
        <w:fldChar w:fldCharType="end"/>
      </w:r>
      <w:hyperlink r:id="rId17" w:history="1">
        <w:r w:rsidRPr="00105A2C">
          <w:rPr>
            <w:rStyle w:val="aa"/>
            <w:rFonts w:ascii="Times New Roman" w:hAnsi="Times New Roman"/>
            <w:sz w:val="21"/>
            <w:szCs w:val="21"/>
          </w:rPr>
          <w:t>ent/bovinespongiformencephalopathy/default.htm</w:t>
        </w:r>
      </w:hyperlink>
    </w:p>
    <w:p w:rsidR="00DB0087" w:rsidRPr="00105A2C" w:rsidRDefault="00DB0087" w:rsidP="00105A2C">
      <w:pPr>
        <w:pStyle w:val="a8"/>
        <w:kinsoku w:val="0"/>
        <w:overflowPunct w:val="0"/>
        <w:snapToGrid w:val="0"/>
        <w:spacing w:line="360" w:lineRule="auto"/>
        <w:jc w:val="both"/>
        <w:rPr>
          <w:rFonts w:ascii="Times New Roman" w:hAnsi="Times New Roman" w:cs="Times New Roman"/>
          <w:sz w:val="21"/>
          <w:szCs w:val="21"/>
        </w:rPr>
      </w:pPr>
      <w:r w:rsidRPr="00105A2C">
        <w:rPr>
          <w:rFonts w:ascii="Times New Roman" w:hAnsi="Times New Roman" w:cs="Times New Roman"/>
          <w:sz w:val="21"/>
          <w:szCs w:val="21"/>
        </w:rPr>
        <w:t>BSE</w:t>
      </w:r>
      <w:r w:rsidRPr="00105A2C">
        <w:rPr>
          <w:rFonts w:ascii="Times New Roman" w:cs="Times New Roman" w:hint="eastAsia"/>
          <w:sz w:val="21"/>
          <w:szCs w:val="21"/>
          <w:lang w:val="en-US"/>
        </w:rPr>
        <w:t>是一种</w:t>
      </w:r>
      <w:r w:rsidRPr="00105A2C">
        <w:rPr>
          <w:rFonts w:ascii="Times New Roman" w:cs="Times New Roman" w:hint="eastAsia"/>
          <w:sz w:val="21"/>
          <w:szCs w:val="21"/>
        </w:rPr>
        <w:t>影响牛中枢神经系统</w:t>
      </w:r>
      <w:r w:rsidRPr="00105A2C">
        <w:rPr>
          <w:rFonts w:ascii="Times New Roman" w:cs="Times New Roman" w:hint="eastAsia"/>
          <w:sz w:val="21"/>
          <w:szCs w:val="21"/>
          <w:lang w:val="en-US"/>
        </w:rPr>
        <w:t>的</w:t>
      </w:r>
      <w:r w:rsidRPr="00105A2C">
        <w:rPr>
          <w:rFonts w:ascii="Times New Roman" w:cs="Times New Roman" w:hint="eastAsia"/>
          <w:sz w:val="21"/>
          <w:szCs w:val="21"/>
        </w:rPr>
        <w:t>变性疾病</w:t>
      </w:r>
      <w:r w:rsidRPr="00105A2C">
        <w:rPr>
          <w:rFonts w:ascii="Times New Roman" w:cs="Times New Roman" w:hint="eastAsia"/>
          <w:sz w:val="21"/>
          <w:szCs w:val="21"/>
          <w:lang w:val="en-US"/>
        </w:rPr>
        <w:t>，与在</w:t>
      </w:r>
      <w:r w:rsidRPr="00105A2C">
        <w:rPr>
          <w:rFonts w:ascii="Times New Roman" w:cs="Times New Roman" w:hint="eastAsia"/>
          <w:sz w:val="21"/>
          <w:szCs w:val="21"/>
        </w:rPr>
        <w:t>绵羊（羊瘙痒症）</w:t>
      </w:r>
      <w:r w:rsidRPr="00105A2C">
        <w:rPr>
          <w:rFonts w:ascii="Times New Roman" w:cs="Times New Roman" w:hint="eastAsia"/>
          <w:sz w:val="21"/>
          <w:szCs w:val="21"/>
          <w:lang w:val="en-US"/>
        </w:rPr>
        <w:t>、</w:t>
      </w:r>
      <w:r w:rsidRPr="00105A2C">
        <w:rPr>
          <w:rFonts w:ascii="Times New Roman" w:cs="Times New Roman" w:hint="eastAsia"/>
          <w:sz w:val="21"/>
          <w:szCs w:val="21"/>
        </w:rPr>
        <w:t>鹿（慢性消耗性疾病）</w:t>
      </w:r>
      <w:r w:rsidRPr="00105A2C">
        <w:rPr>
          <w:rFonts w:ascii="Times New Roman" w:hAnsi="Times New Roman" w:cs="Times New Roman"/>
          <w:sz w:val="21"/>
          <w:szCs w:val="21"/>
          <w:vertAlign w:val="superscript"/>
        </w:rPr>
        <w:t>11</w:t>
      </w:r>
      <w:r w:rsidRPr="00105A2C">
        <w:rPr>
          <w:rFonts w:ascii="Times New Roman" w:cs="Times New Roman" w:hint="eastAsia"/>
          <w:sz w:val="21"/>
          <w:szCs w:val="21"/>
        </w:rPr>
        <w:t>和人</w:t>
      </w:r>
      <w:r w:rsidRPr="00105A2C">
        <w:rPr>
          <w:rFonts w:ascii="Times New Roman" w:cs="Times New Roman" w:hint="eastAsia"/>
          <w:sz w:val="21"/>
          <w:szCs w:val="21"/>
          <w:lang w:val="en-US"/>
        </w:rPr>
        <w:t>类</w:t>
      </w:r>
      <w:r w:rsidRPr="00105A2C">
        <w:rPr>
          <w:rFonts w:ascii="Times New Roman" w:cs="Times New Roman" w:hint="eastAsia"/>
          <w:sz w:val="21"/>
          <w:szCs w:val="21"/>
        </w:rPr>
        <w:t>（</w:t>
      </w:r>
      <w:r w:rsidRPr="00105A2C">
        <w:rPr>
          <w:rFonts w:ascii="Times New Roman" w:hAnsi="Times New Roman" w:cs="Times New Roman"/>
          <w:sz w:val="21"/>
          <w:szCs w:val="21"/>
        </w:rPr>
        <w:t>Creutzfeldt-Jakob</w:t>
      </w:r>
      <w:r w:rsidRPr="00105A2C">
        <w:rPr>
          <w:rFonts w:ascii="Times New Roman" w:cs="Times New Roman" w:hint="eastAsia"/>
          <w:sz w:val="21"/>
          <w:szCs w:val="21"/>
        </w:rPr>
        <w:t>疾病或</w:t>
      </w:r>
      <w:r w:rsidRPr="00105A2C">
        <w:rPr>
          <w:rFonts w:ascii="Times New Roman" w:hAnsi="Times New Roman" w:cs="Times New Roman"/>
          <w:sz w:val="21"/>
          <w:szCs w:val="21"/>
        </w:rPr>
        <w:t>CJD</w:t>
      </w:r>
      <w:r w:rsidRPr="00105A2C">
        <w:rPr>
          <w:rFonts w:ascii="Times New Roman" w:cs="Times New Roman" w:hint="eastAsia"/>
          <w:sz w:val="21"/>
          <w:szCs w:val="21"/>
        </w:rPr>
        <w:t>）</w:t>
      </w:r>
      <w:r w:rsidRPr="00105A2C">
        <w:rPr>
          <w:rFonts w:ascii="Times New Roman" w:cs="Times New Roman" w:hint="eastAsia"/>
          <w:sz w:val="21"/>
          <w:szCs w:val="21"/>
          <w:lang w:val="en-US"/>
        </w:rPr>
        <w:t>中发现的</w:t>
      </w:r>
      <w:r w:rsidRPr="00105A2C">
        <w:rPr>
          <w:rFonts w:ascii="Times New Roman" w:cs="Times New Roman" w:hint="eastAsia"/>
          <w:sz w:val="21"/>
          <w:szCs w:val="21"/>
        </w:rPr>
        <w:t>其他传染性海绵状脑病（</w:t>
      </w:r>
      <w:r w:rsidRPr="00105A2C">
        <w:rPr>
          <w:rFonts w:ascii="Times New Roman" w:hAnsi="Times New Roman" w:cs="Times New Roman"/>
          <w:sz w:val="21"/>
          <w:szCs w:val="21"/>
        </w:rPr>
        <w:t>TSEs</w:t>
      </w:r>
      <w:r w:rsidRPr="00105A2C">
        <w:rPr>
          <w:rFonts w:ascii="Times New Roman" w:cs="Times New Roman" w:hint="eastAsia"/>
          <w:sz w:val="21"/>
          <w:szCs w:val="21"/>
        </w:rPr>
        <w:t>）相似。当前数据提示暴露</w:t>
      </w:r>
      <w:r w:rsidRPr="00105A2C">
        <w:rPr>
          <w:rFonts w:ascii="Times New Roman" w:cs="Times New Roman" w:hint="eastAsia"/>
          <w:sz w:val="21"/>
          <w:szCs w:val="21"/>
          <w:lang w:val="en-US"/>
        </w:rPr>
        <w:t>后需要</w:t>
      </w:r>
      <w:r w:rsidRPr="00105A2C">
        <w:rPr>
          <w:rFonts w:ascii="Times New Roman" w:hAnsi="Times New Roman" w:cs="Times New Roman"/>
          <w:sz w:val="21"/>
          <w:szCs w:val="21"/>
        </w:rPr>
        <w:t>2</w:t>
      </w:r>
      <w:r w:rsidRPr="00105A2C">
        <w:rPr>
          <w:rFonts w:ascii="Times New Roman" w:cs="Times New Roman" w:hint="eastAsia"/>
          <w:sz w:val="21"/>
          <w:szCs w:val="21"/>
          <w:lang w:val="en-US"/>
        </w:rPr>
        <w:t>至</w:t>
      </w:r>
      <w:r w:rsidRPr="00105A2C">
        <w:rPr>
          <w:rFonts w:ascii="Times New Roman" w:hAnsi="Times New Roman" w:cs="Times New Roman"/>
          <w:sz w:val="21"/>
          <w:szCs w:val="21"/>
        </w:rPr>
        <w:t>8</w:t>
      </w:r>
      <w:r w:rsidRPr="00105A2C">
        <w:rPr>
          <w:rFonts w:ascii="Times New Roman" w:cs="Times New Roman" w:hint="eastAsia"/>
          <w:sz w:val="21"/>
          <w:szCs w:val="21"/>
        </w:rPr>
        <w:t>年孵育期</w:t>
      </w:r>
      <w:r w:rsidRPr="00105A2C">
        <w:rPr>
          <w:rFonts w:ascii="Times New Roman" w:cs="Times New Roman" w:hint="eastAsia"/>
          <w:sz w:val="21"/>
          <w:szCs w:val="21"/>
          <w:lang w:val="en-US"/>
        </w:rPr>
        <w:t>才</w:t>
      </w:r>
      <w:r w:rsidRPr="00105A2C">
        <w:rPr>
          <w:rFonts w:ascii="Times New Roman" w:cs="Times New Roman" w:hint="eastAsia"/>
          <w:sz w:val="21"/>
          <w:szCs w:val="21"/>
        </w:rPr>
        <w:t>可检出</w:t>
      </w:r>
      <w:r w:rsidRPr="00105A2C">
        <w:rPr>
          <w:rFonts w:ascii="Times New Roman" w:hAnsi="Times New Roman" w:cs="Times New Roman"/>
          <w:sz w:val="21"/>
          <w:szCs w:val="21"/>
        </w:rPr>
        <w:t>BSE</w:t>
      </w:r>
      <w:r w:rsidRPr="00105A2C">
        <w:rPr>
          <w:rFonts w:ascii="Times New Roman" w:cs="Times New Roman" w:hint="eastAsia"/>
          <w:sz w:val="21"/>
          <w:szCs w:val="21"/>
        </w:rPr>
        <w:t>症状。目前，没有</w:t>
      </w:r>
      <w:r w:rsidRPr="00105A2C">
        <w:rPr>
          <w:rFonts w:ascii="Times New Roman" w:hAnsi="Times New Roman" w:cs="Times New Roman"/>
          <w:sz w:val="21"/>
          <w:szCs w:val="21"/>
        </w:rPr>
        <w:t>TSE</w:t>
      </w:r>
      <w:r w:rsidRPr="00105A2C">
        <w:rPr>
          <w:rFonts w:ascii="Times New Roman" w:cs="Times New Roman" w:hint="eastAsia"/>
          <w:sz w:val="21"/>
          <w:szCs w:val="21"/>
        </w:rPr>
        <w:t>疾病</w:t>
      </w:r>
      <w:r w:rsidRPr="00105A2C">
        <w:rPr>
          <w:rFonts w:ascii="Times New Roman" w:cs="Times New Roman" w:hint="eastAsia"/>
          <w:sz w:val="21"/>
          <w:szCs w:val="21"/>
          <w:lang w:val="en-US"/>
        </w:rPr>
        <w:t>的</w:t>
      </w:r>
      <w:r w:rsidRPr="00105A2C">
        <w:rPr>
          <w:rFonts w:ascii="Times New Roman" w:cs="Times New Roman" w:hint="eastAsia"/>
          <w:sz w:val="21"/>
          <w:szCs w:val="21"/>
        </w:rPr>
        <w:t>治疗</w:t>
      </w:r>
      <w:r w:rsidRPr="00105A2C">
        <w:rPr>
          <w:rFonts w:ascii="Times New Roman" w:cs="Times New Roman" w:hint="eastAsia"/>
          <w:sz w:val="21"/>
          <w:szCs w:val="21"/>
          <w:lang w:val="en-US"/>
        </w:rPr>
        <w:t>，并且没有</w:t>
      </w:r>
      <w:r w:rsidRPr="00105A2C">
        <w:rPr>
          <w:rFonts w:ascii="Times New Roman" w:cs="Times New Roman" w:hint="eastAsia"/>
          <w:sz w:val="21"/>
          <w:szCs w:val="21"/>
        </w:rPr>
        <w:t>筛查试验</w:t>
      </w:r>
      <w:r w:rsidRPr="00105A2C">
        <w:rPr>
          <w:rFonts w:ascii="Times New Roman" w:cs="Times New Roman" w:hint="eastAsia"/>
          <w:sz w:val="21"/>
          <w:szCs w:val="21"/>
          <w:lang w:val="en-US"/>
        </w:rPr>
        <w:t>可</w:t>
      </w:r>
      <w:r w:rsidRPr="00105A2C">
        <w:rPr>
          <w:rFonts w:ascii="Times New Roman" w:cs="Times New Roman" w:hint="eastAsia"/>
          <w:sz w:val="21"/>
          <w:szCs w:val="21"/>
        </w:rPr>
        <w:t>检测</w:t>
      </w:r>
      <w:r w:rsidRPr="00105A2C">
        <w:rPr>
          <w:rFonts w:ascii="Times New Roman" w:cs="Times New Roman" w:hint="eastAsia"/>
          <w:sz w:val="21"/>
          <w:szCs w:val="21"/>
          <w:lang w:val="en-US"/>
        </w:rPr>
        <w:t>活体</w:t>
      </w:r>
      <w:r w:rsidRPr="00105A2C">
        <w:rPr>
          <w:rFonts w:ascii="Times New Roman" w:cs="Times New Roman" w:hint="eastAsia"/>
          <w:sz w:val="21"/>
          <w:szCs w:val="21"/>
        </w:rPr>
        <w:t>动物或</w:t>
      </w:r>
      <w:r w:rsidRPr="00105A2C">
        <w:rPr>
          <w:rFonts w:ascii="Times New Roman" w:cs="Times New Roman" w:hint="eastAsia"/>
          <w:sz w:val="21"/>
          <w:szCs w:val="21"/>
          <w:lang w:val="en-US"/>
        </w:rPr>
        <w:t>人中的该</w:t>
      </w:r>
      <w:r w:rsidRPr="00105A2C">
        <w:rPr>
          <w:rFonts w:ascii="Times New Roman" w:cs="Times New Roman" w:hint="eastAsia"/>
          <w:sz w:val="21"/>
          <w:szCs w:val="21"/>
        </w:rPr>
        <w:t>疾病</w:t>
      </w:r>
      <w:r w:rsidRPr="00105A2C">
        <w:rPr>
          <w:rFonts w:ascii="Times New Roman" w:cs="Times New Roman" w:hint="eastAsia"/>
          <w:sz w:val="21"/>
          <w:szCs w:val="21"/>
          <w:lang w:val="en-US"/>
        </w:rPr>
        <w:t>。通过尸体</w:t>
      </w:r>
      <w:r w:rsidRPr="00105A2C">
        <w:rPr>
          <w:rFonts w:ascii="Times New Roman" w:cs="Times New Roman" w:hint="eastAsia"/>
          <w:sz w:val="21"/>
          <w:szCs w:val="21"/>
        </w:rPr>
        <w:t>脑组织</w:t>
      </w:r>
      <w:r w:rsidRPr="00105A2C">
        <w:rPr>
          <w:rFonts w:ascii="Times New Roman" w:cs="Times New Roman" w:hint="eastAsia"/>
          <w:sz w:val="21"/>
          <w:szCs w:val="21"/>
          <w:lang w:val="en-US"/>
        </w:rPr>
        <w:t>的</w:t>
      </w:r>
      <w:r w:rsidRPr="00105A2C">
        <w:rPr>
          <w:rFonts w:ascii="Times New Roman" w:cs="Times New Roman" w:hint="eastAsia"/>
          <w:sz w:val="21"/>
          <w:szCs w:val="21"/>
        </w:rPr>
        <w:t>显微镜检查，以及使用</w:t>
      </w:r>
      <w:r w:rsidRPr="00105A2C">
        <w:rPr>
          <w:rFonts w:ascii="Times New Roman" w:hAnsi="Times New Roman" w:cs="Times New Roman"/>
          <w:sz w:val="21"/>
          <w:szCs w:val="21"/>
        </w:rPr>
        <w:t>ELISA</w:t>
      </w:r>
      <w:r w:rsidRPr="00105A2C">
        <w:rPr>
          <w:rFonts w:ascii="Times New Roman" w:cs="Times New Roman" w:hint="eastAsia"/>
          <w:sz w:val="21"/>
          <w:szCs w:val="21"/>
        </w:rPr>
        <w:t>和蛋白质印迹技术</w:t>
      </w:r>
      <w:r w:rsidRPr="00105A2C">
        <w:rPr>
          <w:rFonts w:ascii="Times New Roman" w:cs="Times New Roman" w:hint="eastAsia"/>
          <w:sz w:val="21"/>
          <w:szCs w:val="21"/>
          <w:lang w:val="en-US"/>
        </w:rPr>
        <w:t>进行</w:t>
      </w:r>
      <w:r w:rsidRPr="00105A2C">
        <w:rPr>
          <w:rFonts w:ascii="Times New Roman" w:cs="Times New Roman" w:hint="eastAsia"/>
          <w:sz w:val="21"/>
          <w:szCs w:val="21"/>
        </w:rPr>
        <w:t>测定</w:t>
      </w:r>
      <w:r w:rsidRPr="00105A2C">
        <w:rPr>
          <w:rFonts w:ascii="Times New Roman" w:cs="Times New Roman" w:hint="eastAsia"/>
          <w:sz w:val="21"/>
          <w:szCs w:val="21"/>
          <w:lang w:val="en-US"/>
        </w:rPr>
        <w:t>，可</w:t>
      </w:r>
      <w:r w:rsidRPr="00105A2C">
        <w:rPr>
          <w:rFonts w:ascii="Times New Roman" w:cs="Times New Roman" w:hint="eastAsia"/>
          <w:sz w:val="21"/>
          <w:szCs w:val="21"/>
        </w:rPr>
        <w:t>达到诊断</w:t>
      </w:r>
      <w:r w:rsidRPr="00105A2C">
        <w:rPr>
          <w:rFonts w:ascii="Times New Roman" w:cs="Times New Roman" w:hint="eastAsia"/>
          <w:sz w:val="21"/>
          <w:szCs w:val="21"/>
          <w:lang w:val="en-US"/>
        </w:rPr>
        <w:t>。</w:t>
      </w:r>
    </w:p>
    <w:p w:rsidR="00DB0087" w:rsidRPr="00105A2C" w:rsidRDefault="00DB0087" w:rsidP="0072014A">
      <w:pPr>
        <w:pStyle w:val="a8"/>
        <w:kinsoku w:val="0"/>
        <w:overflowPunct w:val="0"/>
        <w:snapToGrid w:val="0"/>
        <w:spacing w:beforeLines="50" w:before="120" w:line="360" w:lineRule="auto"/>
        <w:jc w:val="both"/>
        <w:rPr>
          <w:rFonts w:ascii="Times New Roman" w:hAnsi="Times New Roman" w:cs="Times New Roman"/>
          <w:sz w:val="21"/>
          <w:szCs w:val="21"/>
        </w:rPr>
      </w:pPr>
      <w:r w:rsidRPr="00105A2C">
        <w:rPr>
          <w:rFonts w:ascii="Times New Roman" w:hAnsi="Times New Roman" w:cs="Times New Roman"/>
          <w:sz w:val="21"/>
          <w:szCs w:val="21"/>
          <w:lang w:val="en-US"/>
        </w:rPr>
        <w:br w:type="page"/>
      </w:r>
      <w:r w:rsidRPr="00105A2C">
        <w:rPr>
          <w:rFonts w:ascii="Times New Roman" w:cs="Times New Roman" w:hint="eastAsia"/>
          <w:sz w:val="21"/>
          <w:szCs w:val="21"/>
          <w:lang w:val="en-US"/>
        </w:rPr>
        <w:lastRenderedPageBreak/>
        <w:t>已广泛创建理论称</w:t>
      </w:r>
      <w:r w:rsidRPr="00105A2C">
        <w:rPr>
          <w:rFonts w:ascii="Times New Roman" w:hAnsi="Times New Roman" w:cs="Times New Roman"/>
          <w:sz w:val="21"/>
          <w:szCs w:val="21"/>
        </w:rPr>
        <w:t>BSE</w:t>
      </w:r>
      <w:r w:rsidRPr="00105A2C">
        <w:rPr>
          <w:rFonts w:ascii="Times New Roman" w:cs="Times New Roman" w:hint="eastAsia"/>
          <w:sz w:val="21"/>
          <w:szCs w:val="21"/>
        </w:rPr>
        <w:t>感染性物质</w:t>
      </w:r>
      <w:r w:rsidRPr="00105A2C">
        <w:rPr>
          <w:rFonts w:ascii="Times New Roman" w:cs="Times New Roman" w:hint="eastAsia"/>
          <w:sz w:val="21"/>
          <w:szCs w:val="21"/>
          <w:lang w:val="en-US"/>
        </w:rPr>
        <w:t>为</w:t>
      </w:r>
      <w:proofErr w:type="gramStart"/>
      <w:r w:rsidRPr="00105A2C">
        <w:rPr>
          <w:rFonts w:ascii="Times New Roman" w:cs="Times New Roman" w:hint="eastAsia"/>
          <w:sz w:val="21"/>
          <w:szCs w:val="21"/>
        </w:rPr>
        <w:t>朊</w:t>
      </w:r>
      <w:proofErr w:type="gramEnd"/>
      <w:r w:rsidRPr="00105A2C">
        <w:rPr>
          <w:rFonts w:ascii="Times New Roman" w:cs="Times New Roman" w:hint="eastAsia"/>
          <w:sz w:val="21"/>
          <w:szCs w:val="21"/>
        </w:rPr>
        <w:t>病毒（即，异常</w:t>
      </w:r>
      <w:r w:rsidRPr="00105A2C">
        <w:rPr>
          <w:rFonts w:ascii="Times New Roman" w:cs="Times New Roman" w:hint="eastAsia"/>
          <w:sz w:val="21"/>
          <w:szCs w:val="21"/>
          <w:lang w:val="en-US"/>
        </w:rPr>
        <w:t>折叠形式的</w:t>
      </w:r>
      <w:r w:rsidRPr="00105A2C">
        <w:rPr>
          <w:rFonts w:ascii="Times New Roman" w:cs="Times New Roman" w:hint="eastAsia"/>
          <w:sz w:val="21"/>
          <w:szCs w:val="21"/>
        </w:rPr>
        <w:t>正常细胞蛋白质）</w:t>
      </w:r>
      <w:r w:rsidRPr="00105A2C">
        <w:rPr>
          <w:rFonts w:ascii="Times New Roman" w:cs="Times New Roman" w:hint="eastAsia"/>
          <w:sz w:val="21"/>
          <w:szCs w:val="21"/>
          <w:lang w:val="en-US"/>
        </w:rPr>
        <w:t>，可</w:t>
      </w:r>
      <w:r w:rsidRPr="00105A2C">
        <w:rPr>
          <w:rFonts w:ascii="Times New Roman" w:cs="Times New Roman" w:hint="eastAsia"/>
          <w:sz w:val="21"/>
          <w:szCs w:val="21"/>
        </w:rPr>
        <w:t>促进</w:t>
      </w:r>
      <w:r w:rsidRPr="00105A2C">
        <w:rPr>
          <w:rFonts w:ascii="Times New Roman" w:cs="Times New Roman" w:hint="eastAsia"/>
          <w:sz w:val="21"/>
          <w:szCs w:val="21"/>
          <w:lang w:val="en-US"/>
        </w:rPr>
        <w:t>其他</w:t>
      </w:r>
      <w:r w:rsidRPr="00105A2C">
        <w:rPr>
          <w:rFonts w:ascii="Times New Roman" w:cs="Times New Roman" w:hint="eastAsia"/>
          <w:sz w:val="21"/>
          <w:szCs w:val="21"/>
        </w:rPr>
        <w:t>正常细胞蛋白质转化</w:t>
      </w:r>
      <w:r w:rsidRPr="00105A2C">
        <w:rPr>
          <w:rFonts w:ascii="Times New Roman" w:cs="Times New Roman" w:hint="eastAsia"/>
          <w:sz w:val="21"/>
          <w:szCs w:val="21"/>
          <w:lang w:val="en-US"/>
        </w:rPr>
        <w:t>为</w:t>
      </w:r>
      <w:r w:rsidRPr="00105A2C">
        <w:rPr>
          <w:rFonts w:ascii="Times New Roman" w:cs="Times New Roman" w:hint="eastAsia"/>
          <w:sz w:val="21"/>
          <w:szCs w:val="21"/>
        </w:rPr>
        <w:t>感染性</w:t>
      </w:r>
      <w:proofErr w:type="gramStart"/>
      <w:r w:rsidRPr="00105A2C">
        <w:rPr>
          <w:rFonts w:ascii="Times New Roman" w:cs="Times New Roman" w:hint="eastAsia"/>
          <w:sz w:val="21"/>
          <w:szCs w:val="21"/>
        </w:rPr>
        <w:t>朊</w:t>
      </w:r>
      <w:proofErr w:type="gramEnd"/>
      <w:r w:rsidRPr="00105A2C">
        <w:rPr>
          <w:rFonts w:ascii="Times New Roman" w:cs="Times New Roman" w:hint="eastAsia"/>
          <w:sz w:val="21"/>
          <w:szCs w:val="21"/>
        </w:rPr>
        <w:t>病毒结构（</w:t>
      </w:r>
      <w:r w:rsidRPr="00105A2C">
        <w:rPr>
          <w:rFonts w:ascii="Times New Roman" w:hAnsi="Times New Roman" w:cs="Times New Roman"/>
          <w:sz w:val="21"/>
          <w:szCs w:val="21"/>
        </w:rPr>
        <w:t>PrP</w:t>
      </w:r>
      <w:r w:rsidRPr="00105A2C">
        <w:rPr>
          <w:rFonts w:ascii="Times New Roman" w:cs="Times New Roman" w:hint="eastAsia"/>
          <w:sz w:val="21"/>
          <w:szCs w:val="21"/>
        </w:rPr>
        <w:t>（</w:t>
      </w:r>
      <w:r w:rsidRPr="00105A2C">
        <w:rPr>
          <w:rFonts w:ascii="Times New Roman" w:hAnsi="Times New Roman" w:cs="Times New Roman"/>
          <w:sz w:val="21"/>
          <w:szCs w:val="21"/>
        </w:rPr>
        <w:t>res</w:t>
      </w:r>
      <w:r w:rsidRPr="00105A2C">
        <w:rPr>
          <w:rFonts w:ascii="Times New Roman" w:cs="Times New Roman" w:hint="eastAsia"/>
          <w:sz w:val="21"/>
          <w:szCs w:val="21"/>
        </w:rPr>
        <w:t>））。</w:t>
      </w:r>
      <w:r w:rsidRPr="00105A2C">
        <w:rPr>
          <w:rFonts w:ascii="Times New Roman" w:cs="Times New Roman" w:hint="eastAsia"/>
          <w:sz w:val="21"/>
          <w:szCs w:val="21"/>
          <w:lang w:val="en-US"/>
        </w:rPr>
        <w:t>曾在</w:t>
      </w:r>
      <w:r w:rsidRPr="00105A2C">
        <w:rPr>
          <w:rFonts w:ascii="Times New Roman" w:cs="Times New Roman" w:hint="eastAsia"/>
          <w:sz w:val="21"/>
          <w:szCs w:val="21"/>
        </w:rPr>
        <w:t>牛脑、脊髓、眼睛、回肠、淋巴结、近端结肠、脾脏、扁桃体、硬膜、松果腺、胎盘、脑脊液、垂体、肾上腺、</w:t>
      </w:r>
      <w:r w:rsidRPr="00105A2C">
        <w:rPr>
          <w:rFonts w:ascii="Times New Roman" w:cs="Times New Roman" w:hint="eastAsia"/>
          <w:sz w:val="21"/>
          <w:szCs w:val="21"/>
          <w:lang w:val="en-US"/>
        </w:rPr>
        <w:t>远端</w:t>
      </w:r>
      <w:r w:rsidRPr="00105A2C">
        <w:rPr>
          <w:rFonts w:ascii="Times New Roman" w:cs="Times New Roman" w:hint="eastAsia"/>
          <w:sz w:val="21"/>
          <w:szCs w:val="21"/>
        </w:rPr>
        <w:t>结肠、鼻粘膜、外周神经、骨髓、肝脏、肺、胰腺、胸腺</w:t>
      </w:r>
      <w:r w:rsidRPr="00105A2C">
        <w:rPr>
          <w:rFonts w:ascii="Times New Roman" w:cs="Times New Roman" w:hint="eastAsia"/>
          <w:sz w:val="21"/>
          <w:szCs w:val="21"/>
          <w:lang w:val="en-US"/>
        </w:rPr>
        <w:t>中</w:t>
      </w:r>
      <w:r w:rsidRPr="00105A2C">
        <w:rPr>
          <w:rFonts w:ascii="Times New Roman" w:cs="Times New Roman" w:hint="eastAsia"/>
          <w:sz w:val="21"/>
          <w:szCs w:val="21"/>
        </w:rPr>
        <w:t>检出感染性</w:t>
      </w:r>
      <w:r w:rsidRPr="00105A2C">
        <w:rPr>
          <w:rFonts w:ascii="Times New Roman" w:hAnsi="Times New Roman" w:cs="Times New Roman"/>
          <w:sz w:val="21"/>
          <w:szCs w:val="21"/>
        </w:rPr>
        <w:t>PrP</w:t>
      </w:r>
      <w:r w:rsidRPr="00105A2C">
        <w:rPr>
          <w:rFonts w:ascii="Times New Roman" w:cs="Times New Roman" w:hint="eastAsia"/>
          <w:sz w:val="21"/>
          <w:szCs w:val="21"/>
        </w:rPr>
        <w:t>（</w:t>
      </w:r>
      <w:r w:rsidRPr="00105A2C">
        <w:rPr>
          <w:rFonts w:ascii="Times New Roman" w:hAnsi="Times New Roman" w:cs="Times New Roman"/>
          <w:sz w:val="21"/>
          <w:szCs w:val="21"/>
        </w:rPr>
        <w:t>res</w:t>
      </w:r>
      <w:r w:rsidRPr="00105A2C">
        <w:rPr>
          <w:rFonts w:ascii="Times New Roman" w:cs="Times New Roman" w:hint="eastAsia"/>
          <w:sz w:val="21"/>
          <w:szCs w:val="21"/>
        </w:rPr>
        <w:t>）</w:t>
      </w:r>
      <w:r w:rsidRPr="00105A2C">
        <w:rPr>
          <w:rFonts w:ascii="Times New Roman" w:cs="Times New Roman" w:hint="eastAsia"/>
          <w:sz w:val="21"/>
          <w:szCs w:val="21"/>
          <w:lang w:val="en-US"/>
        </w:rPr>
        <w:t>。</w:t>
      </w:r>
      <w:r w:rsidRPr="00105A2C">
        <w:rPr>
          <w:rFonts w:ascii="Times New Roman" w:hAnsi="Times New Roman" w:cs="Times New Roman"/>
          <w:sz w:val="21"/>
          <w:szCs w:val="21"/>
          <w:vertAlign w:val="superscript"/>
        </w:rPr>
        <w:t>12</w:t>
      </w:r>
      <w:r w:rsidRPr="00105A2C">
        <w:rPr>
          <w:rFonts w:ascii="Times New Roman" w:hAnsi="Times New Roman" w:cs="Times New Roman"/>
          <w:sz w:val="21"/>
          <w:szCs w:val="21"/>
        </w:rPr>
        <w:t xml:space="preserve"> </w:t>
      </w:r>
      <w:r w:rsidRPr="00105A2C">
        <w:rPr>
          <w:rFonts w:ascii="Times New Roman" w:cs="Times New Roman" w:hint="eastAsia"/>
          <w:sz w:val="21"/>
          <w:szCs w:val="21"/>
        </w:rPr>
        <w:t>未来</w:t>
      </w:r>
      <w:r w:rsidRPr="00105A2C">
        <w:rPr>
          <w:rFonts w:ascii="Times New Roman" w:cs="Times New Roman" w:hint="eastAsia"/>
          <w:sz w:val="21"/>
          <w:szCs w:val="21"/>
          <w:lang w:val="en-US"/>
        </w:rPr>
        <w:t>当从更加</w:t>
      </w:r>
      <w:r w:rsidRPr="00105A2C">
        <w:rPr>
          <w:rFonts w:ascii="Times New Roman" w:cs="Times New Roman" w:hint="eastAsia"/>
          <w:sz w:val="21"/>
          <w:szCs w:val="21"/>
        </w:rPr>
        <w:t>敏感性测定法或较大动物研究</w:t>
      </w:r>
      <w:r w:rsidRPr="00105A2C">
        <w:rPr>
          <w:rFonts w:ascii="Times New Roman" w:cs="Times New Roman" w:hint="eastAsia"/>
          <w:sz w:val="21"/>
          <w:szCs w:val="21"/>
          <w:lang w:val="en-US"/>
        </w:rPr>
        <w:t>获得数据后，可能会在</w:t>
      </w:r>
      <w:r w:rsidRPr="00105A2C">
        <w:rPr>
          <w:rFonts w:ascii="Times New Roman" w:cs="Times New Roman" w:hint="eastAsia"/>
          <w:sz w:val="21"/>
          <w:szCs w:val="21"/>
        </w:rPr>
        <w:t>其他组织</w:t>
      </w:r>
      <w:r w:rsidRPr="00105A2C">
        <w:rPr>
          <w:rFonts w:ascii="Times New Roman" w:cs="Times New Roman" w:hint="eastAsia"/>
          <w:sz w:val="21"/>
          <w:szCs w:val="21"/>
          <w:lang w:val="en-US"/>
        </w:rPr>
        <w:t>中检出</w:t>
      </w:r>
      <w:r w:rsidRPr="00105A2C">
        <w:rPr>
          <w:rFonts w:ascii="Times New Roman" w:hAnsi="Times New Roman" w:cs="Times New Roman"/>
          <w:sz w:val="21"/>
          <w:szCs w:val="21"/>
        </w:rPr>
        <w:t>TSE-</w:t>
      </w:r>
      <w:r w:rsidRPr="00105A2C">
        <w:rPr>
          <w:rFonts w:ascii="Times New Roman" w:cs="Times New Roman" w:hint="eastAsia"/>
          <w:sz w:val="21"/>
          <w:szCs w:val="21"/>
        </w:rPr>
        <w:t>感染。</w:t>
      </w:r>
      <w:r w:rsidRPr="00105A2C">
        <w:rPr>
          <w:rFonts w:ascii="Times New Roman" w:cs="Times New Roman" w:hint="eastAsia"/>
          <w:sz w:val="21"/>
          <w:szCs w:val="21"/>
          <w:lang w:val="en-US"/>
        </w:rPr>
        <w:t>已经在</w:t>
      </w:r>
      <w:r w:rsidRPr="00105A2C">
        <w:rPr>
          <w:rFonts w:ascii="Times New Roman" w:cs="Times New Roman" w:hint="eastAsia"/>
          <w:sz w:val="21"/>
          <w:szCs w:val="21"/>
        </w:rPr>
        <w:t>动物研究</w:t>
      </w:r>
      <w:r w:rsidRPr="00105A2C">
        <w:rPr>
          <w:rFonts w:ascii="Times New Roman" w:cs="Times New Roman" w:hint="eastAsia"/>
          <w:sz w:val="21"/>
          <w:szCs w:val="21"/>
          <w:lang w:val="en-US"/>
        </w:rPr>
        <w:t>中</w:t>
      </w:r>
      <w:r w:rsidRPr="00105A2C">
        <w:rPr>
          <w:rFonts w:ascii="Times New Roman" w:cs="Times New Roman" w:hint="eastAsia"/>
          <w:sz w:val="21"/>
          <w:szCs w:val="21"/>
        </w:rPr>
        <w:t>实验证明了传播。</w:t>
      </w:r>
      <w:r w:rsidRPr="00105A2C">
        <w:rPr>
          <w:rFonts w:ascii="Times New Roman" w:hAnsi="Times New Roman" w:cs="Times New Roman"/>
          <w:sz w:val="21"/>
          <w:szCs w:val="21"/>
          <w:vertAlign w:val="superscript"/>
        </w:rPr>
        <w:t>13</w:t>
      </w:r>
      <w:r w:rsidRPr="00105A2C">
        <w:rPr>
          <w:rFonts w:ascii="Times New Roman" w:hAnsi="Times New Roman" w:cs="Times New Roman"/>
          <w:sz w:val="21"/>
          <w:szCs w:val="21"/>
        </w:rPr>
        <w:t xml:space="preserve"> </w:t>
      </w:r>
      <w:r w:rsidRPr="00105A2C">
        <w:rPr>
          <w:rFonts w:ascii="Times New Roman" w:cs="Times New Roman" w:hint="eastAsia"/>
          <w:sz w:val="21"/>
          <w:szCs w:val="21"/>
        </w:rPr>
        <w:t>已知</w:t>
      </w:r>
      <w:r w:rsidRPr="00105A2C">
        <w:rPr>
          <w:rFonts w:ascii="Times New Roman" w:hAnsi="Times New Roman" w:cs="Times New Roman"/>
          <w:sz w:val="21"/>
          <w:szCs w:val="21"/>
        </w:rPr>
        <w:t xml:space="preserve">TSE </w:t>
      </w:r>
      <w:r w:rsidRPr="00105A2C">
        <w:rPr>
          <w:rFonts w:ascii="Times New Roman" w:cs="Times New Roman" w:hint="eastAsia"/>
          <w:sz w:val="21"/>
          <w:szCs w:val="21"/>
        </w:rPr>
        <w:t>物质</w:t>
      </w:r>
      <w:r w:rsidRPr="00105A2C">
        <w:rPr>
          <w:rFonts w:ascii="Times New Roman" w:cs="Times New Roman" w:hint="eastAsia"/>
          <w:sz w:val="21"/>
          <w:szCs w:val="21"/>
          <w:lang w:val="en-US"/>
        </w:rPr>
        <w:t>对</w:t>
      </w:r>
      <w:r w:rsidRPr="00105A2C">
        <w:rPr>
          <w:rFonts w:ascii="Times New Roman" w:cs="Times New Roman" w:hint="eastAsia"/>
          <w:sz w:val="21"/>
          <w:szCs w:val="21"/>
        </w:rPr>
        <w:t>传统</w:t>
      </w:r>
      <w:r w:rsidRPr="00105A2C">
        <w:rPr>
          <w:rFonts w:ascii="Times New Roman" w:cs="Times New Roman" w:hint="eastAsia"/>
          <w:sz w:val="21"/>
          <w:szCs w:val="21"/>
          <w:lang w:val="en-US"/>
        </w:rPr>
        <w:t>形式的</w:t>
      </w:r>
      <w:r w:rsidRPr="00105A2C">
        <w:rPr>
          <w:rFonts w:ascii="Times New Roman" w:cs="Times New Roman" w:hint="eastAsia"/>
          <w:sz w:val="21"/>
          <w:szCs w:val="21"/>
        </w:rPr>
        <w:t>消毒和灭菌</w:t>
      </w:r>
      <w:r w:rsidRPr="00105A2C">
        <w:rPr>
          <w:rFonts w:ascii="Times New Roman" w:cs="Times New Roman" w:hint="eastAsia"/>
          <w:sz w:val="21"/>
          <w:szCs w:val="21"/>
          <w:lang w:val="en-US"/>
        </w:rPr>
        <w:t>极具抵抗性。</w:t>
      </w:r>
    </w:p>
    <w:p w:rsidR="00DB0087" w:rsidRPr="00105A2C" w:rsidRDefault="00DB0087" w:rsidP="0072014A">
      <w:pPr>
        <w:pStyle w:val="a8"/>
        <w:kinsoku w:val="0"/>
        <w:overflowPunct w:val="0"/>
        <w:snapToGrid w:val="0"/>
        <w:spacing w:beforeLines="50" w:before="120" w:line="360" w:lineRule="auto"/>
        <w:rPr>
          <w:rFonts w:ascii="Times New Roman" w:hAnsi="Times New Roman" w:cs="Times New Roman"/>
          <w:color w:val="0000FF"/>
          <w:sz w:val="21"/>
          <w:szCs w:val="21"/>
          <w:lang w:val="en-US"/>
        </w:rPr>
      </w:pPr>
      <w:r w:rsidRPr="00105A2C">
        <w:rPr>
          <w:rFonts w:ascii="Times New Roman" w:cs="Times New Roman" w:hint="eastAsia"/>
          <w:sz w:val="21"/>
          <w:szCs w:val="21"/>
        </w:rPr>
        <w:t>流行病学数据提示</w:t>
      </w:r>
      <w:r w:rsidRPr="00105A2C">
        <w:rPr>
          <w:rFonts w:ascii="Times New Roman" w:hAnsi="Times New Roman" w:cs="Times New Roman"/>
          <w:sz w:val="21"/>
          <w:szCs w:val="21"/>
        </w:rPr>
        <w:t>BSE</w:t>
      </w:r>
      <w:r w:rsidRPr="00105A2C">
        <w:rPr>
          <w:rFonts w:ascii="Times New Roman" w:cs="Times New Roman" w:hint="eastAsia"/>
          <w:sz w:val="21"/>
          <w:szCs w:val="21"/>
          <w:lang w:val="en-US"/>
        </w:rPr>
        <w:t>从</w:t>
      </w:r>
      <w:r w:rsidRPr="00105A2C">
        <w:rPr>
          <w:rFonts w:ascii="Times New Roman" w:hAnsi="Times New Roman" w:cs="Times New Roman"/>
          <w:sz w:val="21"/>
          <w:szCs w:val="21"/>
        </w:rPr>
        <w:t>1986</w:t>
      </w:r>
      <w:r w:rsidRPr="00105A2C">
        <w:rPr>
          <w:rFonts w:ascii="Times New Roman" w:cs="Times New Roman" w:hint="eastAsia"/>
          <w:sz w:val="21"/>
          <w:szCs w:val="21"/>
          <w:lang w:val="en-US"/>
        </w:rPr>
        <w:t>年起开始在</w:t>
      </w:r>
      <w:r w:rsidRPr="00105A2C">
        <w:rPr>
          <w:rFonts w:ascii="Times New Roman" w:cs="Times New Roman" w:hint="eastAsia"/>
          <w:sz w:val="21"/>
          <w:szCs w:val="21"/>
        </w:rPr>
        <w:t>大不列颠</w:t>
      </w:r>
      <w:r w:rsidRPr="00105A2C">
        <w:rPr>
          <w:rFonts w:ascii="Times New Roman" w:cs="Times New Roman" w:hint="eastAsia"/>
          <w:sz w:val="21"/>
          <w:szCs w:val="21"/>
          <w:lang w:val="en-US"/>
        </w:rPr>
        <w:t>流行，由于给</w:t>
      </w:r>
      <w:r w:rsidRPr="00105A2C">
        <w:rPr>
          <w:rFonts w:ascii="Times New Roman" w:cs="Times New Roman" w:hint="eastAsia"/>
          <w:sz w:val="21"/>
          <w:szCs w:val="21"/>
        </w:rPr>
        <w:t>牛饲喂</w:t>
      </w:r>
      <w:r w:rsidRPr="00105A2C">
        <w:rPr>
          <w:rFonts w:ascii="Times New Roman" w:cs="Times New Roman" w:hint="eastAsia"/>
          <w:sz w:val="21"/>
          <w:szCs w:val="21"/>
          <w:lang w:val="en-US"/>
        </w:rPr>
        <w:t>了</w:t>
      </w:r>
      <w:r w:rsidRPr="00105A2C">
        <w:rPr>
          <w:rFonts w:ascii="Times New Roman" w:cs="Times New Roman" w:hint="eastAsia"/>
          <w:sz w:val="21"/>
          <w:szCs w:val="21"/>
        </w:rPr>
        <w:t>污染的肉和骨骼</w:t>
      </w:r>
      <w:r w:rsidRPr="00105A2C">
        <w:rPr>
          <w:rFonts w:ascii="Times New Roman" w:cs="Times New Roman" w:hint="eastAsia"/>
          <w:sz w:val="21"/>
          <w:szCs w:val="21"/>
          <w:lang w:val="en-US"/>
        </w:rPr>
        <w:t>膳食作为他们的</w:t>
      </w:r>
      <w:r w:rsidRPr="00105A2C">
        <w:rPr>
          <w:rFonts w:ascii="Times New Roman" w:cs="Times New Roman" w:hint="eastAsia"/>
          <w:sz w:val="21"/>
          <w:szCs w:val="21"/>
        </w:rPr>
        <w:t>蛋白质来源</w:t>
      </w:r>
      <w:r w:rsidRPr="00105A2C">
        <w:rPr>
          <w:rFonts w:ascii="Times New Roman" w:cs="Times New Roman" w:hint="eastAsia"/>
          <w:sz w:val="21"/>
          <w:szCs w:val="21"/>
          <w:lang w:val="en-US"/>
        </w:rPr>
        <w:t>。据</w:t>
      </w:r>
      <w:r w:rsidRPr="00105A2C">
        <w:rPr>
          <w:rFonts w:ascii="Times New Roman" w:cs="Times New Roman" w:hint="eastAsia"/>
          <w:sz w:val="21"/>
          <w:szCs w:val="21"/>
        </w:rPr>
        <w:t>世界动物健康组织（</w:t>
      </w:r>
      <w:r w:rsidRPr="00105A2C">
        <w:rPr>
          <w:rFonts w:ascii="Times New Roman" w:hAnsi="Times New Roman" w:cs="Times New Roman"/>
          <w:sz w:val="21"/>
          <w:szCs w:val="21"/>
        </w:rPr>
        <w:t>OIE</w:t>
      </w:r>
      <w:r w:rsidRPr="00105A2C">
        <w:rPr>
          <w:rFonts w:ascii="Times New Roman" w:cs="Times New Roman" w:hint="eastAsia"/>
          <w:sz w:val="21"/>
          <w:szCs w:val="21"/>
        </w:rPr>
        <w:t>）</w:t>
      </w:r>
      <w:r w:rsidRPr="00105A2C">
        <w:rPr>
          <w:rFonts w:ascii="Times New Roman" w:cs="Times New Roman" w:hint="eastAsia"/>
          <w:sz w:val="21"/>
          <w:szCs w:val="21"/>
          <w:lang w:val="en-US"/>
        </w:rPr>
        <w:t>称</w:t>
      </w:r>
      <w:r w:rsidRPr="00105A2C">
        <w:rPr>
          <w:rFonts w:ascii="Times New Roman" w:cs="Times New Roman" w:hint="eastAsia"/>
          <w:sz w:val="21"/>
          <w:szCs w:val="21"/>
        </w:rPr>
        <w:t>，截止到</w:t>
      </w:r>
      <w:r w:rsidRPr="00105A2C">
        <w:rPr>
          <w:rFonts w:ascii="Times New Roman" w:hAnsi="Times New Roman" w:cs="Times New Roman"/>
          <w:sz w:val="21"/>
          <w:szCs w:val="21"/>
        </w:rPr>
        <w:t>2011</w:t>
      </w:r>
      <w:r w:rsidRPr="00105A2C">
        <w:rPr>
          <w:rFonts w:ascii="Times New Roman" w:cs="Times New Roman" w:hint="eastAsia"/>
          <w:sz w:val="21"/>
          <w:szCs w:val="21"/>
          <w:lang w:val="en-US"/>
        </w:rPr>
        <w:t>年</w:t>
      </w:r>
      <w:r w:rsidRPr="00105A2C">
        <w:rPr>
          <w:rFonts w:ascii="Times New Roman" w:cs="Times New Roman" w:hint="eastAsia"/>
          <w:sz w:val="21"/>
          <w:szCs w:val="21"/>
        </w:rPr>
        <w:t>，</w:t>
      </w:r>
      <w:r w:rsidRPr="00105A2C">
        <w:rPr>
          <w:rFonts w:ascii="Times New Roman" w:cs="Times New Roman" w:hint="eastAsia"/>
          <w:sz w:val="21"/>
          <w:szCs w:val="21"/>
          <w:lang w:val="en-US"/>
        </w:rPr>
        <w:t>在</w:t>
      </w:r>
      <w:r w:rsidRPr="00105A2C">
        <w:rPr>
          <w:rFonts w:ascii="Times New Roman" w:cs="Times New Roman" w:hint="eastAsia"/>
          <w:sz w:val="21"/>
          <w:szCs w:val="21"/>
        </w:rPr>
        <w:t>英国</w:t>
      </w:r>
      <w:r w:rsidRPr="00105A2C">
        <w:rPr>
          <w:rFonts w:ascii="Times New Roman" w:cs="Times New Roman" w:hint="eastAsia"/>
          <w:sz w:val="21"/>
          <w:szCs w:val="21"/>
          <w:lang w:val="en-US"/>
        </w:rPr>
        <w:t>发现了</w:t>
      </w:r>
      <w:r w:rsidRPr="00105A2C">
        <w:rPr>
          <w:rFonts w:ascii="Times New Roman" w:hAnsi="Times New Roman" w:cs="Times New Roman"/>
          <w:sz w:val="21"/>
          <w:szCs w:val="21"/>
        </w:rPr>
        <w:t>184619</w:t>
      </w:r>
      <w:r w:rsidRPr="00105A2C">
        <w:rPr>
          <w:rFonts w:ascii="Times New Roman" w:cs="Times New Roman" w:hint="eastAsia"/>
          <w:sz w:val="21"/>
          <w:szCs w:val="21"/>
        </w:rPr>
        <w:t>例</w:t>
      </w:r>
      <w:r w:rsidRPr="00105A2C">
        <w:rPr>
          <w:rFonts w:ascii="Times New Roman" w:hAnsi="Times New Roman" w:cs="Times New Roman"/>
          <w:sz w:val="21"/>
          <w:szCs w:val="21"/>
        </w:rPr>
        <w:t>BSE</w:t>
      </w:r>
      <w:r w:rsidRPr="00105A2C">
        <w:rPr>
          <w:rFonts w:ascii="Times New Roman" w:cs="Times New Roman" w:hint="eastAsia"/>
          <w:sz w:val="21"/>
          <w:szCs w:val="21"/>
        </w:rPr>
        <w:t>病例</w:t>
      </w:r>
      <w:r w:rsidRPr="00105A2C">
        <w:rPr>
          <w:rFonts w:ascii="Times New Roman" w:cs="Times New Roman" w:hint="eastAsia"/>
          <w:sz w:val="21"/>
          <w:szCs w:val="21"/>
          <w:lang w:val="en-US"/>
        </w:rPr>
        <w:t>，在</w:t>
      </w:r>
      <w:r w:rsidRPr="00105A2C">
        <w:rPr>
          <w:rFonts w:ascii="Times New Roman" w:cs="Times New Roman" w:hint="eastAsia"/>
          <w:sz w:val="21"/>
          <w:szCs w:val="21"/>
        </w:rPr>
        <w:t>北美牛</w:t>
      </w:r>
      <w:r w:rsidRPr="00105A2C">
        <w:rPr>
          <w:rFonts w:ascii="Times New Roman" w:cs="Times New Roman" w:hint="eastAsia"/>
          <w:sz w:val="21"/>
          <w:szCs w:val="21"/>
          <w:lang w:val="en-US"/>
        </w:rPr>
        <w:t>中</w:t>
      </w:r>
      <w:r w:rsidRPr="00105A2C">
        <w:rPr>
          <w:rFonts w:ascii="Times New Roman" w:cs="Times New Roman" w:hint="eastAsia"/>
          <w:sz w:val="21"/>
          <w:szCs w:val="21"/>
        </w:rPr>
        <w:t>检出</w:t>
      </w:r>
      <w:r w:rsidRPr="00105A2C">
        <w:rPr>
          <w:rFonts w:ascii="Times New Roman" w:cs="Times New Roman" w:hint="eastAsia"/>
          <w:sz w:val="21"/>
          <w:szCs w:val="21"/>
          <w:lang w:val="en-US"/>
        </w:rPr>
        <w:t>了</w:t>
      </w:r>
      <w:r w:rsidRPr="00105A2C">
        <w:rPr>
          <w:rFonts w:ascii="Times New Roman" w:hAnsi="Times New Roman" w:cs="Times New Roman"/>
          <w:sz w:val="21"/>
          <w:szCs w:val="21"/>
        </w:rPr>
        <w:t>22</w:t>
      </w:r>
      <w:r w:rsidRPr="00105A2C">
        <w:rPr>
          <w:rFonts w:ascii="Times New Roman" w:cs="Times New Roman" w:hint="eastAsia"/>
          <w:sz w:val="21"/>
          <w:szCs w:val="21"/>
          <w:lang w:val="en-US"/>
        </w:rPr>
        <w:t>例</w:t>
      </w:r>
      <w:r w:rsidRPr="00105A2C">
        <w:rPr>
          <w:rFonts w:ascii="Times New Roman" w:cs="Times New Roman" w:hint="eastAsia"/>
          <w:sz w:val="21"/>
          <w:szCs w:val="21"/>
        </w:rPr>
        <w:t>病例</w:t>
      </w:r>
      <w:r w:rsidRPr="00105A2C">
        <w:rPr>
          <w:rFonts w:ascii="Times New Roman" w:cs="Times New Roman" w:hint="eastAsia"/>
          <w:sz w:val="21"/>
          <w:szCs w:val="21"/>
          <w:lang w:val="en-US"/>
        </w:rPr>
        <w:t>。</w:t>
      </w:r>
      <w:r w:rsidRPr="00105A2C">
        <w:rPr>
          <w:rFonts w:ascii="Times New Roman" w:cs="Times New Roman" w:hint="eastAsia"/>
          <w:sz w:val="21"/>
          <w:szCs w:val="21"/>
        </w:rPr>
        <w:t>截止到</w:t>
      </w:r>
      <w:r w:rsidRPr="00105A2C">
        <w:rPr>
          <w:rFonts w:ascii="Times New Roman" w:hAnsi="Times New Roman" w:cs="Times New Roman"/>
          <w:sz w:val="21"/>
          <w:szCs w:val="21"/>
        </w:rPr>
        <w:t>2011</w:t>
      </w:r>
      <w:r w:rsidRPr="00105A2C">
        <w:rPr>
          <w:rFonts w:ascii="Times New Roman" w:cs="Times New Roman" w:hint="eastAsia"/>
          <w:sz w:val="21"/>
          <w:szCs w:val="21"/>
          <w:lang w:val="en-US"/>
        </w:rPr>
        <w:t>年</w:t>
      </w:r>
      <w:r w:rsidRPr="00105A2C">
        <w:rPr>
          <w:rFonts w:ascii="Times New Roman" w:cs="Times New Roman" w:hint="eastAsia"/>
          <w:sz w:val="21"/>
          <w:szCs w:val="21"/>
        </w:rPr>
        <w:t>，世界范围</w:t>
      </w:r>
      <w:r w:rsidRPr="00105A2C">
        <w:rPr>
          <w:rFonts w:ascii="Times New Roman" w:cs="Times New Roman" w:hint="eastAsia"/>
          <w:sz w:val="21"/>
          <w:szCs w:val="21"/>
          <w:lang w:val="en-US"/>
        </w:rPr>
        <w:t>内还有</w:t>
      </w:r>
      <w:r w:rsidRPr="00105A2C">
        <w:rPr>
          <w:rFonts w:ascii="Times New Roman" w:hAnsi="Times New Roman" w:cs="Times New Roman"/>
          <w:sz w:val="21"/>
          <w:szCs w:val="21"/>
        </w:rPr>
        <w:t>221</w:t>
      </w:r>
      <w:r w:rsidRPr="00105A2C">
        <w:rPr>
          <w:rFonts w:ascii="Times New Roman" w:cs="Times New Roman" w:hint="eastAsia"/>
          <w:sz w:val="21"/>
          <w:szCs w:val="21"/>
          <w:lang w:val="en-US"/>
        </w:rPr>
        <w:t>例确定性</w:t>
      </w:r>
      <w:r w:rsidRPr="00105A2C">
        <w:rPr>
          <w:rFonts w:ascii="Times New Roman" w:cs="Times New Roman" w:hint="eastAsia"/>
          <w:sz w:val="21"/>
          <w:szCs w:val="21"/>
        </w:rPr>
        <w:t>或</w:t>
      </w:r>
      <w:r w:rsidRPr="00105A2C">
        <w:rPr>
          <w:rFonts w:ascii="Times New Roman" w:cs="Times New Roman" w:hint="eastAsia"/>
          <w:sz w:val="21"/>
          <w:szCs w:val="21"/>
          <w:lang w:val="en-US"/>
        </w:rPr>
        <w:t>很可能的</w:t>
      </w:r>
      <w:r w:rsidRPr="00105A2C">
        <w:rPr>
          <w:rFonts w:ascii="Times New Roman" w:cs="Times New Roman" w:hint="eastAsia"/>
          <w:sz w:val="21"/>
          <w:szCs w:val="21"/>
        </w:rPr>
        <w:t>新克</w:t>
      </w:r>
      <w:r w:rsidRPr="00105A2C">
        <w:rPr>
          <w:rFonts w:ascii="Times New Roman" w:hAnsi="Times New Roman" w:cs="Times New Roman"/>
          <w:sz w:val="21"/>
          <w:szCs w:val="21"/>
        </w:rPr>
        <w:t>-</w:t>
      </w:r>
      <w:r w:rsidRPr="00105A2C">
        <w:rPr>
          <w:rFonts w:ascii="Times New Roman" w:cs="Times New Roman" w:hint="eastAsia"/>
          <w:sz w:val="21"/>
          <w:szCs w:val="21"/>
        </w:rPr>
        <w:t>雅病变种（</w:t>
      </w:r>
      <w:r w:rsidRPr="00105A2C">
        <w:rPr>
          <w:rFonts w:ascii="Times New Roman" w:hAnsi="Times New Roman" w:cs="Times New Roman"/>
          <w:sz w:val="21"/>
          <w:szCs w:val="21"/>
        </w:rPr>
        <w:t>vCJD</w:t>
      </w:r>
      <w:r w:rsidRPr="00105A2C">
        <w:rPr>
          <w:rFonts w:ascii="Times New Roman" w:cs="Times New Roman" w:hint="eastAsia"/>
          <w:sz w:val="21"/>
          <w:szCs w:val="21"/>
        </w:rPr>
        <w:t>）病例，</w:t>
      </w:r>
      <w:r w:rsidRPr="00105A2C">
        <w:rPr>
          <w:rFonts w:ascii="Times New Roman" w:cs="Times New Roman" w:hint="eastAsia"/>
          <w:sz w:val="21"/>
          <w:szCs w:val="21"/>
          <w:lang w:val="en-US"/>
        </w:rPr>
        <w:t>这是人类罹患的</w:t>
      </w:r>
      <w:r w:rsidRPr="00105A2C">
        <w:rPr>
          <w:rFonts w:ascii="Times New Roman" w:hAnsi="Times New Roman" w:cs="Times New Roman"/>
          <w:sz w:val="21"/>
          <w:szCs w:val="21"/>
        </w:rPr>
        <w:t>BSE</w:t>
      </w:r>
      <w:r w:rsidRPr="00105A2C">
        <w:rPr>
          <w:rFonts w:ascii="Times New Roman" w:cs="Times New Roman" w:hint="eastAsia"/>
          <w:sz w:val="21"/>
          <w:szCs w:val="21"/>
          <w:lang w:val="en-US"/>
        </w:rPr>
        <w:t>，</w:t>
      </w:r>
      <w:r w:rsidRPr="00105A2C">
        <w:rPr>
          <w:rFonts w:ascii="Times New Roman" w:cs="Times New Roman" w:hint="eastAsia"/>
          <w:sz w:val="21"/>
          <w:szCs w:val="21"/>
        </w:rPr>
        <w:t>似乎</w:t>
      </w:r>
      <w:r w:rsidRPr="00105A2C">
        <w:rPr>
          <w:rFonts w:ascii="Times New Roman" w:cs="Times New Roman" w:hint="eastAsia"/>
          <w:sz w:val="21"/>
          <w:szCs w:val="21"/>
          <w:lang w:val="en-US"/>
        </w:rPr>
        <w:t>由摄入</w:t>
      </w:r>
      <w:r w:rsidRPr="00105A2C">
        <w:rPr>
          <w:rFonts w:ascii="Times New Roman" w:hAnsi="Times New Roman" w:cs="Times New Roman"/>
          <w:sz w:val="21"/>
          <w:szCs w:val="21"/>
        </w:rPr>
        <w:t>BSE</w:t>
      </w:r>
      <w:r w:rsidRPr="00105A2C">
        <w:rPr>
          <w:rFonts w:ascii="Times New Roman" w:cs="Times New Roman" w:hint="eastAsia"/>
          <w:sz w:val="21"/>
          <w:szCs w:val="21"/>
          <w:lang w:val="en-US"/>
        </w:rPr>
        <w:t>污染的牛肉传播。</w:t>
      </w:r>
      <w:r w:rsidRPr="00105A2C">
        <w:rPr>
          <w:rFonts w:ascii="Times New Roman" w:hAnsi="Times New Roman" w:cs="Times New Roman"/>
          <w:sz w:val="21"/>
          <w:szCs w:val="21"/>
          <w:vertAlign w:val="superscript"/>
        </w:rPr>
        <w:t>14</w:t>
      </w:r>
      <w:r w:rsidRPr="00105A2C">
        <w:rPr>
          <w:rFonts w:ascii="Times New Roman" w:hAnsi="Times New Roman" w:cs="Times New Roman"/>
          <w:sz w:val="21"/>
          <w:szCs w:val="21"/>
        </w:rPr>
        <w:t xml:space="preserve"> </w:t>
      </w:r>
      <w:r w:rsidRPr="00105A2C">
        <w:rPr>
          <w:rFonts w:ascii="Times New Roman" w:cs="Times New Roman" w:hint="eastAsia"/>
          <w:sz w:val="21"/>
          <w:szCs w:val="21"/>
          <w:lang w:val="en-US"/>
        </w:rPr>
        <w:t>自</w:t>
      </w:r>
      <w:r w:rsidRPr="00105A2C">
        <w:rPr>
          <w:rFonts w:ascii="Times New Roman" w:hAnsi="Times New Roman" w:cs="Times New Roman"/>
          <w:sz w:val="21"/>
          <w:szCs w:val="21"/>
        </w:rPr>
        <w:t>2003</w:t>
      </w:r>
      <w:r w:rsidRPr="00105A2C">
        <w:rPr>
          <w:rFonts w:ascii="Times New Roman" w:cs="Times New Roman" w:hint="eastAsia"/>
          <w:sz w:val="21"/>
          <w:szCs w:val="21"/>
          <w:lang w:val="en-US"/>
        </w:rPr>
        <w:t>年</w:t>
      </w:r>
      <w:r w:rsidR="0072014A">
        <w:rPr>
          <w:rFonts w:ascii="Times New Roman" w:cs="Times New Roman" w:hint="eastAsia"/>
          <w:sz w:val="21"/>
          <w:szCs w:val="21"/>
          <w:lang w:val="en-US"/>
        </w:rPr>
        <w:t>12</w:t>
      </w:r>
      <w:r w:rsidR="0072014A">
        <w:rPr>
          <w:rFonts w:ascii="Times New Roman" w:cs="Times New Roman" w:hint="eastAsia"/>
          <w:sz w:val="21"/>
          <w:szCs w:val="21"/>
          <w:lang w:val="en-US"/>
        </w:rPr>
        <w:t>月</w:t>
      </w:r>
      <w:r w:rsidRPr="00105A2C">
        <w:rPr>
          <w:rFonts w:ascii="Times New Roman" w:cs="Times New Roman" w:hint="eastAsia"/>
          <w:sz w:val="21"/>
          <w:szCs w:val="21"/>
          <w:lang w:val="en-US"/>
        </w:rPr>
        <w:t>以来</w:t>
      </w:r>
      <w:r w:rsidRPr="00105A2C">
        <w:rPr>
          <w:rFonts w:ascii="Times New Roman" w:cs="Times New Roman" w:hint="eastAsia"/>
          <w:sz w:val="21"/>
          <w:szCs w:val="21"/>
        </w:rPr>
        <w:t>，报告了</w:t>
      </w:r>
      <w:r w:rsidRPr="00105A2C">
        <w:rPr>
          <w:rFonts w:ascii="Times New Roman" w:hAnsi="Times New Roman" w:cs="Times New Roman"/>
          <w:sz w:val="21"/>
          <w:szCs w:val="21"/>
        </w:rPr>
        <w:t>4</w:t>
      </w:r>
      <w:proofErr w:type="gramStart"/>
      <w:r w:rsidRPr="00105A2C">
        <w:rPr>
          <w:rFonts w:ascii="Times New Roman" w:cs="Times New Roman" w:hint="eastAsia"/>
          <w:sz w:val="21"/>
          <w:szCs w:val="21"/>
        </w:rPr>
        <w:t>例</w:t>
      </w:r>
      <w:r w:rsidRPr="00105A2C">
        <w:rPr>
          <w:rFonts w:ascii="Times New Roman" w:cs="Times New Roman" w:hint="eastAsia"/>
          <w:sz w:val="21"/>
          <w:szCs w:val="21"/>
          <w:lang w:val="en-US"/>
        </w:rPr>
        <w:t>据推测</w:t>
      </w:r>
      <w:proofErr w:type="gramEnd"/>
      <w:r w:rsidRPr="00105A2C">
        <w:rPr>
          <w:rFonts w:ascii="Times New Roman" w:cs="Times New Roman" w:hint="eastAsia"/>
          <w:sz w:val="21"/>
          <w:szCs w:val="21"/>
          <w:lang w:val="en-US"/>
        </w:rPr>
        <w:t>为</w:t>
      </w:r>
      <w:r w:rsidRPr="00105A2C">
        <w:rPr>
          <w:rFonts w:ascii="Times New Roman" w:cs="Times New Roman" w:hint="eastAsia"/>
          <w:sz w:val="21"/>
          <w:szCs w:val="21"/>
        </w:rPr>
        <w:t>输</w:t>
      </w:r>
      <w:proofErr w:type="gramStart"/>
      <w:r w:rsidRPr="00105A2C">
        <w:rPr>
          <w:rFonts w:ascii="Times New Roman" w:cs="Times New Roman" w:hint="eastAsia"/>
          <w:sz w:val="21"/>
          <w:szCs w:val="21"/>
        </w:rPr>
        <w:t>注相关</w:t>
      </w:r>
      <w:proofErr w:type="gramEnd"/>
      <w:r w:rsidR="00131815">
        <w:fldChar w:fldCharType="begin"/>
      </w:r>
      <w:r w:rsidR="00131815">
        <w:instrText xml:space="preserve"> HYPERLINK "http://www.hpa.org.uk/Topics/InfectiousDiseases/InfectionsAZ/CreutzfeldtJakobDisease/EpidemiologicalData/" </w:instrText>
      </w:r>
      <w:r w:rsidR="00131815">
        <w:fldChar w:fldCharType="separate"/>
      </w:r>
      <w:r w:rsidRPr="0072014A">
        <w:rPr>
          <w:rStyle w:val="aa"/>
          <w:rFonts w:ascii="Times New Roman" w:hAnsi="Times New Roman"/>
          <w:sz w:val="21"/>
          <w:szCs w:val="21"/>
        </w:rPr>
        <w:t>vCJD</w:t>
      </w:r>
      <w:r w:rsidRPr="00105A2C">
        <w:rPr>
          <w:rStyle w:val="aa"/>
          <w:rFonts w:ascii="Times New Roman" w:hint="eastAsia"/>
          <w:color w:val="auto"/>
          <w:sz w:val="21"/>
          <w:szCs w:val="21"/>
          <w:u w:val="none"/>
          <w:lang w:val="en-US"/>
        </w:rPr>
        <w:t>的</w:t>
      </w:r>
      <w:r w:rsidR="00131815">
        <w:rPr>
          <w:rStyle w:val="aa"/>
          <w:rFonts w:ascii="Times New Roman"/>
          <w:color w:val="auto"/>
          <w:sz w:val="21"/>
          <w:szCs w:val="21"/>
          <w:u w:val="none"/>
          <w:lang w:val="en-US"/>
        </w:rPr>
        <w:fldChar w:fldCharType="end"/>
      </w:r>
      <w:r w:rsidRPr="00105A2C">
        <w:rPr>
          <w:rFonts w:ascii="Times New Roman" w:hAnsi="Times New Roman" w:cs="Times New Roman"/>
          <w:sz w:val="21"/>
          <w:szCs w:val="21"/>
        </w:rPr>
        <w:t>Creutzfeldt-Jakob</w:t>
      </w:r>
      <w:r w:rsidRPr="00105A2C">
        <w:rPr>
          <w:rFonts w:ascii="Times New Roman" w:cs="Times New Roman" w:hint="eastAsia"/>
          <w:sz w:val="21"/>
          <w:szCs w:val="21"/>
        </w:rPr>
        <w:t>疾病（</w:t>
      </w:r>
      <w:r w:rsidRPr="00105A2C">
        <w:rPr>
          <w:rFonts w:ascii="Times New Roman" w:hAnsi="Times New Roman" w:cs="Times New Roman"/>
          <w:sz w:val="21"/>
          <w:szCs w:val="21"/>
        </w:rPr>
        <w:t>vCJD</w:t>
      </w:r>
      <w:r w:rsidRPr="00105A2C">
        <w:rPr>
          <w:rFonts w:ascii="Times New Roman" w:cs="Times New Roman" w:hint="eastAsia"/>
          <w:sz w:val="21"/>
          <w:szCs w:val="21"/>
        </w:rPr>
        <w:t>）病例。</w:t>
      </w:r>
      <w:r w:rsidRPr="00105A2C">
        <w:rPr>
          <w:rFonts w:ascii="Times New Roman" w:hAnsi="Times New Roman" w:cs="Times New Roman"/>
          <w:sz w:val="21"/>
          <w:szCs w:val="21"/>
          <w:vertAlign w:val="superscript"/>
          <w:lang w:val="en-US"/>
        </w:rPr>
        <w:t>15</w:t>
      </w:r>
      <w:r w:rsidRPr="00105A2C">
        <w:rPr>
          <w:rFonts w:ascii="Times New Roman" w:cs="Times New Roman" w:hint="eastAsia"/>
          <w:sz w:val="21"/>
          <w:szCs w:val="21"/>
        </w:rPr>
        <w:t>流行病学数据</w:t>
      </w:r>
      <w:r w:rsidRPr="00105A2C">
        <w:rPr>
          <w:rFonts w:ascii="Times New Roman" w:cs="Times New Roman" w:hint="eastAsia"/>
          <w:sz w:val="21"/>
          <w:szCs w:val="21"/>
          <w:lang w:val="en-US"/>
        </w:rPr>
        <w:t>定期</w:t>
      </w:r>
      <w:r w:rsidRPr="00105A2C">
        <w:rPr>
          <w:rFonts w:ascii="Times New Roman" w:cs="Times New Roman" w:hint="eastAsia"/>
          <w:sz w:val="21"/>
          <w:szCs w:val="21"/>
        </w:rPr>
        <w:t>更新</w:t>
      </w:r>
      <w:r w:rsidRPr="00105A2C">
        <w:rPr>
          <w:rFonts w:ascii="Times New Roman" w:cs="Times New Roman" w:hint="eastAsia"/>
          <w:sz w:val="21"/>
          <w:szCs w:val="21"/>
          <w:lang w:val="en-US"/>
        </w:rPr>
        <w:t>，可从以下网址获得：</w:t>
      </w:r>
      <w:hyperlink r:id="rId18">
        <w:r w:rsidRPr="00105A2C">
          <w:rPr>
            <w:rFonts w:ascii="Times New Roman" w:hAnsi="Times New Roman" w:cs="Times New Roman"/>
            <w:color w:val="0000FF"/>
            <w:sz w:val="21"/>
            <w:szCs w:val="21"/>
            <w:u w:val="single"/>
            <w:lang w:val="en-US"/>
          </w:rPr>
          <w:t>http://www.hpa.org.uk/Topics/InfectiousDiseases/InfectionsAZ/CreutzfeldtJakobDisease/Epi</w:t>
        </w:r>
      </w:hyperlink>
      <w:r w:rsidRPr="00105A2C">
        <w:rPr>
          <w:rFonts w:ascii="Times New Roman" w:hAnsi="Times New Roman" w:cs="Times New Roman"/>
          <w:color w:val="0000FF"/>
          <w:sz w:val="21"/>
          <w:szCs w:val="21"/>
          <w:lang w:val="en-US"/>
        </w:rPr>
        <w:t xml:space="preserve"> </w:t>
      </w:r>
      <w:hyperlink r:id="rId19">
        <w:r w:rsidRPr="00105A2C">
          <w:rPr>
            <w:rFonts w:ascii="Times New Roman" w:hAnsi="Times New Roman" w:cs="Times New Roman"/>
            <w:color w:val="0000FF"/>
            <w:sz w:val="21"/>
            <w:szCs w:val="21"/>
            <w:u w:val="single"/>
            <w:lang w:val="en-US"/>
          </w:rPr>
          <w:t>demiologicalData/</w:t>
        </w:r>
        <w:r w:rsidRPr="00105A2C">
          <w:rPr>
            <w:rFonts w:ascii="Times New Roman" w:hAnsi="Times New Roman" w:cs="Times New Roman"/>
            <w:color w:val="0000FF"/>
            <w:sz w:val="21"/>
            <w:szCs w:val="21"/>
            <w:lang w:val="en-US"/>
          </w:rPr>
          <w:t>.</w:t>
        </w:r>
      </w:hyperlink>
    </w:p>
    <w:p w:rsidR="00DB0087" w:rsidRPr="00105A2C" w:rsidRDefault="00DB0087" w:rsidP="0072014A">
      <w:pPr>
        <w:pStyle w:val="a8"/>
        <w:kinsoku w:val="0"/>
        <w:overflowPunct w:val="0"/>
        <w:snapToGrid w:val="0"/>
        <w:spacing w:beforeLines="50" w:before="120" w:line="360" w:lineRule="auto"/>
        <w:jc w:val="both"/>
        <w:rPr>
          <w:rFonts w:ascii="Times New Roman" w:hAnsi="Times New Roman" w:cs="Times New Roman"/>
          <w:sz w:val="21"/>
          <w:szCs w:val="21"/>
        </w:rPr>
      </w:pPr>
      <w:r w:rsidRPr="00105A2C">
        <w:rPr>
          <w:rFonts w:ascii="Times New Roman" w:cs="Times New Roman" w:hint="eastAsia"/>
          <w:sz w:val="21"/>
          <w:szCs w:val="21"/>
          <w:lang w:val="en-US"/>
        </w:rPr>
        <w:t>考虑到</w:t>
      </w:r>
      <w:r w:rsidRPr="00105A2C">
        <w:rPr>
          <w:rFonts w:ascii="Times New Roman" w:cs="Times New Roman" w:hint="eastAsia"/>
          <w:sz w:val="21"/>
          <w:szCs w:val="21"/>
        </w:rPr>
        <w:t>疾病</w:t>
      </w:r>
      <w:r w:rsidRPr="00105A2C">
        <w:rPr>
          <w:rFonts w:ascii="Times New Roman" w:cs="Times New Roman" w:hint="eastAsia"/>
          <w:sz w:val="21"/>
          <w:szCs w:val="21"/>
          <w:lang w:val="en-US"/>
        </w:rPr>
        <w:t>发病前有较长</w:t>
      </w:r>
      <w:r w:rsidRPr="00105A2C">
        <w:rPr>
          <w:rFonts w:ascii="Times New Roman" w:cs="Times New Roman" w:hint="eastAsia"/>
          <w:sz w:val="21"/>
          <w:szCs w:val="21"/>
        </w:rPr>
        <w:t>孵育时间</w:t>
      </w:r>
      <w:r w:rsidRPr="00105A2C">
        <w:rPr>
          <w:rFonts w:ascii="Times New Roman" w:cs="Times New Roman" w:hint="eastAsia"/>
          <w:sz w:val="21"/>
          <w:szCs w:val="21"/>
          <w:lang w:val="en-US"/>
        </w:rPr>
        <w:t>、没有活</w:t>
      </w:r>
      <w:r w:rsidRPr="00105A2C">
        <w:rPr>
          <w:rFonts w:ascii="Times New Roman" w:cs="Times New Roman" w:hint="eastAsia"/>
          <w:sz w:val="21"/>
          <w:szCs w:val="21"/>
        </w:rPr>
        <w:t>动物</w:t>
      </w:r>
      <w:r w:rsidRPr="00105A2C">
        <w:rPr>
          <w:rFonts w:ascii="Times New Roman" w:cs="Times New Roman" w:hint="eastAsia"/>
          <w:sz w:val="21"/>
          <w:szCs w:val="21"/>
          <w:lang w:val="en-US"/>
        </w:rPr>
        <w:t>的</w:t>
      </w:r>
      <w:r w:rsidRPr="00105A2C">
        <w:rPr>
          <w:rFonts w:ascii="Times New Roman" w:cs="Times New Roman" w:hint="eastAsia"/>
          <w:sz w:val="21"/>
          <w:szCs w:val="21"/>
        </w:rPr>
        <w:t>筛查试验</w:t>
      </w:r>
      <w:r w:rsidRPr="00105A2C">
        <w:rPr>
          <w:rFonts w:ascii="Times New Roman" w:cs="Times New Roman" w:hint="eastAsia"/>
          <w:sz w:val="21"/>
          <w:szCs w:val="21"/>
          <w:lang w:val="en-US"/>
        </w:rPr>
        <w:t>以及</w:t>
      </w:r>
      <w:r w:rsidRPr="00105A2C">
        <w:rPr>
          <w:rFonts w:ascii="Times New Roman" w:hAnsi="Times New Roman" w:cs="Times New Roman"/>
          <w:sz w:val="21"/>
          <w:szCs w:val="21"/>
        </w:rPr>
        <w:t>vCJD</w:t>
      </w:r>
      <w:r w:rsidRPr="00105A2C">
        <w:rPr>
          <w:rFonts w:ascii="Times New Roman" w:cs="Times New Roman" w:hint="eastAsia"/>
          <w:sz w:val="21"/>
          <w:szCs w:val="21"/>
          <w:lang w:val="en-US"/>
        </w:rPr>
        <w:t>具有</w:t>
      </w:r>
      <w:r w:rsidRPr="00105A2C">
        <w:rPr>
          <w:rFonts w:ascii="Times New Roman" w:cs="Times New Roman" w:hint="eastAsia"/>
          <w:sz w:val="21"/>
          <w:szCs w:val="21"/>
        </w:rPr>
        <w:t>致死性结局，我们推荐您收集和记录</w:t>
      </w:r>
      <w:r w:rsidRPr="00105A2C">
        <w:rPr>
          <w:rFonts w:ascii="Times New Roman" w:cs="Times New Roman" w:hint="eastAsia"/>
          <w:sz w:val="21"/>
          <w:szCs w:val="21"/>
          <w:lang w:val="en-US"/>
        </w:rPr>
        <w:t>来源于</w:t>
      </w:r>
      <w:r w:rsidRPr="00105A2C">
        <w:rPr>
          <w:rFonts w:ascii="Times New Roman" w:cs="Times New Roman" w:hint="eastAsia"/>
          <w:sz w:val="21"/>
          <w:szCs w:val="21"/>
        </w:rPr>
        <w:t>可能</w:t>
      </w:r>
      <w:r w:rsidRPr="00105A2C">
        <w:rPr>
          <w:rFonts w:ascii="Times New Roman" w:cs="Times New Roman" w:hint="eastAsia"/>
          <w:sz w:val="21"/>
          <w:szCs w:val="21"/>
          <w:lang w:val="en-US"/>
        </w:rPr>
        <w:t>携带</w:t>
      </w:r>
      <w:r w:rsidRPr="00105A2C">
        <w:rPr>
          <w:rFonts w:ascii="Times New Roman" w:hAnsi="Times New Roman" w:cs="Times New Roman"/>
          <w:sz w:val="21"/>
          <w:szCs w:val="21"/>
        </w:rPr>
        <w:t>TSE</w:t>
      </w:r>
      <w:r w:rsidRPr="00105A2C">
        <w:rPr>
          <w:rFonts w:ascii="Times New Roman" w:cs="Times New Roman" w:hint="eastAsia"/>
          <w:sz w:val="21"/>
          <w:szCs w:val="21"/>
        </w:rPr>
        <w:t>感染</w:t>
      </w:r>
      <w:r w:rsidRPr="00105A2C">
        <w:rPr>
          <w:rFonts w:ascii="Times New Roman" w:cs="Times New Roman" w:hint="eastAsia"/>
          <w:sz w:val="21"/>
          <w:szCs w:val="21"/>
          <w:lang w:val="en-US"/>
        </w:rPr>
        <w:t>的</w:t>
      </w:r>
      <w:r w:rsidRPr="00105A2C">
        <w:rPr>
          <w:rFonts w:ascii="Times New Roman" w:cs="Times New Roman" w:hint="eastAsia"/>
          <w:sz w:val="21"/>
          <w:szCs w:val="21"/>
        </w:rPr>
        <w:t>动物（例如牛</w:t>
      </w:r>
      <w:r w:rsidRPr="00105A2C">
        <w:rPr>
          <w:rFonts w:ascii="Times New Roman" w:cs="Times New Roman" w:hint="eastAsia"/>
          <w:sz w:val="21"/>
          <w:szCs w:val="21"/>
          <w:lang w:val="en-US"/>
        </w:rPr>
        <w:t>、</w:t>
      </w:r>
      <w:r w:rsidRPr="00105A2C">
        <w:rPr>
          <w:rFonts w:ascii="Times New Roman" w:cs="Times New Roman" w:hint="eastAsia"/>
          <w:sz w:val="21"/>
          <w:szCs w:val="21"/>
        </w:rPr>
        <w:t>绵羊</w:t>
      </w:r>
      <w:r w:rsidRPr="00105A2C">
        <w:rPr>
          <w:rFonts w:ascii="Times New Roman" w:cs="Times New Roman" w:hint="eastAsia"/>
          <w:sz w:val="21"/>
          <w:szCs w:val="21"/>
          <w:lang w:val="en-US"/>
        </w:rPr>
        <w:t>、</w:t>
      </w:r>
      <w:r w:rsidRPr="00105A2C">
        <w:rPr>
          <w:rFonts w:ascii="Times New Roman" w:cs="Times New Roman" w:hint="eastAsia"/>
          <w:sz w:val="21"/>
          <w:szCs w:val="21"/>
        </w:rPr>
        <w:t>山羊</w:t>
      </w:r>
      <w:r w:rsidRPr="00105A2C">
        <w:rPr>
          <w:rFonts w:ascii="Times New Roman" w:cs="Times New Roman" w:hint="eastAsia"/>
          <w:sz w:val="21"/>
          <w:szCs w:val="21"/>
          <w:lang w:val="en-US"/>
        </w:rPr>
        <w:t>、</w:t>
      </w:r>
      <w:r w:rsidRPr="00105A2C">
        <w:rPr>
          <w:rFonts w:ascii="Times New Roman" w:cs="Times New Roman" w:hint="eastAsia"/>
          <w:sz w:val="21"/>
          <w:szCs w:val="21"/>
        </w:rPr>
        <w:t>鹿科动物例如鹿和麋鹿，等）</w:t>
      </w:r>
      <w:r w:rsidRPr="00105A2C">
        <w:rPr>
          <w:rFonts w:ascii="Times New Roman" w:cs="Times New Roman" w:hint="eastAsia"/>
          <w:sz w:val="21"/>
          <w:szCs w:val="21"/>
          <w:lang w:val="en-US"/>
        </w:rPr>
        <w:t>的</w:t>
      </w:r>
      <w:r w:rsidRPr="00105A2C">
        <w:rPr>
          <w:rFonts w:ascii="Times New Roman" w:cs="Times New Roman" w:hint="eastAsia"/>
          <w:sz w:val="21"/>
          <w:szCs w:val="21"/>
        </w:rPr>
        <w:t>任何材料</w:t>
      </w:r>
      <w:r w:rsidRPr="00105A2C">
        <w:rPr>
          <w:rFonts w:ascii="Times New Roman" w:cs="Times New Roman" w:hint="eastAsia"/>
          <w:sz w:val="21"/>
          <w:szCs w:val="21"/>
          <w:lang w:val="en-US"/>
        </w:rPr>
        <w:t>的</w:t>
      </w:r>
      <w:r w:rsidRPr="00105A2C">
        <w:rPr>
          <w:rFonts w:ascii="Times New Roman" w:cs="Times New Roman" w:hint="eastAsia"/>
          <w:sz w:val="21"/>
          <w:szCs w:val="21"/>
        </w:rPr>
        <w:t>以下信息：</w:t>
      </w:r>
    </w:p>
    <w:p w:rsidR="00DB0087" w:rsidRPr="00105A2C" w:rsidRDefault="00DB0087" w:rsidP="0072014A">
      <w:pPr>
        <w:pStyle w:val="a8"/>
        <w:numPr>
          <w:ilvl w:val="1"/>
          <w:numId w:val="2"/>
        </w:numPr>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rPr>
      </w:pPr>
      <w:r w:rsidRPr="00105A2C">
        <w:rPr>
          <w:rFonts w:ascii="Times New Roman" w:cs="Times New Roman" w:hint="eastAsia"/>
          <w:sz w:val="21"/>
          <w:szCs w:val="21"/>
        </w:rPr>
        <w:t>动物物种；</w:t>
      </w:r>
    </w:p>
    <w:p w:rsidR="00DB0087" w:rsidRPr="00105A2C" w:rsidRDefault="00DB0087" w:rsidP="0072014A">
      <w:pPr>
        <w:pStyle w:val="a8"/>
        <w:numPr>
          <w:ilvl w:val="1"/>
          <w:numId w:val="2"/>
        </w:numPr>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rPr>
      </w:pPr>
      <w:r w:rsidRPr="00105A2C">
        <w:rPr>
          <w:rFonts w:ascii="Times New Roman" w:cs="Times New Roman" w:hint="eastAsia"/>
          <w:sz w:val="21"/>
          <w:szCs w:val="21"/>
          <w:lang w:val="en-US"/>
        </w:rPr>
        <w:t>使用的具体</w:t>
      </w:r>
      <w:r w:rsidRPr="00105A2C">
        <w:rPr>
          <w:rFonts w:ascii="Times New Roman" w:cs="Times New Roman" w:hint="eastAsia"/>
          <w:sz w:val="21"/>
          <w:szCs w:val="21"/>
        </w:rPr>
        <w:t>组织（如果</w:t>
      </w:r>
      <w:r w:rsidRPr="00105A2C">
        <w:rPr>
          <w:rFonts w:ascii="Times New Roman" w:cs="Times New Roman" w:hint="eastAsia"/>
          <w:sz w:val="21"/>
          <w:szCs w:val="21"/>
          <w:lang w:val="en-US"/>
        </w:rPr>
        <w:t>使用</w:t>
      </w:r>
      <w:r w:rsidRPr="00105A2C">
        <w:rPr>
          <w:rFonts w:ascii="Times New Roman" w:cs="Times New Roman" w:hint="eastAsia"/>
          <w:sz w:val="21"/>
          <w:szCs w:val="21"/>
        </w:rPr>
        <w:t>多个组织，识别</w:t>
      </w:r>
      <w:r w:rsidRPr="00105A2C">
        <w:rPr>
          <w:rFonts w:ascii="Times New Roman" w:cs="Times New Roman" w:hint="eastAsia"/>
          <w:sz w:val="21"/>
          <w:szCs w:val="21"/>
          <w:lang w:val="en-US"/>
        </w:rPr>
        <w:t>使用的</w:t>
      </w:r>
      <w:r w:rsidRPr="00105A2C">
        <w:rPr>
          <w:rFonts w:ascii="Times New Roman" w:cs="Times New Roman" w:hint="eastAsia"/>
          <w:sz w:val="21"/>
          <w:szCs w:val="21"/>
        </w:rPr>
        <w:t>所有组织）；</w:t>
      </w:r>
    </w:p>
    <w:p w:rsidR="00DB0087" w:rsidRPr="00105A2C" w:rsidRDefault="00DB0087" w:rsidP="0072014A">
      <w:pPr>
        <w:pStyle w:val="a8"/>
        <w:numPr>
          <w:ilvl w:val="1"/>
          <w:numId w:val="2"/>
        </w:numPr>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rPr>
      </w:pPr>
      <w:r w:rsidRPr="00105A2C">
        <w:rPr>
          <w:rFonts w:ascii="Times New Roman" w:cs="Times New Roman" w:hint="eastAsia"/>
          <w:sz w:val="21"/>
          <w:szCs w:val="21"/>
        </w:rPr>
        <w:t>动物的来源国家和</w:t>
      </w:r>
      <w:r w:rsidRPr="00105A2C">
        <w:rPr>
          <w:rFonts w:ascii="Times New Roman" w:cs="Times New Roman" w:hint="eastAsia"/>
          <w:sz w:val="21"/>
          <w:szCs w:val="21"/>
          <w:lang w:val="en-US"/>
        </w:rPr>
        <w:t>居住</w:t>
      </w:r>
      <w:r w:rsidRPr="00105A2C">
        <w:rPr>
          <w:rFonts w:ascii="Times New Roman" w:cs="Times New Roman" w:hint="eastAsia"/>
          <w:sz w:val="21"/>
          <w:szCs w:val="21"/>
        </w:rPr>
        <w:t>国家（或</w:t>
      </w:r>
      <w:r w:rsidRPr="00105A2C">
        <w:rPr>
          <w:rFonts w:ascii="Times New Roman" w:cs="Times New Roman" w:hint="eastAsia"/>
          <w:sz w:val="21"/>
          <w:szCs w:val="21"/>
          <w:lang w:val="en-US"/>
        </w:rPr>
        <w:t>若</w:t>
      </w:r>
      <w:r w:rsidRPr="00105A2C">
        <w:rPr>
          <w:rFonts w:ascii="Times New Roman" w:cs="Times New Roman" w:hint="eastAsia"/>
          <w:sz w:val="21"/>
          <w:szCs w:val="21"/>
        </w:rPr>
        <w:t>适当</w:t>
      </w:r>
      <w:r w:rsidRPr="00105A2C">
        <w:rPr>
          <w:rFonts w:ascii="Times New Roman" w:cs="Times New Roman" w:hint="eastAsia"/>
          <w:sz w:val="21"/>
          <w:szCs w:val="21"/>
          <w:lang w:val="en-US"/>
        </w:rPr>
        <w:t>，更加具体的</w:t>
      </w:r>
      <w:r w:rsidRPr="00105A2C">
        <w:rPr>
          <w:rFonts w:ascii="Times New Roman" w:cs="Times New Roman" w:hint="eastAsia"/>
          <w:sz w:val="21"/>
          <w:szCs w:val="21"/>
        </w:rPr>
        <w:t>地理信息）；</w:t>
      </w:r>
    </w:p>
    <w:p w:rsidR="00DB0087" w:rsidRPr="00105A2C" w:rsidRDefault="00DB0087" w:rsidP="0072014A">
      <w:pPr>
        <w:pStyle w:val="a8"/>
        <w:numPr>
          <w:ilvl w:val="1"/>
          <w:numId w:val="2"/>
        </w:numPr>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rPr>
      </w:pPr>
      <w:r w:rsidRPr="00105A2C">
        <w:rPr>
          <w:rFonts w:ascii="Times New Roman" w:cs="Times New Roman" w:hint="eastAsia"/>
          <w:sz w:val="21"/>
          <w:szCs w:val="21"/>
          <w:lang w:val="en-US"/>
        </w:rPr>
        <w:t>积极</w:t>
      </w:r>
      <w:r w:rsidRPr="00105A2C">
        <w:rPr>
          <w:rFonts w:ascii="Times New Roman" w:cs="Times New Roman" w:hint="eastAsia"/>
          <w:sz w:val="21"/>
          <w:szCs w:val="21"/>
        </w:rPr>
        <w:t>监测兽</w:t>
      </w:r>
      <w:proofErr w:type="gramStart"/>
      <w:r w:rsidRPr="00105A2C">
        <w:rPr>
          <w:rFonts w:ascii="Times New Roman" w:cs="Times New Roman" w:hint="eastAsia"/>
          <w:sz w:val="21"/>
          <w:szCs w:val="21"/>
        </w:rPr>
        <w:t>群</w:t>
      </w:r>
      <w:r w:rsidRPr="00105A2C">
        <w:rPr>
          <w:rFonts w:ascii="Times New Roman" w:cs="Times New Roman" w:hint="eastAsia"/>
          <w:sz w:val="21"/>
          <w:szCs w:val="21"/>
          <w:lang w:val="en-US"/>
        </w:rPr>
        <w:t>健康</w:t>
      </w:r>
      <w:proofErr w:type="gramEnd"/>
      <w:r w:rsidRPr="00105A2C">
        <w:rPr>
          <w:rFonts w:ascii="Times New Roman" w:cs="Times New Roman" w:hint="eastAsia"/>
          <w:sz w:val="21"/>
          <w:szCs w:val="21"/>
        </w:rPr>
        <w:t>和</w:t>
      </w:r>
      <w:r w:rsidRPr="00105A2C">
        <w:rPr>
          <w:rFonts w:ascii="Times New Roman" w:cs="Times New Roman" w:hint="eastAsia"/>
          <w:sz w:val="21"/>
          <w:szCs w:val="21"/>
          <w:lang w:val="en-US"/>
        </w:rPr>
        <w:t>从其</w:t>
      </w:r>
      <w:r w:rsidRPr="00105A2C">
        <w:rPr>
          <w:rFonts w:ascii="Times New Roman" w:cs="Times New Roman" w:hint="eastAsia"/>
          <w:sz w:val="21"/>
          <w:szCs w:val="21"/>
        </w:rPr>
        <w:t>收集组织</w:t>
      </w:r>
      <w:r w:rsidRPr="00105A2C">
        <w:rPr>
          <w:rFonts w:ascii="Times New Roman" w:cs="Times New Roman" w:hint="eastAsia"/>
          <w:sz w:val="21"/>
          <w:szCs w:val="21"/>
          <w:lang w:val="en-US"/>
        </w:rPr>
        <w:t>的具体</w:t>
      </w:r>
      <w:r w:rsidRPr="00105A2C">
        <w:rPr>
          <w:rFonts w:ascii="Times New Roman" w:cs="Times New Roman" w:hint="eastAsia"/>
          <w:sz w:val="21"/>
          <w:szCs w:val="21"/>
        </w:rPr>
        <w:t>动物</w:t>
      </w:r>
      <w:r w:rsidRPr="00105A2C">
        <w:rPr>
          <w:rFonts w:ascii="Times New Roman" w:cs="Times New Roman" w:hint="eastAsia"/>
          <w:sz w:val="21"/>
          <w:szCs w:val="21"/>
          <w:lang w:val="en-US"/>
        </w:rPr>
        <w:t>的健康的</w:t>
      </w:r>
      <w:r w:rsidRPr="00105A2C">
        <w:rPr>
          <w:rFonts w:ascii="Times New Roman" w:cs="Times New Roman" w:hint="eastAsia"/>
          <w:sz w:val="21"/>
          <w:szCs w:val="21"/>
        </w:rPr>
        <w:t>方法；</w:t>
      </w:r>
    </w:p>
    <w:p w:rsidR="00DB0087" w:rsidRPr="00105A2C" w:rsidRDefault="00DB0087" w:rsidP="0072014A">
      <w:pPr>
        <w:pStyle w:val="a8"/>
        <w:numPr>
          <w:ilvl w:val="1"/>
          <w:numId w:val="2"/>
        </w:numPr>
        <w:kinsoku w:val="0"/>
        <w:overflowPunct w:val="0"/>
        <w:snapToGrid w:val="0"/>
        <w:spacing w:beforeLines="50" w:before="120" w:line="360" w:lineRule="auto"/>
        <w:ind w:leftChars="200" w:left="900" w:hangingChars="200" w:hanging="420"/>
        <w:jc w:val="both"/>
        <w:rPr>
          <w:rFonts w:ascii="Times New Roman" w:hAnsi="Times New Roman" w:cs="Times New Roman"/>
          <w:sz w:val="21"/>
          <w:szCs w:val="21"/>
        </w:rPr>
      </w:pPr>
      <w:r w:rsidRPr="00105A2C">
        <w:rPr>
          <w:rFonts w:ascii="Times New Roman" w:cs="Times New Roman" w:hint="eastAsia"/>
          <w:sz w:val="21"/>
          <w:szCs w:val="21"/>
          <w:lang w:val="en-US"/>
        </w:rPr>
        <w:t>关于</w:t>
      </w:r>
      <w:r w:rsidRPr="00105A2C">
        <w:rPr>
          <w:rFonts w:ascii="Times New Roman" w:cs="Times New Roman" w:hint="eastAsia"/>
          <w:sz w:val="21"/>
          <w:szCs w:val="21"/>
        </w:rPr>
        <w:t>兽群</w:t>
      </w:r>
      <w:r w:rsidRPr="00105A2C">
        <w:rPr>
          <w:rFonts w:ascii="Times New Roman" w:cs="Times New Roman" w:hint="eastAsia"/>
          <w:sz w:val="21"/>
          <w:szCs w:val="21"/>
          <w:lang w:val="en-US"/>
        </w:rPr>
        <w:t>的</w:t>
      </w:r>
      <w:r w:rsidRPr="00105A2C">
        <w:rPr>
          <w:rFonts w:ascii="Times New Roman" w:cs="Times New Roman" w:hint="eastAsia"/>
          <w:sz w:val="21"/>
          <w:szCs w:val="21"/>
        </w:rPr>
        <w:t>长期</w:t>
      </w:r>
      <w:r w:rsidRPr="00105A2C">
        <w:rPr>
          <w:rFonts w:ascii="Times New Roman" w:cs="Times New Roman" w:hint="eastAsia"/>
          <w:sz w:val="21"/>
          <w:szCs w:val="21"/>
          <w:lang w:val="en-US"/>
        </w:rPr>
        <w:t>健康的</w:t>
      </w:r>
      <w:r w:rsidRPr="00105A2C">
        <w:rPr>
          <w:rFonts w:ascii="Times New Roman" w:cs="Times New Roman" w:hint="eastAsia"/>
          <w:sz w:val="21"/>
          <w:szCs w:val="21"/>
        </w:rPr>
        <w:t>信息（例如，记录的繁殖史，动物追踪能力，</w:t>
      </w:r>
      <w:r w:rsidRPr="00105A2C">
        <w:rPr>
          <w:rFonts w:ascii="Times New Roman" w:cs="Times New Roman" w:hint="eastAsia"/>
          <w:sz w:val="21"/>
          <w:szCs w:val="21"/>
          <w:lang w:val="en-US"/>
        </w:rPr>
        <w:t>无</w:t>
      </w:r>
      <w:r w:rsidRPr="00105A2C">
        <w:rPr>
          <w:rFonts w:ascii="Times New Roman" w:hAnsi="Times New Roman" w:cs="Times New Roman"/>
          <w:sz w:val="21"/>
          <w:szCs w:val="21"/>
        </w:rPr>
        <w:t>TSE</w:t>
      </w:r>
      <w:r w:rsidRPr="00105A2C">
        <w:rPr>
          <w:rFonts w:ascii="Times New Roman" w:cs="Times New Roman" w:hint="eastAsia"/>
          <w:sz w:val="21"/>
          <w:szCs w:val="21"/>
        </w:rPr>
        <w:t>疾病，</w:t>
      </w:r>
      <w:r w:rsidRPr="00105A2C">
        <w:rPr>
          <w:rFonts w:ascii="Times New Roman" w:cs="Times New Roman" w:hint="eastAsia"/>
          <w:sz w:val="21"/>
          <w:szCs w:val="21"/>
          <w:lang w:val="en-US"/>
        </w:rPr>
        <w:t>以及</w:t>
      </w:r>
      <w:r w:rsidRPr="00105A2C">
        <w:rPr>
          <w:rFonts w:ascii="Times New Roman" w:cs="Times New Roman" w:hint="eastAsia"/>
          <w:sz w:val="21"/>
          <w:szCs w:val="21"/>
        </w:rPr>
        <w:t>标准疫苗接种例如</w:t>
      </w:r>
      <w:r w:rsidRPr="00105A2C">
        <w:rPr>
          <w:rFonts w:ascii="Times New Roman" w:cs="Times New Roman" w:hint="eastAsia"/>
          <w:sz w:val="21"/>
          <w:szCs w:val="21"/>
          <w:lang w:val="en-US"/>
        </w:rPr>
        <w:t>可能在需要的</w:t>
      </w:r>
      <w:r w:rsidRPr="00105A2C">
        <w:rPr>
          <w:rFonts w:ascii="Times New Roman" w:cs="Times New Roman" w:hint="eastAsia"/>
          <w:sz w:val="21"/>
          <w:szCs w:val="21"/>
        </w:rPr>
        <w:t>组织</w:t>
      </w:r>
      <w:r w:rsidRPr="00105A2C">
        <w:rPr>
          <w:rFonts w:ascii="Times New Roman" w:cs="Times New Roman" w:hint="eastAsia"/>
          <w:sz w:val="21"/>
          <w:szCs w:val="21"/>
          <w:lang w:val="en-US"/>
        </w:rPr>
        <w:t>中共同纯化的活</w:t>
      </w:r>
      <w:r w:rsidRPr="00105A2C">
        <w:rPr>
          <w:rFonts w:ascii="Times New Roman" w:cs="Times New Roman" w:hint="eastAsia"/>
          <w:sz w:val="21"/>
          <w:szCs w:val="21"/>
        </w:rPr>
        <w:t>修饰病毒）；</w:t>
      </w:r>
    </w:p>
    <w:p w:rsidR="00DB0087" w:rsidRPr="00105A2C"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105A2C">
        <w:rPr>
          <w:rFonts w:ascii="Times New Roman" w:hAnsi="Times New Roman" w:cs="Times New Roman"/>
          <w:sz w:val="21"/>
          <w:szCs w:val="21"/>
        </w:rPr>
        <w:br w:type="page"/>
      </w:r>
      <w:r w:rsidRPr="00105A2C">
        <w:rPr>
          <w:rFonts w:ascii="Times New Roman" w:cs="Times New Roman" w:hint="eastAsia"/>
          <w:sz w:val="21"/>
          <w:szCs w:val="21"/>
        </w:rPr>
        <w:lastRenderedPageBreak/>
        <w:t>兽医检查</w:t>
      </w:r>
      <w:r w:rsidRPr="00105A2C">
        <w:rPr>
          <w:rFonts w:ascii="Times New Roman" w:cs="Times New Roman" w:hint="eastAsia"/>
          <w:sz w:val="21"/>
          <w:szCs w:val="21"/>
          <w:lang w:val="en-US"/>
        </w:rPr>
        <w:t>的</w:t>
      </w:r>
      <w:r w:rsidRPr="00105A2C">
        <w:rPr>
          <w:rFonts w:ascii="Times New Roman" w:cs="Times New Roman" w:hint="eastAsia"/>
          <w:sz w:val="21"/>
          <w:szCs w:val="21"/>
        </w:rPr>
        <w:t>频率和类型；</w:t>
      </w:r>
    </w:p>
    <w:p w:rsidR="00DB0087" w:rsidRPr="00105A2C"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105A2C">
        <w:rPr>
          <w:rFonts w:ascii="Times New Roman" w:cs="Times New Roman" w:hint="eastAsia"/>
          <w:sz w:val="21"/>
          <w:szCs w:val="21"/>
          <w:lang w:val="en-US"/>
        </w:rPr>
        <w:t>动物饲料成分（例如，动物</w:t>
      </w:r>
      <w:proofErr w:type="gramStart"/>
      <w:r w:rsidRPr="00105A2C">
        <w:rPr>
          <w:rFonts w:ascii="Times New Roman" w:cs="Times New Roman" w:hint="eastAsia"/>
          <w:sz w:val="21"/>
          <w:szCs w:val="21"/>
          <w:lang w:val="en-US"/>
        </w:rPr>
        <w:t>饲喂史</w:t>
      </w:r>
      <w:proofErr w:type="gramEnd"/>
      <w:r w:rsidRPr="00105A2C">
        <w:rPr>
          <w:rFonts w:ascii="Times New Roman" w:cs="Times New Roman" w:hint="eastAsia"/>
          <w:sz w:val="21"/>
          <w:szCs w:val="21"/>
          <w:lang w:val="en-US"/>
        </w:rPr>
        <w:t>记录，包括饲料混合的记录，以及分布地区动物饲料成分的标签）（</w:t>
      </w:r>
      <w:r w:rsidRPr="00105A2C">
        <w:rPr>
          <w:rFonts w:ascii="Times New Roman" w:hAnsi="Times New Roman" w:cs="Times New Roman"/>
          <w:sz w:val="21"/>
          <w:szCs w:val="21"/>
          <w:lang w:val="en-US"/>
        </w:rPr>
        <w:t>2008</w:t>
      </w:r>
      <w:r w:rsidRPr="00105A2C">
        <w:rPr>
          <w:rFonts w:ascii="Times New Roman" w:cs="Times New Roman" w:hint="eastAsia"/>
          <w:sz w:val="21"/>
          <w:szCs w:val="21"/>
          <w:lang w:val="en-US"/>
        </w:rPr>
        <w:t>年，</w:t>
      </w:r>
      <w:r w:rsidRPr="00105A2C">
        <w:rPr>
          <w:rFonts w:ascii="Times New Roman" w:hAnsi="Times New Roman" w:cs="Times New Roman"/>
          <w:sz w:val="21"/>
          <w:szCs w:val="21"/>
          <w:lang w:val="en-US"/>
        </w:rPr>
        <w:t>FDA</w:t>
      </w:r>
      <w:r w:rsidRPr="00105A2C">
        <w:rPr>
          <w:rFonts w:ascii="Times New Roman" w:cs="Times New Roman" w:hint="eastAsia"/>
          <w:sz w:val="21"/>
          <w:szCs w:val="21"/>
          <w:lang w:val="en-US"/>
        </w:rPr>
        <w:t>发布了</w:t>
      </w:r>
      <w:proofErr w:type="gramStart"/>
      <w:r w:rsidRPr="00105A2C">
        <w:rPr>
          <w:rFonts w:ascii="Times New Roman" w:cs="Times New Roman" w:hint="eastAsia"/>
          <w:sz w:val="21"/>
          <w:szCs w:val="21"/>
          <w:lang w:val="en-US"/>
        </w:rPr>
        <w:t>一</w:t>
      </w:r>
      <w:proofErr w:type="gramEnd"/>
      <w:r w:rsidRPr="00105A2C">
        <w:rPr>
          <w:rFonts w:ascii="Times New Roman" w:cs="Times New Roman" w:hint="eastAsia"/>
          <w:sz w:val="21"/>
          <w:szCs w:val="21"/>
          <w:lang w:val="en-US"/>
        </w:rPr>
        <w:t>条规则，禁止将某些材料饲喂给反刍动物。该规则在以下网址提供：</w:t>
      </w:r>
      <w:r w:rsidR="00131815">
        <w:fldChar w:fldCharType="begin"/>
      </w:r>
      <w:r w:rsidR="00131815">
        <w:instrText xml:space="preserve"> HYPERLINK "http://www.gpo.gov/fdsys/pkg/FR-2008-04-25/html/08-1180.htm" </w:instrText>
      </w:r>
      <w:r w:rsidR="00131815">
        <w:fldChar w:fldCharType="separate"/>
      </w:r>
      <w:r w:rsidRPr="00105A2C">
        <w:rPr>
          <w:rStyle w:val="aa"/>
          <w:rFonts w:ascii="Times New Roman" w:hAnsi="Times New Roman"/>
          <w:sz w:val="21"/>
          <w:szCs w:val="21"/>
        </w:rPr>
        <w:t>http://www.gpo.gov/fdsys/pkg/FR-2008-04-</w:t>
      </w:r>
      <w:r w:rsidR="00131815">
        <w:rPr>
          <w:rStyle w:val="aa"/>
          <w:rFonts w:ascii="Times New Roman" w:hAnsi="Times New Roman"/>
          <w:sz w:val="21"/>
          <w:szCs w:val="21"/>
        </w:rPr>
        <w:fldChar w:fldCharType="end"/>
      </w:r>
      <w:hyperlink r:id="rId20" w:history="1">
        <w:r w:rsidRPr="00105A2C">
          <w:rPr>
            <w:rStyle w:val="aa"/>
            <w:rFonts w:ascii="Times New Roman" w:hAnsi="Times New Roman"/>
            <w:sz w:val="21"/>
            <w:szCs w:val="21"/>
          </w:rPr>
          <w:t>25/html/08-1180.htm</w:t>
        </w:r>
      </w:hyperlink>
      <w:r w:rsidRPr="00105A2C">
        <w:rPr>
          <w:rFonts w:ascii="Times New Roman" w:cs="Times New Roman" w:hint="eastAsia"/>
          <w:sz w:val="21"/>
          <w:szCs w:val="21"/>
          <w:lang w:val="en-US"/>
        </w:rPr>
        <w:t>）；</w:t>
      </w:r>
    </w:p>
    <w:p w:rsidR="00DB0087" w:rsidRPr="00105A2C"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105A2C">
        <w:rPr>
          <w:rFonts w:ascii="Times New Roman" w:cs="Times New Roman" w:hint="eastAsia"/>
          <w:sz w:val="21"/>
          <w:szCs w:val="21"/>
        </w:rPr>
        <w:t>屠宰场</w:t>
      </w:r>
      <w:r w:rsidRPr="00105A2C">
        <w:rPr>
          <w:rFonts w:ascii="Times New Roman" w:cs="Times New Roman" w:hint="eastAsia"/>
          <w:sz w:val="21"/>
          <w:szCs w:val="21"/>
          <w:lang w:val="en-US"/>
        </w:rPr>
        <w:t>的</w:t>
      </w:r>
      <w:r w:rsidRPr="00105A2C">
        <w:rPr>
          <w:rFonts w:ascii="Times New Roman" w:hAnsi="Times New Roman" w:cs="Times New Roman"/>
          <w:sz w:val="21"/>
          <w:szCs w:val="21"/>
        </w:rPr>
        <w:t>USDA</w:t>
      </w:r>
      <w:r w:rsidRPr="00105A2C">
        <w:rPr>
          <w:rFonts w:ascii="Times New Roman" w:cs="Times New Roman" w:hint="eastAsia"/>
          <w:sz w:val="21"/>
          <w:szCs w:val="21"/>
        </w:rPr>
        <w:t>状态；</w:t>
      </w:r>
    </w:p>
    <w:p w:rsidR="00DB0087" w:rsidRPr="00105A2C"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105A2C">
        <w:rPr>
          <w:rFonts w:ascii="Times New Roman" w:cs="Times New Roman" w:hint="eastAsia"/>
          <w:sz w:val="21"/>
          <w:szCs w:val="21"/>
        </w:rPr>
        <w:t>处死时的动物年龄；</w:t>
      </w:r>
    </w:p>
    <w:p w:rsidR="00DB0087" w:rsidRPr="00105A2C"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105A2C">
        <w:rPr>
          <w:rFonts w:ascii="Times New Roman" w:cs="Times New Roman" w:hint="eastAsia"/>
          <w:sz w:val="21"/>
          <w:szCs w:val="21"/>
        </w:rPr>
        <w:t>降低</w:t>
      </w:r>
      <w:r w:rsidRPr="00105A2C">
        <w:rPr>
          <w:rFonts w:ascii="Times New Roman" w:cs="Times New Roman" w:hint="eastAsia"/>
          <w:sz w:val="21"/>
          <w:szCs w:val="21"/>
          <w:lang w:val="en-US"/>
        </w:rPr>
        <w:t>来自于可能</w:t>
      </w:r>
      <w:r w:rsidRPr="00105A2C">
        <w:rPr>
          <w:rFonts w:ascii="Times New Roman" w:cs="Times New Roman" w:hint="eastAsia"/>
          <w:sz w:val="21"/>
          <w:szCs w:val="21"/>
        </w:rPr>
        <w:t>含有</w:t>
      </w:r>
      <w:r w:rsidRPr="00105A2C">
        <w:rPr>
          <w:rFonts w:ascii="Times New Roman" w:hAnsi="Times New Roman" w:cs="Times New Roman"/>
          <w:sz w:val="21"/>
          <w:szCs w:val="21"/>
        </w:rPr>
        <w:t>TSE</w:t>
      </w:r>
      <w:r w:rsidRPr="00105A2C">
        <w:rPr>
          <w:rFonts w:ascii="Times New Roman" w:cs="Times New Roman" w:hint="eastAsia"/>
          <w:sz w:val="21"/>
          <w:szCs w:val="21"/>
          <w:lang w:val="en-US"/>
        </w:rPr>
        <w:t>的</w:t>
      </w:r>
      <w:r w:rsidRPr="00105A2C">
        <w:rPr>
          <w:rFonts w:ascii="Times New Roman" w:cs="Times New Roman" w:hint="eastAsia"/>
          <w:sz w:val="21"/>
          <w:szCs w:val="21"/>
        </w:rPr>
        <w:t>组织</w:t>
      </w:r>
      <w:r w:rsidRPr="00105A2C">
        <w:rPr>
          <w:rFonts w:ascii="Times New Roman" w:cs="Times New Roman" w:hint="eastAsia"/>
          <w:sz w:val="21"/>
          <w:szCs w:val="21"/>
          <w:lang w:val="en-US"/>
        </w:rPr>
        <w:t>的</w:t>
      </w:r>
      <w:r w:rsidRPr="00105A2C">
        <w:rPr>
          <w:rFonts w:ascii="Times New Roman" w:cs="Times New Roman" w:hint="eastAsia"/>
          <w:sz w:val="21"/>
          <w:szCs w:val="21"/>
        </w:rPr>
        <w:t>材料交叉污染非</w:t>
      </w:r>
      <w:r w:rsidRPr="00105A2C">
        <w:rPr>
          <w:rFonts w:ascii="Times New Roman" w:hAnsi="Times New Roman" w:cs="Times New Roman"/>
          <w:sz w:val="21"/>
          <w:szCs w:val="21"/>
        </w:rPr>
        <w:t>TSE</w:t>
      </w:r>
      <w:r w:rsidRPr="00105A2C">
        <w:rPr>
          <w:rFonts w:ascii="Times New Roman" w:cs="Times New Roman" w:hint="eastAsia"/>
          <w:sz w:val="21"/>
          <w:szCs w:val="21"/>
        </w:rPr>
        <w:t>组织风险</w:t>
      </w:r>
      <w:r w:rsidRPr="00105A2C">
        <w:rPr>
          <w:rFonts w:ascii="Times New Roman" w:cs="Times New Roman" w:hint="eastAsia"/>
          <w:sz w:val="21"/>
          <w:szCs w:val="21"/>
          <w:lang w:val="en-US"/>
        </w:rPr>
        <w:t>的</w:t>
      </w:r>
      <w:r w:rsidRPr="00105A2C">
        <w:rPr>
          <w:rFonts w:ascii="Times New Roman" w:cs="Times New Roman" w:hint="eastAsia"/>
          <w:sz w:val="21"/>
          <w:szCs w:val="21"/>
        </w:rPr>
        <w:t>动物处死方法；</w:t>
      </w:r>
    </w:p>
    <w:p w:rsidR="00DB0087" w:rsidRPr="00105A2C"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105A2C">
        <w:rPr>
          <w:rFonts w:ascii="Times New Roman" w:cs="Times New Roman" w:hint="eastAsia"/>
          <w:sz w:val="21"/>
          <w:szCs w:val="21"/>
          <w:lang w:val="en-US"/>
        </w:rPr>
        <w:t>活体检查</w:t>
      </w:r>
      <w:r w:rsidRPr="00105A2C">
        <w:rPr>
          <w:rFonts w:ascii="Times New Roman" w:cs="Times New Roman" w:hint="eastAsia"/>
          <w:sz w:val="21"/>
          <w:szCs w:val="21"/>
        </w:rPr>
        <w:t>和</w:t>
      </w:r>
      <w:r w:rsidRPr="00105A2C">
        <w:rPr>
          <w:rFonts w:ascii="Times New Roman" w:hAnsi="Times New Roman" w:cs="Times New Roman"/>
          <w:sz w:val="21"/>
          <w:szCs w:val="21"/>
        </w:rPr>
        <w:t>/</w:t>
      </w:r>
      <w:r w:rsidRPr="00105A2C">
        <w:rPr>
          <w:rFonts w:ascii="Times New Roman" w:cs="Times New Roman" w:hint="eastAsia"/>
          <w:sz w:val="21"/>
          <w:szCs w:val="21"/>
        </w:rPr>
        <w:t>或尸检</w:t>
      </w:r>
      <w:r w:rsidRPr="00105A2C">
        <w:rPr>
          <w:rFonts w:ascii="Times New Roman" w:cs="Times New Roman" w:hint="eastAsia"/>
          <w:sz w:val="21"/>
          <w:szCs w:val="21"/>
          <w:lang w:val="en-US"/>
        </w:rPr>
        <w:t>的详情</w:t>
      </w:r>
      <w:r w:rsidRPr="00105A2C">
        <w:rPr>
          <w:rFonts w:ascii="Times New Roman" w:cs="Times New Roman" w:hint="eastAsia"/>
          <w:sz w:val="21"/>
          <w:szCs w:val="21"/>
        </w:rPr>
        <w:t>（例如，肉眼检查，</w:t>
      </w:r>
      <w:r w:rsidRPr="00105A2C">
        <w:rPr>
          <w:rFonts w:ascii="Times New Roman" w:cs="Times New Roman" w:hint="eastAsia"/>
          <w:sz w:val="21"/>
          <w:szCs w:val="21"/>
          <w:lang w:val="en-US"/>
        </w:rPr>
        <w:t>具体</w:t>
      </w:r>
      <w:r w:rsidRPr="00105A2C">
        <w:rPr>
          <w:rFonts w:ascii="Times New Roman" w:cs="Times New Roman" w:hint="eastAsia"/>
          <w:sz w:val="21"/>
          <w:szCs w:val="21"/>
        </w:rPr>
        <w:t>器官和异常检查，实验室检验例如</w:t>
      </w:r>
      <w:r w:rsidRPr="00105A2C">
        <w:rPr>
          <w:rFonts w:ascii="Times New Roman" w:hAnsi="Times New Roman" w:cs="Times New Roman"/>
          <w:sz w:val="21"/>
          <w:szCs w:val="21"/>
        </w:rPr>
        <w:t>PrP</w:t>
      </w:r>
      <w:r w:rsidRPr="00105A2C">
        <w:rPr>
          <w:rFonts w:ascii="Times New Roman" w:cs="Times New Roman" w:hint="eastAsia"/>
          <w:sz w:val="21"/>
          <w:szCs w:val="21"/>
        </w:rPr>
        <w:t>检测）；</w:t>
      </w:r>
    </w:p>
    <w:p w:rsidR="00DB0087" w:rsidRPr="00105A2C"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105A2C">
        <w:rPr>
          <w:rFonts w:ascii="Times New Roman" w:cs="Times New Roman" w:hint="eastAsia"/>
          <w:sz w:val="21"/>
          <w:szCs w:val="21"/>
        </w:rPr>
        <w:t>允许组织进一步处理和</w:t>
      </w:r>
      <w:r w:rsidRPr="00105A2C">
        <w:rPr>
          <w:rFonts w:ascii="Times New Roman" w:hAnsi="Times New Roman" w:cs="Times New Roman"/>
          <w:sz w:val="21"/>
          <w:szCs w:val="21"/>
        </w:rPr>
        <w:t>/</w:t>
      </w:r>
      <w:r w:rsidRPr="00105A2C">
        <w:rPr>
          <w:rFonts w:ascii="Times New Roman" w:cs="Times New Roman" w:hint="eastAsia"/>
          <w:sz w:val="21"/>
          <w:szCs w:val="21"/>
        </w:rPr>
        <w:t>或</w:t>
      </w:r>
      <w:r w:rsidRPr="00105A2C">
        <w:rPr>
          <w:rFonts w:ascii="Times New Roman" w:cs="Times New Roman" w:hint="eastAsia"/>
          <w:sz w:val="21"/>
          <w:szCs w:val="21"/>
          <w:lang w:val="en-US"/>
        </w:rPr>
        <w:t>与</w:t>
      </w:r>
      <w:r w:rsidRPr="00105A2C">
        <w:rPr>
          <w:rFonts w:ascii="Times New Roman" w:cs="Times New Roman" w:hint="eastAsia"/>
          <w:sz w:val="21"/>
          <w:szCs w:val="21"/>
        </w:rPr>
        <w:t>其他组织和器械组件</w:t>
      </w:r>
      <w:r w:rsidRPr="00105A2C">
        <w:rPr>
          <w:rFonts w:ascii="Times New Roman" w:cs="Times New Roman" w:hint="eastAsia"/>
          <w:sz w:val="21"/>
          <w:szCs w:val="21"/>
          <w:lang w:val="en-US"/>
        </w:rPr>
        <w:t>合并而</w:t>
      </w:r>
      <w:r w:rsidRPr="00105A2C">
        <w:rPr>
          <w:rFonts w:ascii="Times New Roman" w:cs="Times New Roman" w:hint="eastAsia"/>
          <w:sz w:val="21"/>
          <w:szCs w:val="21"/>
        </w:rPr>
        <w:t>进行</w:t>
      </w:r>
      <w:r w:rsidRPr="00105A2C">
        <w:rPr>
          <w:rFonts w:ascii="Times New Roman" w:cs="Times New Roman" w:hint="eastAsia"/>
          <w:sz w:val="21"/>
          <w:szCs w:val="21"/>
          <w:lang w:val="en-US"/>
        </w:rPr>
        <w:t>的</w:t>
      </w:r>
      <w:r w:rsidRPr="00105A2C">
        <w:rPr>
          <w:rFonts w:ascii="Times New Roman" w:cs="Times New Roman" w:hint="eastAsia"/>
          <w:sz w:val="21"/>
          <w:szCs w:val="21"/>
        </w:rPr>
        <w:t>试验（</w:t>
      </w:r>
      <w:r w:rsidRPr="00105A2C">
        <w:rPr>
          <w:rFonts w:ascii="Times New Roman" w:cs="Times New Roman" w:hint="eastAsia"/>
          <w:sz w:val="21"/>
          <w:szCs w:val="21"/>
          <w:lang w:val="en-US"/>
        </w:rPr>
        <w:t>和</w:t>
      </w:r>
      <w:r w:rsidRPr="00105A2C">
        <w:rPr>
          <w:rFonts w:ascii="Times New Roman" w:cs="Times New Roman" w:hint="eastAsia"/>
          <w:sz w:val="21"/>
          <w:szCs w:val="21"/>
        </w:rPr>
        <w:t>放行标准）（例如，分析证书）；以及</w:t>
      </w:r>
    </w:p>
    <w:p w:rsidR="00DB0087" w:rsidRPr="00105A2C" w:rsidRDefault="00DB0087" w:rsidP="0072014A">
      <w:pPr>
        <w:pStyle w:val="a8"/>
        <w:numPr>
          <w:ilvl w:val="1"/>
          <w:numId w:val="2"/>
        </w:numPr>
        <w:kinsoku w:val="0"/>
        <w:overflowPunct w:val="0"/>
        <w:snapToGrid w:val="0"/>
        <w:spacing w:line="360" w:lineRule="auto"/>
        <w:ind w:leftChars="200" w:left="900" w:hangingChars="200" w:hanging="420"/>
        <w:jc w:val="both"/>
        <w:rPr>
          <w:rFonts w:ascii="Times New Roman" w:hAnsi="Times New Roman" w:cs="Times New Roman"/>
          <w:sz w:val="21"/>
          <w:szCs w:val="21"/>
        </w:rPr>
      </w:pPr>
      <w:r w:rsidRPr="00105A2C">
        <w:rPr>
          <w:rFonts w:ascii="Times New Roman" w:cs="Times New Roman" w:hint="eastAsia"/>
          <w:sz w:val="21"/>
          <w:szCs w:val="21"/>
          <w:lang w:val="en-US"/>
        </w:rPr>
        <w:t>与</w:t>
      </w:r>
      <w:r w:rsidRPr="00105A2C">
        <w:rPr>
          <w:rFonts w:ascii="Times New Roman" w:cs="Times New Roman" w:hint="eastAsia"/>
          <w:sz w:val="21"/>
          <w:szCs w:val="21"/>
        </w:rPr>
        <w:t>以上引用问题相关</w:t>
      </w:r>
      <w:r w:rsidRPr="00105A2C">
        <w:rPr>
          <w:rFonts w:ascii="Times New Roman" w:cs="Times New Roman" w:hint="eastAsia"/>
          <w:sz w:val="21"/>
          <w:szCs w:val="21"/>
          <w:lang w:val="en-US"/>
        </w:rPr>
        <w:t>的</w:t>
      </w:r>
      <w:r w:rsidRPr="00105A2C">
        <w:rPr>
          <w:rFonts w:ascii="Times New Roman" w:cs="Times New Roman" w:hint="eastAsia"/>
          <w:sz w:val="21"/>
          <w:szCs w:val="21"/>
        </w:rPr>
        <w:t>记录</w:t>
      </w:r>
      <w:r w:rsidRPr="00105A2C">
        <w:rPr>
          <w:rFonts w:ascii="Times New Roman" w:cs="Times New Roman" w:hint="eastAsia"/>
          <w:sz w:val="21"/>
          <w:szCs w:val="21"/>
          <w:lang w:val="en-US"/>
        </w:rPr>
        <w:t>的保留方法</w:t>
      </w:r>
      <w:r w:rsidRPr="00105A2C">
        <w:rPr>
          <w:rFonts w:ascii="Times New Roman" w:cs="Times New Roman" w:hint="eastAsia"/>
          <w:sz w:val="21"/>
          <w:szCs w:val="21"/>
        </w:rPr>
        <w:t>应当在注册申报资料中提供。</w:t>
      </w:r>
    </w:p>
    <w:p w:rsidR="00DB0087" w:rsidRPr="00105A2C" w:rsidRDefault="00DB0087" w:rsidP="0072014A">
      <w:pPr>
        <w:pStyle w:val="a8"/>
        <w:kinsoku w:val="0"/>
        <w:overflowPunct w:val="0"/>
        <w:snapToGrid w:val="0"/>
        <w:spacing w:beforeLines="50" w:before="120" w:line="360" w:lineRule="auto"/>
        <w:jc w:val="both"/>
        <w:rPr>
          <w:rFonts w:ascii="Times New Roman" w:hAnsi="Times New Roman" w:cs="Times New Roman"/>
          <w:sz w:val="21"/>
          <w:szCs w:val="21"/>
        </w:rPr>
      </w:pPr>
      <w:r w:rsidRPr="00105A2C">
        <w:rPr>
          <w:rFonts w:ascii="Times New Roman" w:cs="Times New Roman" w:hint="eastAsia"/>
          <w:sz w:val="21"/>
          <w:szCs w:val="21"/>
        </w:rPr>
        <w:t>您应当</w:t>
      </w:r>
      <w:r w:rsidRPr="00105A2C">
        <w:rPr>
          <w:rFonts w:ascii="Times New Roman" w:cs="Times New Roman" w:hint="eastAsia"/>
          <w:sz w:val="21"/>
          <w:szCs w:val="21"/>
          <w:lang w:val="en-US"/>
        </w:rPr>
        <w:t>将上文</w:t>
      </w:r>
      <w:r w:rsidRPr="00105A2C">
        <w:rPr>
          <w:rFonts w:ascii="Times New Roman" w:cs="Times New Roman" w:hint="eastAsia"/>
          <w:sz w:val="21"/>
          <w:szCs w:val="21"/>
        </w:rPr>
        <w:t>描述</w:t>
      </w:r>
      <w:r w:rsidRPr="00105A2C">
        <w:rPr>
          <w:rFonts w:ascii="Times New Roman" w:cs="Times New Roman" w:hint="eastAsia"/>
          <w:sz w:val="21"/>
          <w:szCs w:val="21"/>
          <w:lang w:val="en-US"/>
        </w:rPr>
        <w:t>的关于</w:t>
      </w:r>
      <w:r w:rsidRPr="00105A2C">
        <w:rPr>
          <w:rFonts w:ascii="Times New Roman" w:cs="Times New Roman" w:hint="eastAsia"/>
          <w:sz w:val="21"/>
          <w:szCs w:val="21"/>
        </w:rPr>
        <w:t>每个批次材料</w:t>
      </w:r>
      <w:r w:rsidRPr="00105A2C">
        <w:rPr>
          <w:rFonts w:ascii="Times New Roman" w:cs="Times New Roman" w:hint="eastAsia"/>
          <w:sz w:val="21"/>
          <w:szCs w:val="21"/>
          <w:lang w:val="en-US"/>
        </w:rPr>
        <w:t>的</w:t>
      </w:r>
      <w:r w:rsidRPr="00105A2C">
        <w:rPr>
          <w:rFonts w:ascii="Times New Roman" w:cs="Times New Roman" w:hint="eastAsia"/>
          <w:sz w:val="21"/>
          <w:szCs w:val="21"/>
        </w:rPr>
        <w:t>任何试验的结果记录</w:t>
      </w:r>
      <w:r w:rsidRPr="00105A2C">
        <w:rPr>
          <w:rFonts w:ascii="Times New Roman" w:cs="Times New Roman" w:hint="eastAsia"/>
          <w:sz w:val="21"/>
          <w:szCs w:val="21"/>
          <w:lang w:val="en-US"/>
        </w:rPr>
        <w:t>保留在</w:t>
      </w:r>
      <w:r w:rsidRPr="00105A2C">
        <w:rPr>
          <w:rFonts w:ascii="Times New Roman" w:cs="Times New Roman" w:hint="eastAsia"/>
          <w:sz w:val="21"/>
          <w:szCs w:val="21"/>
        </w:rPr>
        <w:t>生产设施（参见器械史记录（</w:t>
      </w:r>
      <w:r w:rsidRPr="00105A2C">
        <w:rPr>
          <w:rFonts w:ascii="Times New Roman" w:hAnsi="Times New Roman" w:cs="Times New Roman"/>
          <w:sz w:val="21"/>
          <w:szCs w:val="21"/>
        </w:rPr>
        <w:t>21 CFR 820.184</w:t>
      </w:r>
      <w:r w:rsidRPr="00105A2C">
        <w:rPr>
          <w:rFonts w:ascii="Times New Roman" w:cs="Times New Roman" w:hint="eastAsia"/>
          <w:sz w:val="21"/>
          <w:szCs w:val="21"/>
        </w:rPr>
        <w:t>））。适当时，您还应当</w:t>
      </w:r>
      <w:r w:rsidRPr="00105A2C">
        <w:rPr>
          <w:rFonts w:ascii="Times New Roman" w:cs="Times New Roman" w:hint="eastAsia"/>
          <w:sz w:val="21"/>
          <w:szCs w:val="21"/>
          <w:lang w:val="en-US"/>
        </w:rPr>
        <w:t>在</w:t>
      </w:r>
      <w:r w:rsidRPr="00105A2C">
        <w:rPr>
          <w:rFonts w:ascii="Times New Roman" w:cs="Times New Roman" w:hint="eastAsia"/>
          <w:sz w:val="21"/>
          <w:szCs w:val="21"/>
        </w:rPr>
        <w:t>注册申报资料</w:t>
      </w:r>
      <w:r w:rsidRPr="00105A2C">
        <w:rPr>
          <w:rFonts w:ascii="Times New Roman" w:cs="Times New Roman" w:hint="eastAsia"/>
          <w:sz w:val="21"/>
          <w:szCs w:val="21"/>
          <w:lang w:val="en-US"/>
        </w:rPr>
        <w:t>中描述这些结果</w:t>
      </w:r>
      <w:r w:rsidRPr="00105A2C">
        <w:rPr>
          <w:rFonts w:ascii="Times New Roman" w:cs="Times New Roman" w:hint="eastAsia"/>
          <w:sz w:val="21"/>
          <w:szCs w:val="21"/>
        </w:rPr>
        <w:t>。</w:t>
      </w:r>
    </w:p>
    <w:p w:rsidR="00DB0087" w:rsidRPr="00105A2C" w:rsidRDefault="00DB0087" w:rsidP="0072014A">
      <w:pPr>
        <w:pStyle w:val="a8"/>
        <w:kinsoku w:val="0"/>
        <w:overflowPunct w:val="0"/>
        <w:snapToGrid w:val="0"/>
        <w:spacing w:beforeLines="50" w:before="120" w:line="360" w:lineRule="auto"/>
        <w:jc w:val="both"/>
        <w:rPr>
          <w:rFonts w:ascii="Times New Roman" w:hAnsi="Times New Roman" w:cs="Times New Roman"/>
          <w:sz w:val="21"/>
          <w:szCs w:val="21"/>
        </w:rPr>
      </w:pPr>
      <w:r w:rsidRPr="00105A2C">
        <w:rPr>
          <w:rFonts w:ascii="Times New Roman" w:cs="Times New Roman" w:hint="eastAsia"/>
          <w:sz w:val="21"/>
          <w:szCs w:val="21"/>
        </w:rPr>
        <w:t>另外，</w:t>
      </w:r>
      <w:r w:rsidRPr="00105A2C">
        <w:rPr>
          <w:rFonts w:ascii="Times New Roman" w:hAnsi="Times New Roman" w:cs="Times New Roman"/>
          <w:sz w:val="21"/>
          <w:szCs w:val="21"/>
        </w:rPr>
        <w:t>TSE-</w:t>
      </w:r>
      <w:r w:rsidRPr="00105A2C">
        <w:rPr>
          <w:rFonts w:ascii="Times New Roman" w:cs="Times New Roman" w:hint="eastAsia"/>
          <w:sz w:val="21"/>
          <w:szCs w:val="21"/>
        </w:rPr>
        <w:t>感染性材料</w:t>
      </w:r>
      <w:r w:rsidRPr="00105A2C">
        <w:rPr>
          <w:rFonts w:ascii="Times New Roman" w:cs="Times New Roman" w:hint="eastAsia"/>
          <w:sz w:val="21"/>
          <w:szCs w:val="21"/>
          <w:lang w:val="en-US"/>
        </w:rPr>
        <w:t>在</w:t>
      </w:r>
      <w:r w:rsidRPr="00105A2C">
        <w:rPr>
          <w:rFonts w:ascii="Times New Roman" w:cs="Times New Roman" w:hint="eastAsia"/>
          <w:sz w:val="21"/>
          <w:szCs w:val="21"/>
        </w:rPr>
        <w:t>表面</w:t>
      </w:r>
      <w:r w:rsidRPr="00105A2C">
        <w:rPr>
          <w:rFonts w:ascii="Times New Roman" w:cs="Times New Roman" w:hint="eastAsia"/>
          <w:sz w:val="21"/>
          <w:szCs w:val="21"/>
          <w:lang w:val="en-US"/>
        </w:rPr>
        <w:t>的</w:t>
      </w:r>
      <w:r w:rsidRPr="00105A2C">
        <w:rPr>
          <w:rFonts w:ascii="Times New Roman" w:cs="Times New Roman" w:hint="eastAsia"/>
          <w:sz w:val="21"/>
          <w:szCs w:val="21"/>
        </w:rPr>
        <w:t>停留时间未知</w:t>
      </w:r>
      <w:r w:rsidRPr="00105A2C">
        <w:rPr>
          <w:rFonts w:ascii="Times New Roman" w:cs="Times New Roman" w:hint="eastAsia"/>
          <w:sz w:val="21"/>
          <w:szCs w:val="21"/>
          <w:lang w:val="en-US"/>
        </w:rPr>
        <w:t>，尚未完全理解</w:t>
      </w:r>
      <w:r w:rsidRPr="00105A2C">
        <w:rPr>
          <w:rFonts w:ascii="Times New Roman" w:cs="Times New Roman" w:hint="eastAsia"/>
          <w:sz w:val="21"/>
          <w:szCs w:val="21"/>
        </w:rPr>
        <w:t>完全确保</w:t>
      </w:r>
      <w:r w:rsidRPr="00105A2C">
        <w:rPr>
          <w:rFonts w:ascii="Times New Roman" w:cs="Times New Roman" w:hint="eastAsia"/>
          <w:sz w:val="21"/>
          <w:szCs w:val="21"/>
          <w:lang w:val="en-US"/>
        </w:rPr>
        <w:t>从</w:t>
      </w:r>
      <w:r w:rsidRPr="00105A2C">
        <w:rPr>
          <w:rFonts w:ascii="Times New Roman" w:cs="Times New Roman" w:hint="eastAsia"/>
          <w:sz w:val="21"/>
          <w:szCs w:val="21"/>
        </w:rPr>
        <w:t>表面</w:t>
      </w:r>
      <w:r w:rsidRPr="00105A2C">
        <w:rPr>
          <w:rFonts w:ascii="Times New Roman" w:cs="Times New Roman" w:hint="eastAsia"/>
          <w:sz w:val="21"/>
          <w:szCs w:val="21"/>
          <w:lang w:val="en-US"/>
        </w:rPr>
        <w:t>上清除</w:t>
      </w:r>
      <w:r w:rsidRPr="00105A2C">
        <w:rPr>
          <w:rFonts w:ascii="Times New Roman" w:hAnsi="Times New Roman" w:cs="Times New Roman"/>
          <w:sz w:val="21"/>
          <w:szCs w:val="21"/>
        </w:rPr>
        <w:t>TSE-</w:t>
      </w:r>
      <w:r w:rsidRPr="00105A2C">
        <w:rPr>
          <w:rFonts w:ascii="Times New Roman" w:cs="Times New Roman" w:hint="eastAsia"/>
          <w:sz w:val="21"/>
          <w:szCs w:val="21"/>
        </w:rPr>
        <w:t>感染性材料</w:t>
      </w:r>
      <w:r w:rsidRPr="00105A2C">
        <w:rPr>
          <w:rFonts w:ascii="Times New Roman" w:cs="Times New Roman" w:hint="eastAsia"/>
          <w:sz w:val="21"/>
          <w:szCs w:val="21"/>
          <w:lang w:val="en-US"/>
        </w:rPr>
        <w:t>的</w:t>
      </w:r>
      <w:r w:rsidRPr="00105A2C">
        <w:rPr>
          <w:rFonts w:ascii="Times New Roman" w:cs="Times New Roman" w:hint="eastAsia"/>
          <w:sz w:val="21"/>
          <w:szCs w:val="21"/>
        </w:rPr>
        <w:t>方法</w:t>
      </w:r>
      <w:r w:rsidRPr="00105A2C">
        <w:rPr>
          <w:rFonts w:ascii="Times New Roman" w:cs="Times New Roman" w:hint="eastAsia"/>
          <w:sz w:val="21"/>
          <w:szCs w:val="21"/>
          <w:lang w:val="en-US"/>
        </w:rPr>
        <w:t>。开发</w:t>
      </w:r>
      <w:proofErr w:type="gramStart"/>
      <w:r w:rsidRPr="00105A2C">
        <w:rPr>
          <w:rFonts w:ascii="Times New Roman" w:cs="Times New Roman" w:hint="eastAsia"/>
          <w:sz w:val="21"/>
          <w:szCs w:val="21"/>
          <w:lang w:val="en-US"/>
        </w:rPr>
        <w:t>供</w:t>
      </w:r>
      <w:r w:rsidRPr="00105A2C">
        <w:rPr>
          <w:rFonts w:ascii="Times New Roman" w:cs="Times New Roman" w:hint="eastAsia"/>
          <w:sz w:val="21"/>
          <w:szCs w:val="21"/>
        </w:rPr>
        <w:t>可能</w:t>
      </w:r>
      <w:proofErr w:type="gramEnd"/>
      <w:r w:rsidRPr="00105A2C">
        <w:rPr>
          <w:rFonts w:ascii="Times New Roman" w:cs="Times New Roman" w:hint="eastAsia"/>
          <w:sz w:val="21"/>
          <w:szCs w:val="21"/>
        </w:rPr>
        <w:t>发生</w:t>
      </w:r>
      <w:r w:rsidRPr="00105A2C">
        <w:rPr>
          <w:rFonts w:ascii="Times New Roman" w:cs="Times New Roman" w:hint="eastAsia"/>
          <w:sz w:val="21"/>
          <w:szCs w:val="21"/>
          <w:lang w:val="en-US"/>
        </w:rPr>
        <w:t>来自于可能</w:t>
      </w:r>
      <w:r w:rsidRPr="00105A2C">
        <w:rPr>
          <w:rFonts w:ascii="Times New Roman" w:cs="Times New Roman" w:hint="eastAsia"/>
          <w:sz w:val="21"/>
          <w:szCs w:val="21"/>
        </w:rPr>
        <w:t>感染</w:t>
      </w:r>
      <w:r w:rsidRPr="00105A2C">
        <w:rPr>
          <w:rFonts w:ascii="Times New Roman" w:hAnsi="Times New Roman" w:cs="Times New Roman"/>
          <w:sz w:val="21"/>
          <w:szCs w:val="21"/>
        </w:rPr>
        <w:t>TSE</w:t>
      </w:r>
      <w:r w:rsidRPr="00105A2C">
        <w:rPr>
          <w:rFonts w:ascii="Times New Roman" w:cs="Times New Roman" w:hint="eastAsia"/>
          <w:sz w:val="21"/>
          <w:szCs w:val="21"/>
        </w:rPr>
        <w:t>的动物（牛</w:t>
      </w:r>
      <w:r w:rsidRPr="00105A2C">
        <w:rPr>
          <w:rFonts w:ascii="Times New Roman" w:cs="Times New Roman" w:hint="eastAsia"/>
          <w:sz w:val="21"/>
          <w:szCs w:val="21"/>
          <w:lang w:val="en-US"/>
        </w:rPr>
        <w:t>、</w:t>
      </w:r>
      <w:r w:rsidRPr="00105A2C">
        <w:rPr>
          <w:rFonts w:ascii="Times New Roman" w:cs="Times New Roman" w:hint="eastAsia"/>
          <w:sz w:val="21"/>
          <w:szCs w:val="21"/>
        </w:rPr>
        <w:t>绵羊</w:t>
      </w:r>
      <w:r w:rsidRPr="00105A2C">
        <w:rPr>
          <w:rFonts w:ascii="Times New Roman" w:cs="Times New Roman" w:hint="eastAsia"/>
          <w:sz w:val="21"/>
          <w:szCs w:val="21"/>
          <w:lang w:val="en-US"/>
        </w:rPr>
        <w:t>、</w:t>
      </w:r>
      <w:r w:rsidRPr="00105A2C">
        <w:rPr>
          <w:rFonts w:ascii="Times New Roman" w:cs="Times New Roman" w:hint="eastAsia"/>
          <w:sz w:val="21"/>
          <w:szCs w:val="21"/>
        </w:rPr>
        <w:t>鹿科动物例如鹿和麋鹿，等）</w:t>
      </w:r>
      <w:r w:rsidRPr="00105A2C">
        <w:rPr>
          <w:rFonts w:ascii="Times New Roman" w:cs="Times New Roman" w:hint="eastAsia"/>
          <w:sz w:val="21"/>
          <w:szCs w:val="21"/>
          <w:lang w:val="en-US"/>
        </w:rPr>
        <w:t>的</w:t>
      </w:r>
      <w:r w:rsidRPr="00105A2C">
        <w:rPr>
          <w:rFonts w:ascii="Times New Roman" w:cs="Times New Roman" w:hint="eastAsia"/>
          <w:sz w:val="21"/>
          <w:szCs w:val="21"/>
        </w:rPr>
        <w:t>材料表面污染</w:t>
      </w:r>
      <w:r w:rsidRPr="00105A2C">
        <w:rPr>
          <w:rFonts w:ascii="Times New Roman" w:cs="Times New Roman" w:hint="eastAsia"/>
          <w:sz w:val="21"/>
          <w:szCs w:val="21"/>
          <w:lang w:val="en-US"/>
        </w:rPr>
        <w:t>的</w:t>
      </w:r>
      <w:r w:rsidRPr="00105A2C">
        <w:rPr>
          <w:rFonts w:ascii="Times New Roman" w:cs="Times New Roman" w:hint="eastAsia"/>
          <w:sz w:val="21"/>
          <w:szCs w:val="21"/>
        </w:rPr>
        <w:t>屠宰场和非生产中心</w:t>
      </w:r>
      <w:r w:rsidRPr="00105A2C">
        <w:rPr>
          <w:rFonts w:ascii="Times New Roman" w:cs="Times New Roman" w:hint="eastAsia"/>
          <w:sz w:val="21"/>
          <w:szCs w:val="21"/>
          <w:lang w:val="en-US"/>
        </w:rPr>
        <w:t>的</w:t>
      </w:r>
      <w:r w:rsidRPr="00105A2C">
        <w:rPr>
          <w:rFonts w:ascii="Times New Roman" w:cs="Times New Roman" w:hint="eastAsia"/>
          <w:sz w:val="21"/>
          <w:szCs w:val="21"/>
        </w:rPr>
        <w:t>产品</w:t>
      </w:r>
      <w:r w:rsidRPr="00105A2C">
        <w:rPr>
          <w:rFonts w:ascii="Times New Roman" w:cs="Times New Roman" w:hint="eastAsia"/>
          <w:sz w:val="21"/>
          <w:szCs w:val="21"/>
          <w:lang w:val="en-US"/>
        </w:rPr>
        <w:t>，可能尚未经过</w:t>
      </w:r>
      <w:r w:rsidRPr="00105A2C">
        <w:rPr>
          <w:rFonts w:ascii="Times New Roman" w:cs="Times New Roman" w:hint="eastAsia"/>
          <w:sz w:val="21"/>
          <w:szCs w:val="21"/>
        </w:rPr>
        <w:t>研究或验证</w:t>
      </w:r>
      <w:r w:rsidRPr="00105A2C">
        <w:rPr>
          <w:rFonts w:ascii="Times New Roman" w:cs="Times New Roman" w:hint="eastAsia"/>
          <w:sz w:val="21"/>
          <w:szCs w:val="21"/>
          <w:lang w:val="en-US"/>
        </w:rPr>
        <w:t>以用于更加重要的中心</w:t>
      </w:r>
      <w:r w:rsidRPr="00105A2C">
        <w:rPr>
          <w:rFonts w:ascii="Times New Roman" w:cs="Times New Roman" w:hint="eastAsia"/>
          <w:sz w:val="21"/>
          <w:szCs w:val="21"/>
        </w:rPr>
        <w:t>或仪器</w:t>
      </w:r>
      <w:r w:rsidRPr="00105A2C">
        <w:rPr>
          <w:rFonts w:ascii="Times New Roman" w:cs="Times New Roman" w:hint="eastAsia"/>
          <w:sz w:val="21"/>
          <w:szCs w:val="21"/>
          <w:lang w:val="en-US"/>
        </w:rPr>
        <w:t>，</w:t>
      </w:r>
      <w:r w:rsidRPr="00105A2C">
        <w:rPr>
          <w:rFonts w:ascii="Times New Roman" w:cs="Times New Roman" w:hint="eastAsia"/>
          <w:sz w:val="21"/>
          <w:szCs w:val="21"/>
        </w:rPr>
        <w:t>例如拟</w:t>
      </w:r>
      <w:r w:rsidRPr="00105A2C">
        <w:rPr>
          <w:rFonts w:ascii="Times New Roman" w:cs="Times New Roman" w:hint="eastAsia"/>
          <w:sz w:val="21"/>
          <w:szCs w:val="21"/>
          <w:lang w:val="en-US"/>
        </w:rPr>
        <w:t>用于从</w:t>
      </w:r>
      <w:r w:rsidRPr="00105A2C">
        <w:rPr>
          <w:rFonts w:ascii="Times New Roman" w:cs="Times New Roman" w:hint="eastAsia"/>
          <w:sz w:val="21"/>
          <w:szCs w:val="21"/>
        </w:rPr>
        <w:t>动物组织生产器械</w:t>
      </w:r>
      <w:r w:rsidRPr="00105A2C">
        <w:rPr>
          <w:rFonts w:ascii="Times New Roman" w:cs="Times New Roman" w:hint="eastAsia"/>
          <w:sz w:val="21"/>
          <w:szCs w:val="21"/>
          <w:lang w:val="en-US"/>
        </w:rPr>
        <w:t>的中心</w:t>
      </w:r>
      <w:r w:rsidRPr="00105A2C">
        <w:rPr>
          <w:rFonts w:ascii="Times New Roman" w:cs="Times New Roman" w:hint="eastAsia"/>
          <w:sz w:val="21"/>
          <w:szCs w:val="21"/>
        </w:rPr>
        <w:t>或仪器。因而，</w:t>
      </w:r>
      <w:r w:rsidRPr="00105A2C">
        <w:rPr>
          <w:rFonts w:ascii="Times New Roman" w:cs="Times New Roman" w:hint="eastAsia"/>
          <w:sz w:val="21"/>
          <w:szCs w:val="21"/>
          <w:lang w:val="en-US"/>
        </w:rPr>
        <w:t>在</w:t>
      </w:r>
      <w:r w:rsidRPr="00105A2C">
        <w:rPr>
          <w:rFonts w:ascii="Times New Roman" w:cs="Times New Roman" w:hint="eastAsia"/>
          <w:sz w:val="21"/>
          <w:szCs w:val="21"/>
        </w:rPr>
        <w:t>使用</w:t>
      </w:r>
      <w:r w:rsidRPr="00105A2C">
        <w:rPr>
          <w:rFonts w:ascii="Times New Roman" w:cs="Times New Roman" w:hint="eastAsia"/>
          <w:sz w:val="21"/>
          <w:szCs w:val="21"/>
          <w:lang w:val="en-US"/>
        </w:rPr>
        <w:t>来自于可能</w:t>
      </w:r>
      <w:r w:rsidRPr="00105A2C">
        <w:rPr>
          <w:rFonts w:ascii="Times New Roman" w:cs="Times New Roman" w:hint="eastAsia"/>
          <w:sz w:val="21"/>
          <w:szCs w:val="21"/>
        </w:rPr>
        <w:t>感染</w:t>
      </w:r>
      <w:r w:rsidRPr="00105A2C">
        <w:rPr>
          <w:rFonts w:ascii="Times New Roman" w:hAnsi="Times New Roman" w:cs="Times New Roman"/>
          <w:sz w:val="21"/>
          <w:szCs w:val="21"/>
        </w:rPr>
        <w:t>TSE</w:t>
      </w:r>
      <w:r w:rsidRPr="00105A2C">
        <w:rPr>
          <w:rFonts w:ascii="Times New Roman" w:cs="Times New Roman" w:hint="eastAsia"/>
          <w:sz w:val="21"/>
          <w:szCs w:val="21"/>
        </w:rPr>
        <w:t>的动物（牛</w:t>
      </w:r>
      <w:r w:rsidRPr="00105A2C">
        <w:rPr>
          <w:rFonts w:ascii="Times New Roman" w:cs="Times New Roman" w:hint="eastAsia"/>
          <w:sz w:val="21"/>
          <w:szCs w:val="21"/>
          <w:lang w:val="en-US"/>
        </w:rPr>
        <w:t>、</w:t>
      </w:r>
      <w:r w:rsidRPr="00105A2C">
        <w:rPr>
          <w:rFonts w:ascii="Times New Roman" w:cs="Times New Roman" w:hint="eastAsia"/>
          <w:sz w:val="21"/>
          <w:szCs w:val="21"/>
        </w:rPr>
        <w:t>绵羊</w:t>
      </w:r>
      <w:r w:rsidRPr="00105A2C">
        <w:rPr>
          <w:rFonts w:ascii="Times New Roman" w:cs="Times New Roman" w:hint="eastAsia"/>
          <w:sz w:val="21"/>
          <w:szCs w:val="21"/>
          <w:lang w:val="en-US"/>
        </w:rPr>
        <w:t>、</w:t>
      </w:r>
      <w:r w:rsidRPr="00105A2C">
        <w:rPr>
          <w:rFonts w:ascii="Times New Roman" w:cs="Times New Roman" w:hint="eastAsia"/>
          <w:sz w:val="21"/>
          <w:szCs w:val="21"/>
        </w:rPr>
        <w:t>鹿科动物例如鹿和麋鹿，等）组织</w:t>
      </w:r>
      <w:r w:rsidRPr="00105A2C">
        <w:rPr>
          <w:rFonts w:ascii="Times New Roman" w:cs="Times New Roman" w:hint="eastAsia"/>
          <w:sz w:val="21"/>
          <w:szCs w:val="21"/>
          <w:lang w:val="en-US"/>
        </w:rPr>
        <w:t>进行</w:t>
      </w:r>
      <w:r w:rsidRPr="00105A2C">
        <w:rPr>
          <w:rFonts w:ascii="Times New Roman" w:cs="Times New Roman" w:hint="eastAsia"/>
          <w:sz w:val="21"/>
          <w:szCs w:val="21"/>
        </w:rPr>
        <w:t>器械生产</w:t>
      </w:r>
      <w:r w:rsidRPr="00105A2C">
        <w:rPr>
          <w:rFonts w:ascii="Times New Roman" w:cs="Times New Roman" w:hint="eastAsia"/>
          <w:sz w:val="21"/>
          <w:szCs w:val="21"/>
          <w:lang w:val="en-US"/>
        </w:rPr>
        <w:t>中</w:t>
      </w:r>
      <w:r w:rsidRPr="00105A2C">
        <w:rPr>
          <w:rFonts w:ascii="Times New Roman" w:cs="Times New Roman" w:hint="eastAsia"/>
          <w:sz w:val="21"/>
          <w:szCs w:val="21"/>
        </w:rPr>
        <w:t>涉及</w:t>
      </w:r>
      <w:r w:rsidRPr="00105A2C">
        <w:rPr>
          <w:rFonts w:ascii="Times New Roman" w:cs="Times New Roman" w:hint="eastAsia"/>
          <w:sz w:val="21"/>
          <w:szCs w:val="21"/>
          <w:lang w:val="en-US"/>
        </w:rPr>
        <w:t>的</w:t>
      </w:r>
      <w:r w:rsidRPr="00105A2C">
        <w:rPr>
          <w:rFonts w:ascii="Times New Roman" w:cs="Times New Roman" w:hint="eastAsia"/>
          <w:sz w:val="21"/>
          <w:szCs w:val="21"/>
        </w:rPr>
        <w:t>设施</w:t>
      </w:r>
      <w:r w:rsidRPr="00105A2C">
        <w:rPr>
          <w:rFonts w:ascii="Times New Roman" w:cs="Times New Roman" w:hint="eastAsia"/>
          <w:sz w:val="21"/>
          <w:szCs w:val="21"/>
          <w:lang w:val="en-US"/>
        </w:rPr>
        <w:t>中，</w:t>
      </w:r>
      <w:r w:rsidRPr="00105A2C">
        <w:rPr>
          <w:rFonts w:ascii="Times New Roman" w:cs="Times New Roman" w:hint="eastAsia"/>
          <w:sz w:val="21"/>
          <w:szCs w:val="21"/>
        </w:rPr>
        <w:t>您的记录应当</w:t>
      </w:r>
      <w:r w:rsidRPr="00105A2C">
        <w:rPr>
          <w:rFonts w:ascii="Times New Roman" w:cs="Times New Roman" w:hint="eastAsia"/>
          <w:sz w:val="21"/>
          <w:szCs w:val="21"/>
          <w:lang w:val="en-US"/>
        </w:rPr>
        <w:t>说明</w:t>
      </w:r>
      <w:r w:rsidRPr="00105A2C">
        <w:rPr>
          <w:rFonts w:ascii="Times New Roman" w:cs="Times New Roman" w:hint="eastAsia"/>
          <w:sz w:val="21"/>
          <w:szCs w:val="21"/>
        </w:rPr>
        <w:t>任何可能感染</w:t>
      </w:r>
      <w:r w:rsidRPr="00105A2C">
        <w:rPr>
          <w:rFonts w:ascii="Times New Roman" w:hAnsi="Times New Roman" w:cs="Times New Roman"/>
          <w:sz w:val="21"/>
          <w:szCs w:val="21"/>
        </w:rPr>
        <w:t>TSE</w:t>
      </w:r>
      <w:r w:rsidRPr="00105A2C">
        <w:rPr>
          <w:rFonts w:ascii="Times New Roman" w:cs="Times New Roman" w:hint="eastAsia"/>
          <w:sz w:val="21"/>
          <w:szCs w:val="21"/>
        </w:rPr>
        <w:t>的材料</w:t>
      </w:r>
      <w:r w:rsidRPr="00105A2C">
        <w:rPr>
          <w:rFonts w:ascii="Times New Roman" w:cs="Times New Roman" w:hint="eastAsia"/>
          <w:sz w:val="21"/>
          <w:szCs w:val="21"/>
          <w:lang w:val="en-US"/>
        </w:rPr>
        <w:t>何时</w:t>
      </w:r>
      <w:r w:rsidRPr="00105A2C">
        <w:rPr>
          <w:rFonts w:ascii="Times New Roman" w:hAnsi="Times New Roman" w:cs="Times New Roman"/>
          <w:sz w:val="21"/>
          <w:szCs w:val="21"/>
        </w:rPr>
        <w:t>/</w:t>
      </w:r>
      <w:r w:rsidRPr="00105A2C">
        <w:rPr>
          <w:rFonts w:ascii="Times New Roman" w:cs="Times New Roman" w:hint="eastAsia"/>
          <w:sz w:val="21"/>
          <w:szCs w:val="21"/>
          <w:lang w:val="en-US"/>
        </w:rPr>
        <w:t>是否在</w:t>
      </w:r>
      <w:r w:rsidRPr="00105A2C">
        <w:rPr>
          <w:rFonts w:ascii="Times New Roman" w:cs="Times New Roman" w:hint="eastAsia"/>
          <w:sz w:val="21"/>
          <w:szCs w:val="21"/>
        </w:rPr>
        <w:t>您的设施</w:t>
      </w:r>
      <w:r w:rsidRPr="00105A2C">
        <w:rPr>
          <w:rFonts w:ascii="Times New Roman" w:cs="Times New Roman" w:hint="eastAsia"/>
          <w:sz w:val="21"/>
          <w:szCs w:val="21"/>
          <w:lang w:val="en-US"/>
        </w:rPr>
        <w:t>进行</w:t>
      </w:r>
      <w:r w:rsidRPr="00105A2C">
        <w:rPr>
          <w:rFonts w:ascii="Times New Roman" w:cs="Times New Roman" w:hint="eastAsia"/>
          <w:sz w:val="21"/>
          <w:szCs w:val="21"/>
        </w:rPr>
        <w:t>处理</w:t>
      </w:r>
      <w:r w:rsidRPr="00105A2C">
        <w:rPr>
          <w:rFonts w:ascii="Times New Roman" w:cs="Times New Roman" w:hint="eastAsia"/>
          <w:sz w:val="21"/>
          <w:szCs w:val="21"/>
          <w:lang w:val="en-US"/>
        </w:rPr>
        <w:t>，以及</w:t>
      </w:r>
      <w:proofErr w:type="gramStart"/>
      <w:r w:rsidRPr="00105A2C">
        <w:rPr>
          <w:rFonts w:ascii="Times New Roman" w:cs="Times New Roman" w:hint="eastAsia"/>
          <w:sz w:val="21"/>
          <w:szCs w:val="21"/>
        </w:rPr>
        <w:t>您</w:t>
      </w:r>
      <w:r w:rsidRPr="00105A2C">
        <w:rPr>
          <w:rFonts w:ascii="Times New Roman" w:cs="Times New Roman" w:hint="eastAsia"/>
          <w:sz w:val="21"/>
          <w:szCs w:val="21"/>
          <w:lang w:val="en-US"/>
        </w:rPr>
        <w:t>采取</w:t>
      </w:r>
      <w:proofErr w:type="gramEnd"/>
      <w:r w:rsidRPr="00105A2C">
        <w:rPr>
          <w:rFonts w:ascii="Times New Roman" w:cs="Times New Roman" w:hint="eastAsia"/>
          <w:sz w:val="21"/>
          <w:szCs w:val="21"/>
          <w:lang w:val="en-US"/>
        </w:rPr>
        <w:t>了什么</w:t>
      </w:r>
      <w:r w:rsidRPr="00105A2C">
        <w:rPr>
          <w:rFonts w:ascii="Times New Roman" w:cs="Times New Roman" w:hint="eastAsia"/>
          <w:sz w:val="21"/>
          <w:szCs w:val="21"/>
        </w:rPr>
        <w:t>步骤</w:t>
      </w:r>
      <w:r w:rsidRPr="00105A2C">
        <w:rPr>
          <w:rFonts w:ascii="Times New Roman" w:cs="Times New Roman" w:hint="eastAsia"/>
          <w:sz w:val="21"/>
          <w:szCs w:val="21"/>
          <w:lang w:val="en-US"/>
        </w:rPr>
        <w:t>解决</w:t>
      </w:r>
      <w:r w:rsidRPr="00105A2C">
        <w:rPr>
          <w:rFonts w:ascii="Times New Roman" w:cs="Times New Roman" w:hint="eastAsia"/>
          <w:sz w:val="21"/>
          <w:szCs w:val="21"/>
        </w:rPr>
        <w:t>任何潜在污染。该信息</w:t>
      </w:r>
      <w:r w:rsidRPr="00105A2C">
        <w:rPr>
          <w:rFonts w:ascii="Times New Roman" w:cs="Times New Roman" w:hint="eastAsia"/>
          <w:sz w:val="21"/>
          <w:szCs w:val="21"/>
          <w:lang w:val="en-US"/>
        </w:rPr>
        <w:t>可能</w:t>
      </w:r>
      <w:r w:rsidRPr="00105A2C">
        <w:rPr>
          <w:rFonts w:ascii="Times New Roman" w:cs="Times New Roman" w:hint="eastAsia"/>
          <w:sz w:val="21"/>
          <w:szCs w:val="21"/>
        </w:rPr>
        <w:t>包括</w:t>
      </w:r>
      <w:r w:rsidRPr="00105A2C">
        <w:rPr>
          <w:rFonts w:ascii="Times New Roman" w:cs="Times New Roman" w:hint="eastAsia"/>
          <w:sz w:val="21"/>
          <w:szCs w:val="21"/>
          <w:lang w:val="en-US"/>
        </w:rPr>
        <w:t>之前在</w:t>
      </w:r>
      <w:r w:rsidRPr="00105A2C">
        <w:rPr>
          <w:rFonts w:ascii="Times New Roman" w:cs="Times New Roman" w:hint="eastAsia"/>
          <w:sz w:val="21"/>
          <w:szCs w:val="21"/>
        </w:rPr>
        <w:t>本指南</w:t>
      </w:r>
      <w:r w:rsidRPr="00105A2C">
        <w:rPr>
          <w:rFonts w:ascii="Times New Roman" w:cs="Times New Roman" w:hint="eastAsia"/>
          <w:sz w:val="21"/>
          <w:szCs w:val="21"/>
          <w:lang w:val="en-US"/>
        </w:rPr>
        <w:t>的</w:t>
      </w:r>
      <w:r w:rsidRPr="00105A2C">
        <w:rPr>
          <w:rFonts w:ascii="Times New Roman" w:cs="Times New Roman" w:hint="eastAsia"/>
          <w:sz w:val="21"/>
          <w:szCs w:val="21"/>
        </w:rPr>
        <w:t>第</w:t>
      </w:r>
      <w:r w:rsidRPr="00105A2C">
        <w:rPr>
          <w:rFonts w:ascii="Times New Roman" w:hAnsi="Times New Roman" w:cs="Times New Roman"/>
          <w:sz w:val="21"/>
          <w:szCs w:val="21"/>
        </w:rPr>
        <w:t>IV.B.</w:t>
      </w:r>
      <w:r w:rsidRPr="00105A2C">
        <w:rPr>
          <w:rFonts w:ascii="Times New Roman" w:cs="Times New Roman" w:hint="eastAsia"/>
          <w:sz w:val="21"/>
          <w:szCs w:val="21"/>
        </w:rPr>
        <w:t>节</w:t>
      </w:r>
      <w:r w:rsidRPr="00105A2C">
        <w:rPr>
          <w:rFonts w:ascii="Times New Roman" w:hAnsi="Times New Roman" w:cs="Times New Roman"/>
          <w:sz w:val="21"/>
          <w:szCs w:val="21"/>
        </w:rPr>
        <w:t xml:space="preserve">“ </w:t>
      </w:r>
      <w:r w:rsidRPr="00105A2C">
        <w:rPr>
          <w:rFonts w:ascii="Times New Roman" w:cs="Times New Roman" w:hint="eastAsia"/>
          <w:sz w:val="21"/>
          <w:szCs w:val="21"/>
        </w:rPr>
        <w:t>动物组织成分</w:t>
      </w:r>
      <w:r w:rsidRPr="00105A2C">
        <w:rPr>
          <w:rFonts w:ascii="Times New Roman" w:cs="Times New Roman" w:hint="eastAsia"/>
          <w:sz w:val="21"/>
          <w:szCs w:val="21"/>
          <w:lang w:val="en-US"/>
        </w:rPr>
        <w:t>的</w:t>
      </w:r>
      <w:r w:rsidRPr="00105A2C">
        <w:rPr>
          <w:rFonts w:ascii="Times New Roman" w:cs="Times New Roman" w:hint="eastAsia"/>
          <w:sz w:val="21"/>
          <w:szCs w:val="21"/>
        </w:rPr>
        <w:t>生产控制</w:t>
      </w:r>
      <w:r w:rsidRPr="00105A2C">
        <w:rPr>
          <w:rFonts w:ascii="Times New Roman" w:hAnsi="Times New Roman" w:cs="Times New Roman"/>
          <w:sz w:val="21"/>
          <w:szCs w:val="21"/>
        </w:rPr>
        <w:t>”</w:t>
      </w:r>
      <w:r w:rsidRPr="00105A2C">
        <w:rPr>
          <w:rFonts w:ascii="Times New Roman" w:cs="Times New Roman" w:hint="eastAsia"/>
          <w:sz w:val="21"/>
          <w:szCs w:val="21"/>
          <w:lang w:val="en-US"/>
        </w:rPr>
        <w:t>中</w:t>
      </w:r>
      <w:r w:rsidRPr="00105A2C">
        <w:rPr>
          <w:rFonts w:ascii="Times New Roman" w:cs="Times New Roman" w:hint="eastAsia"/>
          <w:sz w:val="21"/>
          <w:szCs w:val="21"/>
        </w:rPr>
        <w:t>讨论</w:t>
      </w:r>
      <w:r w:rsidRPr="00105A2C">
        <w:rPr>
          <w:rFonts w:ascii="Times New Roman" w:cs="Times New Roman" w:hint="eastAsia"/>
          <w:sz w:val="21"/>
          <w:szCs w:val="21"/>
          <w:lang w:val="en-US"/>
        </w:rPr>
        <w:t>的</w:t>
      </w:r>
      <w:r w:rsidRPr="00105A2C">
        <w:rPr>
          <w:rFonts w:ascii="Times New Roman" w:cs="Times New Roman" w:hint="eastAsia"/>
          <w:sz w:val="21"/>
          <w:szCs w:val="21"/>
        </w:rPr>
        <w:t>信息</w:t>
      </w:r>
      <w:r w:rsidRPr="00105A2C">
        <w:rPr>
          <w:rFonts w:ascii="Times New Roman" w:cs="Times New Roman" w:hint="eastAsia"/>
          <w:sz w:val="21"/>
          <w:szCs w:val="21"/>
          <w:lang w:val="en-US"/>
        </w:rPr>
        <w:t>和</w:t>
      </w:r>
      <w:r w:rsidRPr="00105A2C">
        <w:rPr>
          <w:rFonts w:ascii="Times New Roman" w:cs="Times New Roman" w:hint="eastAsia"/>
          <w:sz w:val="21"/>
          <w:szCs w:val="21"/>
        </w:rPr>
        <w:t>既往组织处理</w:t>
      </w:r>
      <w:r w:rsidRPr="00105A2C">
        <w:rPr>
          <w:rFonts w:ascii="Times New Roman" w:cs="Times New Roman" w:hint="eastAsia"/>
          <w:sz w:val="21"/>
          <w:szCs w:val="21"/>
          <w:lang w:val="en-US"/>
        </w:rPr>
        <w:t>的</w:t>
      </w:r>
      <w:r w:rsidRPr="00105A2C">
        <w:rPr>
          <w:rFonts w:ascii="Times New Roman" w:cs="Times New Roman" w:hint="eastAsia"/>
          <w:sz w:val="21"/>
          <w:szCs w:val="21"/>
        </w:rPr>
        <w:t>日期（也参见</w:t>
      </w:r>
      <w:r w:rsidRPr="00105A2C">
        <w:rPr>
          <w:rFonts w:ascii="Times New Roman" w:hAnsi="Times New Roman" w:cs="Times New Roman"/>
          <w:sz w:val="21"/>
          <w:szCs w:val="21"/>
        </w:rPr>
        <w:t>21 CFR 820.50</w:t>
      </w:r>
      <w:r w:rsidRPr="00105A2C">
        <w:rPr>
          <w:rFonts w:ascii="Times New Roman" w:cs="Times New Roman" w:hint="eastAsia"/>
          <w:sz w:val="21"/>
          <w:szCs w:val="21"/>
        </w:rPr>
        <w:t>）。</w:t>
      </w:r>
    </w:p>
    <w:p w:rsidR="00DB0087" w:rsidRPr="00105A2C" w:rsidRDefault="00DB0087" w:rsidP="0072014A">
      <w:pPr>
        <w:pStyle w:val="a8"/>
        <w:kinsoku w:val="0"/>
        <w:overflowPunct w:val="0"/>
        <w:snapToGrid w:val="0"/>
        <w:spacing w:beforeLines="50" w:before="120" w:line="360" w:lineRule="auto"/>
        <w:jc w:val="both"/>
        <w:rPr>
          <w:rFonts w:ascii="Times New Roman" w:hAnsi="Times New Roman" w:cs="Times New Roman"/>
          <w:sz w:val="21"/>
          <w:szCs w:val="21"/>
        </w:rPr>
      </w:pPr>
      <w:r w:rsidRPr="00105A2C">
        <w:rPr>
          <w:rFonts w:ascii="Times New Roman" w:cs="Times New Roman" w:hint="eastAsia"/>
          <w:sz w:val="21"/>
          <w:szCs w:val="21"/>
        </w:rPr>
        <w:t>由于确保不含</w:t>
      </w:r>
      <w:r w:rsidRPr="00105A2C">
        <w:rPr>
          <w:rFonts w:ascii="Times New Roman" w:hAnsi="Times New Roman" w:cs="Times New Roman"/>
          <w:sz w:val="21"/>
          <w:szCs w:val="21"/>
        </w:rPr>
        <w:t>TSE</w:t>
      </w:r>
      <w:proofErr w:type="gramStart"/>
      <w:r w:rsidRPr="00105A2C">
        <w:rPr>
          <w:rFonts w:ascii="Times New Roman" w:cs="Times New Roman" w:hint="eastAsia"/>
          <w:sz w:val="21"/>
          <w:szCs w:val="21"/>
        </w:rPr>
        <w:t>牛组织</w:t>
      </w:r>
      <w:proofErr w:type="gramEnd"/>
      <w:r w:rsidRPr="00105A2C">
        <w:rPr>
          <w:rFonts w:ascii="Times New Roman" w:cs="Times New Roman" w:hint="eastAsia"/>
          <w:sz w:val="21"/>
          <w:szCs w:val="21"/>
          <w:lang w:val="en-US"/>
        </w:rPr>
        <w:t>的</w:t>
      </w:r>
      <w:r w:rsidRPr="00105A2C">
        <w:rPr>
          <w:rFonts w:ascii="Times New Roman" w:cs="Times New Roman" w:hint="eastAsia"/>
          <w:sz w:val="21"/>
          <w:szCs w:val="21"/>
        </w:rPr>
        <w:t>筛查测定法</w:t>
      </w:r>
      <w:r w:rsidRPr="00105A2C">
        <w:rPr>
          <w:rFonts w:ascii="Times New Roman" w:cs="Times New Roman" w:hint="eastAsia"/>
          <w:sz w:val="21"/>
          <w:szCs w:val="21"/>
          <w:lang w:val="en-US"/>
        </w:rPr>
        <w:t>尚未经</w:t>
      </w:r>
      <w:r w:rsidRPr="00105A2C">
        <w:rPr>
          <w:rFonts w:ascii="Times New Roman" w:hAnsi="Times New Roman" w:cs="Times New Roman"/>
          <w:sz w:val="21"/>
          <w:szCs w:val="21"/>
        </w:rPr>
        <w:t>FDA</w:t>
      </w:r>
      <w:r w:rsidRPr="00105A2C">
        <w:rPr>
          <w:rFonts w:ascii="Times New Roman" w:cs="Times New Roman" w:hint="eastAsia"/>
          <w:sz w:val="21"/>
          <w:szCs w:val="21"/>
        </w:rPr>
        <w:t>批准或</w:t>
      </w:r>
      <w:r w:rsidRPr="00105A2C">
        <w:rPr>
          <w:rFonts w:ascii="Times New Roman" w:cs="Times New Roman" w:hint="eastAsia"/>
          <w:sz w:val="21"/>
          <w:szCs w:val="21"/>
          <w:lang w:val="en-US"/>
        </w:rPr>
        <w:t>引入至</w:t>
      </w:r>
      <w:r w:rsidRPr="00105A2C">
        <w:rPr>
          <w:rFonts w:ascii="Times New Roman" w:cs="Times New Roman" w:hint="eastAsia"/>
          <w:sz w:val="21"/>
          <w:szCs w:val="21"/>
        </w:rPr>
        <w:t>日常实践，</w:t>
      </w:r>
      <w:r w:rsidRPr="00105A2C">
        <w:rPr>
          <w:rFonts w:ascii="Times New Roman" w:cs="Times New Roman" w:hint="eastAsia"/>
          <w:sz w:val="21"/>
          <w:szCs w:val="21"/>
          <w:lang w:val="en-US"/>
        </w:rPr>
        <w:t>上文</w:t>
      </w:r>
      <w:r w:rsidRPr="00105A2C">
        <w:rPr>
          <w:rFonts w:ascii="Times New Roman" w:cs="Times New Roman" w:hint="eastAsia"/>
          <w:sz w:val="21"/>
          <w:szCs w:val="21"/>
        </w:rPr>
        <w:t>讨论</w:t>
      </w:r>
      <w:r w:rsidRPr="00105A2C">
        <w:rPr>
          <w:rFonts w:ascii="Times New Roman" w:cs="Times New Roman" w:hint="eastAsia"/>
          <w:sz w:val="21"/>
          <w:szCs w:val="21"/>
          <w:lang w:val="en-US"/>
        </w:rPr>
        <w:t>的</w:t>
      </w:r>
      <w:r w:rsidRPr="00105A2C">
        <w:rPr>
          <w:rFonts w:ascii="Times New Roman" w:cs="Times New Roman" w:hint="eastAsia"/>
          <w:sz w:val="21"/>
          <w:szCs w:val="21"/>
        </w:rPr>
        <w:t>方法（例如，监测动物饲喂</w:t>
      </w:r>
      <w:r w:rsidRPr="00105A2C">
        <w:rPr>
          <w:rFonts w:ascii="Times New Roman" w:cs="Times New Roman" w:hint="eastAsia"/>
          <w:sz w:val="21"/>
          <w:szCs w:val="21"/>
          <w:lang w:val="en-US"/>
        </w:rPr>
        <w:t>、</w:t>
      </w:r>
      <w:r w:rsidRPr="00105A2C">
        <w:rPr>
          <w:rFonts w:ascii="Times New Roman" w:cs="Times New Roman" w:hint="eastAsia"/>
          <w:sz w:val="21"/>
          <w:szCs w:val="21"/>
        </w:rPr>
        <w:t>控制动物饲养和组织处理）反映</w:t>
      </w:r>
      <w:r w:rsidRPr="00105A2C">
        <w:rPr>
          <w:rFonts w:ascii="Times New Roman" w:cs="Times New Roman" w:hint="eastAsia"/>
          <w:sz w:val="21"/>
          <w:szCs w:val="21"/>
          <w:lang w:val="en-US"/>
        </w:rPr>
        <w:t>从</w:t>
      </w:r>
      <w:proofErr w:type="gramStart"/>
      <w:r w:rsidRPr="00105A2C">
        <w:rPr>
          <w:rFonts w:ascii="Times New Roman" w:cs="Times New Roman" w:hint="eastAsia"/>
          <w:sz w:val="21"/>
          <w:szCs w:val="21"/>
        </w:rPr>
        <w:t>牛组织</w:t>
      </w:r>
      <w:proofErr w:type="gramEnd"/>
      <w:r w:rsidRPr="00105A2C">
        <w:rPr>
          <w:rFonts w:ascii="Times New Roman" w:cs="Times New Roman" w:hint="eastAsia"/>
          <w:sz w:val="21"/>
          <w:szCs w:val="21"/>
          <w:lang w:val="en-US"/>
        </w:rPr>
        <w:t>制备</w:t>
      </w:r>
      <w:r w:rsidRPr="00105A2C">
        <w:rPr>
          <w:rFonts w:ascii="Times New Roman" w:cs="Times New Roman" w:hint="eastAsia"/>
          <w:sz w:val="21"/>
          <w:szCs w:val="21"/>
        </w:rPr>
        <w:t>安全医疗器械</w:t>
      </w:r>
      <w:r w:rsidRPr="00105A2C">
        <w:rPr>
          <w:rFonts w:ascii="Times New Roman" w:cs="Times New Roman" w:hint="eastAsia"/>
          <w:sz w:val="21"/>
          <w:szCs w:val="21"/>
          <w:lang w:val="en-US"/>
        </w:rPr>
        <w:t>的</w:t>
      </w:r>
      <w:r w:rsidRPr="00105A2C">
        <w:rPr>
          <w:rFonts w:ascii="Times New Roman" w:cs="Times New Roman" w:hint="eastAsia"/>
          <w:sz w:val="21"/>
          <w:szCs w:val="21"/>
        </w:rPr>
        <w:t>最佳可用方法。然而，</w:t>
      </w:r>
      <w:r w:rsidRPr="00105A2C">
        <w:rPr>
          <w:rFonts w:ascii="Times New Roman" w:cs="Times New Roman" w:hint="eastAsia"/>
          <w:sz w:val="21"/>
          <w:szCs w:val="21"/>
          <w:lang w:val="en-US"/>
        </w:rPr>
        <w:t>当</w:t>
      </w:r>
      <w:r w:rsidRPr="00105A2C">
        <w:rPr>
          <w:rFonts w:ascii="Times New Roman" w:hAnsi="Times New Roman" w:cs="Times New Roman"/>
          <w:sz w:val="21"/>
          <w:szCs w:val="21"/>
        </w:rPr>
        <w:t>TSE</w:t>
      </w:r>
      <w:r w:rsidRPr="00105A2C">
        <w:rPr>
          <w:rFonts w:ascii="Times New Roman" w:cs="Times New Roman" w:hint="eastAsia"/>
          <w:sz w:val="21"/>
          <w:szCs w:val="21"/>
        </w:rPr>
        <w:t>筛查测定法</w:t>
      </w:r>
      <w:r w:rsidRPr="00105A2C">
        <w:rPr>
          <w:rFonts w:ascii="Times New Roman" w:cs="Times New Roman" w:hint="eastAsia"/>
          <w:sz w:val="21"/>
          <w:szCs w:val="21"/>
          <w:lang w:val="en-US"/>
        </w:rPr>
        <w:t>经</w:t>
      </w:r>
      <w:r w:rsidRPr="00105A2C">
        <w:rPr>
          <w:rFonts w:ascii="Times New Roman" w:cs="Times New Roman" w:hint="eastAsia"/>
          <w:sz w:val="21"/>
          <w:szCs w:val="21"/>
        </w:rPr>
        <w:t>验证</w:t>
      </w:r>
      <w:r w:rsidRPr="00105A2C">
        <w:rPr>
          <w:rFonts w:ascii="Times New Roman" w:cs="Times New Roman" w:hint="eastAsia"/>
          <w:sz w:val="21"/>
          <w:szCs w:val="21"/>
          <w:lang w:val="en-US"/>
        </w:rPr>
        <w:t>可</w:t>
      </w:r>
      <w:r w:rsidRPr="00105A2C">
        <w:rPr>
          <w:rFonts w:ascii="Times New Roman" w:cs="Times New Roman" w:hint="eastAsia"/>
          <w:sz w:val="21"/>
          <w:szCs w:val="21"/>
        </w:rPr>
        <w:t>准确识别</w:t>
      </w:r>
      <w:r w:rsidRPr="00105A2C">
        <w:rPr>
          <w:rFonts w:ascii="Times New Roman" w:hAnsi="Times New Roman" w:cs="Times New Roman"/>
          <w:sz w:val="21"/>
          <w:szCs w:val="21"/>
        </w:rPr>
        <w:t>TSE</w:t>
      </w:r>
      <w:r w:rsidRPr="00105A2C">
        <w:rPr>
          <w:rFonts w:ascii="Times New Roman" w:cs="Times New Roman" w:hint="eastAsia"/>
          <w:sz w:val="21"/>
          <w:szCs w:val="21"/>
        </w:rPr>
        <w:t>污染的组织</w:t>
      </w:r>
      <w:r w:rsidRPr="00105A2C">
        <w:rPr>
          <w:rFonts w:ascii="Times New Roman" w:cs="Times New Roman" w:hint="eastAsia"/>
          <w:sz w:val="21"/>
          <w:szCs w:val="21"/>
          <w:lang w:val="en-US"/>
        </w:rPr>
        <w:t>时</w:t>
      </w:r>
      <w:r w:rsidRPr="00105A2C">
        <w:rPr>
          <w:rFonts w:ascii="Times New Roman" w:cs="Times New Roman" w:hint="eastAsia"/>
          <w:sz w:val="21"/>
          <w:szCs w:val="21"/>
        </w:rPr>
        <w:t>，</w:t>
      </w:r>
      <w:r w:rsidRPr="00105A2C">
        <w:rPr>
          <w:rFonts w:ascii="Times New Roman" w:hAnsi="Times New Roman" w:cs="Times New Roman"/>
          <w:sz w:val="21"/>
          <w:szCs w:val="21"/>
        </w:rPr>
        <w:t>FDA</w:t>
      </w:r>
      <w:r w:rsidRPr="00105A2C">
        <w:rPr>
          <w:rFonts w:ascii="Times New Roman" w:cs="Times New Roman" w:hint="eastAsia"/>
          <w:sz w:val="21"/>
          <w:szCs w:val="21"/>
        </w:rPr>
        <w:t>将考虑适当修订本指南</w:t>
      </w:r>
      <w:r w:rsidRPr="00105A2C">
        <w:rPr>
          <w:rFonts w:ascii="Times New Roman" w:cs="Times New Roman" w:hint="eastAsia"/>
          <w:sz w:val="21"/>
          <w:szCs w:val="21"/>
          <w:lang w:val="en-US"/>
        </w:rPr>
        <w:t>，并</w:t>
      </w:r>
      <w:r w:rsidRPr="00105A2C">
        <w:rPr>
          <w:rFonts w:ascii="Times New Roman" w:cs="Times New Roman" w:hint="eastAsia"/>
          <w:sz w:val="21"/>
          <w:szCs w:val="21"/>
        </w:rPr>
        <w:t>推荐</w:t>
      </w:r>
      <w:r w:rsidRPr="00105A2C">
        <w:rPr>
          <w:rFonts w:ascii="Times New Roman" w:cs="Times New Roman" w:hint="eastAsia"/>
          <w:sz w:val="21"/>
          <w:szCs w:val="21"/>
          <w:lang w:val="en-US"/>
        </w:rPr>
        <w:t>将此类</w:t>
      </w:r>
      <w:r w:rsidRPr="00105A2C">
        <w:rPr>
          <w:rFonts w:ascii="Times New Roman" w:cs="Times New Roman" w:hint="eastAsia"/>
          <w:sz w:val="21"/>
          <w:szCs w:val="21"/>
        </w:rPr>
        <w:t>试验</w:t>
      </w:r>
      <w:r w:rsidRPr="00105A2C">
        <w:rPr>
          <w:rFonts w:ascii="Times New Roman" w:cs="Times New Roman" w:hint="eastAsia"/>
          <w:sz w:val="21"/>
          <w:szCs w:val="21"/>
          <w:lang w:val="en-US"/>
        </w:rPr>
        <w:t>引入至</w:t>
      </w:r>
      <w:proofErr w:type="gramStart"/>
      <w:r w:rsidRPr="00105A2C">
        <w:rPr>
          <w:rFonts w:ascii="Times New Roman" w:cs="Times New Roman" w:hint="eastAsia"/>
          <w:sz w:val="21"/>
          <w:szCs w:val="21"/>
        </w:rPr>
        <w:t>牛组织</w:t>
      </w:r>
      <w:proofErr w:type="gramEnd"/>
      <w:r w:rsidRPr="00105A2C">
        <w:rPr>
          <w:rFonts w:ascii="Times New Roman" w:cs="Times New Roman" w:hint="eastAsia"/>
          <w:sz w:val="21"/>
          <w:szCs w:val="21"/>
        </w:rPr>
        <w:t>收集和处理</w:t>
      </w:r>
      <w:r w:rsidRPr="00105A2C">
        <w:rPr>
          <w:rFonts w:ascii="Times New Roman" w:cs="Times New Roman" w:hint="eastAsia"/>
          <w:sz w:val="21"/>
          <w:szCs w:val="21"/>
          <w:lang w:val="en-US"/>
        </w:rPr>
        <w:t>的</w:t>
      </w:r>
      <w:r w:rsidRPr="00105A2C">
        <w:rPr>
          <w:rFonts w:ascii="Times New Roman" w:cs="Times New Roman" w:hint="eastAsia"/>
          <w:sz w:val="21"/>
          <w:szCs w:val="21"/>
        </w:rPr>
        <w:t>标准操作规程</w:t>
      </w:r>
      <w:r w:rsidRPr="00105A2C">
        <w:rPr>
          <w:rFonts w:ascii="Times New Roman" w:cs="Times New Roman" w:hint="eastAsia"/>
          <w:sz w:val="21"/>
          <w:szCs w:val="21"/>
          <w:lang w:val="en-US"/>
        </w:rPr>
        <w:t>中。</w:t>
      </w:r>
    </w:p>
    <w:p w:rsidR="00DB0087" w:rsidRPr="00105A2C" w:rsidRDefault="00DB0087" w:rsidP="001B2A8B">
      <w:pPr>
        <w:kinsoku w:val="0"/>
        <w:overflowPunct w:val="0"/>
        <w:snapToGrid w:val="0"/>
        <w:spacing w:line="360" w:lineRule="auto"/>
        <w:jc w:val="both"/>
        <w:outlineLvl w:val="0"/>
        <w:rPr>
          <w:rFonts w:ascii="Times New Roman" w:hAnsi="Times New Roman" w:cs="Times New Roman"/>
          <w:b/>
          <w:sz w:val="32"/>
          <w:szCs w:val="32"/>
          <w:lang w:val="en-US"/>
        </w:rPr>
      </w:pPr>
      <w:r>
        <w:rPr>
          <w:rFonts w:ascii="Times New Roman" w:hAnsi="Times New Roman" w:cs="Times New Roman"/>
          <w:b/>
          <w:sz w:val="21"/>
          <w:szCs w:val="21"/>
          <w:lang w:val="en-US"/>
        </w:rPr>
        <w:br w:type="page"/>
      </w:r>
      <w:bookmarkStart w:id="23" w:name="_Toc476150002"/>
      <w:r w:rsidRPr="00105A2C">
        <w:rPr>
          <w:rFonts w:ascii="Times New Roman" w:hAnsi="Times New Roman" w:cs="Times New Roman"/>
          <w:b/>
          <w:sz w:val="32"/>
          <w:szCs w:val="32"/>
          <w:lang w:val="en-US"/>
        </w:rPr>
        <w:lastRenderedPageBreak/>
        <w:t>V.</w:t>
      </w:r>
      <w:r w:rsidRPr="00105A2C">
        <w:rPr>
          <w:rFonts w:ascii="Times New Roman" w:hAnsi="Times New Roman" w:cs="Times New Roman"/>
          <w:b/>
          <w:sz w:val="32"/>
          <w:szCs w:val="32"/>
          <w:lang w:val="en-US"/>
        </w:rPr>
        <w:tab/>
      </w:r>
      <w:r w:rsidRPr="00105A2C">
        <w:rPr>
          <w:rFonts w:ascii="Times New Roman" w:cs="Times New Roman" w:hint="eastAsia"/>
          <w:b/>
          <w:sz w:val="32"/>
          <w:szCs w:val="32"/>
          <w:lang w:val="en-US"/>
        </w:rPr>
        <w:t>参考文献</w:t>
      </w:r>
      <w:bookmarkEnd w:id="23"/>
    </w:p>
    <w:p w:rsidR="00DB0087" w:rsidRPr="00105A2C" w:rsidRDefault="00DB0087" w:rsidP="0072014A">
      <w:pPr>
        <w:pStyle w:val="a4"/>
        <w:numPr>
          <w:ilvl w:val="0"/>
          <w:numId w:val="3"/>
        </w:numPr>
        <w:tabs>
          <w:tab w:val="left" w:pos="480"/>
        </w:tabs>
        <w:kinsoku w:val="0"/>
        <w:overflowPunct w:val="0"/>
        <w:snapToGrid w:val="0"/>
        <w:spacing w:beforeLines="50" w:before="120" w:line="360" w:lineRule="auto"/>
        <w:ind w:left="450" w:hangingChars="250" w:hanging="450"/>
        <w:jc w:val="both"/>
        <w:rPr>
          <w:rFonts w:ascii="Times New Roman" w:hAnsi="Times New Roman" w:cs="Times New Roman"/>
          <w:sz w:val="18"/>
          <w:szCs w:val="18"/>
          <w:lang w:val="en-US"/>
        </w:rPr>
      </w:pPr>
      <w:r w:rsidRPr="00105A2C">
        <w:rPr>
          <w:rFonts w:ascii="Times New Roman" w:hAnsi="Times New Roman" w:cs="Times New Roman"/>
          <w:sz w:val="18"/>
          <w:szCs w:val="18"/>
          <w:lang w:val="en-US"/>
        </w:rPr>
        <w:t xml:space="preserve">January 3, 2003 letter from David W. </w:t>
      </w:r>
      <w:proofErr w:type="spellStart"/>
      <w:r w:rsidRPr="00105A2C">
        <w:rPr>
          <w:rFonts w:ascii="Times New Roman" w:hAnsi="Times New Roman" w:cs="Times New Roman"/>
          <w:sz w:val="18"/>
          <w:szCs w:val="18"/>
          <w:lang w:val="en-US"/>
        </w:rPr>
        <w:t>Feigal</w:t>
      </w:r>
      <w:proofErr w:type="spellEnd"/>
      <w:r w:rsidRPr="00105A2C">
        <w:rPr>
          <w:rFonts w:ascii="Times New Roman" w:hAnsi="Times New Roman" w:cs="Times New Roman"/>
          <w:sz w:val="18"/>
          <w:szCs w:val="18"/>
          <w:lang w:val="en-US"/>
        </w:rPr>
        <w:t>, MD to Manufacturers of FDA-Regulated Medical Devices Containing Animal Tissue Products or Components available at</w:t>
      </w:r>
      <w:r w:rsidRPr="0072014A">
        <w:rPr>
          <w:rFonts w:ascii="Times New Roman" w:hAnsi="Times New Roman" w:cs="Times New Roman"/>
          <w:color w:val="0000FF"/>
          <w:sz w:val="18"/>
          <w:szCs w:val="18"/>
          <w:lang w:val="en-US"/>
        </w:rPr>
        <w:t xml:space="preserve"> </w:t>
      </w:r>
      <w:hyperlink r:id="rId21">
        <w:r w:rsidRPr="0072014A">
          <w:rPr>
            <w:rFonts w:ascii="Times New Roman" w:hAnsi="Times New Roman" w:cs="Times New Roman"/>
            <w:color w:val="0000FF"/>
            <w:sz w:val="18"/>
            <w:szCs w:val="18"/>
            <w:u w:val="single"/>
            <w:lang w:val="en-US"/>
          </w:rPr>
          <w:t>http://www.fda.gov/ohrms/dockets/ac/04/briefing/4019B2_12.pdf</w:t>
        </w:r>
      </w:hyperlink>
    </w:p>
    <w:p w:rsidR="00DB0087" w:rsidRPr="00105A2C" w:rsidRDefault="00DB0087" w:rsidP="0072014A">
      <w:pPr>
        <w:pStyle w:val="a4"/>
        <w:numPr>
          <w:ilvl w:val="0"/>
          <w:numId w:val="3"/>
        </w:numPr>
        <w:tabs>
          <w:tab w:val="left" w:pos="480"/>
        </w:tabs>
        <w:kinsoku w:val="0"/>
        <w:overflowPunct w:val="0"/>
        <w:snapToGrid w:val="0"/>
        <w:spacing w:beforeLines="50" w:before="120" w:line="360" w:lineRule="auto"/>
        <w:ind w:left="450" w:hangingChars="250" w:hanging="450"/>
        <w:jc w:val="both"/>
        <w:rPr>
          <w:rFonts w:ascii="Times New Roman" w:hAnsi="Times New Roman" w:cs="Times New Roman"/>
          <w:sz w:val="18"/>
          <w:szCs w:val="18"/>
          <w:lang w:val="en-US"/>
        </w:rPr>
      </w:pPr>
      <w:r w:rsidRPr="00105A2C">
        <w:rPr>
          <w:rFonts w:ascii="Times New Roman" w:hAnsi="Times New Roman" w:cs="Times New Roman"/>
          <w:sz w:val="18"/>
          <w:szCs w:val="18"/>
          <w:lang w:val="en-US"/>
        </w:rPr>
        <w:t>AAMI ANSI ISO 11135:2007 - Sterilization of health care products - Ethylene oxide - Part 1:Requirements for the development, validation, and routine control of a sterilization process for medical devices</w:t>
      </w:r>
    </w:p>
    <w:p w:rsidR="00DB0087" w:rsidRPr="00105A2C" w:rsidRDefault="00DB0087" w:rsidP="0072014A">
      <w:pPr>
        <w:pStyle w:val="a4"/>
        <w:numPr>
          <w:ilvl w:val="0"/>
          <w:numId w:val="3"/>
        </w:numPr>
        <w:tabs>
          <w:tab w:val="left" w:pos="480"/>
        </w:tabs>
        <w:kinsoku w:val="0"/>
        <w:overflowPunct w:val="0"/>
        <w:snapToGrid w:val="0"/>
        <w:spacing w:beforeLines="50" w:before="120" w:line="360" w:lineRule="auto"/>
        <w:ind w:left="450" w:hangingChars="250" w:hanging="450"/>
        <w:jc w:val="both"/>
        <w:rPr>
          <w:rFonts w:ascii="Times New Roman" w:hAnsi="Times New Roman" w:cs="Times New Roman"/>
          <w:sz w:val="18"/>
          <w:szCs w:val="18"/>
          <w:lang w:val="en-US"/>
        </w:rPr>
      </w:pPr>
      <w:r w:rsidRPr="00105A2C">
        <w:rPr>
          <w:rFonts w:ascii="Times New Roman" w:hAnsi="Times New Roman" w:cs="Times New Roman"/>
          <w:sz w:val="18"/>
          <w:szCs w:val="18"/>
          <w:lang w:val="en-US"/>
        </w:rPr>
        <w:t>AAMI ANSI ISO 17665-1:2006 - Sterilization of health care products -- Moist heat -- Part 1:Requirements for the development, validation, and routine control of a sterilization process for medical devices</w:t>
      </w:r>
    </w:p>
    <w:p w:rsidR="00DB0087" w:rsidRPr="00105A2C" w:rsidRDefault="00DB0087" w:rsidP="0072014A">
      <w:pPr>
        <w:pStyle w:val="a4"/>
        <w:numPr>
          <w:ilvl w:val="0"/>
          <w:numId w:val="3"/>
        </w:numPr>
        <w:tabs>
          <w:tab w:val="left" w:pos="480"/>
        </w:tabs>
        <w:kinsoku w:val="0"/>
        <w:overflowPunct w:val="0"/>
        <w:snapToGrid w:val="0"/>
        <w:spacing w:beforeLines="50" w:before="120" w:line="360" w:lineRule="auto"/>
        <w:ind w:left="450" w:hangingChars="250" w:hanging="450"/>
        <w:jc w:val="both"/>
        <w:rPr>
          <w:rFonts w:ascii="Times New Roman" w:hAnsi="Times New Roman" w:cs="Times New Roman"/>
          <w:sz w:val="18"/>
          <w:szCs w:val="18"/>
          <w:lang w:val="en-US"/>
        </w:rPr>
      </w:pPr>
      <w:r w:rsidRPr="00105A2C">
        <w:rPr>
          <w:rFonts w:ascii="Times New Roman" w:hAnsi="Times New Roman" w:cs="Times New Roman"/>
          <w:sz w:val="18"/>
          <w:szCs w:val="18"/>
          <w:lang w:val="en-US"/>
        </w:rPr>
        <w:t>AAMI ANSI ISO 11137-1:2006/(R) 2010 - Sterilization of health care products - Radiation - Part 1:Requirements for development, validation, and routine control of a sterilization process for medical devices</w:t>
      </w:r>
    </w:p>
    <w:p w:rsidR="00DB0087" w:rsidRPr="00105A2C" w:rsidRDefault="00DB0087" w:rsidP="0072014A">
      <w:pPr>
        <w:pStyle w:val="a4"/>
        <w:numPr>
          <w:ilvl w:val="0"/>
          <w:numId w:val="3"/>
        </w:numPr>
        <w:tabs>
          <w:tab w:val="left" w:pos="480"/>
        </w:tabs>
        <w:kinsoku w:val="0"/>
        <w:overflowPunct w:val="0"/>
        <w:snapToGrid w:val="0"/>
        <w:spacing w:beforeLines="50" w:before="120" w:line="360" w:lineRule="auto"/>
        <w:ind w:left="450" w:hangingChars="250" w:hanging="450"/>
        <w:jc w:val="both"/>
        <w:rPr>
          <w:rFonts w:ascii="Times New Roman" w:hAnsi="Times New Roman" w:cs="Times New Roman"/>
          <w:sz w:val="18"/>
          <w:szCs w:val="18"/>
          <w:lang w:val="en-US"/>
        </w:rPr>
      </w:pPr>
      <w:r w:rsidRPr="00105A2C">
        <w:rPr>
          <w:rFonts w:ascii="Times New Roman" w:hAnsi="Times New Roman" w:cs="Times New Roman"/>
          <w:sz w:val="18"/>
          <w:szCs w:val="18"/>
          <w:lang w:val="en-US"/>
        </w:rPr>
        <w:t>AAMI ANSI ISO 11737-1:2006 (R)2011 - Sterilization of medical devices - Microbiological methods Part 1:Determination of the population of microorganisms on product</w:t>
      </w:r>
    </w:p>
    <w:p w:rsidR="00DB0087" w:rsidRPr="00105A2C" w:rsidRDefault="00DB0087" w:rsidP="0072014A">
      <w:pPr>
        <w:pStyle w:val="a4"/>
        <w:numPr>
          <w:ilvl w:val="0"/>
          <w:numId w:val="3"/>
        </w:numPr>
        <w:tabs>
          <w:tab w:val="left" w:pos="480"/>
        </w:tabs>
        <w:kinsoku w:val="0"/>
        <w:overflowPunct w:val="0"/>
        <w:snapToGrid w:val="0"/>
        <w:spacing w:beforeLines="50" w:before="120" w:line="360" w:lineRule="auto"/>
        <w:ind w:left="450" w:hangingChars="250" w:hanging="450"/>
        <w:jc w:val="both"/>
        <w:rPr>
          <w:rFonts w:ascii="Times New Roman" w:hAnsi="Times New Roman" w:cs="Times New Roman"/>
          <w:sz w:val="18"/>
          <w:szCs w:val="18"/>
          <w:lang w:val="en-US"/>
        </w:rPr>
      </w:pPr>
      <w:r w:rsidRPr="00105A2C">
        <w:rPr>
          <w:rFonts w:ascii="Times New Roman" w:hAnsi="Times New Roman" w:cs="Times New Roman"/>
          <w:sz w:val="18"/>
          <w:szCs w:val="18"/>
          <w:lang w:val="en-US"/>
        </w:rPr>
        <w:t>AAMI ANSI ISO 11737-2:2009 - Sterilization of medical devices -- Microbiological methods -- Part 2:Tests of sterility performed in the definition, validation and maintenance of a sterilization process</w:t>
      </w:r>
    </w:p>
    <w:p w:rsidR="00DB0087" w:rsidRPr="00105A2C" w:rsidRDefault="00DB0087" w:rsidP="0072014A">
      <w:pPr>
        <w:pStyle w:val="a4"/>
        <w:numPr>
          <w:ilvl w:val="0"/>
          <w:numId w:val="3"/>
        </w:numPr>
        <w:tabs>
          <w:tab w:val="left" w:pos="480"/>
        </w:tabs>
        <w:kinsoku w:val="0"/>
        <w:overflowPunct w:val="0"/>
        <w:snapToGrid w:val="0"/>
        <w:spacing w:beforeLines="50" w:before="120" w:line="360" w:lineRule="auto"/>
        <w:ind w:left="450" w:hangingChars="250" w:hanging="450"/>
        <w:jc w:val="both"/>
        <w:rPr>
          <w:rFonts w:ascii="Times New Roman" w:hAnsi="Times New Roman" w:cs="Times New Roman"/>
          <w:sz w:val="18"/>
          <w:szCs w:val="18"/>
          <w:lang w:val="en-US"/>
        </w:rPr>
      </w:pPr>
      <w:r w:rsidRPr="00105A2C">
        <w:rPr>
          <w:rFonts w:ascii="Times New Roman" w:hAnsi="Times New Roman" w:cs="Times New Roman"/>
          <w:sz w:val="18"/>
          <w:szCs w:val="18"/>
          <w:lang w:val="en-US"/>
        </w:rPr>
        <w:t>AAMI ANSI ISO 14160:2011 - Sterilization of health care products - Liquid chemical sterilizing agents for single-use medical devices utilizing animal tissues and their derivatives - Requirements for characterization, development, validation and routine control of a sterilization process for medical devices</w:t>
      </w:r>
    </w:p>
    <w:p w:rsidR="00DB0087" w:rsidRPr="00105A2C" w:rsidRDefault="00DB0087" w:rsidP="0072014A">
      <w:pPr>
        <w:pStyle w:val="a4"/>
        <w:numPr>
          <w:ilvl w:val="0"/>
          <w:numId w:val="3"/>
        </w:numPr>
        <w:tabs>
          <w:tab w:val="left" w:pos="480"/>
        </w:tabs>
        <w:kinsoku w:val="0"/>
        <w:overflowPunct w:val="0"/>
        <w:snapToGrid w:val="0"/>
        <w:spacing w:beforeLines="50" w:before="120" w:line="360" w:lineRule="auto"/>
        <w:ind w:left="450" w:hangingChars="250" w:hanging="450"/>
        <w:jc w:val="both"/>
        <w:rPr>
          <w:rFonts w:ascii="Times New Roman" w:hAnsi="Times New Roman" w:cs="Times New Roman"/>
          <w:sz w:val="18"/>
          <w:szCs w:val="18"/>
          <w:lang w:val="en-US"/>
        </w:rPr>
      </w:pPr>
      <w:r w:rsidRPr="00105A2C">
        <w:rPr>
          <w:rFonts w:ascii="Times New Roman" w:hAnsi="Times New Roman" w:cs="Times New Roman"/>
          <w:sz w:val="18"/>
          <w:szCs w:val="18"/>
          <w:lang w:val="en-US"/>
        </w:rPr>
        <w:t>AAMI ANSI ISO 14937:2009 - Sterilization of health care products - General requirements for characterization of a sterilizing agent and the development, validation, and routine control of a sterilization process for medical devices</w:t>
      </w:r>
    </w:p>
    <w:p w:rsidR="00DB0087" w:rsidRPr="00105A2C" w:rsidRDefault="00DB0087" w:rsidP="0072014A">
      <w:pPr>
        <w:pStyle w:val="a4"/>
        <w:numPr>
          <w:ilvl w:val="0"/>
          <w:numId w:val="3"/>
        </w:numPr>
        <w:tabs>
          <w:tab w:val="left" w:pos="480"/>
        </w:tabs>
        <w:kinsoku w:val="0"/>
        <w:overflowPunct w:val="0"/>
        <w:snapToGrid w:val="0"/>
        <w:spacing w:beforeLines="50" w:before="120" w:line="360" w:lineRule="auto"/>
        <w:ind w:left="450" w:hangingChars="250" w:hanging="450"/>
        <w:jc w:val="both"/>
        <w:rPr>
          <w:rFonts w:ascii="Times New Roman" w:hAnsi="Times New Roman" w:cs="Times New Roman"/>
          <w:sz w:val="18"/>
          <w:szCs w:val="18"/>
          <w:lang w:val="en-US"/>
        </w:rPr>
      </w:pPr>
      <w:r w:rsidRPr="00105A2C">
        <w:rPr>
          <w:rFonts w:ascii="Times New Roman" w:hAnsi="Times New Roman" w:cs="Times New Roman"/>
          <w:sz w:val="18"/>
          <w:szCs w:val="18"/>
          <w:lang w:val="en-US"/>
        </w:rPr>
        <w:t xml:space="preserve">“ICH Viral Safety </w:t>
      </w:r>
      <w:proofErr w:type="spellStart"/>
      <w:r w:rsidRPr="00105A2C">
        <w:rPr>
          <w:rFonts w:ascii="Times New Roman" w:hAnsi="Times New Roman" w:cs="Times New Roman"/>
          <w:sz w:val="18"/>
          <w:szCs w:val="18"/>
          <w:lang w:val="en-US"/>
        </w:rPr>
        <w:t>Document:QSA</w:t>
      </w:r>
      <w:proofErr w:type="spellEnd"/>
      <w:r w:rsidRPr="00105A2C">
        <w:rPr>
          <w:rFonts w:ascii="Times New Roman" w:hAnsi="Times New Roman" w:cs="Times New Roman"/>
          <w:sz w:val="18"/>
          <w:szCs w:val="18"/>
          <w:lang w:val="en-US"/>
        </w:rPr>
        <w:t xml:space="preserve"> Viral Safety Evaluation of Biotechnology Products Derived from Cell Lines of Human or Animal Origin (63 FR 51074, September 24, 1998)”</w:t>
      </w:r>
      <w:r>
        <w:rPr>
          <w:rFonts w:ascii="Times New Roman" w:hAnsi="Times New Roman" w:cs="Times New Roman"/>
          <w:sz w:val="18"/>
          <w:szCs w:val="18"/>
          <w:lang w:val="en-US"/>
        </w:rPr>
        <w:t xml:space="preserve"> </w:t>
      </w:r>
      <w:hyperlink r:id="rId22">
        <w:r w:rsidRPr="0072014A">
          <w:rPr>
            <w:rFonts w:ascii="Times New Roman" w:hAnsi="Times New Roman" w:cs="Times New Roman"/>
            <w:color w:val="0000FF"/>
            <w:sz w:val="18"/>
            <w:szCs w:val="18"/>
            <w:u w:val="single"/>
            <w:lang w:val="en-US"/>
          </w:rPr>
          <w:t>http://www.fda.gov/downloads/RegulatoryInformation/Guidances/UCM129101.pdf</w:t>
        </w:r>
      </w:hyperlink>
    </w:p>
    <w:p w:rsidR="00DB0087" w:rsidRPr="00105A2C" w:rsidRDefault="00DB0087" w:rsidP="0072014A">
      <w:pPr>
        <w:pStyle w:val="a4"/>
        <w:numPr>
          <w:ilvl w:val="0"/>
          <w:numId w:val="3"/>
        </w:numPr>
        <w:tabs>
          <w:tab w:val="left" w:pos="480"/>
        </w:tabs>
        <w:kinsoku w:val="0"/>
        <w:overflowPunct w:val="0"/>
        <w:snapToGrid w:val="0"/>
        <w:spacing w:beforeLines="50" w:before="120" w:line="360" w:lineRule="auto"/>
        <w:ind w:left="450" w:hangingChars="250" w:hanging="450"/>
        <w:jc w:val="both"/>
        <w:rPr>
          <w:rFonts w:ascii="Times New Roman" w:hAnsi="Times New Roman" w:cs="Times New Roman"/>
          <w:sz w:val="18"/>
          <w:szCs w:val="18"/>
          <w:lang w:val="en-US"/>
        </w:rPr>
      </w:pPr>
      <w:r w:rsidRPr="00105A2C">
        <w:rPr>
          <w:rFonts w:ascii="Times New Roman" w:hAnsi="Times New Roman" w:cs="Times New Roman"/>
          <w:sz w:val="18"/>
          <w:szCs w:val="18"/>
          <w:lang w:val="en-US"/>
        </w:rPr>
        <w:t>“Viral Safety Evaluation of Biotechnology Products derived from Cell Lines of Human or Animal Origin”  35 USP &lt;1050&gt;</w:t>
      </w:r>
    </w:p>
    <w:p w:rsidR="00DB0087" w:rsidRPr="0072014A" w:rsidRDefault="00DB0087" w:rsidP="0072014A">
      <w:pPr>
        <w:pStyle w:val="a4"/>
        <w:numPr>
          <w:ilvl w:val="0"/>
          <w:numId w:val="3"/>
        </w:numPr>
        <w:tabs>
          <w:tab w:val="left" w:pos="480"/>
        </w:tabs>
        <w:kinsoku w:val="0"/>
        <w:overflowPunct w:val="0"/>
        <w:snapToGrid w:val="0"/>
        <w:spacing w:beforeLines="50" w:before="120" w:line="360" w:lineRule="auto"/>
        <w:ind w:left="450" w:hangingChars="250" w:hanging="450"/>
        <w:jc w:val="both"/>
        <w:rPr>
          <w:rFonts w:ascii="Times New Roman" w:hAnsi="Times New Roman" w:cs="Times New Roman"/>
          <w:color w:val="0000FF"/>
          <w:sz w:val="18"/>
          <w:szCs w:val="18"/>
          <w:lang w:val="en-US"/>
        </w:rPr>
      </w:pPr>
      <w:r w:rsidRPr="00105A2C">
        <w:rPr>
          <w:rFonts w:ascii="Times New Roman" w:hAnsi="Times New Roman" w:cs="Times New Roman"/>
          <w:sz w:val="18"/>
          <w:szCs w:val="18"/>
          <w:lang w:val="en-US"/>
        </w:rPr>
        <w:t>The web site for the USDA’s Animal and Plant Health and Inspection Services concerning CWD (Chronic Wasting Disease) is</w:t>
      </w:r>
      <w:r>
        <w:rPr>
          <w:rFonts w:ascii="Times New Roman" w:hAnsi="Times New Roman" w:cs="Times New Roman"/>
          <w:sz w:val="18"/>
          <w:szCs w:val="18"/>
          <w:lang w:val="en-US"/>
        </w:rPr>
        <w:t xml:space="preserve"> </w:t>
      </w:r>
      <w:hyperlink r:id="rId23">
        <w:r w:rsidRPr="0072014A">
          <w:rPr>
            <w:rFonts w:ascii="Times New Roman" w:hAnsi="Times New Roman" w:cs="Times New Roman"/>
            <w:color w:val="0000FF"/>
            <w:sz w:val="18"/>
            <w:szCs w:val="18"/>
            <w:u w:val="single"/>
            <w:lang w:val="en-US"/>
          </w:rPr>
          <w:t>http://usdasearch.usda.gov/search?utf8=%E2%9C%93&amp;affiliate=usda&amp;query=CWD&amp;co</w:t>
        </w:r>
      </w:hyperlink>
      <w:r w:rsidRPr="0072014A">
        <w:rPr>
          <w:rFonts w:ascii="Times New Roman" w:hAnsi="Times New Roman" w:cs="Times New Roman"/>
          <w:color w:val="0000FF"/>
          <w:sz w:val="18"/>
          <w:szCs w:val="18"/>
          <w:lang w:val="en-US"/>
        </w:rPr>
        <w:t xml:space="preserve"> </w:t>
      </w:r>
      <w:hyperlink r:id="rId24">
        <w:r w:rsidRPr="0072014A">
          <w:rPr>
            <w:rFonts w:ascii="Times New Roman" w:hAnsi="Times New Roman" w:cs="Times New Roman"/>
            <w:color w:val="0000FF"/>
            <w:sz w:val="18"/>
            <w:szCs w:val="18"/>
            <w:u w:val="single"/>
            <w:lang w:val="en-US"/>
          </w:rPr>
          <w:t>mmit=Search</w:t>
        </w:r>
      </w:hyperlink>
    </w:p>
    <w:p w:rsidR="00DB0087" w:rsidRPr="0072014A" w:rsidRDefault="00DB0087" w:rsidP="0072014A">
      <w:pPr>
        <w:pStyle w:val="a4"/>
        <w:numPr>
          <w:ilvl w:val="0"/>
          <w:numId w:val="3"/>
        </w:numPr>
        <w:tabs>
          <w:tab w:val="left" w:pos="480"/>
        </w:tabs>
        <w:kinsoku w:val="0"/>
        <w:overflowPunct w:val="0"/>
        <w:snapToGrid w:val="0"/>
        <w:spacing w:beforeLines="50" w:before="120" w:line="360" w:lineRule="auto"/>
        <w:ind w:left="450" w:hangingChars="250" w:hanging="450"/>
        <w:jc w:val="both"/>
        <w:rPr>
          <w:rFonts w:ascii="Times New Roman" w:hAnsi="Times New Roman" w:cs="Times New Roman"/>
          <w:color w:val="0000FF"/>
          <w:sz w:val="18"/>
          <w:szCs w:val="18"/>
          <w:lang w:val="en-US"/>
        </w:rPr>
      </w:pPr>
      <w:r>
        <w:rPr>
          <w:rFonts w:ascii="Times New Roman" w:hAnsi="Times New Roman" w:cs="Times New Roman"/>
          <w:sz w:val="18"/>
          <w:szCs w:val="18"/>
          <w:lang w:val="en-US"/>
        </w:rPr>
        <w:br w:type="page"/>
      </w:r>
      <w:r w:rsidRPr="00105A2C">
        <w:rPr>
          <w:rFonts w:ascii="Times New Roman" w:hAnsi="Times New Roman" w:cs="Times New Roman"/>
          <w:sz w:val="18"/>
          <w:szCs w:val="18"/>
          <w:lang w:val="en-US"/>
        </w:rPr>
        <w:lastRenderedPageBreak/>
        <w:t xml:space="preserve">WHO Tables on Tissue Infectivity Distribution in Transmissible Spongiform </w:t>
      </w:r>
      <w:proofErr w:type="spellStart"/>
      <w:r w:rsidRPr="00105A2C">
        <w:rPr>
          <w:rFonts w:ascii="Times New Roman" w:hAnsi="Times New Roman" w:cs="Times New Roman"/>
          <w:sz w:val="18"/>
          <w:szCs w:val="18"/>
          <w:lang w:val="en-US"/>
        </w:rPr>
        <w:t>Encephalopathies</w:t>
      </w:r>
      <w:proofErr w:type="spellEnd"/>
      <w:r w:rsidRPr="00105A2C">
        <w:rPr>
          <w:rFonts w:ascii="Times New Roman" w:hAnsi="Times New Roman" w:cs="Times New Roman"/>
          <w:sz w:val="18"/>
          <w:szCs w:val="18"/>
          <w:lang w:val="en-US"/>
        </w:rPr>
        <w:t xml:space="preserve">, </w:t>
      </w:r>
      <w:hyperlink r:id="rId25">
        <w:r w:rsidRPr="0072014A">
          <w:rPr>
            <w:rFonts w:ascii="Times New Roman" w:hAnsi="Times New Roman" w:cs="Times New Roman"/>
            <w:color w:val="0000FF"/>
            <w:sz w:val="18"/>
            <w:szCs w:val="18"/>
            <w:u w:val="single"/>
            <w:lang w:val="en-US"/>
          </w:rPr>
          <w:t>http://www.who.int/bloodproducts/tablestissueinfectivity.pdf</w:t>
        </w:r>
      </w:hyperlink>
    </w:p>
    <w:p w:rsidR="00DB0087" w:rsidRPr="00105A2C" w:rsidRDefault="00DB0087" w:rsidP="0072014A">
      <w:pPr>
        <w:pStyle w:val="a4"/>
        <w:numPr>
          <w:ilvl w:val="0"/>
          <w:numId w:val="3"/>
        </w:numPr>
        <w:tabs>
          <w:tab w:val="left" w:pos="480"/>
        </w:tabs>
        <w:kinsoku w:val="0"/>
        <w:overflowPunct w:val="0"/>
        <w:snapToGrid w:val="0"/>
        <w:spacing w:beforeLines="50" w:before="120" w:line="360" w:lineRule="auto"/>
        <w:ind w:left="450" w:hangingChars="250" w:hanging="450"/>
        <w:jc w:val="both"/>
        <w:rPr>
          <w:rFonts w:ascii="Times New Roman" w:hAnsi="Times New Roman" w:cs="Times New Roman"/>
          <w:sz w:val="18"/>
          <w:szCs w:val="18"/>
          <w:lang w:val="en-US"/>
        </w:rPr>
      </w:pPr>
      <w:r w:rsidRPr="00105A2C">
        <w:rPr>
          <w:rFonts w:ascii="Times New Roman" w:hAnsi="Times New Roman" w:cs="Times New Roman"/>
          <w:sz w:val="18"/>
          <w:szCs w:val="18"/>
          <w:lang w:val="en-US"/>
        </w:rPr>
        <w:t xml:space="preserve">“Experimental interspecies transmission studies of the transmissible spongiform </w:t>
      </w:r>
      <w:proofErr w:type="spellStart"/>
      <w:r w:rsidRPr="00105A2C">
        <w:rPr>
          <w:rFonts w:ascii="Times New Roman" w:hAnsi="Times New Roman" w:cs="Times New Roman"/>
          <w:sz w:val="18"/>
          <w:szCs w:val="18"/>
          <w:lang w:val="en-US"/>
        </w:rPr>
        <w:t>encephalopathies</w:t>
      </w:r>
      <w:proofErr w:type="spellEnd"/>
      <w:r w:rsidRPr="00105A2C">
        <w:rPr>
          <w:rFonts w:ascii="Times New Roman" w:hAnsi="Times New Roman" w:cs="Times New Roman"/>
          <w:sz w:val="18"/>
          <w:szCs w:val="18"/>
          <w:lang w:val="en-US"/>
        </w:rPr>
        <w:t xml:space="preserve"> to cattle comparison to bovine spongiform encephalopathy in cattle” </w:t>
      </w:r>
      <w:proofErr w:type="spellStart"/>
      <w:r w:rsidRPr="00105A2C">
        <w:rPr>
          <w:rFonts w:ascii="Times New Roman" w:hAnsi="Times New Roman" w:cs="Times New Roman"/>
          <w:sz w:val="18"/>
          <w:szCs w:val="18"/>
          <w:lang w:val="en-US"/>
        </w:rPr>
        <w:t>Cutlip</w:t>
      </w:r>
      <w:proofErr w:type="spellEnd"/>
      <w:r w:rsidRPr="00105A2C">
        <w:rPr>
          <w:rFonts w:ascii="Times New Roman" w:hAnsi="Times New Roman" w:cs="Times New Roman"/>
          <w:sz w:val="18"/>
          <w:szCs w:val="18"/>
          <w:lang w:val="en-US"/>
        </w:rPr>
        <w:t xml:space="preserve">, et.al., Journal of Veterinary Diagnostic Investigation </w:t>
      </w:r>
      <w:r w:rsidRPr="00105A2C">
        <w:rPr>
          <w:rFonts w:ascii="Times New Roman" w:hAnsi="Times New Roman" w:cs="Times New Roman"/>
          <w:b/>
          <w:sz w:val="18"/>
          <w:szCs w:val="18"/>
          <w:lang w:val="en-US"/>
        </w:rPr>
        <w:t xml:space="preserve">May 2011 </w:t>
      </w:r>
      <w:r w:rsidRPr="00105A2C">
        <w:rPr>
          <w:rFonts w:ascii="Times New Roman" w:hAnsi="Times New Roman" w:cs="Times New Roman"/>
          <w:sz w:val="18"/>
          <w:szCs w:val="18"/>
          <w:lang w:val="en-US"/>
        </w:rPr>
        <w:t xml:space="preserve">vol. 23 no.3 </w:t>
      </w:r>
      <w:r w:rsidRPr="00105A2C">
        <w:rPr>
          <w:rFonts w:ascii="Times New Roman" w:hAnsi="Times New Roman" w:cs="Times New Roman"/>
          <w:b/>
          <w:sz w:val="18"/>
          <w:szCs w:val="18"/>
          <w:lang w:val="en-US"/>
        </w:rPr>
        <w:t>407- 420</w:t>
      </w:r>
    </w:p>
    <w:p w:rsidR="00DB0087" w:rsidRPr="00105A2C" w:rsidRDefault="00DB0087" w:rsidP="0072014A">
      <w:pPr>
        <w:pStyle w:val="a4"/>
        <w:numPr>
          <w:ilvl w:val="0"/>
          <w:numId w:val="3"/>
        </w:numPr>
        <w:tabs>
          <w:tab w:val="left" w:pos="480"/>
        </w:tabs>
        <w:kinsoku w:val="0"/>
        <w:overflowPunct w:val="0"/>
        <w:snapToGrid w:val="0"/>
        <w:spacing w:beforeLines="50" w:before="120" w:line="360" w:lineRule="auto"/>
        <w:ind w:left="450" w:hangingChars="250" w:hanging="450"/>
        <w:jc w:val="both"/>
        <w:rPr>
          <w:rFonts w:ascii="Times New Roman" w:hAnsi="Times New Roman" w:cs="Times New Roman"/>
          <w:sz w:val="18"/>
          <w:szCs w:val="18"/>
          <w:lang w:val="en-US"/>
        </w:rPr>
      </w:pPr>
      <w:r w:rsidRPr="00105A2C">
        <w:rPr>
          <w:rFonts w:ascii="Times New Roman" w:hAnsi="Times New Roman" w:cs="Times New Roman"/>
          <w:sz w:val="18"/>
          <w:szCs w:val="18"/>
          <w:lang w:val="en-US"/>
        </w:rPr>
        <w:t xml:space="preserve">"Transmissible Spongiform </w:t>
      </w:r>
      <w:proofErr w:type="spellStart"/>
      <w:r w:rsidRPr="00105A2C">
        <w:rPr>
          <w:rFonts w:ascii="Times New Roman" w:hAnsi="Times New Roman" w:cs="Times New Roman"/>
          <w:sz w:val="18"/>
          <w:szCs w:val="18"/>
          <w:lang w:val="en-US"/>
        </w:rPr>
        <w:t>Encephalopathies</w:t>
      </w:r>
      <w:proofErr w:type="spellEnd"/>
      <w:r w:rsidRPr="00105A2C">
        <w:rPr>
          <w:rFonts w:ascii="Times New Roman" w:hAnsi="Times New Roman" w:cs="Times New Roman"/>
          <w:sz w:val="18"/>
          <w:szCs w:val="18"/>
          <w:lang w:val="en-US"/>
        </w:rPr>
        <w:t xml:space="preserve"> Advisory Committee Meeting Presentation: </w:t>
      </w:r>
      <w:proofErr w:type="spellStart"/>
      <w:r w:rsidRPr="00105A2C">
        <w:rPr>
          <w:rFonts w:ascii="Times New Roman" w:hAnsi="Times New Roman" w:cs="Times New Roman"/>
          <w:sz w:val="18"/>
          <w:szCs w:val="18"/>
          <w:lang w:val="en-US"/>
        </w:rPr>
        <w:t>vCJD</w:t>
      </w:r>
      <w:proofErr w:type="spellEnd"/>
      <w:r w:rsidRPr="00105A2C">
        <w:rPr>
          <w:rFonts w:ascii="Times New Roman" w:hAnsi="Times New Roman" w:cs="Times New Roman"/>
          <w:sz w:val="18"/>
          <w:szCs w:val="18"/>
          <w:lang w:val="en-US"/>
        </w:rPr>
        <w:t xml:space="preserve"> World Situation and Updates” by RG Will (August 1, 2011)</w:t>
      </w:r>
    </w:p>
    <w:p w:rsidR="00DB0087" w:rsidRPr="00105A2C" w:rsidRDefault="00131815" w:rsidP="0072014A">
      <w:pPr>
        <w:pStyle w:val="a4"/>
        <w:numPr>
          <w:ilvl w:val="0"/>
          <w:numId w:val="3"/>
        </w:numPr>
        <w:tabs>
          <w:tab w:val="left" w:pos="480"/>
        </w:tabs>
        <w:kinsoku w:val="0"/>
        <w:overflowPunct w:val="0"/>
        <w:snapToGrid w:val="0"/>
        <w:spacing w:beforeLines="50" w:before="120" w:line="360" w:lineRule="auto"/>
        <w:ind w:left="600" w:hangingChars="250" w:hanging="600"/>
        <w:jc w:val="both"/>
        <w:rPr>
          <w:rFonts w:ascii="Times New Roman" w:hAnsi="Times New Roman" w:cs="Times New Roman"/>
          <w:sz w:val="18"/>
          <w:szCs w:val="18"/>
          <w:lang w:val="en-US"/>
        </w:rPr>
      </w:pPr>
      <w:hyperlink r:id="rId26">
        <w:r w:rsidR="00DB0087" w:rsidRPr="00105A2C">
          <w:rPr>
            <w:rFonts w:ascii="Times New Roman" w:hAnsi="Times New Roman" w:cs="Times New Roman"/>
            <w:sz w:val="18"/>
            <w:szCs w:val="18"/>
            <w:lang w:val="en-US"/>
          </w:rPr>
          <w:t xml:space="preserve">Incidence of variant Creutzfeldt-Jakob disease diagnoses and deaths in the UK </w:t>
        </w:r>
      </w:hyperlink>
      <w:r w:rsidR="00DB0087" w:rsidRPr="00105A2C">
        <w:rPr>
          <w:rFonts w:ascii="Times New Roman" w:hAnsi="Times New Roman" w:cs="Times New Roman"/>
          <w:sz w:val="18"/>
          <w:szCs w:val="18"/>
          <w:lang w:val="en-US"/>
        </w:rPr>
        <w:t xml:space="preserve">compiled by N J Andrews at the Statistics Unit, Centre for Infections, Health Protection Agency.(updated 18th May 2011, </w:t>
      </w:r>
      <w:hyperlink r:id="rId27">
        <w:r w:rsidR="00DB0087" w:rsidRPr="00105A2C">
          <w:rPr>
            <w:rFonts w:ascii="Times New Roman" w:hAnsi="Times New Roman" w:cs="Times New Roman"/>
            <w:sz w:val="18"/>
            <w:szCs w:val="18"/>
            <w:lang w:val="en-US"/>
          </w:rPr>
          <w:t>http://www.cjd.ed.ac.uk/)</w:t>
        </w:r>
      </w:hyperlink>
    </w:p>
    <w:p w:rsidR="00DB0087" w:rsidRPr="00105A2C" w:rsidRDefault="00DB0087" w:rsidP="00105A2C">
      <w:pPr>
        <w:kinsoku w:val="0"/>
        <w:overflowPunct w:val="0"/>
        <w:snapToGrid w:val="0"/>
        <w:spacing w:line="360" w:lineRule="auto"/>
        <w:jc w:val="both"/>
        <w:rPr>
          <w:rFonts w:ascii="Times New Roman" w:hAnsi="Times New Roman" w:cs="Times New Roman"/>
          <w:sz w:val="21"/>
          <w:szCs w:val="21"/>
          <w:lang w:val="en-US"/>
        </w:rPr>
      </w:pPr>
    </w:p>
    <w:sectPr w:rsidR="00DB0087" w:rsidRPr="00105A2C" w:rsidSect="00EB79BC">
      <w:headerReference w:type="default" r:id="rId28"/>
      <w:footerReference w:type="default" r:id="rId29"/>
      <w:pgSz w:w="12240" w:h="15840"/>
      <w:pgMar w:top="1540" w:right="1340" w:bottom="920" w:left="1680" w:header="754" w:footer="7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815" w:rsidRDefault="00131815" w:rsidP="002F07F0">
      <w:r>
        <w:separator/>
      </w:r>
    </w:p>
  </w:endnote>
  <w:endnote w:type="continuationSeparator" w:id="0">
    <w:p w:rsidR="00131815" w:rsidRDefault="00131815" w:rsidP="002F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087" w:rsidRPr="005B7B4B" w:rsidRDefault="00893941" w:rsidP="00EB79BC">
    <w:pPr>
      <w:pStyle w:val="a6"/>
      <w:jc w:val="right"/>
      <w:rPr>
        <w:rFonts w:ascii="Times New Roman" w:hAnsi="Times New Roman" w:cs="Times New Roman"/>
      </w:rPr>
    </w:pPr>
    <w:r w:rsidRPr="005B7B4B">
      <w:rPr>
        <w:rFonts w:ascii="Times New Roman" w:hAnsi="Times New Roman" w:cs="Times New Roman"/>
      </w:rPr>
      <w:fldChar w:fldCharType="begin"/>
    </w:r>
    <w:r w:rsidR="00DB0087" w:rsidRPr="005B7B4B">
      <w:rPr>
        <w:rFonts w:ascii="Times New Roman" w:hAnsi="Times New Roman" w:cs="Times New Roman"/>
      </w:rPr>
      <w:instrText xml:space="preserve"> PAGE   \* MERGEFORMAT </w:instrText>
    </w:r>
    <w:r w:rsidRPr="005B7B4B">
      <w:rPr>
        <w:rFonts w:ascii="Times New Roman" w:hAnsi="Times New Roman" w:cs="Times New Roman"/>
      </w:rPr>
      <w:fldChar w:fldCharType="separate"/>
    </w:r>
    <w:r w:rsidR="008B0734">
      <w:rPr>
        <w:rFonts w:ascii="Times New Roman" w:hAnsi="Times New Roman" w:cs="Times New Roman"/>
        <w:noProof/>
      </w:rPr>
      <w:t>8</w:t>
    </w:r>
    <w:r w:rsidRPr="005B7B4B">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815" w:rsidRDefault="00131815" w:rsidP="002F07F0">
      <w:r>
        <w:separator/>
      </w:r>
    </w:p>
  </w:footnote>
  <w:footnote w:type="continuationSeparator" w:id="0">
    <w:p w:rsidR="00131815" w:rsidRDefault="00131815" w:rsidP="002F0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087" w:rsidRPr="00F9712F" w:rsidRDefault="00DB0087" w:rsidP="00105A2C">
    <w:pPr>
      <w:pStyle w:val="a7"/>
      <w:pBdr>
        <w:bottom w:val="none" w:sz="0" w:space="0" w:color="auto"/>
      </w:pBd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087" w:rsidRPr="00F9712F" w:rsidRDefault="00DB0087">
    <w:pPr>
      <w:kinsoku w:val="0"/>
      <w:overflowPunct w:val="0"/>
      <w:spacing w:line="360" w:lineRule="auto"/>
      <w:jc w:val="center"/>
      <w:rPr>
        <w:i/>
        <w:sz w:val="20"/>
        <w:szCs w:val="20"/>
      </w:rPr>
    </w:pPr>
    <w:r w:rsidRPr="00F9712F">
      <w:rPr>
        <w:rFonts w:hint="eastAsia"/>
        <w:i/>
        <w:sz w:val="20"/>
      </w:rPr>
      <w:t>包含非约束性建议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087" w:rsidRPr="00105A2C" w:rsidRDefault="00DB0087" w:rsidP="00EB79BC">
    <w:pPr>
      <w:kinsoku w:val="0"/>
      <w:overflowPunct w:val="0"/>
      <w:spacing w:line="360" w:lineRule="auto"/>
      <w:jc w:val="center"/>
      <w:rPr>
        <w:rFonts w:ascii="Times New Roman" w:hAnsi="Times New Roman" w:cs="Times New Roman"/>
        <w:i/>
        <w:sz w:val="18"/>
        <w:szCs w:val="18"/>
      </w:rPr>
    </w:pPr>
    <w:r w:rsidRPr="00105A2C">
      <w:rPr>
        <w:rFonts w:ascii="Times New Roman" w:cs="Times New Roman" w:hint="eastAsia"/>
        <w:i/>
        <w:sz w:val="18"/>
        <w:szCs w:val="18"/>
      </w:rPr>
      <w:t>包含非约束性建议</w:t>
    </w:r>
  </w:p>
  <w:p w:rsidR="00DB0087" w:rsidRPr="00105A2C" w:rsidRDefault="00DB0087">
    <w:pPr>
      <w:kinsoku w:val="0"/>
      <w:overflowPunct w:val="0"/>
      <w:spacing w:line="360" w:lineRule="auto"/>
      <w:jc w:val="center"/>
      <w:rPr>
        <w:rFonts w:ascii="Times New Roman" w:hAnsi="Times New Roman" w:cs="Times New Roman"/>
        <w:i/>
        <w:sz w:val="18"/>
        <w:szCs w:val="18"/>
      </w:rPr>
    </w:pPr>
    <w:r w:rsidRPr="00105A2C">
      <w:rPr>
        <w:rFonts w:ascii="Times New Roman" w:cs="Times New Roman" w:hint="eastAsia"/>
        <w:i/>
        <w:sz w:val="18"/>
        <w:szCs w:val="18"/>
      </w:rPr>
      <w:t>草案</w:t>
    </w:r>
    <w:r w:rsidRPr="00105A2C">
      <w:rPr>
        <w:rFonts w:ascii="Times New Roman" w:hAnsi="Times New Roman" w:cs="Times New Roman"/>
        <w:i/>
        <w:sz w:val="18"/>
        <w:szCs w:val="18"/>
      </w:rPr>
      <w:t>-</w:t>
    </w:r>
    <w:r w:rsidRPr="00105A2C">
      <w:rPr>
        <w:rFonts w:ascii="Times New Roman" w:cs="Times New Roman" w:hint="eastAsia"/>
        <w:i/>
        <w:sz w:val="18"/>
        <w:szCs w:val="18"/>
      </w:rPr>
      <w:t>尚未实施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9F54F56E"/>
    <w:lvl w:ilvl="0">
      <w:start w:val="1"/>
      <w:numFmt w:val="decimal"/>
      <w:lvlText w:val="%1."/>
      <w:lvlJc w:val="left"/>
      <w:pPr>
        <w:ind w:hanging="360"/>
      </w:pPr>
      <w:rPr>
        <w:rFonts w:ascii="Times New Roman" w:hAnsi="Times New Roman" w:cs="Times New Roman"/>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58AE3C0B"/>
    <w:multiLevelType w:val="multilevel"/>
    <w:tmpl w:val="3F38BE68"/>
    <w:lvl w:ilvl="0">
      <w:start w:val="1"/>
      <w:numFmt w:val="upperLetter"/>
      <w:lvlText w:val="%1."/>
      <w:lvlJc w:val="left"/>
      <w:pPr>
        <w:ind w:hanging="341"/>
      </w:pPr>
      <w:rPr>
        <w:rFonts w:ascii="Times New Roman" w:hAnsi="Times New Roman" w:cs="Times New Roman" w:hint="default"/>
        <w:b/>
        <w:bCs/>
        <w:spacing w:val="-1"/>
        <w:sz w:val="24"/>
        <w:szCs w:val="24"/>
      </w:rPr>
    </w:lvl>
    <w:lvl w:ilvl="1">
      <w:numFmt w:val="bullet"/>
      <w:lvlText w:val="•"/>
      <w:lvlJc w:val="left"/>
      <w:pPr>
        <w:ind w:hanging="360"/>
      </w:pPr>
      <w:rPr>
        <w:rFonts w:ascii="Arial" w:hAnsi="Arial" w:hint="default"/>
        <w:b w:val="0"/>
        <w:sz w:val="24"/>
      </w:rPr>
    </w:lvl>
    <w:lvl w:ilvl="2">
      <w:numFmt w:val="bullet"/>
      <w:lvlText w:val="•"/>
      <w:lvlJc w:val="left"/>
      <w:rPr>
        <w:rFonts w:ascii="Times New Roman" w:hAnsi="Times New Roman" w:hint="default"/>
      </w:rPr>
    </w:lvl>
    <w:lvl w:ilvl="3">
      <w:numFmt w:val="bullet"/>
      <w:lvlText w:val="•"/>
      <w:lvlJc w:val="left"/>
      <w:rPr>
        <w:rFonts w:ascii="Times New Roman" w:hAnsi="Times New Roman" w:hint="default"/>
      </w:rPr>
    </w:lvl>
    <w:lvl w:ilvl="4">
      <w:numFmt w:val="bullet"/>
      <w:lvlText w:val="•"/>
      <w:lvlJc w:val="left"/>
      <w:rPr>
        <w:rFonts w:ascii="Times New Roman" w:hAnsi="Times New Roman" w:hint="default"/>
      </w:rPr>
    </w:lvl>
    <w:lvl w:ilvl="5">
      <w:numFmt w:val="bullet"/>
      <w:lvlText w:val="•"/>
      <w:lvlJc w:val="left"/>
      <w:rPr>
        <w:rFonts w:ascii="Times New Roman" w:hAnsi="Times New Roman" w:hint="default"/>
      </w:rPr>
    </w:lvl>
    <w:lvl w:ilvl="6">
      <w:numFmt w:val="bullet"/>
      <w:lvlText w:val="•"/>
      <w:lvlJc w:val="left"/>
      <w:rPr>
        <w:rFonts w:ascii="Times New Roman" w:hAnsi="Times New Roman" w:hint="default"/>
      </w:rPr>
    </w:lvl>
    <w:lvl w:ilvl="7">
      <w:numFmt w:val="bullet"/>
      <w:lvlText w:val="•"/>
      <w:lvlJc w:val="left"/>
      <w:rPr>
        <w:rFonts w:ascii="Times New Roman" w:hAnsi="Times New Roman" w:hint="default"/>
      </w:rPr>
    </w:lvl>
    <w:lvl w:ilvl="8">
      <w:numFmt w:val="bullet"/>
      <w:lvlText w:val="•"/>
      <w:lvlJc w:val="left"/>
      <w:rPr>
        <w:rFonts w:ascii="Times New Roman" w:hAnsi="Times New Roman" w:hint="default"/>
      </w:rPr>
    </w:lvl>
  </w:abstractNum>
  <w:abstractNum w:abstractNumId="2">
    <w:nsid w:val="58AE3C84"/>
    <w:multiLevelType w:val="multilevel"/>
    <w:tmpl w:val="58AE3C84"/>
    <w:lvl w:ilvl="0">
      <w:start w:val="1"/>
      <w:numFmt w:val="upperRoman"/>
      <w:lvlText w:val="%1."/>
      <w:lvlJc w:val="left"/>
      <w:pPr>
        <w:ind w:hanging="321"/>
      </w:pPr>
      <w:rPr>
        <w:rFonts w:ascii="Times New Roman" w:hAnsi="Times New Roman" w:cs="Times New Roman" w:hint="default"/>
        <w:b/>
        <w:bCs/>
        <w:sz w:val="36"/>
        <w:szCs w:val="36"/>
      </w:rPr>
    </w:lvl>
    <w:lvl w:ilvl="1">
      <w:numFmt w:val="bullet"/>
      <w:lvlText w:val="•"/>
      <w:lvlJc w:val="left"/>
      <w:rPr>
        <w:rFonts w:ascii="Times New Roman" w:hAnsi="Times New Roman" w:hint="default"/>
      </w:rPr>
    </w:lvl>
    <w:lvl w:ilvl="2">
      <w:numFmt w:val="bullet"/>
      <w:lvlText w:val="•"/>
      <w:lvlJc w:val="left"/>
      <w:rPr>
        <w:rFonts w:ascii="Times New Roman" w:hAnsi="Times New Roman" w:hint="default"/>
      </w:rPr>
    </w:lvl>
    <w:lvl w:ilvl="3">
      <w:numFmt w:val="bullet"/>
      <w:lvlText w:val="•"/>
      <w:lvlJc w:val="left"/>
      <w:rPr>
        <w:rFonts w:ascii="Times New Roman" w:hAnsi="Times New Roman" w:hint="default"/>
      </w:rPr>
    </w:lvl>
    <w:lvl w:ilvl="4">
      <w:numFmt w:val="bullet"/>
      <w:lvlText w:val="•"/>
      <w:lvlJc w:val="left"/>
      <w:rPr>
        <w:rFonts w:ascii="Times New Roman" w:hAnsi="Times New Roman" w:hint="default"/>
      </w:rPr>
    </w:lvl>
    <w:lvl w:ilvl="5">
      <w:numFmt w:val="bullet"/>
      <w:lvlText w:val="•"/>
      <w:lvlJc w:val="left"/>
      <w:rPr>
        <w:rFonts w:ascii="Times New Roman" w:hAnsi="Times New Roman" w:hint="default"/>
      </w:rPr>
    </w:lvl>
    <w:lvl w:ilvl="6">
      <w:numFmt w:val="bullet"/>
      <w:lvlText w:val="•"/>
      <w:lvlJc w:val="left"/>
      <w:rPr>
        <w:rFonts w:ascii="Times New Roman" w:hAnsi="Times New Roman" w:hint="default"/>
      </w:rPr>
    </w:lvl>
    <w:lvl w:ilvl="7">
      <w:numFmt w:val="bullet"/>
      <w:lvlText w:val="•"/>
      <w:lvlJc w:val="left"/>
      <w:rPr>
        <w:rFonts w:ascii="Times New Roman" w:hAnsi="Times New Roman" w:hint="default"/>
      </w:rPr>
    </w:lvl>
    <w:lvl w:ilvl="8">
      <w:numFmt w:val="bullet"/>
      <w:lvlText w:val="•"/>
      <w:lvlJc w:val="left"/>
      <w:rPr>
        <w:rFonts w:ascii="Times New Roman" w:hAnsi="Times New Roman"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qssfj">
    <w15:presenceInfo w15:providerId="None" w15:userId="wqss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643"/>
    <w:rsid w:val="00030A3F"/>
    <w:rsid w:val="00105A2C"/>
    <w:rsid w:val="00131815"/>
    <w:rsid w:val="00170B3B"/>
    <w:rsid w:val="001964B5"/>
    <w:rsid w:val="001B2A8B"/>
    <w:rsid w:val="00214A24"/>
    <w:rsid w:val="00272936"/>
    <w:rsid w:val="002869EE"/>
    <w:rsid w:val="002F07F0"/>
    <w:rsid w:val="00374593"/>
    <w:rsid w:val="0039012D"/>
    <w:rsid w:val="003A6A2A"/>
    <w:rsid w:val="00545510"/>
    <w:rsid w:val="00590BE3"/>
    <w:rsid w:val="005B7B4B"/>
    <w:rsid w:val="005D4CA7"/>
    <w:rsid w:val="005E7AEE"/>
    <w:rsid w:val="00600D71"/>
    <w:rsid w:val="00634C8B"/>
    <w:rsid w:val="00641138"/>
    <w:rsid w:val="0069341C"/>
    <w:rsid w:val="006B1B25"/>
    <w:rsid w:val="00717825"/>
    <w:rsid w:val="0072014A"/>
    <w:rsid w:val="007315CF"/>
    <w:rsid w:val="007E1D2C"/>
    <w:rsid w:val="00833EF6"/>
    <w:rsid w:val="00893941"/>
    <w:rsid w:val="008B0734"/>
    <w:rsid w:val="008D7643"/>
    <w:rsid w:val="0093608E"/>
    <w:rsid w:val="009404E4"/>
    <w:rsid w:val="009764B9"/>
    <w:rsid w:val="009E5F71"/>
    <w:rsid w:val="00B21CC8"/>
    <w:rsid w:val="00B26F31"/>
    <w:rsid w:val="00B743AB"/>
    <w:rsid w:val="00BA2A17"/>
    <w:rsid w:val="00BB4940"/>
    <w:rsid w:val="00C22EBB"/>
    <w:rsid w:val="00DB0087"/>
    <w:rsid w:val="00E06FD3"/>
    <w:rsid w:val="00E5696D"/>
    <w:rsid w:val="00E62745"/>
    <w:rsid w:val="00EB79BC"/>
    <w:rsid w:val="00F22C30"/>
    <w:rsid w:val="00F27953"/>
    <w:rsid w:val="00F9712F"/>
    <w:rsid w:val="380D4425"/>
    <w:rsid w:val="6C0770FD"/>
    <w:rsid w:val="7D423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Arial"/>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F07F0"/>
    <w:pPr>
      <w:widowControl w:val="0"/>
      <w:autoSpaceDE w:val="0"/>
      <w:autoSpaceDN w:val="0"/>
      <w:adjustRightInd w:val="0"/>
    </w:pPr>
    <w:rPr>
      <w:rFonts w:cs="宋体"/>
      <w:sz w:val="24"/>
      <w:szCs w:val="24"/>
      <w:lang w:val="zh-CN"/>
    </w:rPr>
  </w:style>
  <w:style w:type="paragraph" w:styleId="1">
    <w:name w:val="heading 1"/>
    <w:basedOn w:val="a"/>
    <w:next w:val="a"/>
    <w:link w:val="1Char"/>
    <w:uiPriority w:val="99"/>
    <w:qFormat/>
    <w:locked/>
    <w:rsid w:val="002F07F0"/>
    <w:pPr>
      <w:keepNext/>
      <w:keepLines/>
      <w:spacing w:line="576" w:lineRule="auto"/>
      <w:outlineLvl w:val="0"/>
    </w:pPr>
    <w:rPr>
      <w:b/>
      <w:kern w:val="44"/>
      <w:sz w:val="44"/>
    </w:rPr>
  </w:style>
  <w:style w:type="paragraph" w:styleId="2">
    <w:name w:val="heading 2"/>
    <w:basedOn w:val="a"/>
    <w:next w:val="a"/>
    <w:link w:val="2Char"/>
    <w:uiPriority w:val="99"/>
    <w:qFormat/>
    <w:locked/>
    <w:rsid w:val="002F07F0"/>
    <w:pPr>
      <w:keepNext/>
      <w:keepLines/>
      <w:spacing w:line="413" w:lineRule="auto"/>
      <w:outlineLvl w:val="1"/>
    </w:pPr>
    <w:rPr>
      <w:rFonts w:ascii="Arial" w:eastAsia="黑体" w:hAnsi="Arial"/>
      <w:b/>
      <w:sz w:val="32"/>
    </w:rPr>
  </w:style>
  <w:style w:type="paragraph" w:styleId="3">
    <w:name w:val="heading 3"/>
    <w:basedOn w:val="a"/>
    <w:next w:val="a"/>
    <w:link w:val="3Char"/>
    <w:uiPriority w:val="99"/>
    <w:qFormat/>
    <w:locked/>
    <w:rsid w:val="002F07F0"/>
    <w:pPr>
      <w:keepNext/>
      <w:keepLines/>
      <w:spacing w:line="413" w:lineRule="auto"/>
      <w:outlineLvl w:val="2"/>
    </w:pPr>
    <w:rPr>
      <w:b/>
      <w:sz w:val="32"/>
    </w:rPr>
  </w:style>
  <w:style w:type="paragraph" w:styleId="4">
    <w:name w:val="heading 4"/>
    <w:basedOn w:val="a"/>
    <w:next w:val="a"/>
    <w:link w:val="4Char"/>
    <w:uiPriority w:val="99"/>
    <w:qFormat/>
    <w:locked/>
    <w:rsid w:val="002F07F0"/>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rsid w:val="002F07F0"/>
    <w:pPr>
      <w:keepNext/>
      <w:keepLines/>
      <w:spacing w:line="372" w:lineRule="auto"/>
      <w:outlineLvl w:val="4"/>
    </w:pPr>
    <w:rPr>
      <w:b/>
      <w:sz w:val="28"/>
    </w:rPr>
  </w:style>
  <w:style w:type="paragraph" w:styleId="6">
    <w:name w:val="heading 6"/>
    <w:basedOn w:val="a"/>
    <w:next w:val="a"/>
    <w:link w:val="6Char"/>
    <w:uiPriority w:val="99"/>
    <w:qFormat/>
    <w:locked/>
    <w:rsid w:val="002F07F0"/>
    <w:pPr>
      <w:keepNext/>
      <w:keepLines/>
      <w:spacing w:line="317" w:lineRule="auto"/>
      <w:outlineLvl w:val="5"/>
    </w:pPr>
    <w:rPr>
      <w:rFonts w:ascii="Arial" w:eastAsia="黑体" w:hAnsi="Arial"/>
      <w:b/>
    </w:rPr>
  </w:style>
  <w:style w:type="paragraph" w:styleId="7">
    <w:name w:val="heading 7"/>
    <w:basedOn w:val="a"/>
    <w:next w:val="a"/>
    <w:link w:val="7Char"/>
    <w:uiPriority w:val="99"/>
    <w:qFormat/>
    <w:locked/>
    <w:rsid w:val="002F07F0"/>
    <w:pPr>
      <w:keepNext/>
      <w:keepLines/>
      <w:spacing w:line="317" w:lineRule="auto"/>
      <w:outlineLvl w:val="6"/>
    </w:pPr>
    <w:rPr>
      <w:b/>
    </w:rPr>
  </w:style>
  <w:style w:type="paragraph" w:styleId="8">
    <w:name w:val="heading 8"/>
    <w:basedOn w:val="a"/>
    <w:next w:val="a"/>
    <w:link w:val="8Char"/>
    <w:uiPriority w:val="99"/>
    <w:qFormat/>
    <w:locked/>
    <w:rsid w:val="002F07F0"/>
    <w:pPr>
      <w:keepNext/>
      <w:keepLines/>
      <w:spacing w:line="317" w:lineRule="auto"/>
      <w:outlineLvl w:val="7"/>
    </w:pPr>
    <w:rPr>
      <w:rFonts w:ascii="Arial" w:eastAsia="黑体" w:hAnsi="Arial"/>
    </w:rPr>
  </w:style>
  <w:style w:type="paragraph" w:styleId="9">
    <w:name w:val="heading 9"/>
    <w:basedOn w:val="a"/>
    <w:next w:val="a"/>
    <w:link w:val="9Char"/>
    <w:uiPriority w:val="99"/>
    <w:qFormat/>
    <w:locked/>
    <w:rsid w:val="002F07F0"/>
    <w:pPr>
      <w:keepNext/>
      <w:keepLines/>
      <w:spacing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F07F0"/>
    <w:rPr>
      <w:rFonts w:ascii="Times New Roman" w:hAnsi="Times New Roman" w:cs="Times New Roman"/>
      <w:b/>
      <w:color w:val="365F91"/>
      <w:sz w:val="28"/>
      <w:szCs w:val="28"/>
      <w:lang w:val="zh-CN" w:eastAsia="en-US"/>
    </w:rPr>
  </w:style>
  <w:style w:type="character" w:customStyle="1" w:styleId="2Char">
    <w:name w:val="标题 2 Char"/>
    <w:basedOn w:val="a0"/>
    <w:link w:val="2"/>
    <w:uiPriority w:val="99"/>
    <w:locked/>
    <w:rsid w:val="002F07F0"/>
    <w:rPr>
      <w:rFonts w:ascii="Times New Roman" w:hAnsi="Times New Roman" w:cs="Times New Roman"/>
      <w:b/>
      <w:color w:val="4F81BD"/>
      <w:sz w:val="26"/>
      <w:szCs w:val="26"/>
    </w:rPr>
  </w:style>
  <w:style w:type="character" w:customStyle="1" w:styleId="3Char">
    <w:name w:val="标题 3 Char"/>
    <w:basedOn w:val="a0"/>
    <w:link w:val="3"/>
    <w:uiPriority w:val="99"/>
    <w:locked/>
    <w:rsid w:val="002F07F0"/>
    <w:rPr>
      <w:rFonts w:ascii="Times New Roman" w:hAnsi="Times New Roman" w:cs="Times New Roman"/>
      <w:b/>
      <w:color w:val="4F81BD"/>
    </w:rPr>
  </w:style>
  <w:style w:type="character" w:customStyle="1" w:styleId="4Char">
    <w:name w:val="标题 4 Char"/>
    <w:basedOn w:val="a0"/>
    <w:link w:val="4"/>
    <w:uiPriority w:val="99"/>
    <w:locked/>
    <w:rsid w:val="002F07F0"/>
    <w:rPr>
      <w:rFonts w:ascii="Times New Roman" w:hAnsi="Times New Roman" w:cs="Times New Roman"/>
      <w:b/>
      <w:i/>
      <w:color w:val="4F81BD"/>
    </w:rPr>
  </w:style>
  <w:style w:type="character" w:customStyle="1" w:styleId="5Char">
    <w:name w:val="标题 5 Char"/>
    <w:basedOn w:val="a0"/>
    <w:link w:val="5"/>
    <w:uiPriority w:val="99"/>
    <w:locked/>
    <w:rsid w:val="002F07F0"/>
    <w:rPr>
      <w:rFonts w:ascii="Times New Roman" w:hAnsi="Times New Roman" w:cs="Times New Roman"/>
      <w:color w:val="243F60"/>
    </w:rPr>
  </w:style>
  <w:style w:type="character" w:customStyle="1" w:styleId="6Char">
    <w:name w:val="标题 6 Char"/>
    <w:basedOn w:val="a0"/>
    <w:link w:val="6"/>
    <w:uiPriority w:val="99"/>
    <w:locked/>
    <w:rsid w:val="002F07F0"/>
    <w:rPr>
      <w:rFonts w:ascii="Times New Roman" w:hAnsi="Times New Roman" w:cs="Times New Roman"/>
      <w:i/>
      <w:color w:val="243F60"/>
    </w:rPr>
  </w:style>
  <w:style w:type="character" w:customStyle="1" w:styleId="7Char">
    <w:name w:val="标题 7 Char"/>
    <w:basedOn w:val="a0"/>
    <w:link w:val="7"/>
    <w:uiPriority w:val="99"/>
    <w:locked/>
    <w:rsid w:val="002F07F0"/>
    <w:rPr>
      <w:rFonts w:ascii="Times New Roman" w:hAnsi="Times New Roman" w:cs="Times New Roman"/>
      <w:i/>
      <w:color w:val="404040"/>
    </w:rPr>
  </w:style>
  <w:style w:type="character" w:customStyle="1" w:styleId="8Char">
    <w:name w:val="标题 8 Char"/>
    <w:basedOn w:val="a0"/>
    <w:link w:val="8"/>
    <w:uiPriority w:val="99"/>
    <w:locked/>
    <w:rsid w:val="002F07F0"/>
    <w:rPr>
      <w:rFonts w:ascii="Times New Roman" w:hAnsi="Times New Roman" w:cs="Times New Roman"/>
      <w:color w:val="404040"/>
    </w:rPr>
  </w:style>
  <w:style w:type="character" w:customStyle="1" w:styleId="9Char">
    <w:name w:val="标题 9 Char"/>
    <w:basedOn w:val="a0"/>
    <w:link w:val="9"/>
    <w:uiPriority w:val="99"/>
    <w:locked/>
    <w:rsid w:val="002F07F0"/>
    <w:rPr>
      <w:rFonts w:ascii="Times New Roman" w:hAnsi="Times New Roman" w:cs="Times New Roman"/>
      <w:i/>
      <w:color w:val="404040"/>
    </w:rPr>
  </w:style>
  <w:style w:type="paragraph" w:styleId="a3">
    <w:name w:val="annotation text"/>
    <w:basedOn w:val="a"/>
    <w:link w:val="Char"/>
    <w:uiPriority w:val="99"/>
    <w:rsid w:val="002F07F0"/>
  </w:style>
  <w:style w:type="character" w:customStyle="1" w:styleId="Char">
    <w:name w:val="批注文字 Char"/>
    <w:basedOn w:val="a0"/>
    <w:link w:val="a3"/>
    <w:uiPriority w:val="99"/>
    <w:locked/>
    <w:rsid w:val="002F07F0"/>
    <w:rPr>
      <w:rFonts w:ascii="Times New Roman" w:hAnsi="Times New Roman" w:cs="Times New Roman"/>
      <w:sz w:val="22"/>
      <w:szCs w:val="22"/>
    </w:rPr>
  </w:style>
  <w:style w:type="paragraph" w:styleId="a4">
    <w:name w:val="Body Text"/>
    <w:basedOn w:val="a"/>
    <w:link w:val="Char0"/>
    <w:uiPriority w:val="99"/>
    <w:rsid w:val="002F07F0"/>
    <w:pPr>
      <w:ind w:left="840" w:hanging="360"/>
    </w:pPr>
  </w:style>
  <w:style w:type="character" w:customStyle="1" w:styleId="BodyTextChar">
    <w:name w:val="Body Text Char"/>
    <w:basedOn w:val="a0"/>
    <w:uiPriority w:val="99"/>
    <w:locked/>
    <w:rsid w:val="002F07F0"/>
    <w:rPr>
      <w:rFonts w:ascii="宋体" w:eastAsia="宋体" w:cs="宋体"/>
      <w:kern w:val="0"/>
      <w:sz w:val="24"/>
      <w:szCs w:val="24"/>
    </w:rPr>
  </w:style>
  <w:style w:type="paragraph" w:styleId="a5">
    <w:name w:val="Balloon Text"/>
    <w:basedOn w:val="a"/>
    <w:link w:val="Char1"/>
    <w:uiPriority w:val="99"/>
    <w:semiHidden/>
    <w:rsid w:val="002F07F0"/>
    <w:rPr>
      <w:sz w:val="18"/>
      <w:szCs w:val="18"/>
    </w:rPr>
  </w:style>
  <w:style w:type="character" w:customStyle="1" w:styleId="Char1">
    <w:name w:val="批注框文本 Char"/>
    <w:basedOn w:val="a0"/>
    <w:link w:val="a5"/>
    <w:uiPriority w:val="99"/>
    <w:semiHidden/>
    <w:locked/>
    <w:rsid w:val="002F07F0"/>
    <w:rPr>
      <w:rFonts w:ascii="宋体" w:eastAsia="宋体" w:cs="宋体"/>
      <w:kern w:val="0"/>
      <w:sz w:val="18"/>
      <w:szCs w:val="18"/>
    </w:rPr>
  </w:style>
  <w:style w:type="paragraph" w:styleId="a6">
    <w:name w:val="footer"/>
    <w:basedOn w:val="a"/>
    <w:link w:val="Char2"/>
    <w:uiPriority w:val="99"/>
    <w:semiHidden/>
    <w:rsid w:val="002F07F0"/>
    <w:pPr>
      <w:tabs>
        <w:tab w:val="center" w:pos="4153"/>
        <w:tab w:val="right" w:pos="8306"/>
      </w:tabs>
      <w:snapToGrid w:val="0"/>
    </w:pPr>
    <w:rPr>
      <w:sz w:val="18"/>
      <w:szCs w:val="18"/>
    </w:rPr>
  </w:style>
  <w:style w:type="character" w:customStyle="1" w:styleId="FooterChar">
    <w:name w:val="Footer Char"/>
    <w:basedOn w:val="a0"/>
    <w:uiPriority w:val="99"/>
    <w:semiHidden/>
    <w:locked/>
    <w:rsid w:val="002F07F0"/>
    <w:rPr>
      <w:rFonts w:ascii="宋体" w:eastAsia="宋体" w:cs="宋体"/>
      <w:kern w:val="0"/>
      <w:sz w:val="18"/>
      <w:szCs w:val="18"/>
    </w:rPr>
  </w:style>
  <w:style w:type="paragraph" w:styleId="a7">
    <w:name w:val="header"/>
    <w:basedOn w:val="a"/>
    <w:link w:val="Char10"/>
    <w:uiPriority w:val="99"/>
    <w:semiHidden/>
    <w:rsid w:val="002F07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a0"/>
    <w:uiPriority w:val="99"/>
    <w:semiHidden/>
    <w:locked/>
    <w:rsid w:val="002F07F0"/>
    <w:rPr>
      <w:rFonts w:ascii="宋体" w:eastAsia="宋体" w:cs="宋体"/>
      <w:kern w:val="0"/>
      <w:sz w:val="18"/>
      <w:szCs w:val="18"/>
    </w:rPr>
  </w:style>
  <w:style w:type="paragraph" w:styleId="HTML">
    <w:name w:val="HTML Preformatted"/>
    <w:basedOn w:val="a"/>
    <w:link w:val="HTMLChar"/>
    <w:uiPriority w:val="99"/>
    <w:rsid w:val="002F07F0"/>
    <w:rPr>
      <w:rFonts w:ascii="Courier New" w:hAnsi="Courier New"/>
      <w:sz w:val="20"/>
    </w:rPr>
  </w:style>
  <w:style w:type="character" w:customStyle="1" w:styleId="HTMLChar">
    <w:name w:val="HTML 预设格式 Char"/>
    <w:basedOn w:val="a0"/>
    <w:link w:val="HTML"/>
    <w:uiPriority w:val="99"/>
    <w:locked/>
    <w:rsid w:val="002F07F0"/>
    <w:rPr>
      <w:rFonts w:ascii="Times New Roman" w:hAnsi="Times New Roman" w:cs="Times New Roman"/>
      <w:sz w:val="24"/>
      <w:szCs w:val="24"/>
    </w:rPr>
  </w:style>
  <w:style w:type="paragraph" w:styleId="a8">
    <w:name w:val="Normal (Web)"/>
    <w:basedOn w:val="a"/>
    <w:uiPriority w:val="99"/>
    <w:rsid w:val="002F07F0"/>
  </w:style>
  <w:style w:type="character" w:styleId="a9">
    <w:name w:val="FollowedHyperlink"/>
    <w:basedOn w:val="a0"/>
    <w:uiPriority w:val="99"/>
    <w:rsid w:val="002F07F0"/>
    <w:rPr>
      <w:rFonts w:cs="Times New Roman"/>
      <w:color w:val="800080"/>
      <w:u w:val="single"/>
    </w:rPr>
  </w:style>
  <w:style w:type="character" w:styleId="aa">
    <w:name w:val="Hyperlink"/>
    <w:basedOn w:val="a0"/>
    <w:uiPriority w:val="99"/>
    <w:rsid w:val="002F07F0"/>
    <w:rPr>
      <w:rFonts w:cs="Times New Roman"/>
      <w:color w:val="0000FF"/>
      <w:u w:val="single"/>
    </w:rPr>
  </w:style>
  <w:style w:type="table" w:styleId="ab">
    <w:name w:val="Table Grid"/>
    <w:basedOn w:val="a1"/>
    <w:uiPriority w:val="99"/>
    <w:locked/>
    <w:rsid w:val="002F07F0"/>
    <w:rPr>
      <w:rFonts w:cs="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paragraph" w:customStyle="1" w:styleId="Heading11">
    <w:name w:val="Heading 11"/>
    <w:basedOn w:val="a"/>
    <w:uiPriority w:val="99"/>
    <w:rsid w:val="002F07F0"/>
    <w:pPr>
      <w:ind w:left="178" w:hanging="1"/>
      <w:outlineLvl w:val="0"/>
    </w:pPr>
    <w:rPr>
      <w:b/>
      <w:bCs/>
      <w:sz w:val="48"/>
      <w:szCs w:val="48"/>
    </w:rPr>
  </w:style>
  <w:style w:type="paragraph" w:customStyle="1" w:styleId="Heading21">
    <w:name w:val="Heading 21"/>
    <w:basedOn w:val="a"/>
    <w:uiPriority w:val="99"/>
    <w:rsid w:val="002F07F0"/>
    <w:pPr>
      <w:ind w:left="100"/>
      <w:outlineLvl w:val="1"/>
    </w:pPr>
    <w:rPr>
      <w:b/>
      <w:bCs/>
      <w:sz w:val="36"/>
      <w:szCs w:val="36"/>
    </w:rPr>
  </w:style>
  <w:style w:type="paragraph" w:customStyle="1" w:styleId="Heading31">
    <w:name w:val="Heading 31"/>
    <w:basedOn w:val="a"/>
    <w:uiPriority w:val="99"/>
    <w:rsid w:val="002F07F0"/>
    <w:pPr>
      <w:ind w:hanging="341"/>
      <w:outlineLvl w:val="2"/>
    </w:pPr>
    <w:rPr>
      <w:b/>
      <w:bCs/>
      <w:sz w:val="28"/>
      <w:szCs w:val="28"/>
    </w:rPr>
  </w:style>
  <w:style w:type="paragraph" w:customStyle="1" w:styleId="Heading41">
    <w:name w:val="Heading 41"/>
    <w:basedOn w:val="a"/>
    <w:uiPriority w:val="99"/>
    <w:rsid w:val="002F07F0"/>
    <w:pPr>
      <w:outlineLvl w:val="3"/>
    </w:pPr>
    <w:rPr>
      <w:b/>
      <w:bCs/>
    </w:rPr>
  </w:style>
  <w:style w:type="paragraph" w:customStyle="1" w:styleId="10">
    <w:name w:val="列出段落1"/>
    <w:basedOn w:val="a"/>
    <w:uiPriority w:val="99"/>
    <w:rsid w:val="002F07F0"/>
  </w:style>
  <w:style w:type="paragraph" w:customStyle="1" w:styleId="TableParagraph">
    <w:name w:val="Table Paragraph"/>
    <w:basedOn w:val="a"/>
    <w:uiPriority w:val="99"/>
    <w:rsid w:val="002F07F0"/>
  </w:style>
  <w:style w:type="character" w:customStyle="1" w:styleId="Char0">
    <w:name w:val="正文文本 Char"/>
    <w:basedOn w:val="a0"/>
    <w:link w:val="a4"/>
    <w:uiPriority w:val="99"/>
    <w:locked/>
    <w:rsid w:val="002F07F0"/>
    <w:rPr>
      <w:rFonts w:ascii="Times New Roman" w:hAnsi="Times New Roman" w:cs="Times New Roman"/>
      <w:sz w:val="24"/>
      <w:szCs w:val="24"/>
    </w:rPr>
  </w:style>
  <w:style w:type="character" w:customStyle="1" w:styleId="Char3">
    <w:name w:val="页眉 Char"/>
    <w:basedOn w:val="a0"/>
    <w:uiPriority w:val="99"/>
    <w:locked/>
    <w:rsid w:val="002F07F0"/>
    <w:rPr>
      <w:rFonts w:cs="Times New Roman"/>
      <w:sz w:val="18"/>
      <w:szCs w:val="18"/>
    </w:rPr>
  </w:style>
  <w:style w:type="character" w:customStyle="1" w:styleId="Char10">
    <w:name w:val="页眉 Char1"/>
    <w:basedOn w:val="a0"/>
    <w:link w:val="a7"/>
    <w:uiPriority w:val="99"/>
    <w:locked/>
    <w:rsid w:val="002F07F0"/>
    <w:rPr>
      <w:rFonts w:cs="Times New Roman"/>
      <w:sz w:val="18"/>
      <w:szCs w:val="18"/>
      <w:lang w:val="zh-CN" w:eastAsia="en-US"/>
    </w:rPr>
  </w:style>
  <w:style w:type="character" w:customStyle="1" w:styleId="17">
    <w:name w:val="17"/>
    <w:basedOn w:val="a0"/>
    <w:uiPriority w:val="99"/>
    <w:rsid w:val="002F07F0"/>
    <w:rPr>
      <w:rFonts w:ascii="宋体" w:eastAsia="宋体" w:hAnsi="宋体" w:cs="Times New Roman"/>
      <w:sz w:val="16"/>
      <w:szCs w:val="16"/>
    </w:rPr>
  </w:style>
  <w:style w:type="character" w:customStyle="1" w:styleId="100">
    <w:name w:val="10"/>
    <w:basedOn w:val="a0"/>
    <w:uiPriority w:val="99"/>
    <w:rsid w:val="002F07F0"/>
    <w:rPr>
      <w:rFonts w:ascii="宋体" w:eastAsia="宋体" w:hAnsi="宋体" w:cs="宋体"/>
      <w:sz w:val="24"/>
      <w:szCs w:val="24"/>
    </w:rPr>
  </w:style>
  <w:style w:type="character" w:customStyle="1" w:styleId="Char11">
    <w:name w:val="页脚 Char1"/>
    <w:basedOn w:val="a0"/>
    <w:uiPriority w:val="99"/>
    <w:locked/>
    <w:rsid w:val="002F07F0"/>
    <w:rPr>
      <w:rFonts w:cs="Times New Roman"/>
      <w:sz w:val="18"/>
      <w:szCs w:val="18"/>
      <w:lang w:val="zh-CN" w:eastAsia="en-US"/>
    </w:rPr>
  </w:style>
  <w:style w:type="character" w:customStyle="1" w:styleId="Char2">
    <w:name w:val="页脚 Char"/>
    <w:basedOn w:val="a0"/>
    <w:link w:val="a6"/>
    <w:uiPriority w:val="99"/>
    <w:locked/>
    <w:rsid w:val="002F07F0"/>
    <w:rPr>
      <w:rFonts w:cs="Times New Roman"/>
      <w:sz w:val="18"/>
      <w:szCs w:val="18"/>
    </w:rPr>
  </w:style>
  <w:style w:type="character" w:customStyle="1" w:styleId="15">
    <w:name w:val="15"/>
    <w:basedOn w:val="a0"/>
    <w:uiPriority w:val="99"/>
    <w:rsid w:val="002F07F0"/>
    <w:rPr>
      <w:rFonts w:ascii="Times New Roman" w:hAnsi="Times New Roman" w:cs="Times New Roman"/>
      <w:color w:val="0000FF"/>
      <w:sz w:val="24"/>
      <w:szCs w:val="24"/>
      <w:u w:val="single"/>
    </w:rPr>
  </w:style>
  <w:style w:type="character" w:customStyle="1" w:styleId="apple-converted-space">
    <w:name w:val="apple-converted-space"/>
    <w:basedOn w:val="a0"/>
    <w:uiPriority w:val="99"/>
    <w:rsid w:val="002F07F0"/>
    <w:rPr>
      <w:rFonts w:cs="Times New Roman"/>
    </w:rPr>
  </w:style>
  <w:style w:type="character" w:customStyle="1" w:styleId="16">
    <w:name w:val="16"/>
    <w:basedOn w:val="a0"/>
    <w:uiPriority w:val="99"/>
    <w:rsid w:val="002F07F0"/>
    <w:rPr>
      <w:rFonts w:ascii="宋体" w:eastAsia="宋体" w:hAnsi="宋体" w:cs="Times New Roman"/>
      <w:color w:val="0000FF"/>
      <w:u w:val="single"/>
    </w:rPr>
  </w:style>
  <w:style w:type="paragraph" w:styleId="ac">
    <w:name w:val="List Paragraph"/>
    <w:basedOn w:val="a"/>
    <w:uiPriority w:val="99"/>
    <w:qFormat/>
    <w:rsid w:val="00B26F31"/>
    <w:pPr>
      <w:ind w:firstLineChars="200" w:firstLine="420"/>
    </w:pPr>
  </w:style>
  <w:style w:type="paragraph" w:styleId="30">
    <w:name w:val="toc 3"/>
    <w:basedOn w:val="a"/>
    <w:next w:val="a"/>
    <w:autoRedefine/>
    <w:uiPriority w:val="99"/>
    <w:semiHidden/>
    <w:locked/>
    <w:rsid w:val="001B2A8B"/>
    <w:pPr>
      <w:tabs>
        <w:tab w:val="right" w:leader="dot" w:pos="9210"/>
      </w:tabs>
    </w:pPr>
  </w:style>
  <w:style w:type="paragraph" w:styleId="11">
    <w:name w:val="toc 1"/>
    <w:basedOn w:val="a"/>
    <w:next w:val="a"/>
    <w:autoRedefine/>
    <w:uiPriority w:val="99"/>
    <w:semiHidden/>
    <w:locked/>
    <w:rsid w:val="001B2A8B"/>
  </w:style>
  <w:style w:type="paragraph" w:styleId="20">
    <w:name w:val="toc 2"/>
    <w:basedOn w:val="a"/>
    <w:next w:val="a"/>
    <w:autoRedefine/>
    <w:uiPriority w:val="99"/>
    <w:semiHidden/>
    <w:locked/>
    <w:rsid w:val="001B2A8B"/>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Arial"/>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F07F0"/>
    <w:pPr>
      <w:widowControl w:val="0"/>
      <w:autoSpaceDE w:val="0"/>
      <w:autoSpaceDN w:val="0"/>
      <w:adjustRightInd w:val="0"/>
    </w:pPr>
    <w:rPr>
      <w:rFonts w:cs="宋体"/>
      <w:sz w:val="24"/>
      <w:szCs w:val="24"/>
      <w:lang w:val="zh-CN"/>
    </w:rPr>
  </w:style>
  <w:style w:type="paragraph" w:styleId="1">
    <w:name w:val="heading 1"/>
    <w:basedOn w:val="a"/>
    <w:next w:val="a"/>
    <w:link w:val="1Char"/>
    <w:uiPriority w:val="99"/>
    <w:qFormat/>
    <w:locked/>
    <w:rsid w:val="002F07F0"/>
    <w:pPr>
      <w:keepNext/>
      <w:keepLines/>
      <w:spacing w:line="576" w:lineRule="auto"/>
      <w:outlineLvl w:val="0"/>
    </w:pPr>
    <w:rPr>
      <w:b/>
      <w:kern w:val="44"/>
      <w:sz w:val="44"/>
    </w:rPr>
  </w:style>
  <w:style w:type="paragraph" w:styleId="2">
    <w:name w:val="heading 2"/>
    <w:basedOn w:val="a"/>
    <w:next w:val="a"/>
    <w:link w:val="2Char"/>
    <w:uiPriority w:val="99"/>
    <w:qFormat/>
    <w:locked/>
    <w:rsid w:val="002F07F0"/>
    <w:pPr>
      <w:keepNext/>
      <w:keepLines/>
      <w:spacing w:line="413" w:lineRule="auto"/>
      <w:outlineLvl w:val="1"/>
    </w:pPr>
    <w:rPr>
      <w:rFonts w:ascii="Arial" w:eastAsia="黑体" w:hAnsi="Arial"/>
      <w:b/>
      <w:sz w:val="32"/>
    </w:rPr>
  </w:style>
  <w:style w:type="paragraph" w:styleId="3">
    <w:name w:val="heading 3"/>
    <w:basedOn w:val="a"/>
    <w:next w:val="a"/>
    <w:link w:val="3Char"/>
    <w:uiPriority w:val="99"/>
    <w:qFormat/>
    <w:locked/>
    <w:rsid w:val="002F07F0"/>
    <w:pPr>
      <w:keepNext/>
      <w:keepLines/>
      <w:spacing w:line="413" w:lineRule="auto"/>
      <w:outlineLvl w:val="2"/>
    </w:pPr>
    <w:rPr>
      <w:b/>
      <w:sz w:val="32"/>
    </w:rPr>
  </w:style>
  <w:style w:type="paragraph" w:styleId="4">
    <w:name w:val="heading 4"/>
    <w:basedOn w:val="a"/>
    <w:next w:val="a"/>
    <w:link w:val="4Char"/>
    <w:uiPriority w:val="99"/>
    <w:qFormat/>
    <w:locked/>
    <w:rsid w:val="002F07F0"/>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rsid w:val="002F07F0"/>
    <w:pPr>
      <w:keepNext/>
      <w:keepLines/>
      <w:spacing w:line="372" w:lineRule="auto"/>
      <w:outlineLvl w:val="4"/>
    </w:pPr>
    <w:rPr>
      <w:b/>
      <w:sz w:val="28"/>
    </w:rPr>
  </w:style>
  <w:style w:type="paragraph" w:styleId="6">
    <w:name w:val="heading 6"/>
    <w:basedOn w:val="a"/>
    <w:next w:val="a"/>
    <w:link w:val="6Char"/>
    <w:uiPriority w:val="99"/>
    <w:qFormat/>
    <w:locked/>
    <w:rsid w:val="002F07F0"/>
    <w:pPr>
      <w:keepNext/>
      <w:keepLines/>
      <w:spacing w:line="317" w:lineRule="auto"/>
      <w:outlineLvl w:val="5"/>
    </w:pPr>
    <w:rPr>
      <w:rFonts w:ascii="Arial" w:eastAsia="黑体" w:hAnsi="Arial"/>
      <w:b/>
    </w:rPr>
  </w:style>
  <w:style w:type="paragraph" w:styleId="7">
    <w:name w:val="heading 7"/>
    <w:basedOn w:val="a"/>
    <w:next w:val="a"/>
    <w:link w:val="7Char"/>
    <w:uiPriority w:val="99"/>
    <w:qFormat/>
    <w:locked/>
    <w:rsid w:val="002F07F0"/>
    <w:pPr>
      <w:keepNext/>
      <w:keepLines/>
      <w:spacing w:line="317" w:lineRule="auto"/>
      <w:outlineLvl w:val="6"/>
    </w:pPr>
    <w:rPr>
      <w:b/>
    </w:rPr>
  </w:style>
  <w:style w:type="paragraph" w:styleId="8">
    <w:name w:val="heading 8"/>
    <w:basedOn w:val="a"/>
    <w:next w:val="a"/>
    <w:link w:val="8Char"/>
    <w:uiPriority w:val="99"/>
    <w:qFormat/>
    <w:locked/>
    <w:rsid w:val="002F07F0"/>
    <w:pPr>
      <w:keepNext/>
      <w:keepLines/>
      <w:spacing w:line="317" w:lineRule="auto"/>
      <w:outlineLvl w:val="7"/>
    </w:pPr>
    <w:rPr>
      <w:rFonts w:ascii="Arial" w:eastAsia="黑体" w:hAnsi="Arial"/>
    </w:rPr>
  </w:style>
  <w:style w:type="paragraph" w:styleId="9">
    <w:name w:val="heading 9"/>
    <w:basedOn w:val="a"/>
    <w:next w:val="a"/>
    <w:link w:val="9Char"/>
    <w:uiPriority w:val="99"/>
    <w:qFormat/>
    <w:locked/>
    <w:rsid w:val="002F07F0"/>
    <w:pPr>
      <w:keepNext/>
      <w:keepLines/>
      <w:spacing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F07F0"/>
    <w:rPr>
      <w:rFonts w:ascii="Times New Roman" w:hAnsi="Times New Roman" w:cs="Times New Roman"/>
      <w:b/>
      <w:color w:val="365F91"/>
      <w:sz w:val="28"/>
      <w:szCs w:val="28"/>
      <w:lang w:val="zh-CN" w:eastAsia="en-US"/>
    </w:rPr>
  </w:style>
  <w:style w:type="character" w:customStyle="1" w:styleId="2Char">
    <w:name w:val="标题 2 Char"/>
    <w:basedOn w:val="a0"/>
    <w:link w:val="2"/>
    <w:uiPriority w:val="99"/>
    <w:locked/>
    <w:rsid w:val="002F07F0"/>
    <w:rPr>
      <w:rFonts w:ascii="Times New Roman" w:hAnsi="Times New Roman" w:cs="Times New Roman"/>
      <w:b/>
      <w:color w:val="4F81BD"/>
      <w:sz w:val="26"/>
      <w:szCs w:val="26"/>
    </w:rPr>
  </w:style>
  <w:style w:type="character" w:customStyle="1" w:styleId="3Char">
    <w:name w:val="标题 3 Char"/>
    <w:basedOn w:val="a0"/>
    <w:link w:val="3"/>
    <w:uiPriority w:val="99"/>
    <w:locked/>
    <w:rsid w:val="002F07F0"/>
    <w:rPr>
      <w:rFonts w:ascii="Times New Roman" w:hAnsi="Times New Roman" w:cs="Times New Roman"/>
      <w:b/>
      <w:color w:val="4F81BD"/>
    </w:rPr>
  </w:style>
  <w:style w:type="character" w:customStyle="1" w:styleId="4Char">
    <w:name w:val="标题 4 Char"/>
    <w:basedOn w:val="a0"/>
    <w:link w:val="4"/>
    <w:uiPriority w:val="99"/>
    <w:locked/>
    <w:rsid w:val="002F07F0"/>
    <w:rPr>
      <w:rFonts w:ascii="Times New Roman" w:hAnsi="Times New Roman" w:cs="Times New Roman"/>
      <w:b/>
      <w:i/>
      <w:color w:val="4F81BD"/>
    </w:rPr>
  </w:style>
  <w:style w:type="character" w:customStyle="1" w:styleId="5Char">
    <w:name w:val="标题 5 Char"/>
    <w:basedOn w:val="a0"/>
    <w:link w:val="5"/>
    <w:uiPriority w:val="99"/>
    <w:locked/>
    <w:rsid w:val="002F07F0"/>
    <w:rPr>
      <w:rFonts w:ascii="Times New Roman" w:hAnsi="Times New Roman" w:cs="Times New Roman"/>
      <w:color w:val="243F60"/>
    </w:rPr>
  </w:style>
  <w:style w:type="character" w:customStyle="1" w:styleId="6Char">
    <w:name w:val="标题 6 Char"/>
    <w:basedOn w:val="a0"/>
    <w:link w:val="6"/>
    <w:uiPriority w:val="99"/>
    <w:locked/>
    <w:rsid w:val="002F07F0"/>
    <w:rPr>
      <w:rFonts w:ascii="Times New Roman" w:hAnsi="Times New Roman" w:cs="Times New Roman"/>
      <w:i/>
      <w:color w:val="243F60"/>
    </w:rPr>
  </w:style>
  <w:style w:type="character" w:customStyle="1" w:styleId="7Char">
    <w:name w:val="标题 7 Char"/>
    <w:basedOn w:val="a0"/>
    <w:link w:val="7"/>
    <w:uiPriority w:val="99"/>
    <w:locked/>
    <w:rsid w:val="002F07F0"/>
    <w:rPr>
      <w:rFonts w:ascii="Times New Roman" w:hAnsi="Times New Roman" w:cs="Times New Roman"/>
      <w:i/>
      <w:color w:val="404040"/>
    </w:rPr>
  </w:style>
  <w:style w:type="character" w:customStyle="1" w:styleId="8Char">
    <w:name w:val="标题 8 Char"/>
    <w:basedOn w:val="a0"/>
    <w:link w:val="8"/>
    <w:uiPriority w:val="99"/>
    <w:locked/>
    <w:rsid w:val="002F07F0"/>
    <w:rPr>
      <w:rFonts w:ascii="Times New Roman" w:hAnsi="Times New Roman" w:cs="Times New Roman"/>
      <w:color w:val="404040"/>
    </w:rPr>
  </w:style>
  <w:style w:type="character" w:customStyle="1" w:styleId="9Char">
    <w:name w:val="标题 9 Char"/>
    <w:basedOn w:val="a0"/>
    <w:link w:val="9"/>
    <w:uiPriority w:val="99"/>
    <w:locked/>
    <w:rsid w:val="002F07F0"/>
    <w:rPr>
      <w:rFonts w:ascii="Times New Roman" w:hAnsi="Times New Roman" w:cs="Times New Roman"/>
      <w:i/>
      <w:color w:val="404040"/>
    </w:rPr>
  </w:style>
  <w:style w:type="paragraph" w:styleId="a3">
    <w:name w:val="annotation text"/>
    <w:basedOn w:val="a"/>
    <w:link w:val="Char"/>
    <w:uiPriority w:val="99"/>
    <w:rsid w:val="002F07F0"/>
  </w:style>
  <w:style w:type="character" w:customStyle="1" w:styleId="Char">
    <w:name w:val="批注文字 Char"/>
    <w:basedOn w:val="a0"/>
    <w:link w:val="a3"/>
    <w:uiPriority w:val="99"/>
    <w:locked/>
    <w:rsid w:val="002F07F0"/>
    <w:rPr>
      <w:rFonts w:ascii="Times New Roman" w:hAnsi="Times New Roman" w:cs="Times New Roman"/>
      <w:sz w:val="22"/>
      <w:szCs w:val="22"/>
    </w:rPr>
  </w:style>
  <w:style w:type="paragraph" w:styleId="a4">
    <w:name w:val="Body Text"/>
    <w:basedOn w:val="a"/>
    <w:link w:val="Char0"/>
    <w:uiPriority w:val="99"/>
    <w:rsid w:val="002F07F0"/>
    <w:pPr>
      <w:ind w:left="840" w:hanging="360"/>
    </w:pPr>
  </w:style>
  <w:style w:type="character" w:customStyle="1" w:styleId="BodyTextChar">
    <w:name w:val="Body Text Char"/>
    <w:basedOn w:val="a0"/>
    <w:uiPriority w:val="99"/>
    <w:locked/>
    <w:rsid w:val="002F07F0"/>
    <w:rPr>
      <w:rFonts w:ascii="宋体" w:eastAsia="宋体" w:cs="宋体"/>
      <w:kern w:val="0"/>
      <w:sz w:val="24"/>
      <w:szCs w:val="24"/>
    </w:rPr>
  </w:style>
  <w:style w:type="paragraph" w:styleId="a5">
    <w:name w:val="Balloon Text"/>
    <w:basedOn w:val="a"/>
    <w:link w:val="Char1"/>
    <w:uiPriority w:val="99"/>
    <w:semiHidden/>
    <w:rsid w:val="002F07F0"/>
    <w:rPr>
      <w:sz w:val="18"/>
      <w:szCs w:val="18"/>
    </w:rPr>
  </w:style>
  <w:style w:type="character" w:customStyle="1" w:styleId="Char1">
    <w:name w:val="批注框文本 Char"/>
    <w:basedOn w:val="a0"/>
    <w:link w:val="a5"/>
    <w:uiPriority w:val="99"/>
    <w:semiHidden/>
    <w:locked/>
    <w:rsid w:val="002F07F0"/>
    <w:rPr>
      <w:rFonts w:ascii="宋体" w:eastAsia="宋体" w:cs="宋体"/>
      <w:kern w:val="0"/>
      <w:sz w:val="18"/>
      <w:szCs w:val="18"/>
    </w:rPr>
  </w:style>
  <w:style w:type="paragraph" w:styleId="a6">
    <w:name w:val="footer"/>
    <w:basedOn w:val="a"/>
    <w:link w:val="Char2"/>
    <w:uiPriority w:val="99"/>
    <w:semiHidden/>
    <w:rsid w:val="002F07F0"/>
    <w:pPr>
      <w:tabs>
        <w:tab w:val="center" w:pos="4153"/>
        <w:tab w:val="right" w:pos="8306"/>
      </w:tabs>
      <w:snapToGrid w:val="0"/>
    </w:pPr>
    <w:rPr>
      <w:sz w:val="18"/>
      <w:szCs w:val="18"/>
    </w:rPr>
  </w:style>
  <w:style w:type="character" w:customStyle="1" w:styleId="FooterChar">
    <w:name w:val="Footer Char"/>
    <w:basedOn w:val="a0"/>
    <w:uiPriority w:val="99"/>
    <w:semiHidden/>
    <w:locked/>
    <w:rsid w:val="002F07F0"/>
    <w:rPr>
      <w:rFonts w:ascii="宋体" w:eastAsia="宋体" w:cs="宋体"/>
      <w:kern w:val="0"/>
      <w:sz w:val="18"/>
      <w:szCs w:val="18"/>
    </w:rPr>
  </w:style>
  <w:style w:type="paragraph" w:styleId="a7">
    <w:name w:val="header"/>
    <w:basedOn w:val="a"/>
    <w:link w:val="Char10"/>
    <w:uiPriority w:val="99"/>
    <w:semiHidden/>
    <w:rsid w:val="002F07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a0"/>
    <w:uiPriority w:val="99"/>
    <w:semiHidden/>
    <w:locked/>
    <w:rsid w:val="002F07F0"/>
    <w:rPr>
      <w:rFonts w:ascii="宋体" w:eastAsia="宋体" w:cs="宋体"/>
      <w:kern w:val="0"/>
      <w:sz w:val="18"/>
      <w:szCs w:val="18"/>
    </w:rPr>
  </w:style>
  <w:style w:type="paragraph" w:styleId="HTML">
    <w:name w:val="HTML Preformatted"/>
    <w:basedOn w:val="a"/>
    <w:link w:val="HTMLChar"/>
    <w:uiPriority w:val="99"/>
    <w:rsid w:val="002F07F0"/>
    <w:rPr>
      <w:rFonts w:ascii="Courier New" w:hAnsi="Courier New"/>
      <w:sz w:val="20"/>
    </w:rPr>
  </w:style>
  <w:style w:type="character" w:customStyle="1" w:styleId="HTMLChar">
    <w:name w:val="HTML 预设格式 Char"/>
    <w:basedOn w:val="a0"/>
    <w:link w:val="HTML"/>
    <w:uiPriority w:val="99"/>
    <w:locked/>
    <w:rsid w:val="002F07F0"/>
    <w:rPr>
      <w:rFonts w:ascii="Times New Roman" w:hAnsi="Times New Roman" w:cs="Times New Roman"/>
      <w:sz w:val="24"/>
      <w:szCs w:val="24"/>
    </w:rPr>
  </w:style>
  <w:style w:type="paragraph" w:styleId="a8">
    <w:name w:val="Normal (Web)"/>
    <w:basedOn w:val="a"/>
    <w:uiPriority w:val="99"/>
    <w:rsid w:val="002F07F0"/>
  </w:style>
  <w:style w:type="character" w:styleId="a9">
    <w:name w:val="FollowedHyperlink"/>
    <w:basedOn w:val="a0"/>
    <w:uiPriority w:val="99"/>
    <w:rsid w:val="002F07F0"/>
    <w:rPr>
      <w:rFonts w:cs="Times New Roman"/>
      <w:color w:val="800080"/>
      <w:u w:val="single"/>
    </w:rPr>
  </w:style>
  <w:style w:type="character" w:styleId="aa">
    <w:name w:val="Hyperlink"/>
    <w:basedOn w:val="a0"/>
    <w:uiPriority w:val="99"/>
    <w:rsid w:val="002F07F0"/>
    <w:rPr>
      <w:rFonts w:cs="Times New Roman"/>
      <w:color w:val="0000FF"/>
      <w:u w:val="single"/>
    </w:rPr>
  </w:style>
  <w:style w:type="table" w:styleId="ab">
    <w:name w:val="Table Grid"/>
    <w:basedOn w:val="a1"/>
    <w:uiPriority w:val="99"/>
    <w:locked/>
    <w:rsid w:val="002F07F0"/>
    <w:rPr>
      <w:rFonts w:cs="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paragraph" w:customStyle="1" w:styleId="Heading11">
    <w:name w:val="Heading 11"/>
    <w:basedOn w:val="a"/>
    <w:uiPriority w:val="99"/>
    <w:rsid w:val="002F07F0"/>
    <w:pPr>
      <w:ind w:left="178" w:hanging="1"/>
      <w:outlineLvl w:val="0"/>
    </w:pPr>
    <w:rPr>
      <w:b/>
      <w:bCs/>
      <w:sz w:val="48"/>
      <w:szCs w:val="48"/>
    </w:rPr>
  </w:style>
  <w:style w:type="paragraph" w:customStyle="1" w:styleId="Heading21">
    <w:name w:val="Heading 21"/>
    <w:basedOn w:val="a"/>
    <w:uiPriority w:val="99"/>
    <w:rsid w:val="002F07F0"/>
    <w:pPr>
      <w:ind w:left="100"/>
      <w:outlineLvl w:val="1"/>
    </w:pPr>
    <w:rPr>
      <w:b/>
      <w:bCs/>
      <w:sz w:val="36"/>
      <w:szCs w:val="36"/>
    </w:rPr>
  </w:style>
  <w:style w:type="paragraph" w:customStyle="1" w:styleId="Heading31">
    <w:name w:val="Heading 31"/>
    <w:basedOn w:val="a"/>
    <w:uiPriority w:val="99"/>
    <w:rsid w:val="002F07F0"/>
    <w:pPr>
      <w:ind w:hanging="341"/>
      <w:outlineLvl w:val="2"/>
    </w:pPr>
    <w:rPr>
      <w:b/>
      <w:bCs/>
      <w:sz w:val="28"/>
      <w:szCs w:val="28"/>
    </w:rPr>
  </w:style>
  <w:style w:type="paragraph" w:customStyle="1" w:styleId="Heading41">
    <w:name w:val="Heading 41"/>
    <w:basedOn w:val="a"/>
    <w:uiPriority w:val="99"/>
    <w:rsid w:val="002F07F0"/>
    <w:pPr>
      <w:outlineLvl w:val="3"/>
    </w:pPr>
    <w:rPr>
      <w:b/>
      <w:bCs/>
    </w:rPr>
  </w:style>
  <w:style w:type="paragraph" w:customStyle="1" w:styleId="10">
    <w:name w:val="列出段落1"/>
    <w:basedOn w:val="a"/>
    <w:uiPriority w:val="99"/>
    <w:rsid w:val="002F07F0"/>
  </w:style>
  <w:style w:type="paragraph" w:customStyle="1" w:styleId="TableParagraph">
    <w:name w:val="Table Paragraph"/>
    <w:basedOn w:val="a"/>
    <w:uiPriority w:val="99"/>
    <w:rsid w:val="002F07F0"/>
  </w:style>
  <w:style w:type="character" w:customStyle="1" w:styleId="Char0">
    <w:name w:val="正文文本 Char"/>
    <w:basedOn w:val="a0"/>
    <w:link w:val="a4"/>
    <w:uiPriority w:val="99"/>
    <w:locked/>
    <w:rsid w:val="002F07F0"/>
    <w:rPr>
      <w:rFonts w:ascii="Times New Roman" w:hAnsi="Times New Roman" w:cs="Times New Roman"/>
      <w:sz w:val="24"/>
      <w:szCs w:val="24"/>
    </w:rPr>
  </w:style>
  <w:style w:type="character" w:customStyle="1" w:styleId="Char3">
    <w:name w:val="页眉 Char"/>
    <w:basedOn w:val="a0"/>
    <w:uiPriority w:val="99"/>
    <w:locked/>
    <w:rsid w:val="002F07F0"/>
    <w:rPr>
      <w:rFonts w:cs="Times New Roman"/>
      <w:sz w:val="18"/>
      <w:szCs w:val="18"/>
    </w:rPr>
  </w:style>
  <w:style w:type="character" w:customStyle="1" w:styleId="Char10">
    <w:name w:val="页眉 Char1"/>
    <w:basedOn w:val="a0"/>
    <w:link w:val="a7"/>
    <w:uiPriority w:val="99"/>
    <w:locked/>
    <w:rsid w:val="002F07F0"/>
    <w:rPr>
      <w:rFonts w:cs="Times New Roman"/>
      <w:sz w:val="18"/>
      <w:szCs w:val="18"/>
      <w:lang w:val="zh-CN" w:eastAsia="en-US"/>
    </w:rPr>
  </w:style>
  <w:style w:type="character" w:customStyle="1" w:styleId="17">
    <w:name w:val="17"/>
    <w:basedOn w:val="a0"/>
    <w:uiPriority w:val="99"/>
    <w:rsid w:val="002F07F0"/>
    <w:rPr>
      <w:rFonts w:ascii="宋体" w:eastAsia="宋体" w:hAnsi="宋体" w:cs="Times New Roman"/>
      <w:sz w:val="16"/>
      <w:szCs w:val="16"/>
    </w:rPr>
  </w:style>
  <w:style w:type="character" w:customStyle="1" w:styleId="100">
    <w:name w:val="10"/>
    <w:basedOn w:val="a0"/>
    <w:uiPriority w:val="99"/>
    <w:rsid w:val="002F07F0"/>
    <w:rPr>
      <w:rFonts w:ascii="宋体" w:eastAsia="宋体" w:hAnsi="宋体" w:cs="宋体"/>
      <w:sz w:val="24"/>
      <w:szCs w:val="24"/>
    </w:rPr>
  </w:style>
  <w:style w:type="character" w:customStyle="1" w:styleId="Char11">
    <w:name w:val="页脚 Char1"/>
    <w:basedOn w:val="a0"/>
    <w:uiPriority w:val="99"/>
    <w:locked/>
    <w:rsid w:val="002F07F0"/>
    <w:rPr>
      <w:rFonts w:cs="Times New Roman"/>
      <w:sz w:val="18"/>
      <w:szCs w:val="18"/>
      <w:lang w:val="zh-CN" w:eastAsia="en-US"/>
    </w:rPr>
  </w:style>
  <w:style w:type="character" w:customStyle="1" w:styleId="Char2">
    <w:name w:val="页脚 Char"/>
    <w:basedOn w:val="a0"/>
    <w:link w:val="a6"/>
    <w:uiPriority w:val="99"/>
    <w:locked/>
    <w:rsid w:val="002F07F0"/>
    <w:rPr>
      <w:rFonts w:cs="Times New Roman"/>
      <w:sz w:val="18"/>
      <w:szCs w:val="18"/>
    </w:rPr>
  </w:style>
  <w:style w:type="character" w:customStyle="1" w:styleId="15">
    <w:name w:val="15"/>
    <w:basedOn w:val="a0"/>
    <w:uiPriority w:val="99"/>
    <w:rsid w:val="002F07F0"/>
    <w:rPr>
      <w:rFonts w:ascii="Times New Roman" w:hAnsi="Times New Roman" w:cs="Times New Roman"/>
      <w:color w:val="0000FF"/>
      <w:sz w:val="24"/>
      <w:szCs w:val="24"/>
      <w:u w:val="single"/>
    </w:rPr>
  </w:style>
  <w:style w:type="character" w:customStyle="1" w:styleId="apple-converted-space">
    <w:name w:val="apple-converted-space"/>
    <w:basedOn w:val="a0"/>
    <w:uiPriority w:val="99"/>
    <w:rsid w:val="002F07F0"/>
    <w:rPr>
      <w:rFonts w:cs="Times New Roman"/>
    </w:rPr>
  </w:style>
  <w:style w:type="character" w:customStyle="1" w:styleId="16">
    <w:name w:val="16"/>
    <w:basedOn w:val="a0"/>
    <w:uiPriority w:val="99"/>
    <w:rsid w:val="002F07F0"/>
    <w:rPr>
      <w:rFonts w:ascii="宋体" w:eastAsia="宋体" w:hAnsi="宋体" w:cs="Times New Roman"/>
      <w:color w:val="0000FF"/>
      <w:u w:val="single"/>
    </w:rPr>
  </w:style>
  <w:style w:type="paragraph" w:styleId="ac">
    <w:name w:val="List Paragraph"/>
    <w:basedOn w:val="a"/>
    <w:uiPriority w:val="99"/>
    <w:qFormat/>
    <w:rsid w:val="00B26F31"/>
    <w:pPr>
      <w:ind w:firstLineChars="200" w:firstLine="420"/>
    </w:pPr>
  </w:style>
  <w:style w:type="paragraph" w:styleId="30">
    <w:name w:val="toc 3"/>
    <w:basedOn w:val="a"/>
    <w:next w:val="a"/>
    <w:autoRedefine/>
    <w:uiPriority w:val="99"/>
    <w:semiHidden/>
    <w:locked/>
    <w:rsid w:val="001B2A8B"/>
    <w:pPr>
      <w:tabs>
        <w:tab w:val="right" w:leader="dot" w:pos="9210"/>
      </w:tabs>
    </w:pPr>
  </w:style>
  <w:style w:type="paragraph" w:styleId="11">
    <w:name w:val="toc 1"/>
    <w:basedOn w:val="a"/>
    <w:next w:val="a"/>
    <w:autoRedefine/>
    <w:uiPriority w:val="99"/>
    <w:semiHidden/>
    <w:locked/>
    <w:rsid w:val="001B2A8B"/>
  </w:style>
  <w:style w:type="paragraph" w:styleId="20">
    <w:name w:val="toc 2"/>
    <w:basedOn w:val="a"/>
    <w:next w:val="a"/>
    <w:autoRedefine/>
    <w:uiPriority w:val="99"/>
    <w:semiHidden/>
    <w:locked/>
    <w:rsid w:val="001B2A8B"/>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hyperlink" Target="http://www.hpa.org.uk/Topics/InfectiousDiseases/InfectionsAZ/CreutzfeldtJakobDisease/EpidemiologicalData/" TargetMode="External"/><Relationship Id="rId26" Type="http://schemas.openxmlformats.org/officeDocument/2006/relationships/hyperlink" Target="http://www.cjd.ed.ac.uk/cjdq68.pdf" TargetMode="External"/><Relationship Id="rId3" Type="http://schemas.microsoft.com/office/2007/relationships/stylesWithEffects" Target="stylesWithEffects.xml"/><Relationship Id="rId21" Type="http://schemas.openxmlformats.org/officeDocument/2006/relationships/hyperlink" Target="http://www.fda.gov/ohrms/dockets/ac/04/briefing/4019B2_12.pdf"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fda.gov/animalveterinary/guidancecomplianceenforcement/complianceenforcement/bovinespongiformencephalopathy/default.htm" TargetMode="External"/><Relationship Id="rId25" Type="http://schemas.openxmlformats.org/officeDocument/2006/relationships/hyperlink" Target="http://www.who.int/bloodproducts/tablestissueinfectivity.pdf"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gpo.gov/fdsys/pkg/FR-2008-04-25/html/08-1180.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cott.mcnamee@fda.hhs.gov" TargetMode="External"/><Relationship Id="rId24" Type="http://schemas.openxmlformats.org/officeDocument/2006/relationships/hyperlink" Target="http://usdasearch.usda.gov/search?utf8=%E2%9C%93&amp;affiliate=usda&amp;query=CWD&amp;commit=Search" TargetMode="External"/><Relationship Id="rId5" Type="http://schemas.openxmlformats.org/officeDocument/2006/relationships/webSettings" Target="webSettings.xml"/><Relationship Id="rId15" Type="http://schemas.openxmlformats.org/officeDocument/2006/relationships/hyperlink" Target="mailto:dsmica@fda.hhs.gov" TargetMode="External"/><Relationship Id="rId23" Type="http://schemas.openxmlformats.org/officeDocument/2006/relationships/hyperlink" Target="http://usdasearch.usda.gov/search?utf8=%E2%9C%93&amp;affiliate=usda&amp;query=CWD&amp;commit=Search" TargetMode="External"/><Relationship Id="rId28" Type="http://schemas.openxmlformats.org/officeDocument/2006/relationships/header" Target="header3.xml"/><Relationship Id="rId10" Type="http://schemas.openxmlformats.org/officeDocument/2006/relationships/hyperlink" Target="mailto:scott.mcnamee@fda.hhs.gov" TargetMode="External"/><Relationship Id="rId19" Type="http://schemas.openxmlformats.org/officeDocument/2006/relationships/hyperlink" Target="http://www.hpa.org.uk/Topics/InfectiousDiseases/InfectionsAZ/CreutzfeldtJakobDisease/EpidemiologicalDat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arles.durfor@fda.hhs.gov" TargetMode="External"/><Relationship Id="rId14" Type="http://schemas.openxmlformats.org/officeDocument/2006/relationships/header" Target="header1.xml"/><Relationship Id="rId22" Type="http://schemas.openxmlformats.org/officeDocument/2006/relationships/hyperlink" Target="http://www.fda.gov/downloads/RegulatoryInformation/Guidances/UCM129101.pdf" TargetMode="External"/><Relationship Id="rId27" Type="http://schemas.openxmlformats.org/officeDocument/2006/relationships/hyperlink" Target="http://www.cjd.ed.ac.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1645</Words>
  <Characters>9380</Characters>
  <Application>Microsoft Office Word</Application>
  <DocSecurity>0</DocSecurity>
  <Lines>78</Lines>
  <Paragraphs>22</Paragraphs>
  <ScaleCrop>false</ScaleCrop>
  <Company>xlmedtrans</Company>
  <LinksUpToDate>false</LinksUpToDate>
  <CharactersWithSpaces>11003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win7</cp:lastModifiedBy>
  <cp:revision>4</cp:revision>
  <dcterms:created xsi:type="dcterms:W3CDTF">2017-03-07T12:36:00Z</dcterms:created>
  <dcterms:modified xsi:type="dcterms:W3CDTF">2017-03-08T01:08:00Z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