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80" w:rsidRPr="00DE7CCA" w:rsidRDefault="0065451B" w:rsidP="00DE7CCA">
      <w:pPr>
        <w:pBdr>
          <w:bottom w:val="single" w:sz="4" w:space="1" w:color="auto"/>
        </w:pBdr>
        <w:snapToGrid w:val="0"/>
        <w:spacing w:afterLines="50" w:after="120" w:line="300" w:lineRule="auto"/>
        <w:jc w:val="center"/>
        <w:rPr>
          <w:rFonts w:ascii="宋体" w:eastAsia="宋体" w:hAnsi="宋体" w:cs="Arial"/>
          <w:b/>
          <w:sz w:val="52"/>
          <w:szCs w:val="52"/>
        </w:rPr>
      </w:pPr>
      <w:r w:rsidRPr="00DE7CCA">
        <w:rPr>
          <w:rFonts w:ascii="宋体" w:eastAsia="宋体" w:hAnsi="宋体" w:cs="Arial"/>
          <w:b/>
          <w:sz w:val="52"/>
          <w:szCs w:val="52"/>
        </w:rPr>
        <w:t>评价和报告</w:t>
      </w:r>
      <w:r w:rsidR="00FF7EF3" w:rsidRPr="00DE7CCA">
        <w:rPr>
          <w:rFonts w:ascii="宋体" w:eastAsia="宋体" w:hAnsi="宋体" w:cs="Arial"/>
          <w:b/>
          <w:sz w:val="52"/>
          <w:szCs w:val="52"/>
        </w:rPr>
        <w:t>医疗器械临床研究中的年龄、种族和民族数据</w:t>
      </w:r>
    </w:p>
    <w:p w:rsidR="00385A80" w:rsidRPr="00DE7CCA" w:rsidRDefault="00FF7EF3" w:rsidP="00DE7CCA">
      <w:pPr>
        <w:snapToGrid w:val="0"/>
        <w:spacing w:afterLines="50" w:after="120" w:line="300" w:lineRule="auto"/>
        <w:jc w:val="center"/>
        <w:rPr>
          <w:rFonts w:ascii="宋体" w:eastAsia="宋体" w:hAnsi="宋体" w:cs="Arial"/>
          <w:b/>
          <w:sz w:val="52"/>
          <w:szCs w:val="52"/>
        </w:rPr>
      </w:pPr>
      <w:r w:rsidRPr="00DE7CCA">
        <w:rPr>
          <w:rFonts w:ascii="宋体" w:eastAsia="宋体" w:hAnsi="宋体" w:cs="Arial"/>
          <w:b/>
          <w:sz w:val="52"/>
          <w:szCs w:val="52"/>
        </w:rPr>
        <w:t>行业</w:t>
      </w:r>
      <w:r w:rsidR="00E3027A">
        <w:rPr>
          <w:rFonts w:ascii="宋体" w:eastAsia="宋体" w:hAnsi="宋体" w:cs="Arial" w:hint="eastAsia"/>
          <w:b/>
          <w:sz w:val="52"/>
          <w:szCs w:val="52"/>
        </w:rPr>
        <w:t>及</w:t>
      </w:r>
      <w:r w:rsidRPr="00DE7CCA">
        <w:rPr>
          <w:rFonts w:ascii="宋体" w:eastAsia="宋体" w:hAnsi="宋体" w:cs="Arial"/>
          <w:b/>
          <w:sz w:val="52"/>
          <w:szCs w:val="52"/>
        </w:rPr>
        <w:t>食品药品监督管理局工作人员指南草案</w:t>
      </w:r>
    </w:p>
    <w:p w:rsidR="00385A80" w:rsidRPr="00D21954" w:rsidRDefault="00FF7EF3" w:rsidP="0017248A">
      <w:pPr>
        <w:tabs>
          <w:tab w:val="left" w:pos="3941"/>
        </w:tabs>
        <w:overflowPunct w:val="0"/>
        <w:snapToGrid w:val="0"/>
        <w:spacing w:afterLines="100" w:after="240" w:line="300" w:lineRule="auto"/>
        <w:jc w:val="center"/>
        <w:rPr>
          <w:rFonts w:ascii="Arial" w:eastAsia="宋体" w:hAnsi="Arial" w:cs="Arial"/>
          <w:sz w:val="32"/>
          <w:szCs w:val="32"/>
        </w:rPr>
      </w:pPr>
      <w:r w:rsidRPr="00D21954">
        <w:rPr>
          <w:rFonts w:ascii="Arial" w:eastAsia="宋体" w:hAnsi="Arial" w:cs="Arial"/>
          <w:b/>
          <w:i/>
          <w:sz w:val="32"/>
        </w:rPr>
        <w:t>指南草案</w:t>
      </w:r>
    </w:p>
    <w:p w:rsidR="00385A80" w:rsidRPr="00D21954" w:rsidRDefault="00FF7EF3" w:rsidP="0017248A">
      <w:pPr>
        <w:pStyle w:val="4"/>
        <w:tabs>
          <w:tab w:val="left" w:pos="718"/>
        </w:tabs>
        <w:overflowPunct w:val="0"/>
        <w:snapToGrid w:val="0"/>
        <w:spacing w:afterLines="100" w:after="240" w:line="300" w:lineRule="auto"/>
        <w:ind w:left="0"/>
        <w:jc w:val="center"/>
        <w:rPr>
          <w:rFonts w:ascii="Arial" w:hAnsi="Arial" w:cs="Arial"/>
          <w:b w:val="0"/>
          <w:bCs w:val="0"/>
        </w:rPr>
      </w:pPr>
      <w:r w:rsidRPr="00D21954">
        <w:rPr>
          <w:rFonts w:ascii="Arial" w:hAnsi="Arial" w:cs="Arial"/>
        </w:rPr>
        <w:t>本指南草案公布的目的仅用于征询意见、建议用途。</w:t>
      </w:r>
    </w:p>
    <w:p w:rsidR="00385A80" w:rsidRPr="00D21954" w:rsidRDefault="00FF7EF3" w:rsidP="00DD64DE">
      <w:pPr>
        <w:pStyle w:val="4"/>
        <w:tabs>
          <w:tab w:val="left" w:pos="3324"/>
        </w:tabs>
        <w:overflowPunct w:val="0"/>
        <w:snapToGrid w:val="0"/>
        <w:spacing w:afterLines="100" w:after="240" w:line="300" w:lineRule="auto"/>
        <w:ind w:left="0"/>
        <w:jc w:val="center"/>
        <w:rPr>
          <w:rFonts w:ascii="Arial" w:hAnsi="Arial" w:cs="Arial"/>
          <w:b w:val="0"/>
          <w:bCs w:val="0"/>
        </w:rPr>
      </w:pPr>
      <w:r w:rsidRPr="00D21954">
        <w:rPr>
          <w:rFonts w:ascii="Arial" w:hAnsi="Arial" w:cs="Arial"/>
        </w:rPr>
        <w:t>文档于</w:t>
      </w:r>
      <w:r w:rsidRPr="00D21954">
        <w:rPr>
          <w:rFonts w:ascii="Arial" w:hAnsi="Arial" w:cs="Arial"/>
        </w:rPr>
        <w:t>2016</w:t>
      </w:r>
      <w:r w:rsidRPr="00D21954">
        <w:rPr>
          <w:rFonts w:ascii="Arial" w:hAnsi="Arial" w:cs="Arial"/>
        </w:rPr>
        <w:t>年</w:t>
      </w:r>
      <w:r w:rsidRPr="00D21954">
        <w:rPr>
          <w:rFonts w:ascii="Arial" w:hAnsi="Arial" w:cs="Arial"/>
        </w:rPr>
        <w:t>6</w:t>
      </w:r>
      <w:r w:rsidRPr="00D21954">
        <w:rPr>
          <w:rFonts w:ascii="Arial" w:hAnsi="Arial" w:cs="Arial"/>
        </w:rPr>
        <w:t>月</w:t>
      </w:r>
      <w:r w:rsidRPr="00D21954">
        <w:rPr>
          <w:rFonts w:ascii="Arial" w:hAnsi="Arial" w:cs="Arial"/>
        </w:rPr>
        <w:t>20</w:t>
      </w:r>
      <w:r w:rsidRPr="00D21954">
        <w:rPr>
          <w:rFonts w:ascii="Arial" w:hAnsi="Arial" w:cs="Arial"/>
        </w:rPr>
        <w:t>日发布。</w:t>
      </w:r>
    </w:p>
    <w:p w:rsidR="00385A80" w:rsidRPr="00D21954" w:rsidRDefault="00E3027A" w:rsidP="005D1ED9">
      <w:pPr>
        <w:pStyle w:val="10"/>
        <w:tabs>
          <w:tab w:val="left" w:pos="680"/>
        </w:tabs>
        <w:overflowPunct w:val="0"/>
        <w:snapToGrid w:val="0"/>
        <w:spacing w:afterLines="50" w:after="120" w:line="300" w:lineRule="auto"/>
        <w:jc w:val="both"/>
        <w:rPr>
          <w:rFonts w:ascii="Arial" w:eastAsia="宋体" w:hAnsi="Arial" w:cs="Arial"/>
          <w:sz w:val="21"/>
          <w:szCs w:val="21"/>
        </w:rPr>
      </w:pPr>
      <w:r w:rsidRPr="00E3027A">
        <w:rPr>
          <w:rFonts w:ascii="Arial" w:eastAsia="宋体" w:hAnsi="Arial" w:cs="Arial" w:hint="eastAsia"/>
          <w:sz w:val="21"/>
          <w:szCs w:val="21"/>
        </w:rPr>
        <w:t>关于本草案文件的任何评论及建议，请于联邦公报刊载草案文件发布通知的</w:t>
      </w:r>
      <w:r w:rsidRPr="00E3027A">
        <w:rPr>
          <w:rFonts w:ascii="Arial" w:eastAsia="宋体" w:hAnsi="Arial" w:cs="Arial" w:hint="eastAsia"/>
          <w:sz w:val="21"/>
          <w:szCs w:val="21"/>
        </w:rPr>
        <w:t>90</w:t>
      </w:r>
      <w:r w:rsidRPr="00E3027A">
        <w:rPr>
          <w:rFonts w:ascii="Arial" w:eastAsia="宋体" w:hAnsi="Arial" w:cs="Arial" w:hint="eastAsia"/>
          <w:sz w:val="21"/>
          <w:szCs w:val="21"/>
        </w:rPr>
        <w:t>天内提交。</w:t>
      </w:r>
      <w:r w:rsidR="00FF7EF3" w:rsidRPr="00D21954">
        <w:rPr>
          <w:rFonts w:ascii="Arial" w:eastAsia="宋体" w:hAnsi="Arial" w:cs="Arial"/>
          <w:sz w:val="21"/>
          <w:szCs w:val="21"/>
        </w:rPr>
        <w:t>电子评论请提交至</w:t>
      </w:r>
      <w:hyperlink r:id="rId10">
        <w:r w:rsidR="00FF7EF3" w:rsidRPr="00D21954">
          <w:rPr>
            <w:rFonts w:ascii="Arial" w:eastAsia="宋体" w:hAnsi="Arial" w:cs="Arial"/>
            <w:color w:val="0000FF"/>
            <w:sz w:val="21"/>
            <w:szCs w:val="21"/>
            <w:u w:val="single" w:color="0000FF"/>
          </w:rPr>
          <w:t>http</w:t>
        </w:r>
        <w:r w:rsidR="00EA7290">
          <w:rPr>
            <w:rFonts w:ascii="Arial" w:eastAsia="宋体" w:hAnsi="Arial" w:cs="Arial"/>
            <w:color w:val="0000FF"/>
            <w:sz w:val="21"/>
            <w:szCs w:val="21"/>
            <w:u w:val="single" w:color="0000FF"/>
          </w:rPr>
          <w:t>：</w:t>
        </w:r>
        <w:r w:rsidR="00FF7EF3" w:rsidRPr="00D21954">
          <w:rPr>
            <w:rFonts w:ascii="Arial" w:eastAsia="宋体" w:hAnsi="Arial" w:cs="Arial"/>
            <w:color w:val="0000FF"/>
            <w:sz w:val="21"/>
            <w:szCs w:val="21"/>
            <w:u w:val="single" w:color="0000FF"/>
          </w:rPr>
          <w:t>//www.regulations.gov</w:t>
        </w:r>
        <w:r w:rsidR="00FF7EF3" w:rsidRPr="00D21954">
          <w:rPr>
            <w:rFonts w:ascii="Arial" w:eastAsia="宋体" w:hAnsi="Arial" w:cs="Arial"/>
            <w:sz w:val="21"/>
            <w:szCs w:val="21"/>
          </w:rPr>
          <w:t>。</w:t>
        </w:r>
      </w:hyperlink>
      <w:hyperlink r:id="rId11"/>
      <w:r w:rsidR="00FF7EF3" w:rsidRPr="00D21954">
        <w:rPr>
          <w:rFonts w:ascii="Arial" w:eastAsia="宋体" w:hAnsi="Arial" w:cs="Arial"/>
          <w:sz w:val="21"/>
          <w:szCs w:val="21"/>
        </w:rPr>
        <w:t>书面评论请提交至食品药品监督管理局案卷管理</w:t>
      </w:r>
      <w:r>
        <w:rPr>
          <w:rFonts w:ascii="Arial" w:eastAsia="宋体" w:hAnsi="Arial" w:cs="Arial" w:hint="eastAsia"/>
          <w:sz w:val="21"/>
          <w:szCs w:val="21"/>
        </w:rPr>
        <w:t>科</w:t>
      </w:r>
      <w:r>
        <w:rPr>
          <w:rFonts w:ascii="Arial" w:eastAsia="宋体" w:hAnsi="Arial" w:cs="Arial"/>
          <w:sz w:val="21"/>
          <w:szCs w:val="21"/>
        </w:rPr>
        <w:t>（</w:t>
      </w:r>
      <w:r w:rsidR="00FF7EF3" w:rsidRPr="00D21954">
        <w:rPr>
          <w:rFonts w:ascii="Arial" w:eastAsia="宋体" w:hAnsi="Arial" w:cs="Arial"/>
          <w:sz w:val="21"/>
          <w:szCs w:val="21"/>
        </w:rPr>
        <w:t>HFA-305</w:t>
      </w:r>
      <w:r>
        <w:rPr>
          <w:rFonts w:ascii="Arial" w:eastAsia="宋体" w:hAnsi="Arial" w:cs="Arial"/>
          <w:sz w:val="21"/>
          <w:szCs w:val="21"/>
        </w:rPr>
        <w:t>）</w:t>
      </w:r>
      <w:r w:rsidR="00FF7EF3" w:rsidRPr="00D21954">
        <w:rPr>
          <w:rFonts w:ascii="Arial" w:eastAsia="宋体" w:hAnsi="Arial" w:cs="Arial"/>
          <w:sz w:val="21"/>
          <w:szCs w:val="21"/>
        </w:rPr>
        <w:t>，</w:t>
      </w:r>
      <w:r w:rsidR="00FF7EF3" w:rsidRPr="00D21954">
        <w:rPr>
          <w:rFonts w:ascii="Arial" w:eastAsia="宋体" w:hAnsi="Arial" w:cs="Arial"/>
          <w:sz w:val="21"/>
          <w:szCs w:val="21"/>
        </w:rPr>
        <w:t>5630 Fishers Lane, rm.1061, Rockville, MD 20852.</w:t>
      </w:r>
      <w:r w:rsidR="00FF7EF3" w:rsidRPr="00D21954">
        <w:rPr>
          <w:rFonts w:ascii="Arial" w:eastAsia="宋体" w:hAnsi="Arial" w:cs="Arial"/>
          <w:sz w:val="21"/>
          <w:szCs w:val="21"/>
        </w:rPr>
        <w:t>所有评论应当注明案卷编号，该编号列于宣布提供指南的联邦公告中。</w:t>
      </w:r>
    </w:p>
    <w:p w:rsidR="00385A80" w:rsidRPr="00D21954" w:rsidRDefault="00FF7EF3" w:rsidP="00183101">
      <w:pPr>
        <w:tabs>
          <w:tab w:val="left" w:pos="680"/>
        </w:tabs>
        <w:overflowPunct w:val="0"/>
        <w:snapToGrid w:val="0"/>
        <w:spacing w:afterLines="50" w:after="120" w:line="300" w:lineRule="auto"/>
        <w:rPr>
          <w:rFonts w:ascii="Arial" w:eastAsia="宋体" w:hAnsi="Arial" w:cs="Arial"/>
          <w:sz w:val="21"/>
          <w:szCs w:val="21"/>
        </w:rPr>
      </w:pPr>
      <w:r w:rsidRPr="00D21954">
        <w:rPr>
          <w:rFonts w:ascii="Arial" w:eastAsia="宋体" w:hAnsi="Arial" w:cs="Arial"/>
          <w:sz w:val="21"/>
          <w:szCs w:val="21"/>
        </w:rPr>
        <w:t>针对本文档的问题，请致电</w:t>
      </w:r>
      <w:r w:rsidRPr="00D21954">
        <w:rPr>
          <w:rFonts w:ascii="Arial" w:eastAsia="宋体" w:hAnsi="Arial" w:cs="Arial"/>
          <w:sz w:val="21"/>
          <w:szCs w:val="21"/>
        </w:rPr>
        <w:t>CDRH</w:t>
      </w:r>
      <w:r w:rsidRPr="00D21954">
        <w:rPr>
          <w:rFonts w:ascii="Arial" w:eastAsia="宋体" w:hAnsi="Arial" w:cs="Arial"/>
          <w:sz w:val="21"/>
          <w:szCs w:val="21"/>
        </w:rPr>
        <w:t>，电话：</w:t>
      </w:r>
      <w:r w:rsidRPr="00D21954">
        <w:rPr>
          <w:rFonts w:ascii="Arial" w:eastAsia="宋体" w:hAnsi="Arial" w:cs="Arial"/>
          <w:sz w:val="21"/>
          <w:szCs w:val="21"/>
        </w:rPr>
        <w:t>301-796-5900</w:t>
      </w:r>
      <w:r w:rsidRPr="00D21954">
        <w:rPr>
          <w:rFonts w:ascii="Arial" w:eastAsia="宋体" w:hAnsi="Arial" w:cs="Arial"/>
          <w:sz w:val="21"/>
          <w:szCs w:val="21"/>
        </w:rPr>
        <w:t>联系或联系</w:t>
      </w:r>
      <w:r w:rsidRPr="00D21954">
        <w:rPr>
          <w:rFonts w:ascii="Arial" w:eastAsia="宋体" w:hAnsi="Arial" w:cs="Arial"/>
          <w:sz w:val="21"/>
          <w:szCs w:val="21"/>
        </w:rPr>
        <w:t>Katherine Kim</w:t>
      </w:r>
      <w:r w:rsidRPr="00D21954">
        <w:rPr>
          <w:rFonts w:ascii="Arial" w:eastAsia="宋体" w:hAnsi="Arial" w:cs="Arial"/>
          <w:sz w:val="21"/>
          <w:szCs w:val="21"/>
        </w:rPr>
        <w:t>（</w:t>
      </w:r>
      <w:hyperlink r:id="rId12">
        <w:r w:rsidRPr="00D21954">
          <w:rPr>
            <w:rFonts w:ascii="Arial" w:eastAsia="宋体" w:hAnsi="Arial" w:cs="Arial"/>
            <w:color w:val="0000FF"/>
            <w:sz w:val="21"/>
            <w:szCs w:val="21"/>
            <w:u w:val="single" w:color="0000FF"/>
          </w:rPr>
          <w:t>KatherineD.Kim@fda.hhs.gov</w:t>
        </w:r>
      </w:hyperlink>
      <w:r w:rsidRPr="00D21954">
        <w:rPr>
          <w:rFonts w:ascii="Arial" w:eastAsia="宋体" w:hAnsi="Arial" w:cs="Arial"/>
          <w:sz w:val="21"/>
          <w:szCs w:val="21"/>
        </w:rPr>
        <w:t>）或</w:t>
      </w:r>
      <w:r w:rsidRPr="00D21954">
        <w:rPr>
          <w:rFonts w:ascii="Arial" w:eastAsia="宋体" w:hAnsi="Arial" w:cs="Arial"/>
          <w:sz w:val="21"/>
          <w:szCs w:val="21"/>
        </w:rPr>
        <w:t>Kathryn O'Callaghan</w:t>
      </w:r>
      <w:r w:rsidRPr="00D21954">
        <w:rPr>
          <w:rFonts w:ascii="Arial" w:eastAsia="宋体" w:hAnsi="Arial" w:cs="Arial"/>
          <w:sz w:val="21"/>
          <w:szCs w:val="21"/>
        </w:rPr>
        <w:t>（</w:t>
      </w:r>
      <w:hyperlink r:id="rId13">
        <w:r w:rsidRPr="00D21954">
          <w:rPr>
            <w:rFonts w:ascii="Arial" w:eastAsia="宋体" w:hAnsi="Arial" w:cs="Arial"/>
            <w:color w:val="0000FF"/>
            <w:sz w:val="21"/>
            <w:szCs w:val="21"/>
            <w:u w:val="single" w:color="0000FF"/>
          </w:rPr>
          <w:t>Kathryn.O’Callaghan@fda.hhs.gov</w:t>
        </w:r>
      </w:hyperlink>
      <w:r w:rsidRPr="00D21954">
        <w:rPr>
          <w:rFonts w:ascii="Arial" w:eastAsia="宋体" w:hAnsi="Arial" w:cs="Arial"/>
          <w:sz w:val="21"/>
          <w:szCs w:val="21"/>
        </w:rPr>
        <w:t>）</w:t>
      </w:r>
      <w:r w:rsidR="00E3027A">
        <w:rPr>
          <w:rFonts w:ascii="Arial" w:eastAsia="宋体" w:hAnsi="Arial" w:cs="Arial"/>
          <w:sz w:val="21"/>
          <w:szCs w:val="21"/>
        </w:rPr>
        <w:t>；</w:t>
      </w:r>
      <w:r w:rsidRPr="00D21954">
        <w:rPr>
          <w:rFonts w:ascii="Arial" w:eastAsia="宋体" w:hAnsi="Arial" w:cs="Arial"/>
          <w:sz w:val="21"/>
          <w:szCs w:val="21"/>
        </w:rPr>
        <w:t>针对器械评价办公室特定问题，请联系</w:t>
      </w:r>
      <w:r w:rsidRPr="00D21954">
        <w:rPr>
          <w:rFonts w:ascii="Arial" w:eastAsia="宋体" w:hAnsi="Arial" w:cs="Arial"/>
          <w:sz w:val="21"/>
          <w:szCs w:val="21"/>
        </w:rPr>
        <w:t xml:space="preserve">Owen </w:t>
      </w:r>
      <w:proofErr w:type="spellStart"/>
      <w:r w:rsidRPr="00D21954">
        <w:rPr>
          <w:rFonts w:ascii="Arial" w:eastAsia="宋体" w:hAnsi="Arial" w:cs="Arial"/>
          <w:sz w:val="21"/>
          <w:szCs w:val="21"/>
        </w:rPr>
        <w:t>Faris</w:t>
      </w:r>
      <w:proofErr w:type="spellEnd"/>
      <w:r w:rsidRPr="00D21954">
        <w:rPr>
          <w:rFonts w:ascii="Arial" w:eastAsia="宋体" w:hAnsi="Arial" w:cs="Arial"/>
          <w:sz w:val="21"/>
          <w:szCs w:val="21"/>
        </w:rPr>
        <w:t>（</w:t>
      </w:r>
      <w:hyperlink r:id="rId14">
        <w:r w:rsidRPr="00D21954">
          <w:rPr>
            <w:rFonts w:ascii="Arial" w:eastAsia="宋体" w:hAnsi="Arial" w:cs="Arial"/>
            <w:color w:val="0000FF"/>
            <w:sz w:val="21"/>
            <w:szCs w:val="21"/>
            <w:u w:val="single" w:color="0000FF"/>
          </w:rPr>
          <w:t>forOwen.Faris@fda.hhs.gov</w:t>
        </w:r>
      </w:hyperlink>
      <w:r w:rsidRPr="00D21954">
        <w:rPr>
          <w:rFonts w:ascii="Arial" w:eastAsia="宋体" w:hAnsi="Arial" w:cs="Arial"/>
          <w:sz w:val="21"/>
          <w:szCs w:val="21"/>
        </w:rPr>
        <w:t>）</w:t>
      </w:r>
      <w:r w:rsidR="00E3027A">
        <w:rPr>
          <w:rFonts w:ascii="Arial" w:eastAsia="宋体" w:hAnsi="Arial" w:cs="Arial"/>
          <w:sz w:val="21"/>
          <w:szCs w:val="21"/>
        </w:rPr>
        <w:t>；</w:t>
      </w:r>
      <w:r w:rsidRPr="00D21954">
        <w:rPr>
          <w:rFonts w:ascii="Arial" w:eastAsia="宋体" w:hAnsi="Arial" w:cs="Arial"/>
          <w:sz w:val="21"/>
          <w:szCs w:val="21"/>
        </w:rPr>
        <w:t>针对统计学特定问题，请联系</w:t>
      </w:r>
      <w:r w:rsidRPr="00D21954">
        <w:rPr>
          <w:rFonts w:ascii="Arial" w:eastAsia="宋体" w:hAnsi="Arial" w:cs="Arial"/>
          <w:sz w:val="21"/>
          <w:szCs w:val="21"/>
        </w:rPr>
        <w:t>Lilly Yue</w:t>
      </w:r>
      <w:r w:rsidRPr="00D21954">
        <w:rPr>
          <w:rFonts w:ascii="Arial" w:eastAsia="宋体" w:hAnsi="Arial" w:cs="Arial"/>
          <w:sz w:val="21"/>
          <w:szCs w:val="21"/>
        </w:rPr>
        <w:t>（</w:t>
      </w:r>
      <w:hyperlink r:id="rId15">
        <w:r w:rsidRPr="00D21954">
          <w:rPr>
            <w:rFonts w:ascii="Arial" w:eastAsia="宋体" w:hAnsi="Arial" w:cs="Arial"/>
            <w:color w:val="0000FF"/>
            <w:sz w:val="21"/>
            <w:szCs w:val="21"/>
            <w:u w:val="single" w:color="0000FF"/>
          </w:rPr>
          <w:t>VitroLilly.Yue@fda.hhs.gov</w:t>
        </w:r>
      </w:hyperlink>
      <w:r w:rsidRPr="00D21954">
        <w:rPr>
          <w:rFonts w:ascii="Arial" w:eastAsia="宋体" w:hAnsi="Arial" w:cs="Arial"/>
          <w:sz w:val="21"/>
          <w:szCs w:val="21"/>
        </w:rPr>
        <w:t>），针对诊断和</w:t>
      </w:r>
      <w:r w:rsidR="00E3027A">
        <w:rPr>
          <w:rFonts w:ascii="Arial" w:eastAsia="宋体" w:hAnsi="Arial" w:cs="Arial"/>
          <w:sz w:val="21"/>
          <w:szCs w:val="21"/>
        </w:rPr>
        <w:t>放射卫生</w:t>
      </w:r>
      <w:r w:rsidRPr="00D21954">
        <w:rPr>
          <w:rFonts w:ascii="Arial" w:eastAsia="宋体" w:hAnsi="Arial" w:cs="Arial"/>
          <w:sz w:val="21"/>
          <w:szCs w:val="21"/>
        </w:rPr>
        <w:t>特定问题，请联系</w:t>
      </w:r>
      <w:proofErr w:type="spellStart"/>
      <w:r w:rsidRPr="00D21954">
        <w:rPr>
          <w:rFonts w:ascii="Arial" w:eastAsia="宋体" w:hAnsi="Arial" w:cs="Arial"/>
          <w:sz w:val="21"/>
          <w:szCs w:val="21"/>
        </w:rPr>
        <w:t>Sahar</w:t>
      </w:r>
      <w:proofErr w:type="spellEnd"/>
      <w:r w:rsidRPr="00D21954">
        <w:rPr>
          <w:rFonts w:ascii="Arial" w:eastAsia="宋体" w:hAnsi="Arial" w:cs="Arial"/>
          <w:sz w:val="21"/>
          <w:szCs w:val="21"/>
        </w:rPr>
        <w:t xml:space="preserve"> </w:t>
      </w:r>
      <w:proofErr w:type="spellStart"/>
      <w:r w:rsidRPr="00D21954">
        <w:rPr>
          <w:rFonts w:ascii="Arial" w:eastAsia="宋体" w:hAnsi="Arial" w:cs="Arial"/>
          <w:sz w:val="21"/>
          <w:szCs w:val="21"/>
        </w:rPr>
        <w:t>Dawisha</w:t>
      </w:r>
      <w:proofErr w:type="spellEnd"/>
      <w:r w:rsidRPr="00D21954">
        <w:rPr>
          <w:rFonts w:ascii="Arial" w:eastAsia="宋体" w:hAnsi="Arial" w:cs="Arial"/>
          <w:sz w:val="21"/>
          <w:szCs w:val="21"/>
        </w:rPr>
        <w:t>（</w:t>
      </w:r>
      <w:hyperlink r:id="rId16">
        <w:r w:rsidRPr="00D21954">
          <w:rPr>
            <w:rFonts w:ascii="Arial" w:eastAsia="宋体" w:hAnsi="Arial" w:cs="Arial"/>
            <w:color w:val="0000FF"/>
            <w:sz w:val="21"/>
            <w:szCs w:val="21"/>
            <w:u w:val="single" w:color="0000FF"/>
          </w:rPr>
          <w:t>Sahar.Dawisha@fda.hhs.gov</w:t>
        </w:r>
      </w:hyperlink>
      <w:r w:rsidRPr="00D21954">
        <w:rPr>
          <w:rFonts w:ascii="Arial" w:eastAsia="宋体" w:hAnsi="Arial" w:cs="Arial"/>
          <w:sz w:val="21"/>
          <w:szCs w:val="21"/>
        </w:rPr>
        <w:t>）</w:t>
      </w:r>
      <w:r w:rsidR="00E3027A">
        <w:rPr>
          <w:rFonts w:ascii="Arial" w:eastAsia="宋体" w:hAnsi="Arial" w:cs="Arial"/>
          <w:sz w:val="21"/>
          <w:szCs w:val="21"/>
        </w:rPr>
        <w:t>；</w:t>
      </w:r>
      <w:r w:rsidRPr="00D21954">
        <w:rPr>
          <w:rFonts w:ascii="Arial" w:eastAsia="宋体" w:hAnsi="Arial" w:cs="Arial"/>
          <w:sz w:val="21"/>
          <w:szCs w:val="21"/>
        </w:rPr>
        <w:t xml:space="preserve"> </w:t>
      </w:r>
      <w:r w:rsidRPr="00D21954">
        <w:rPr>
          <w:rFonts w:ascii="Arial" w:eastAsia="宋体" w:hAnsi="Arial" w:cs="Arial"/>
          <w:sz w:val="21"/>
          <w:szCs w:val="21"/>
        </w:rPr>
        <w:t>针对流行病学特定问题，请联系</w:t>
      </w:r>
      <w:proofErr w:type="spellStart"/>
      <w:r w:rsidRPr="00D21954">
        <w:rPr>
          <w:rFonts w:ascii="Arial" w:eastAsia="宋体" w:hAnsi="Arial" w:cs="Arial"/>
          <w:sz w:val="21"/>
          <w:szCs w:val="21"/>
        </w:rPr>
        <w:t>Nilsa</w:t>
      </w:r>
      <w:proofErr w:type="spellEnd"/>
      <w:r w:rsidRPr="00D21954">
        <w:rPr>
          <w:rFonts w:ascii="Arial" w:eastAsia="宋体" w:hAnsi="Arial" w:cs="Arial"/>
          <w:sz w:val="21"/>
          <w:szCs w:val="21"/>
        </w:rPr>
        <w:t xml:space="preserve"> </w:t>
      </w:r>
      <w:proofErr w:type="spellStart"/>
      <w:r w:rsidRPr="00D21954">
        <w:rPr>
          <w:rFonts w:ascii="Arial" w:eastAsia="宋体" w:hAnsi="Arial" w:cs="Arial"/>
          <w:sz w:val="21"/>
          <w:szCs w:val="21"/>
        </w:rPr>
        <w:t>Loyo-Berrios</w:t>
      </w:r>
      <w:proofErr w:type="spellEnd"/>
      <w:r w:rsidRPr="00D21954">
        <w:rPr>
          <w:rFonts w:ascii="Arial" w:eastAsia="宋体" w:hAnsi="Arial" w:cs="Arial"/>
          <w:sz w:val="21"/>
          <w:szCs w:val="21"/>
        </w:rPr>
        <w:t>（</w:t>
      </w:r>
      <w:hyperlink r:id="rId17">
        <w:r w:rsidRPr="00D21954">
          <w:rPr>
            <w:rFonts w:ascii="Arial" w:eastAsia="宋体" w:hAnsi="Arial" w:cs="Arial"/>
            <w:color w:val="0000FF"/>
            <w:sz w:val="21"/>
            <w:szCs w:val="21"/>
            <w:u w:val="single" w:color="0000FF"/>
          </w:rPr>
          <w:t>Nilsa.Loyo-Berrios@fda.hhs.gov</w:t>
        </w:r>
      </w:hyperlink>
      <w:r w:rsidRPr="00D21954">
        <w:rPr>
          <w:rFonts w:ascii="Arial" w:eastAsia="宋体" w:hAnsi="Arial" w:cs="Arial"/>
          <w:sz w:val="21"/>
          <w:szCs w:val="21"/>
        </w:rPr>
        <w:t>）。</w:t>
      </w:r>
    </w:p>
    <w:p w:rsidR="00385A80" w:rsidRPr="00D21954" w:rsidRDefault="00FF7EF3" w:rsidP="005D1ED9">
      <w:pPr>
        <w:pStyle w:val="a3"/>
        <w:tabs>
          <w:tab w:val="left" w:pos="679"/>
        </w:tabs>
        <w:overflowPunct w:val="0"/>
        <w:snapToGrid w:val="0"/>
        <w:spacing w:afterLines="50" w:after="120" w:line="300" w:lineRule="auto"/>
        <w:ind w:left="0"/>
        <w:jc w:val="both"/>
        <w:rPr>
          <w:rFonts w:ascii="Arial" w:hAnsi="Arial" w:cs="Arial"/>
          <w:sz w:val="21"/>
          <w:szCs w:val="21"/>
        </w:rPr>
      </w:pPr>
      <w:r w:rsidRPr="00D21954">
        <w:rPr>
          <w:rFonts w:ascii="Arial" w:hAnsi="Arial" w:cs="Arial"/>
          <w:sz w:val="21"/>
          <w:szCs w:val="21"/>
        </w:rPr>
        <w:t>针对本文档的问题，请致电联系交流、外联和开发办公室（</w:t>
      </w:r>
      <w:r w:rsidRPr="00D21954">
        <w:rPr>
          <w:rFonts w:ascii="Arial" w:hAnsi="Arial" w:cs="Arial"/>
          <w:sz w:val="21"/>
          <w:szCs w:val="21"/>
        </w:rPr>
        <w:t>CBER</w:t>
      </w:r>
      <w:r w:rsidRPr="00D21954">
        <w:rPr>
          <w:rFonts w:ascii="Arial" w:hAnsi="Arial" w:cs="Arial"/>
          <w:sz w:val="21"/>
          <w:szCs w:val="21"/>
        </w:rPr>
        <w:t>），电话：</w:t>
      </w:r>
      <w:r w:rsidRPr="00D21954">
        <w:rPr>
          <w:rFonts w:ascii="Arial" w:hAnsi="Arial" w:cs="Arial"/>
          <w:sz w:val="21"/>
          <w:szCs w:val="21"/>
        </w:rPr>
        <w:t>1800-835-4709</w:t>
      </w:r>
      <w:r w:rsidRPr="00D21954">
        <w:rPr>
          <w:rFonts w:ascii="Arial" w:hAnsi="Arial" w:cs="Arial"/>
          <w:sz w:val="21"/>
          <w:szCs w:val="21"/>
        </w:rPr>
        <w:t>或</w:t>
      </w:r>
      <w:r w:rsidRPr="00D21954">
        <w:rPr>
          <w:rFonts w:ascii="Arial" w:hAnsi="Arial" w:cs="Arial"/>
          <w:sz w:val="21"/>
          <w:szCs w:val="21"/>
        </w:rPr>
        <w:t>240-402-8010</w:t>
      </w:r>
      <w:r w:rsidRPr="00D21954">
        <w:rPr>
          <w:rFonts w:ascii="Arial" w:hAnsi="Arial" w:cs="Arial"/>
          <w:sz w:val="21"/>
          <w:szCs w:val="21"/>
        </w:rPr>
        <w:t>。</w:t>
      </w:r>
    </w:p>
    <w:p w:rsidR="00385A80" w:rsidRPr="00D21954" w:rsidRDefault="00545751" w:rsidP="00183101">
      <w:pPr>
        <w:pStyle w:val="5"/>
        <w:tabs>
          <w:tab w:val="left" w:pos="5120"/>
        </w:tabs>
        <w:overflowPunct w:val="0"/>
        <w:snapToGrid w:val="0"/>
        <w:spacing w:line="300" w:lineRule="auto"/>
        <w:ind w:left="2411"/>
        <w:jc w:val="right"/>
        <w:rPr>
          <w:rFonts w:ascii="Arial" w:hAnsi="Arial" w:cs="Arial"/>
          <w:b w:val="0"/>
          <w:bCs w:val="0"/>
        </w:rPr>
      </w:pPr>
      <w:r>
        <w:rPr>
          <w:rFonts w:ascii="Arial" w:hAnsi="Arial" w:cs="Arial"/>
          <w:noProof/>
        </w:rPr>
        <w:drawing>
          <wp:anchor distT="0" distB="0" distL="114300" distR="114300" simplePos="0" relativeHeight="251643904" behindDoc="1" locked="0" layoutInCell="1" allowOverlap="1" wp14:anchorId="36C52A8A" wp14:editId="44FDBEA8">
            <wp:simplePos x="0" y="0"/>
            <wp:positionH relativeFrom="page">
              <wp:posOffset>1057275</wp:posOffset>
            </wp:positionH>
            <wp:positionV relativeFrom="paragraph">
              <wp:posOffset>8890</wp:posOffset>
            </wp:positionV>
            <wp:extent cx="914400" cy="952500"/>
            <wp:effectExtent l="0" t="0" r="0" b="0"/>
            <wp:wrapNone/>
            <wp:docPr id="760" name="图片 760" descr="working cdrh logo blu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working cdrh logo blue cop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44928" behindDoc="1" locked="0" layoutInCell="1" allowOverlap="1" wp14:anchorId="55881AA8" wp14:editId="617380E3">
            <wp:simplePos x="0" y="0"/>
            <wp:positionH relativeFrom="page">
              <wp:posOffset>2105660</wp:posOffset>
            </wp:positionH>
            <wp:positionV relativeFrom="paragraph">
              <wp:posOffset>52705</wp:posOffset>
            </wp:positionV>
            <wp:extent cx="983615" cy="844550"/>
            <wp:effectExtent l="0" t="0" r="6985" b="0"/>
            <wp:wrapNone/>
            <wp:docPr id="759" name="图片 759"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CBER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3615" cy="844550"/>
                    </a:xfrm>
                    <a:prstGeom prst="rect">
                      <a:avLst/>
                    </a:prstGeom>
                    <a:noFill/>
                  </pic:spPr>
                </pic:pic>
              </a:graphicData>
            </a:graphic>
            <wp14:sizeRelH relativeFrom="page">
              <wp14:pctWidth>0</wp14:pctWidth>
            </wp14:sizeRelH>
            <wp14:sizeRelV relativeFrom="page">
              <wp14:pctHeight>0</wp14:pctHeight>
            </wp14:sizeRelV>
          </wp:anchor>
        </w:drawing>
      </w:r>
      <w:r w:rsidR="00FF7EF3" w:rsidRPr="00D21954">
        <w:rPr>
          <w:rFonts w:ascii="Arial" w:hAnsi="Arial" w:cs="Arial"/>
        </w:rPr>
        <w:t>美国卫生</w:t>
      </w:r>
      <w:r w:rsidR="00E3027A">
        <w:rPr>
          <w:rFonts w:ascii="Arial" w:hAnsi="Arial" w:cs="Arial" w:hint="eastAsia"/>
        </w:rPr>
        <w:t>和</w:t>
      </w:r>
      <w:r w:rsidR="00FF7EF3" w:rsidRPr="00D21954">
        <w:rPr>
          <w:rFonts w:ascii="Arial" w:hAnsi="Arial" w:cs="Arial"/>
        </w:rPr>
        <w:t>人类服务署</w:t>
      </w:r>
    </w:p>
    <w:p w:rsidR="00385A80" w:rsidRPr="00D21954" w:rsidRDefault="00FF7EF3" w:rsidP="00183101">
      <w:pPr>
        <w:pStyle w:val="10"/>
        <w:tabs>
          <w:tab w:val="left" w:pos="6846"/>
        </w:tabs>
        <w:overflowPunct w:val="0"/>
        <w:snapToGrid w:val="0"/>
        <w:spacing w:line="300" w:lineRule="auto"/>
        <w:ind w:left="2411"/>
        <w:jc w:val="right"/>
        <w:rPr>
          <w:rFonts w:ascii="Arial" w:eastAsia="宋体" w:hAnsi="Arial" w:cs="Arial"/>
          <w:sz w:val="24"/>
          <w:szCs w:val="24"/>
        </w:rPr>
      </w:pPr>
      <w:r w:rsidRPr="00D21954">
        <w:rPr>
          <w:rFonts w:ascii="Arial" w:eastAsia="宋体" w:hAnsi="Arial" w:cs="Arial"/>
          <w:b/>
          <w:sz w:val="24"/>
        </w:rPr>
        <w:t>食品药品监督管理局</w:t>
      </w:r>
    </w:p>
    <w:p w:rsidR="00385A80" w:rsidRPr="00D21954" w:rsidRDefault="00FF7EF3" w:rsidP="00183101">
      <w:pPr>
        <w:pStyle w:val="10"/>
        <w:numPr>
          <w:ilvl w:val="0"/>
          <w:numId w:val="1"/>
        </w:numPr>
        <w:tabs>
          <w:tab w:val="left" w:pos="5593"/>
        </w:tabs>
        <w:overflowPunct w:val="0"/>
        <w:snapToGrid w:val="0"/>
        <w:spacing w:line="300" w:lineRule="auto"/>
        <w:ind w:left="0" w:hanging="5474"/>
        <w:jc w:val="right"/>
        <w:rPr>
          <w:rFonts w:ascii="Arial" w:eastAsia="宋体" w:hAnsi="Arial" w:cs="Arial"/>
          <w:sz w:val="24"/>
          <w:szCs w:val="24"/>
        </w:rPr>
      </w:pPr>
      <w:r w:rsidRPr="00D21954">
        <w:rPr>
          <w:rFonts w:ascii="Arial" w:eastAsia="宋体" w:hAnsi="Arial" w:cs="Arial"/>
          <w:b/>
          <w:sz w:val="24"/>
        </w:rPr>
        <w:t>器械与放射卫生中心</w:t>
      </w:r>
    </w:p>
    <w:p w:rsidR="00385A80" w:rsidRPr="00D21954" w:rsidRDefault="00E3027A" w:rsidP="00183101">
      <w:pPr>
        <w:pStyle w:val="10"/>
        <w:tabs>
          <w:tab w:val="left" w:pos="5353"/>
        </w:tabs>
        <w:overflowPunct w:val="0"/>
        <w:snapToGrid w:val="0"/>
        <w:spacing w:afterLines="50" w:after="120" w:line="300" w:lineRule="auto"/>
        <w:ind w:left="2411"/>
        <w:jc w:val="right"/>
        <w:rPr>
          <w:rFonts w:ascii="Arial" w:eastAsia="宋体" w:hAnsi="Arial" w:cs="Arial"/>
          <w:sz w:val="24"/>
          <w:szCs w:val="24"/>
        </w:rPr>
      </w:pPr>
      <w:r>
        <w:rPr>
          <w:rFonts w:ascii="Arial" w:eastAsia="宋体" w:hAnsi="Arial" w:cs="Arial"/>
          <w:b/>
          <w:sz w:val="24"/>
        </w:rPr>
        <w:t>生物制剂</w:t>
      </w:r>
      <w:r w:rsidR="00FF7EF3" w:rsidRPr="00D21954">
        <w:rPr>
          <w:rFonts w:ascii="Arial" w:eastAsia="宋体" w:hAnsi="Arial" w:cs="Arial"/>
          <w:b/>
          <w:sz w:val="24"/>
        </w:rPr>
        <w:t>评价和研究中心</w:t>
      </w:r>
    </w:p>
    <w:p w:rsidR="0072532D" w:rsidRPr="00D21954" w:rsidRDefault="0072532D" w:rsidP="0072532D">
      <w:pPr>
        <w:overflowPunct w:val="0"/>
        <w:snapToGrid w:val="0"/>
        <w:spacing w:afterLines="50" w:after="120" w:line="300" w:lineRule="auto"/>
        <w:jc w:val="center"/>
        <w:rPr>
          <w:rFonts w:ascii="Arial" w:eastAsia="宋体" w:hAnsi="Arial" w:cs="Arial"/>
          <w:sz w:val="48"/>
          <w:szCs w:val="48"/>
        </w:rPr>
      </w:pPr>
      <w:r w:rsidRPr="00D21954">
        <w:rPr>
          <w:rFonts w:ascii="Arial" w:eastAsia="宋体" w:hAnsi="Arial" w:cs="Arial"/>
          <w:b/>
          <w:sz w:val="48"/>
        </w:rPr>
        <w:lastRenderedPageBreak/>
        <w:t>前言</w:t>
      </w:r>
    </w:p>
    <w:p w:rsidR="00385A80" w:rsidRPr="00D21954" w:rsidRDefault="00FF7EF3" w:rsidP="005D1ED9">
      <w:pPr>
        <w:tabs>
          <w:tab w:val="left" w:pos="739"/>
        </w:tabs>
        <w:overflowPunct w:val="0"/>
        <w:snapToGrid w:val="0"/>
        <w:spacing w:afterLines="50" w:after="120" w:line="300" w:lineRule="auto"/>
        <w:jc w:val="both"/>
        <w:rPr>
          <w:rFonts w:ascii="Arial" w:eastAsia="宋体" w:hAnsi="Arial" w:cs="Arial"/>
          <w:sz w:val="36"/>
          <w:szCs w:val="36"/>
        </w:rPr>
      </w:pPr>
      <w:r w:rsidRPr="00D21954">
        <w:rPr>
          <w:rFonts w:ascii="Arial" w:eastAsia="宋体" w:hAnsi="Arial" w:cs="Arial"/>
          <w:b/>
          <w:sz w:val="36"/>
        </w:rPr>
        <w:t>附加副本</w:t>
      </w:r>
    </w:p>
    <w:p w:rsidR="00385A80" w:rsidRPr="00D21954" w:rsidRDefault="00FF7EF3" w:rsidP="005D1ED9">
      <w:pPr>
        <w:tabs>
          <w:tab w:val="left" w:pos="6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附加副本可从互联网获得：您还可以向</w:t>
      </w:r>
      <w:hyperlink r:id="rId20">
        <w:r w:rsidRPr="00D21954">
          <w:rPr>
            <w:rFonts w:ascii="Arial" w:eastAsia="宋体" w:hAnsi="Arial" w:cs="Arial"/>
            <w:color w:val="0000FF"/>
            <w:sz w:val="24"/>
            <w:szCs w:val="24"/>
            <w:u w:val="single" w:color="0000FF"/>
          </w:rPr>
          <w:t>CDRH-Guidance@fda.hhs.gov</w:t>
        </w:r>
      </w:hyperlink>
      <w:r w:rsidRPr="00D21954">
        <w:rPr>
          <w:rFonts w:ascii="Arial" w:eastAsia="宋体" w:hAnsi="Arial" w:cs="Arial"/>
          <w:sz w:val="24"/>
          <w:szCs w:val="24"/>
        </w:rPr>
        <w:t>发送电子邮件请求，以接收本指南副本。请使用文档编号</w:t>
      </w:r>
      <w:r w:rsidRPr="00D21954">
        <w:rPr>
          <w:rFonts w:ascii="Arial" w:eastAsia="宋体" w:hAnsi="Arial" w:cs="Arial"/>
          <w:sz w:val="24"/>
          <w:szCs w:val="24"/>
        </w:rPr>
        <w:t>1500626</w:t>
      </w:r>
      <w:r w:rsidRPr="00D21954">
        <w:rPr>
          <w:rFonts w:ascii="Arial" w:eastAsia="宋体" w:hAnsi="Arial" w:cs="Arial"/>
          <w:sz w:val="24"/>
          <w:szCs w:val="24"/>
        </w:rPr>
        <w:t>来注明您所要求获得的指南。</w:t>
      </w:r>
    </w:p>
    <w:p w:rsidR="00385A80" w:rsidRPr="00D21954" w:rsidRDefault="00FF7EF3" w:rsidP="00A204A0">
      <w:pPr>
        <w:tabs>
          <w:tab w:val="left" w:pos="680"/>
        </w:tabs>
        <w:overflowPunct w:val="0"/>
        <w:snapToGrid w:val="0"/>
        <w:spacing w:afterLines="50" w:after="120" w:line="300" w:lineRule="auto"/>
        <w:rPr>
          <w:rFonts w:ascii="Arial" w:eastAsia="宋体" w:hAnsi="Arial" w:cs="Arial"/>
          <w:sz w:val="24"/>
          <w:szCs w:val="24"/>
        </w:rPr>
      </w:pPr>
      <w:r w:rsidRPr="00D21954">
        <w:rPr>
          <w:rFonts w:ascii="Arial" w:eastAsia="宋体" w:hAnsi="Arial" w:cs="Arial"/>
          <w:sz w:val="24"/>
          <w:szCs w:val="24"/>
        </w:rPr>
        <w:t>可通过提交书面请求至</w:t>
      </w:r>
      <w:r w:rsidRPr="00D21954">
        <w:rPr>
          <w:rFonts w:ascii="Arial" w:eastAsia="宋体" w:hAnsi="Arial" w:cs="Arial"/>
          <w:sz w:val="24"/>
          <w:szCs w:val="24"/>
        </w:rPr>
        <w:t>10903 New Hampshire Ave.</w:t>
      </w:r>
      <w:r w:rsidRPr="00D21954">
        <w:rPr>
          <w:rFonts w:ascii="Arial" w:eastAsia="宋体" w:hAnsi="Arial" w:cs="Arial"/>
          <w:sz w:val="24"/>
          <w:szCs w:val="24"/>
        </w:rPr>
        <w:t>，</w:t>
      </w:r>
      <w:r w:rsidRPr="00D21954">
        <w:rPr>
          <w:rFonts w:ascii="Arial" w:eastAsia="宋体" w:hAnsi="Arial" w:cs="Arial"/>
          <w:sz w:val="24"/>
          <w:szCs w:val="24"/>
        </w:rPr>
        <w:t>Bldg. 71</w:t>
      </w:r>
      <w:r w:rsidRPr="00D21954">
        <w:rPr>
          <w:rFonts w:ascii="Arial" w:eastAsia="宋体" w:hAnsi="Arial" w:cs="Arial"/>
          <w:sz w:val="24"/>
          <w:szCs w:val="24"/>
        </w:rPr>
        <w:t>，</w:t>
      </w:r>
      <w:r w:rsidRPr="00D21954">
        <w:rPr>
          <w:rFonts w:ascii="Arial" w:eastAsia="宋体" w:hAnsi="Arial" w:cs="Arial"/>
          <w:sz w:val="24"/>
          <w:szCs w:val="24"/>
        </w:rPr>
        <w:t>Room3128</w:t>
      </w:r>
      <w:r w:rsidRPr="00D21954">
        <w:rPr>
          <w:rFonts w:ascii="Arial" w:eastAsia="宋体" w:hAnsi="Arial" w:cs="Arial"/>
          <w:sz w:val="24"/>
          <w:szCs w:val="24"/>
        </w:rPr>
        <w:t>，</w:t>
      </w:r>
      <w:r w:rsidRPr="00D21954">
        <w:rPr>
          <w:rFonts w:ascii="Arial" w:eastAsia="宋体" w:hAnsi="Arial" w:cs="Arial"/>
          <w:sz w:val="24"/>
          <w:szCs w:val="24"/>
        </w:rPr>
        <w:t>Silver Spring</w:t>
      </w:r>
      <w:r w:rsidRPr="00D21954">
        <w:rPr>
          <w:rFonts w:ascii="Arial" w:eastAsia="宋体" w:hAnsi="Arial" w:cs="Arial"/>
          <w:sz w:val="24"/>
          <w:szCs w:val="24"/>
        </w:rPr>
        <w:t>，</w:t>
      </w:r>
      <w:r w:rsidRPr="00D21954">
        <w:rPr>
          <w:rFonts w:ascii="Arial" w:eastAsia="宋体" w:hAnsi="Arial" w:cs="Arial"/>
          <w:sz w:val="24"/>
          <w:szCs w:val="24"/>
        </w:rPr>
        <w:t>MD 20993-0002</w:t>
      </w:r>
      <w:r w:rsidRPr="00D21954">
        <w:rPr>
          <w:rFonts w:ascii="Arial" w:eastAsia="宋体" w:hAnsi="Arial" w:cs="Arial"/>
          <w:sz w:val="24"/>
          <w:szCs w:val="24"/>
        </w:rPr>
        <w:t>或致电</w:t>
      </w:r>
      <w:r w:rsidRPr="00D21954">
        <w:rPr>
          <w:rFonts w:ascii="Arial" w:eastAsia="宋体" w:hAnsi="Arial" w:cs="Arial"/>
          <w:sz w:val="24"/>
          <w:szCs w:val="24"/>
        </w:rPr>
        <w:t>1-800-835-4709</w:t>
      </w:r>
      <w:r w:rsidRPr="00D21954">
        <w:rPr>
          <w:rFonts w:ascii="Arial" w:eastAsia="宋体" w:hAnsi="Arial" w:cs="Arial"/>
          <w:sz w:val="24"/>
          <w:szCs w:val="24"/>
        </w:rPr>
        <w:t>或</w:t>
      </w:r>
      <w:r w:rsidRPr="00D21954">
        <w:rPr>
          <w:rFonts w:ascii="Arial" w:eastAsia="宋体" w:hAnsi="Arial" w:cs="Arial"/>
          <w:sz w:val="24"/>
          <w:szCs w:val="24"/>
        </w:rPr>
        <w:t>240-402-8010</w:t>
      </w:r>
      <w:r w:rsidRPr="00D21954">
        <w:rPr>
          <w:rFonts w:ascii="Arial" w:eastAsia="宋体" w:hAnsi="Arial" w:cs="Arial"/>
          <w:sz w:val="24"/>
          <w:szCs w:val="24"/>
        </w:rPr>
        <w:t>或发送电子邮件至</w:t>
      </w:r>
      <w:hyperlink r:id="rId21">
        <w:r w:rsidRPr="00D21954">
          <w:rPr>
            <w:rFonts w:ascii="Arial" w:eastAsia="宋体" w:hAnsi="Arial" w:cs="Arial"/>
            <w:sz w:val="24"/>
            <w:szCs w:val="24"/>
          </w:rPr>
          <w:t>ocod@fda.hhs.gov</w:t>
        </w:r>
      </w:hyperlink>
      <w:r w:rsidRPr="00D21954">
        <w:rPr>
          <w:rFonts w:ascii="Arial" w:eastAsia="宋体" w:hAnsi="Arial" w:cs="Arial"/>
          <w:sz w:val="24"/>
          <w:szCs w:val="24"/>
        </w:rPr>
        <w:t>从</w:t>
      </w:r>
      <w:r w:rsidR="00E3027A">
        <w:rPr>
          <w:rFonts w:ascii="Arial" w:eastAsia="宋体" w:hAnsi="Arial" w:cs="Arial"/>
          <w:sz w:val="24"/>
          <w:szCs w:val="24"/>
        </w:rPr>
        <w:t>生物制剂</w:t>
      </w:r>
      <w:r w:rsidRPr="00D21954">
        <w:rPr>
          <w:rFonts w:ascii="Arial" w:eastAsia="宋体" w:hAnsi="Arial" w:cs="Arial"/>
          <w:sz w:val="24"/>
          <w:szCs w:val="24"/>
        </w:rPr>
        <w:t>评价和研究中心</w:t>
      </w:r>
      <w:r w:rsidR="00E3027A">
        <w:rPr>
          <w:rFonts w:ascii="Arial" w:eastAsia="宋体" w:hAnsi="Arial" w:cs="Arial"/>
          <w:sz w:val="24"/>
          <w:szCs w:val="24"/>
        </w:rPr>
        <w:t>（</w:t>
      </w:r>
      <w:r w:rsidRPr="00D21954">
        <w:rPr>
          <w:rFonts w:ascii="Arial" w:eastAsia="宋体" w:hAnsi="Arial" w:cs="Arial"/>
          <w:sz w:val="24"/>
          <w:szCs w:val="24"/>
        </w:rPr>
        <w:t>CBER</w:t>
      </w:r>
      <w:r w:rsidR="00E3027A">
        <w:rPr>
          <w:rFonts w:ascii="Arial" w:eastAsia="宋体" w:hAnsi="Arial" w:cs="Arial"/>
          <w:sz w:val="24"/>
          <w:szCs w:val="24"/>
        </w:rPr>
        <w:t>）</w:t>
      </w:r>
      <w:r w:rsidRPr="00D21954">
        <w:rPr>
          <w:rFonts w:ascii="Arial" w:eastAsia="宋体" w:hAnsi="Arial" w:cs="Arial"/>
          <w:sz w:val="24"/>
          <w:szCs w:val="24"/>
        </w:rPr>
        <w:t>，交流、外联和开发办公室</w:t>
      </w:r>
      <w:r w:rsidR="00E3027A">
        <w:rPr>
          <w:rFonts w:ascii="Arial" w:eastAsia="宋体" w:hAnsi="Arial" w:cs="Arial"/>
          <w:sz w:val="24"/>
          <w:szCs w:val="24"/>
        </w:rPr>
        <w:t>（</w:t>
      </w:r>
      <w:r w:rsidRPr="00D21954">
        <w:rPr>
          <w:rFonts w:ascii="Arial" w:eastAsia="宋体" w:hAnsi="Arial" w:cs="Arial"/>
          <w:sz w:val="24"/>
          <w:szCs w:val="24"/>
        </w:rPr>
        <w:t>OCOD</w:t>
      </w:r>
      <w:r w:rsidR="00E3027A">
        <w:rPr>
          <w:rFonts w:ascii="Arial" w:eastAsia="宋体" w:hAnsi="Arial" w:cs="Arial"/>
          <w:sz w:val="24"/>
          <w:szCs w:val="24"/>
        </w:rPr>
        <w:t>）</w:t>
      </w:r>
      <w:r w:rsidRPr="00D21954">
        <w:rPr>
          <w:rFonts w:ascii="Arial" w:eastAsia="宋体" w:hAnsi="Arial" w:cs="Arial"/>
          <w:sz w:val="24"/>
          <w:szCs w:val="24"/>
        </w:rPr>
        <w:t>获得附加副本或访问以下网址：</w:t>
      </w:r>
      <w:hyperlink r:id="rId22">
        <w:r w:rsidRPr="00D21954">
          <w:rPr>
            <w:rFonts w:ascii="Arial" w:eastAsia="宋体" w:hAnsi="Arial" w:cs="Arial"/>
            <w:color w:val="0000FF"/>
            <w:sz w:val="24"/>
            <w:szCs w:val="24"/>
            <w:u w:val="single" w:color="0000FF"/>
          </w:rPr>
          <w:t>http</w:t>
        </w:r>
        <w:r w:rsidR="00EA7290">
          <w:rPr>
            <w:rFonts w:ascii="Arial" w:eastAsia="宋体" w:hAnsi="Arial" w:cs="Arial"/>
            <w:color w:val="0000FF"/>
            <w:sz w:val="24"/>
            <w:szCs w:val="24"/>
            <w:u w:val="single" w:color="0000FF"/>
          </w:rPr>
          <w:t>：</w:t>
        </w:r>
        <w:r w:rsidRPr="00D21954">
          <w:rPr>
            <w:rFonts w:ascii="Arial" w:eastAsia="宋体" w:hAnsi="Arial" w:cs="Arial"/>
            <w:color w:val="0000FF"/>
            <w:sz w:val="24"/>
            <w:szCs w:val="24"/>
            <w:u w:val="single" w:color="0000FF"/>
          </w:rPr>
          <w:t>//www.fda.gov/BiologicsBloodVaccines/GuidanceComplianceRegulatoryInformation/Gui</w:t>
        </w:r>
      </w:hyperlink>
      <w:r w:rsidRPr="00D21954">
        <w:rPr>
          <w:rFonts w:ascii="Arial" w:eastAsia="宋体" w:hAnsi="Arial" w:cs="Arial"/>
          <w:color w:val="0000FF"/>
          <w:sz w:val="24"/>
          <w:szCs w:val="24"/>
          <w:u w:val="single" w:color="0000FF"/>
        </w:rPr>
        <w:t>da</w:t>
      </w:r>
      <w:hyperlink r:id="rId23">
        <w:r w:rsidRPr="00D21954">
          <w:rPr>
            <w:rFonts w:ascii="Arial" w:eastAsia="宋体" w:hAnsi="Arial" w:cs="Arial"/>
            <w:color w:val="0000FF"/>
            <w:sz w:val="24"/>
            <w:szCs w:val="24"/>
            <w:u w:val="single" w:color="0000FF"/>
          </w:rPr>
          <w:t>.nces/default.htm</w:t>
        </w:r>
      </w:hyperlink>
      <w:r w:rsidRPr="00D21954">
        <w:rPr>
          <w:rFonts w:ascii="Arial" w:eastAsia="宋体" w:hAnsi="Arial" w:cs="Arial"/>
          <w:sz w:val="24"/>
          <w:szCs w:val="24"/>
        </w:rPr>
        <w:t>。</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sdt>
      <w:sdtPr>
        <w:rPr>
          <w:rFonts w:asciiTheme="minorHAnsi" w:eastAsiaTheme="minorEastAsia" w:hAnsiTheme="minorHAnsi" w:cstheme="minorBidi"/>
          <w:b w:val="0"/>
          <w:bCs w:val="0"/>
          <w:color w:val="auto"/>
          <w:sz w:val="22"/>
          <w:szCs w:val="22"/>
          <w:lang w:val="zh-CN"/>
        </w:rPr>
        <w:id w:val="1187489564"/>
        <w:docPartObj>
          <w:docPartGallery w:val="Table of Contents"/>
          <w:docPartUnique/>
        </w:docPartObj>
      </w:sdtPr>
      <w:sdtEndPr/>
      <w:sdtContent>
        <w:p w:rsidR="00383845" w:rsidRPr="00383845" w:rsidRDefault="00383845" w:rsidP="00383845">
          <w:pPr>
            <w:pStyle w:val="TOC"/>
            <w:snapToGrid w:val="0"/>
            <w:spacing w:before="0" w:afterLines="50" w:after="120" w:line="300" w:lineRule="auto"/>
            <w:jc w:val="center"/>
            <w:rPr>
              <w:rFonts w:ascii="Arial" w:eastAsia="宋体" w:hAnsi="Arial" w:cs="Arial"/>
              <w:color w:val="auto"/>
              <w:sz w:val="36"/>
              <w:szCs w:val="36"/>
            </w:rPr>
          </w:pPr>
          <w:r w:rsidRPr="00383845">
            <w:rPr>
              <w:rFonts w:ascii="Arial" w:eastAsia="宋体" w:hAnsi="Arial" w:cs="Arial"/>
              <w:color w:val="auto"/>
              <w:sz w:val="36"/>
              <w:szCs w:val="36"/>
            </w:rPr>
            <w:t>目录</w:t>
          </w:r>
        </w:p>
        <w:p w:rsidR="002A0930" w:rsidRDefault="00383845">
          <w:pPr>
            <w:pStyle w:val="11"/>
            <w:tabs>
              <w:tab w:val="left" w:pos="420"/>
              <w:tab w:val="right" w:leader="dot" w:pos="8650"/>
            </w:tabs>
            <w:rPr>
              <w:noProof/>
              <w:kern w:val="2"/>
              <w:sz w:val="21"/>
            </w:rPr>
          </w:pPr>
          <w:r>
            <w:fldChar w:fldCharType="begin"/>
          </w:r>
          <w:r>
            <w:instrText xml:space="preserve"> TOC \o "1-3" \h \z \u </w:instrText>
          </w:r>
          <w:r>
            <w:fldChar w:fldCharType="separate"/>
          </w:r>
          <w:hyperlink w:anchor="_Toc498097916" w:history="1">
            <w:r w:rsidR="002A0930" w:rsidRPr="008F41C6">
              <w:rPr>
                <w:rStyle w:val="a9"/>
                <w:rFonts w:ascii="Arial" w:eastAsia="宋体" w:hAnsi="Arial" w:cs="Arial"/>
                <w:b/>
                <w:noProof/>
              </w:rPr>
              <w:t>I.</w:t>
            </w:r>
            <w:r w:rsidR="002A0930">
              <w:rPr>
                <w:noProof/>
                <w:kern w:val="2"/>
                <w:sz w:val="21"/>
              </w:rPr>
              <w:tab/>
            </w:r>
            <w:r w:rsidR="002A0930" w:rsidRPr="008F41C6">
              <w:rPr>
                <w:rStyle w:val="a9"/>
                <w:rFonts w:ascii="Arial" w:eastAsia="宋体" w:hAnsi="Arial" w:cs="Arial" w:hint="eastAsia"/>
                <w:b/>
                <w:noProof/>
              </w:rPr>
              <w:t>引言</w:t>
            </w:r>
            <w:r w:rsidR="002A0930">
              <w:rPr>
                <w:noProof/>
                <w:webHidden/>
              </w:rPr>
              <w:tab/>
            </w:r>
            <w:r w:rsidR="002A0930">
              <w:rPr>
                <w:noProof/>
                <w:webHidden/>
              </w:rPr>
              <w:fldChar w:fldCharType="begin"/>
            </w:r>
            <w:r w:rsidR="002A0930">
              <w:rPr>
                <w:noProof/>
                <w:webHidden/>
              </w:rPr>
              <w:instrText xml:space="preserve"> PAGEREF _Toc498097916 \h </w:instrText>
            </w:r>
            <w:r w:rsidR="002A0930">
              <w:rPr>
                <w:noProof/>
                <w:webHidden/>
              </w:rPr>
            </w:r>
            <w:r w:rsidR="002A0930">
              <w:rPr>
                <w:noProof/>
                <w:webHidden/>
              </w:rPr>
              <w:fldChar w:fldCharType="separate"/>
            </w:r>
            <w:r w:rsidR="002A0930">
              <w:rPr>
                <w:noProof/>
                <w:webHidden/>
              </w:rPr>
              <w:t>5</w:t>
            </w:r>
            <w:r w:rsidR="002A0930">
              <w:rPr>
                <w:noProof/>
                <w:webHidden/>
              </w:rPr>
              <w:fldChar w:fldCharType="end"/>
            </w:r>
          </w:hyperlink>
        </w:p>
        <w:p w:rsidR="002A0930" w:rsidRDefault="0065451B">
          <w:pPr>
            <w:pStyle w:val="11"/>
            <w:tabs>
              <w:tab w:val="left" w:pos="420"/>
              <w:tab w:val="right" w:leader="dot" w:pos="8650"/>
            </w:tabs>
            <w:rPr>
              <w:noProof/>
              <w:kern w:val="2"/>
              <w:sz w:val="21"/>
            </w:rPr>
          </w:pPr>
          <w:hyperlink w:anchor="_Toc498097917" w:history="1">
            <w:r w:rsidR="002A0930" w:rsidRPr="008F41C6">
              <w:rPr>
                <w:rStyle w:val="a9"/>
                <w:rFonts w:ascii="Arial" w:eastAsia="宋体" w:hAnsi="Arial" w:cs="Arial"/>
                <w:b/>
                <w:noProof/>
              </w:rPr>
              <w:t>II.</w:t>
            </w:r>
            <w:r w:rsidR="002A0930">
              <w:rPr>
                <w:noProof/>
                <w:kern w:val="2"/>
                <w:sz w:val="21"/>
              </w:rPr>
              <w:tab/>
            </w:r>
            <w:r w:rsidR="002A0930" w:rsidRPr="008F41C6">
              <w:rPr>
                <w:rStyle w:val="a9"/>
                <w:rFonts w:ascii="Arial" w:eastAsia="宋体" w:hAnsi="Arial" w:cs="Arial" w:hint="eastAsia"/>
                <w:b/>
                <w:noProof/>
              </w:rPr>
              <w:t>范围</w:t>
            </w:r>
            <w:r w:rsidR="002A0930">
              <w:rPr>
                <w:noProof/>
                <w:webHidden/>
              </w:rPr>
              <w:tab/>
            </w:r>
            <w:r w:rsidR="002A0930">
              <w:rPr>
                <w:noProof/>
                <w:webHidden/>
              </w:rPr>
              <w:fldChar w:fldCharType="begin"/>
            </w:r>
            <w:r w:rsidR="002A0930">
              <w:rPr>
                <w:noProof/>
                <w:webHidden/>
              </w:rPr>
              <w:instrText xml:space="preserve"> PAGEREF _Toc498097917 \h </w:instrText>
            </w:r>
            <w:r w:rsidR="002A0930">
              <w:rPr>
                <w:noProof/>
                <w:webHidden/>
              </w:rPr>
            </w:r>
            <w:r w:rsidR="002A0930">
              <w:rPr>
                <w:noProof/>
                <w:webHidden/>
              </w:rPr>
              <w:fldChar w:fldCharType="separate"/>
            </w:r>
            <w:r w:rsidR="002A0930">
              <w:rPr>
                <w:noProof/>
                <w:webHidden/>
              </w:rPr>
              <w:t>6</w:t>
            </w:r>
            <w:r w:rsidR="002A0930">
              <w:rPr>
                <w:noProof/>
                <w:webHidden/>
              </w:rPr>
              <w:fldChar w:fldCharType="end"/>
            </w:r>
          </w:hyperlink>
        </w:p>
        <w:p w:rsidR="002A0930" w:rsidRDefault="0065451B">
          <w:pPr>
            <w:pStyle w:val="11"/>
            <w:tabs>
              <w:tab w:val="left" w:pos="840"/>
              <w:tab w:val="right" w:leader="dot" w:pos="8650"/>
            </w:tabs>
            <w:rPr>
              <w:noProof/>
              <w:kern w:val="2"/>
              <w:sz w:val="21"/>
            </w:rPr>
          </w:pPr>
          <w:hyperlink w:anchor="_Toc498097918" w:history="1">
            <w:r w:rsidR="002A0930" w:rsidRPr="008F41C6">
              <w:rPr>
                <w:rStyle w:val="a9"/>
                <w:rFonts w:ascii="Arial" w:eastAsia="宋体" w:hAnsi="Arial" w:cs="Arial"/>
                <w:b/>
                <w:noProof/>
              </w:rPr>
              <w:t>III.</w:t>
            </w:r>
            <w:r w:rsidR="002A0930">
              <w:rPr>
                <w:noProof/>
                <w:kern w:val="2"/>
                <w:sz w:val="21"/>
              </w:rPr>
              <w:tab/>
            </w:r>
            <w:r w:rsidR="002A0930" w:rsidRPr="008F41C6">
              <w:rPr>
                <w:rStyle w:val="a9"/>
                <w:rFonts w:ascii="Arial" w:eastAsia="宋体" w:hAnsi="Arial" w:cs="Arial" w:hint="eastAsia"/>
                <w:b/>
                <w:noProof/>
              </w:rPr>
              <w:t>背景</w:t>
            </w:r>
            <w:r w:rsidR="002A0930">
              <w:rPr>
                <w:noProof/>
                <w:webHidden/>
              </w:rPr>
              <w:tab/>
            </w:r>
            <w:r w:rsidR="002A0930">
              <w:rPr>
                <w:noProof/>
                <w:webHidden/>
              </w:rPr>
              <w:fldChar w:fldCharType="begin"/>
            </w:r>
            <w:r w:rsidR="002A0930">
              <w:rPr>
                <w:noProof/>
                <w:webHidden/>
              </w:rPr>
              <w:instrText xml:space="preserve"> PAGEREF _Toc498097918 \h </w:instrText>
            </w:r>
            <w:r w:rsidR="002A0930">
              <w:rPr>
                <w:noProof/>
                <w:webHidden/>
              </w:rPr>
            </w:r>
            <w:r w:rsidR="002A0930">
              <w:rPr>
                <w:noProof/>
                <w:webHidden/>
              </w:rPr>
              <w:fldChar w:fldCharType="separate"/>
            </w:r>
            <w:r w:rsidR="002A0930">
              <w:rPr>
                <w:noProof/>
                <w:webHidden/>
              </w:rPr>
              <w:t>7</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19" w:history="1">
            <w:r w:rsidR="002A0930" w:rsidRPr="008F41C6">
              <w:rPr>
                <w:rStyle w:val="a9"/>
                <w:rFonts w:ascii="Arial" w:hAnsi="Arial" w:cs="Arial"/>
                <w:noProof/>
              </w:rPr>
              <w:t>A.</w:t>
            </w:r>
            <w:r w:rsidR="002A0930">
              <w:rPr>
                <w:noProof/>
                <w:kern w:val="2"/>
                <w:sz w:val="21"/>
              </w:rPr>
              <w:tab/>
            </w:r>
            <w:r w:rsidR="002A0930" w:rsidRPr="008F41C6">
              <w:rPr>
                <w:rStyle w:val="a9"/>
                <w:rFonts w:ascii="Arial" w:hAnsi="Arial" w:cs="Arial"/>
                <w:noProof/>
              </w:rPr>
              <w:t>2012</w:t>
            </w:r>
            <w:r w:rsidR="002A0930" w:rsidRPr="008F41C6">
              <w:rPr>
                <w:rStyle w:val="a9"/>
                <w:rFonts w:ascii="Arial" w:hAnsi="Arial" w:cs="Arial" w:hint="eastAsia"/>
                <w:noProof/>
              </w:rPr>
              <w:t>年食品药品监督管理局安全与创新法案（</w:t>
            </w:r>
            <w:r w:rsidR="002A0930" w:rsidRPr="008F41C6">
              <w:rPr>
                <w:rStyle w:val="a9"/>
                <w:rFonts w:ascii="Arial" w:hAnsi="Arial" w:cs="Arial"/>
                <w:noProof/>
              </w:rPr>
              <w:t>FDASIA</w:t>
            </w:r>
            <w:r w:rsidR="002A0930" w:rsidRPr="008F41C6">
              <w:rPr>
                <w:rStyle w:val="a9"/>
                <w:rFonts w:ascii="Arial" w:hAnsi="Arial" w:cs="Arial" w:hint="eastAsia"/>
                <w:noProof/>
              </w:rPr>
              <w:t>）第</w:t>
            </w:r>
            <w:r w:rsidR="002A0930" w:rsidRPr="008F41C6">
              <w:rPr>
                <w:rStyle w:val="a9"/>
                <w:rFonts w:ascii="Arial" w:hAnsi="Arial" w:cs="Arial"/>
                <w:noProof/>
              </w:rPr>
              <w:t>907</w:t>
            </w:r>
            <w:r w:rsidR="002A0930" w:rsidRPr="008F41C6">
              <w:rPr>
                <w:rStyle w:val="a9"/>
                <w:rFonts w:ascii="Arial" w:hAnsi="Arial" w:cs="Arial" w:hint="eastAsia"/>
                <w:noProof/>
              </w:rPr>
              <w:t>条</w:t>
            </w:r>
            <w:r w:rsidR="002A0930">
              <w:rPr>
                <w:noProof/>
                <w:webHidden/>
              </w:rPr>
              <w:tab/>
            </w:r>
            <w:r w:rsidR="002A0930">
              <w:rPr>
                <w:noProof/>
                <w:webHidden/>
              </w:rPr>
              <w:fldChar w:fldCharType="begin"/>
            </w:r>
            <w:r w:rsidR="002A0930">
              <w:rPr>
                <w:noProof/>
                <w:webHidden/>
              </w:rPr>
              <w:instrText xml:space="preserve"> PAGEREF _Toc498097919 \h </w:instrText>
            </w:r>
            <w:r w:rsidR="002A0930">
              <w:rPr>
                <w:noProof/>
                <w:webHidden/>
              </w:rPr>
            </w:r>
            <w:r w:rsidR="002A0930">
              <w:rPr>
                <w:noProof/>
                <w:webHidden/>
              </w:rPr>
              <w:fldChar w:fldCharType="separate"/>
            </w:r>
            <w:r w:rsidR="002A0930">
              <w:rPr>
                <w:noProof/>
                <w:webHidden/>
              </w:rPr>
              <w:t>8</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20" w:history="1">
            <w:r w:rsidR="002A0930" w:rsidRPr="008F41C6">
              <w:rPr>
                <w:rStyle w:val="a9"/>
                <w:rFonts w:ascii="Arial" w:hAnsi="Arial" w:cs="Arial"/>
                <w:noProof/>
              </w:rPr>
              <w:t>B.</w:t>
            </w:r>
            <w:r w:rsidR="002A0930">
              <w:rPr>
                <w:noProof/>
                <w:kern w:val="2"/>
                <w:sz w:val="21"/>
              </w:rPr>
              <w:tab/>
            </w:r>
            <w:r w:rsidR="002A0930" w:rsidRPr="008F41C6">
              <w:rPr>
                <w:rStyle w:val="a9"/>
                <w:rFonts w:ascii="Arial" w:hAnsi="Arial" w:cs="Arial" w:hint="eastAsia"/>
                <w:noProof/>
              </w:rPr>
              <w:t>术语</w:t>
            </w:r>
            <w:r w:rsidR="002A0930">
              <w:rPr>
                <w:noProof/>
                <w:webHidden/>
              </w:rPr>
              <w:tab/>
            </w:r>
            <w:r w:rsidR="002A0930">
              <w:rPr>
                <w:noProof/>
                <w:webHidden/>
              </w:rPr>
              <w:fldChar w:fldCharType="begin"/>
            </w:r>
            <w:r w:rsidR="002A0930">
              <w:rPr>
                <w:noProof/>
                <w:webHidden/>
              </w:rPr>
              <w:instrText xml:space="preserve"> PAGEREF _Toc498097920 \h </w:instrText>
            </w:r>
            <w:r w:rsidR="002A0930">
              <w:rPr>
                <w:noProof/>
                <w:webHidden/>
              </w:rPr>
            </w:r>
            <w:r w:rsidR="002A0930">
              <w:rPr>
                <w:noProof/>
                <w:webHidden/>
              </w:rPr>
              <w:fldChar w:fldCharType="separate"/>
            </w:r>
            <w:r w:rsidR="002A0930">
              <w:rPr>
                <w:noProof/>
                <w:webHidden/>
              </w:rPr>
              <w:t>8</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21"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年龄</w:t>
            </w:r>
            <w:r w:rsidR="002A0930">
              <w:rPr>
                <w:noProof/>
                <w:webHidden/>
              </w:rPr>
              <w:tab/>
            </w:r>
            <w:r w:rsidR="002A0930">
              <w:rPr>
                <w:noProof/>
                <w:webHidden/>
              </w:rPr>
              <w:fldChar w:fldCharType="begin"/>
            </w:r>
            <w:r w:rsidR="002A0930">
              <w:rPr>
                <w:noProof/>
                <w:webHidden/>
              </w:rPr>
              <w:instrText xml:space="preserve"> PAGEREF _Toc498097921 \h </w:instrText>
            </w:r>
            <w:r w:rsidR="002A0930">
              <w:rPr>
                <w:noProof/>
                <w:webHidden/>
              </w:rPr>
            </w:r>
            <w:r w:rsidR="002A0930">
              <w:rPr>
                <w:noProof/>
                <w:webHidden/>
              </w:rPr>
              <w:fldChar w:fldCharType="separate"/>
            </w:r>
            <w:r w:rsidR="002A0930">
              <w:rPr>
                <w:noProof/>
                <w:webHidden/>
              </w:rPr>
              <w:t>8</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22"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种族和民族</w:t>
            </w:r>
            <w:r w:rsidR="002A0930">
              <w:rPr>
                <w:noProof/>
                <w:webHidden/>
              </w:rPr>
              <w:tab/>
            </w:r>
            <w:r w:rsidR="002A0930">
              <w:rPr>
                <w:noProof/>
                <w:webHidden/>
              </w:rPr>
              <w:fldChar w:fldCharType="begin"/>
            </w:r>
            <w:r w:rsidR="002A0930">
              <w:rPr>
                <w:noProof/>
                <w:webHidden/>
              </w:rPr>
              <w:instrText xml:space="preserve"> PAGEREF _Toc498097922 \h </w:instrText>
            </w:r>
            <w:r w:rsidR="002A0930">
              <w:rPr>
                <w:noProof/>
                <w:webHidden/>
              </w:rPr>
            </w:r>
            <w:r w:rsidR="002A0930">
              <w:rPr>
                <w:noProof/>
                <w:webHidden/>
              </w:rPr>
              <w:fldChar w:fldCharType="separate"/>
            </w:r>
            <w:r w:rsidR="002A0930">
              <w:rPr>
                <w:noProof/>
                <w:webHidden/>
              </w:rPr>
              <w:t>9</w:t>
            </w:r>
            <w:r w:rsidR="002A0930">
              <w:rPr>
                <w:noProof/>
                <w:webHidden/>
              </w:rPr>
              <w:fldChar w:fldCharType="end"/>
            </w:r>
          </w:hyperlink>
        </w:p>
        <w:p w:rsidR="002A0930" w:rsidRDefault="0065451B">
          <w:pPr>
            <w:pStyle w:val="20"/>
            <w:tabs>
              <w:tab w:val="left" w:pos="1050"/>
              <w:tab w:val="right" w:leader="dot" w:pos="8650"/>
            </w:tabs>
            <w:ind w:left="440"/>
            <w:rPr>
              <w:noProof/>
              <w:kern w:val="2"/>
              <w:sz w:val="21"/>
            </w:rPr>
          </w:pPr>
          <w:hyperlink w:anchor="_Toc498097923" w:history="1">
            <w:r w:rsidR="002A0930" w:rsidRPr="008F41C6">
              <w:rPr>
                <w:rStyle w:val="a9"/>
                <w:rFonts w:ascii="Arial" w:hAnsi="Arial" w:cs="Arial"/>
                <w:noProof/>
              </w:rPr>
              <w:t>C.</w:t>
            </w:r>
            <w:r w:rsidR="002A0930">
              <w:rPr>
                <w:noProof/>
                <w:kern w:val="2"/>
                <w:sz w:val="21"/>
              </w:rPr>
              <w:tab/>
            </w:r>
            <w:r w:rsidR="002A0930" w:rsidRPr="008F41C6">
              <w:rPr>
                <w:rStyle w:val="a9"/>
                <w:rFonts w:ascii="Arial" w:hAnsi="Arial" w:cs="Arial" w:hint="eastAsia"/>
                <w:noProof/>
              </w:rPr>
              <w:t>为什么要考虑年龄、种族和民族差异</w:t>
            </w:r>
            <w:r w:rsidR="002A0930">
              <w:rPr>
                <w:noProof/>
                <w:webHidden/>
              </w:rPr>
              <w:tab/>
            </w:r>
            <w:r w:rsidR="002A0930">
              <w:rPr>
                <w:noProof/>
                <w:webHidden/>
              </w:rPr>
              <w:fldChar w:fldCharType="begin"/>
            </w:r>
            <w:r w:rsidR="002A0930">
              <w:rPr>
                <w:noProof/>
                <w:webHidden/>
              </w:rPr>
              <w:instrText xml:space="preserve"> PAGEREF _Toc498097923 \h </w:instrText>
            </w:r>
            <w:r w:rsidR="002A0930">
              <w:rPr>
                <w:noProof/>
                <w:webHidden/>
              </w:rPr>
            </w:r>
            <w:r w:rsidR="002A0930">
              <w:rPr>
                <w:noProof/>
                <w:webHidden/>
              </w:rPr>
              <w:fldChar w:fldCharType="separate"/>
            </w:r>
            <w:r w:rsidR="002A0930">
              <w:rPr>
                <w:noProof/>
                <w:webHidden/>
              </w:rPr>
              <w:t>10</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24"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年龄</w:t>
            </w:r>
            <w:r w:rsidR="002A0930">
              <w:rPr>
                <w:noProof/>
                <w:webHidden/>
              </w:rPr>
              <w:tab/>
            </w:r>
            <w:r w:rsidR="002A0930">
              <w:rPr>
                <w:noProof/>
                <w:webHidden/>
              </w:rPr>
              <w:fldChar w:fldCharType="begin"/>
            </w:r>
            <w:r w:rsidR="002A0930">
              <w:rPr>
                <w:noProof/>
                <w:webHidden/>
              </w:rPr>
              <w:instrText xml:space="preserve"> PAGEREF _Toc498097924 \h </w:instrText>
            </w:r>
            <w:r w:rsidR="002A0930">
              <w:rPr>
                <w:noProof/>
                <w:webHidden/>
              </w:rPr>
            </w:r>
            <w:r w:rsidR="002A0930">
              <w:rPr>
                <w:noProof/>
                <w:webHidden/>
              </w:rPr>
              <w:fldChar w:fldCharType="separate"/>
            </w:r>
            <w:r w:rsidR="002A0930">
              <w:rPr>
                <w:noProof/>
                <w:webHidden/>
              </w:rPr>
              <w:t>10</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25"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种族和民族</w:t>
            </w:r>
            <w:r w:rsidR="002A0930">
              <w:rPr>
                <w:noProof/>
                <w:webHidden/>
              </w:rPr>
              <w:tab/>
            </w:r>
            <w:r w:rsidR="002A0930">
              <w:rPr>
                <w:noProof/>
                <w:webHidden/>
              </w:rPr>
              <w:fldChar w:fldCharType="begin"/>
            </w:r>
            <w:r w:rsidR="002A0930">
              <w:rPr>
                <w:noProof/>
                <w:webHidden/>
              </w:rPr>
              <w:instrText xml:space="preserve"> PAGEREF _Toc498097925 \h </w:instrText>
            </w:r>
            <w:r w:rsidR="002A0930">
              <w:rPr>
                <w:noProof/>
                <w:webHidden/>
              </w:rPr>
            </w:r>
            <w:r w:rsidR="002A0930">
              <w:rPr>
                <w:noProof/>
                <w:webHidden/>
              </w:rPr>
              <w:fldChar w:fldCharType="separate"/>
            </w:r>
            <w:r w:rsidR="002A0930">
              <w:rPr>
                <w:noProof/>
                <w:webHidden/>
              </w:rPr>
              <w:t>11</w:t>
            </w:r>
            <w:r w:rsidR="002A0930">
              <w:rPr>
                <w:noProof/>
                <w:webHidden/>
              </w:rPr>
              <w:fldChar w:fldCharType="end"/>
            </w:r>
          </w:hyperlink>
        </w:p>
        <w:p w:rsidR="002A0930" w:rsidRDefault="0065451B">
          <w:pPr>
            <w:pStyle w:val="20"/>
            <w:tabs>
              <w:tab w:val="left" w:pos="1050"/>
              <w:tab w:val="right" w:leader="dot" w:pos="8650"/>
            </w:tabs>
            <w:ind w:left="440"/>
            <w:rPr>
              <w:noProof/>
              <w:kern w:val="2"/>
              <w:sz w:val="21"/>
            </w:rPr>
          </w:pPr>
          <w:hyperlink w:anchor="_Toc498097926" w:history="1">
            <w:r w:rsidR="002A0930" w:rsidRPr="008F41C6">
              <w:rPr>
                <w:rStyle w:val="a9"/>
                <w:rFonts w:ascii="Arial" w:hAnsi="Arial" w:cs="Arial"/>
                <w:noProof/>
              </w:rPr>
              <w:t>D.</w:t>
            </w:r>
            <w:r w:rsidR="002A0930">
              <w:rPr>
                <w:noProof/>
                <w:kern w:val="2"/>
                <w:sz w:val="21"/>
              </w:rPr>
              <w:tab/>
            </w:r>
            <w:r w:rsidR="002A0930" w:rsidRPr="008F41C6">
              <w:rPr>
                <w:rStyle w:val="a9"/>
                <w:rFonts w:ascii="Arial" w:hAnsi="Arial" w:cs="Arial" w:hint="eastAsia"/>
                <w:noProof/>
              </w:rPr>
              <w:t>临床试验应涉及年龄、种族和民族亚组</w:t>
            </w:r>
            <w:r w:rsidR="002A0930">
              <w:rPr>
                <w:noProof/>
                <w:webHidden/>
              </w:rPr>
              <w:tab/>
            </w:r>
            <w:r w:rsidR="002A0930">
              <w:rPr>
                <w:noProof/>
                <w:webHidden/>
              </w:rPr>
              <w:fldChar w:fldCharType="begin"/>
            </w:r>
            <w:r w:rsidR="002A0930">
              <w:rPr>
                <w:noProof/>
                <w:webHidden/>
              </w:rPr>
              <w:instrText xml:space="preserve"> PAGEREF _Toc498097926 \h </w:instrText>
            </w:r>
            <w:r w:rsidR="002A0930">
              <w:rPr>
                <w:noProof/>
                <w:webHidden/>
              </w:rPr>
            </w:r>
            <w:r w:rsidR="002A0930">
              <w:rPr>
                <w:noProof/>
                <w:webHidden/>
              </w:rPr>
              <w:fldChar w:fldCharType="separate"/>
            </w:r>
            <w:r w:rsidR="002A0930">
              <w:rPr>
                <w:noProof/>
                <w:webHidden/>
              </w:rPr>
              <w:t>11</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27"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招募障碍</w:t>
            </w:r>
            <w:r w:rsidR="002A0930">
              <w:rPr>
                <w:noProof/>
                <w:webHidden/>
              </w:rPr>
              <w:tab/>
            </w:r>
            <w:r w:rsidR="002A0930">
              <w:rPr>
                <w:noProof/>
                <w:webHidden/>
              </w:rPr>
              <w:fldChar w:fldCharType="begin"/>
            </w:r>
            <w:r w:rsidR="002A0930">
              <w:rPr>
                <w:noProof/>
                <w:webHidden/>
              </w:rPr>
              <w:instrText xml:space="preserve"> PAGEREF _Toc498097927 \h </w:instrText>
            </w:r>
            <w:r w:rsidR="002A0930">
              <w:rPr>
                <w:noProof/>
                <w:webHidden/>
              </w:rPr>
            </w:r>
            <w:r w:rsidR="002A0930">
              <w:rPr>
                <w:noProof/>
                <w:webHidden/>
              </w:rPr>
              <w:fldChar w:fldCharType="separate"/>
            </w:r>
            <w:r w:rsidR="002A0930">
              <w:rPr>
                <w:noProof/>
                <w:webHidden/>
              </w:rPr>
              <w:t>12</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28"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招募资源</w:t>
            </w:r>
            <w:r w:rsidR="002A0930">
              <w:rPr>
                <w:noProof/>
                <w:webHidden/>
              </w:rPr>
              <w:tab/>
            </w:r>
            <w:r w:rsidR="002A0930">
              <w:rPr>
                <w:noProof/>
                <w:webHidden/>
              </w:rPr>
              <w:fldChar w:fldCharType="begin"/>
            </w:r>
            <w:r w:rsidR="002A0930">
              <w:rPr>
                <w:noProof/>
                <w:webHidden/>
              </w:rPr>
              <w:instrText xml:space="preserve"> PAGEREF _Toc498097928 \h </w:instrText>
            </w:r>
            <w:r w:rsidR="002A0930">
              <w:rPr>
                <w:noProof/>
                <w:webHidden/>
              </w:rPr>
            </w:r>
            <w:r w:rsidR="002A0930">
              <w:rPr>
                <w:noProof/>
                <w:webHidden/>
              </w:rPr>
              <w:fldChar w:fldCharType="separate"/>
            </w:r>
            <w:r w:rsidR="002A0930">
              <w:rPr>
                <w:noProof/>
                <w:webHidden/>
              </w:rPr>
              <w:t>13</w:t>
            </w:r>
            <w:r w:rsidR="002A0930">
              <w:rPr>
                <w:noProof/>
                <w:webHidden/>
              </w:rPr>
              <w:fldChar w:fldCharType="end"/>
            </w:r>
          </w:hyperlink>
        </w:p>
        <w:p w:rsidR="002A0930" w:rsidRDefault="0065451B">
          <w:pPr>
            <w:pStyle w:val="11"/>
            <w:tabs>
              <w:tab w:val="left" w:pos="840"/>
              <w:tab w:val="right" w:leader="dot" w:pos="8650"/>
            </w:tabs>
            <w:rPr>
              <w:noProof/>
              <w:kern w:val="2"/>
              <w:sz w:val="21"/>
            </w:rPr>
          </w:pPr>
          <w:hyperlink w:anchor="_Toc498097929" w:history="1">
            <w:r w:rsidR="002A0930" w:rsidRPr="008F41C6">
              <w:rPr>
                <w:rStyle w:val="a9"/>
                <w:rFonts w:ascii="Arial" w:eastAsia="宋体" w:hAnsi="Arial" w:cs="Arial"/>
                <w:b/>
                <w:noProof/>
              </w:rPr>
              <w:t>IV.</w:t>
            </w:r>
            <w:r w:rsidR="002A0930">
              <w:rPr>
                <w:noProof/>
                <w:kern w:val="2"/>
                <w:sz w:val="21"/>
              </w:rPr>
              <w:tab/>
            </w:r>
            <w:r w:rsidR="002A0930" w:rsidRPr="008F41C6">
              <w:rPr>
                <w:rStyle w:val="a9"/>
                <w:rFonts w:ascii="Arial" w:eastAsia="宋体" w:hAnsi="Arial" w:cs="Arial" w:hint="eastAsia"/>
                <w:b/>
                <w:noProof/>
              </w:rPr>
              <w:t>实现适当招募的建议</w:t>
            </w:r>
            <w:r w:rsidR="002A0930">
              <w:rPr>
                <w:noProof/>
                <w:webHidden/>
              </w:rPr>
              <w:tab/>
            </w:r>
            <w:r w:rsidR="002A0930">
              <w:rPr>
                <w:noProof/>
                <w:webHidden/>
              </w:rPr>
              <w:fldChar w:fldCharType="begin"/>
            </w:r>
            <w:r w:rsidR="002A0930">
              <w:rPr>
                <w:noProof/>
                <w:webHidden/>
              </w:rPr>
              <w:instrText xml:space="preserve"> PAGEREF _Toc498097929 \h </w:instrText>
            </w:r>
            <w:r w:rsidR="002A0930">
              <w:rPr>
                <w:noProof/>
                <w:webHidden/>
              </w:rPr>
            </w:r>
            <w:r w:rsidR="002A0930">
              <w:rPr>
                <w:noProof/>
                <w:webHidden/>
              </w:rPr>
              <w:fldChar w:fldCharType="separate"/>
            </w:r>
            <w:r w:rsidR="002A0930">
              <w:rPr>
                <w:noProof/>
                <w:webHidden/>
              </w:rPr>
              <w:t>14</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30" w:history="1">
            <w:r w:rsidR="002A0930" w:rsidRPr="008F41C6">
              <w:rPr>
                <w:rStyle w:val="a9"/>
                <w:rFonts w:ascii="Arial" w:hAnsi="Arial" w:cs="Arial"/>
                <w:noProof/>
              </w:rPr>
              <w:t>A.</w:t>
            </w:r>
            <w:r w:rsidR="002A0930">
              <w:rPr>
                <w:noProof/>
                <w:kern w:val="2"/>
                <w:sz w:val="21"/>
              </w:rPr>
              <w:tab/>
            </w:r>
            <w:r w:rsidR="002A0930" w:rsidRPr="008F41C6">
              <w:rPr>
                <w:rStyle w:val="a9"/>
                <w:rFonts w:ascii="Arial" w:hAnsi="Arial" w:cs="Arial" w:hint="eastAsia"/>
                <w:noProof/>
              </w:rPr>
              <w:t>考虑潜在的年龄、种族和民族差异</w:t>
            </w:r>
            <w:r w:rsidR="002A0930">
              <w:rPr>
                <w:noProof/>
                <w:webHidden/>
              </w:rPr>
              <w:tab/>
            </w:r>
            <w:r w:rsidR="002A0930">
              <w:rPr>
                <w:noProof/>
                <w:webHidden/>
              </w:rPr>
              <w:fldChar w:fldCharType="begin"/>
            </w:r>
            <w:r w:rsidR="002A0930">
              <w:rPr>
                <w:noProof/>
                <w:webHidden/>
              </w:rPr>
              <w:instrText xml:space="preserve"> PAGEREF _Toc498097930 \h </w:instrText>
            </w:r>
            <w:r w:rsidR="002A0930">
              <w:rPr>
                <w:noProof/>
                <w:webHidden/>
              </w:rPr>
            </w:r>
            <w:r w:rsidR="002A0930">
              <w:rPr>
                <w:noProof/>
                <w:webHidden/>
              </w:rPr>
              <w:fldChar w:fldCharType="separate"/>
            </w:r>
            <w:r w:rsidR="002A0930">
              <w:rPr>
                <w:noProof/>
                <w:webHidden/>
              </w:rPr>
              <w:t>15</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31"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noProof/>
              </w:rPr>
              <w:t>IDE</w:t>
            </w:r>
            <w:r w:rsidR="002A0930" w:rsidRPr="008F41C6">
              <w:rPr>
                <w:rStyle w:val="a9"/>
                <w:rFonts w:ascii="Arial" w:hAnsi="Arial" w:cs="Arial" w:hint="eastAsia"/>
                <w:noProof/>
              </w:rPr>
              <w:t>研究设计，早期招募阶段</w:t>
            </w:r>
            <w:r w:rsidR="002A0930">
              <w:rPr>
                <w:noProof/>
                <w:webHidden/>
              </w:rPr>
              <w:tab/>
            </w:r>
            <w:r w:rsidR="002A0930">
              <w:rPr>
                <w:noProof/>
                <w:webHidden/>
              </w:rPr>
              <w:fldChar w:fldCharType="begin"/>
            </w:r>
            <w:r w:rsidR="002A0930">
              <w:rPr>
                <w:noProof/>
                <w:webHidden/>
              </w:rPr>
              <w:instrText xml:space="preserve"> PAGEREF _Toc498097931 \h </w:instrText>
            </w:r>
            <w:r w:rsidR="002A0930">
              <w:rPr>
                <w:noProof/>
                <w:webHidden/>
              </w:rPr>
            </w:r>
            <w:r w:rsidR="002A0930">
              <w:rPr>
                <w:noProof/>
                <w:webHidden/>
              </w:rPr>
              <w:fldChar w:fldCharType="separate"/>
            </w:r>
            <w:r w:rsidR="002A0930">
              <w:rPr>
                <w:noProof/>
                <w:webHidden/>
              </w:rPr>
              <w:t>15</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32"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上市前提交阶段</w:t>
            </w:r>
            <w:r w:rsidR="002A0930">
              <w:rPr>
                <w:noProof/>
                <w:webHidden/>
              </w:rPr>
              <w:tab/>
            </w:r>
            <w:r w:rsidR="002A0930">
              <w:rPr>
                <w:noProof/>
                <w:webHidden/>
              </w:rPr>
              <w:fldChar w:fldCharType="begin"/>
            </w:r>
            <w:r w:rsidR="002A0930">
              <w:rPr>
                <w:noProof/>
                <w:webHidden/>
              </w:rPr>
              <w:instrText xml:space="preserve"> PAGEREF _Toc498097932 \h </w:instrText>
            </w:r>
            <w:r w:rsidR="002A0930">
              <w:rPr>
                <w:noProof/>
                <w:webHidden/>
              </w:rPr>
            </w:r>
            <w:r w:rsidR="002A0930">
              <w:rPr>
                <w:noProof/>
                <w:webHidden/>
              </w:rPr>
              <w:fldChar w:fldCharType="separate"/>
            </w:r>
            <w:r w:rsidR="002A0930">
              <w:rPr>
                <w:noProof/>
                <w:webHidden/>
              </w:rPr>
              <w:t>16</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33" w:history="1">
            <w:r w:rsidR="002A0930" w:rsidRPr="008F41C6">
              <w:rPr>
                <w:rStyle w:val="a9"/>
                <w:rFonts w:ascii="Arial" w:hAnsi="Arial" w:cs="Arial" w:hint="eastAsia"/>
                <w:noProof/>
              </w:rPr>
              <w:t>（</w:t>
            </w:r>
            <w:r w:rsidR="002A0930" w:rsidRPr="008F41C6">
              <w:rPr>
                <w:rStyle w:val="a9"/>
                <w:rFonts w:ascii="Arial" w:hAnsi="Arial" w:cs="Arial"/>
                <w:noProof/>
              </w:rPr>
              <w:t>3</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上市后提交阶段</w:t>
            </w:r>
            <w:r w:rsidR="002A0930">
              <w:rPr>
                <w:noProof/>
                <w:webHidden/>
              </w:rPr>
              <w:tab/>
            </w:r>
            <w:r w:rsidR="002A0930">
              <w:rPr>
                <w:noProof/>
                <w:webHidden/>
              </w:rPr>
              <w:fldChar w:fldCharType="begin"/>
            </w:r>
            <w:r w:rsidR="002A0930">
              <w:rPr>
                <w:noProof/>
                <w:webHidden/>
              </w:rPr>
              <w:instrText xml:space="preserve"> PAGEREF _Toc498097933 \h </w:instrText>
            </w:r>
            <w:r w:rsidR="002A0930">
              <w:rPr>
                <w:noProof/>
                <w:webHidden/>
              </w:rPr>
            </w:r>
            <w:r w:rsidR="002A0930">
              <w:rPr>
                <w:noProof/>
                <w:webHidden/>
              </w:rPr>
              <w:fldChar w:fldCharType="separate"/>
            </w:r>
            <w:r w:rsidR="002A0930">
              <w:rPr>
                <w:noProof/>
                <w:webHidden/>
              </w:rPr>
              <w:t>16</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34" w:history="1">
            <w:r w:rsidR="002A0930" w:rsidRPr="008F41C6">
              <w:rPr>
                <w:rStyle w:val="a9"/>
                <w:rFonts w:ascii="Arial" w:hAnsi="Arial" w:cs="Arial"/>
                <w:noProof/>
              </w:rPr>
              <w:t>B.</w:t>
            </w:r>
            <w:r w:rsidR="002A0930">
              <w:rPr>
                <w:noProof/>
                <w:kern w:val="2"/>
                <w:sz w:val="21"/>
              </w:rPr>
              <w:tab/>
            </w:r>
            <w:r w:rsidR="002A0930" w:rsidRPr="008F41C6">
              <w:rPr>
                <w:rStyle w:val="a9"/>
                <w:rFonts w:ascii="Arial" w:hAnsi="Arial" w:cs="Arial" w:hint="eastAsia"/>
                <w:noProof/>
              </w:rPr>
              <w:t>规划不同的研究招募</w:t>
            </w:r>
            <w:r w:rsidR="002A0930">
              <w:rPr>
                <w:noProof/>
                <w:webHidden/>
              </w:rPr>
              <w:tab/>
            </w:r>
            <w:r w:rsidR="002A0930">
              <w:rPr>
                <w:noProof/>
                <w:webHidden/>
              </w:rPr>
              <w:fldChar w:fldCharType="begin"/>
            </w:r>
            <w:r w:rsidR="002A0930">
              <w:rPr>
                <w:noProof/>
                <w:webHidden/>
              </w:rPr>
              <w:instrText xml:space="preserve"> PAGEREF _Toc498097934 \h </w:instrText>
            </w:r>
            <w:r w:rsidR="002A0930">
              <w:rPr>
                <w:noProof/>
                <w:webHidden/>
              </w:rPr>
            </w:r>
            <w:r w:rsidR="002A0930">
              <w:rPr>
                <w:noProof/>
                <w:webHidden/>
              </w:rPr>
              <w:fldChar w:fldCharType="separate"/>
            </w:r>
            <w:r w:rsidR="002A0930">
              <w:rPr>
                <w:noProof/>
                <w:webHidden/>
              </w:rPr>
              <w:t>16</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35"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noProof/>
              </w:rPr>
              <w:t>IDE</w:t>
            </w:r>
            <w:r w:rsidR="002A0930" w:rsidRPr="008F41C6">
              <w:rPr>
                <w:rStyle w:val="a9"/>
                <w:rFonts w:ascii="Arial" w:hAnsi="Arial" w:cs="Arial" w:hint="eastAsia"/>
                <w:noProof/>
              </w:rPr>
              <w:t>研究设计，早期招募阶段</w:t>
            </w:r>
            <w:r w:rsidR="002A0930">
              <w:rPr>
                <w:noProof/>
                <w:webHidden/>
              </w:rPr>
              <w:tab/>
            </w:r>
            <w:r w:rsidR="002A0930">
              <w:rPr>
                <w:noProof/>
                <w:webHidden/>
              </w:rPr>
              <w:fldChar w:fldCharType="begin"/>
            </w:r>
            <w:r w:rsidR="002A0930">
              <w:rPr>
                <w:noProof/>
                <w:webHidden/>
              </w:rPr>
              <w:instrText xml:space="preserve"> PAGEREF _Toc498097935 \h </w:instrText>
            </w:r>
            <w:r w:rsidR="002A0930">
              <w:rPr>
                <w:noProof/>
                <w:webHidden/>
              </w:rPr>
            </w:r>
            <w:r w:rsidR="002A0930">
              <w:rPr>
                <w:noProof/>
                <w:webHidden/>
              </w:rPr>
              <w:fldChar w:fldCharType="separate"/>
            </w:r>
            <w:r w:rsidR="002A0930">
              <w:rPr>
                <w:noProof/>
                <w:webHidden/>
              </w:rPr>
              <w:t>16</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36"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上市前提交阶段</w:t>
            </w:r>
            <w:r w:rsidR="002A0930">
              <w:rPr>
                <w:noProof/>
                <w:webHidden/>
              </w:rPr>
              <w:tab/>
            </w:r>
            <w:r w:rsidR="002A0930">
              <w:rPr>
                <w:noProof/>
                <w:webHidden/>
              </w:rPr>
              <w:fldChar w:fldCharType="begin"/>
            </w:r>
            <w:r w:rsidR="002A0930">
              <w:rPr>
                <w:noProof/>
                <w:webHidden/>
              </w:rPr>
              <w:instrText xml:space="preserve"> PAGEREF _Toc498097936 \h </w:instrText>
            </w:r>
            <w:r w:rsidR="002A0930">
              <w:rPr>
                <w:noProof/>
                <w:webHidden/>
              </w:rPr>
            </w:r>
            <w:r w:rsidR="002A0930">
              <w:rPr>
                <w:noProof/>
                <w:webHidden/>
              </w:rPr>
              <w:fldChar w:fldCharType="separate"/>
            </w:r>
            <w:r w:rsidR="002A0930">
              <w:rPr>
                <w:noProof/>
                <w:webHidden/>
              </w:rPr>
              <w:t>18</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37" w:history="1">
            <w:r w:rsidR="002A0930" w:rsidRPr="008F41C6">
              <w:rPr>
                <w:rStyle w:val="a9"/>
                <w:rFonts w:ascii="Arial" w:hAnsi="Arial" w:cs="Arial" w:hint="eastAsia"/>
                <w:noProof/>
              </w:rPr>
              <w:t>（</w:t>
            </w:r>
            <w:r w:rsidR="002A0930" w:rsidRPr="008F41C6">
              <w:rPr>
                <w:rStyle w:val="a9"/>
                <w:rFonts w:ascii="Arial" w:hAnsi="Arial" w:cs="Arial"/>
                <w:noProof/>
              </w:rPr>
              <w:t>3</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上市后提交阶段</w:t>
            </w:r>
            <w:r w:rsidR="002A0930">
              <w:rPr>
                <w:noProof/>
                <w:webHidden/>
              </w:rPr>
              <w:tab/>
            </w:r>
            <w:r w:rsidR="002A0930">
              <w:rPr>
                <w:noProof/>
                <w:webHidden/>
              </w:rPr>
              <w:fldChar w:fldCharType="begin"/>
            </w:r>
            <w:r w:rsidR="002A0930">
              <w:rPr>
                <w:noProof/>
                <w:webHidden/>
              </w:rPr>
              <w:instrText xml:space="preserve"> PAGEREF _Toc498097937 \h </w:instrText>
            </w:r>
            <w:r w:rsidR="002A0930">
              <w:rPr>
                <w:noProof/>
                <w:webHidden/>
              </w:rPr>
            </w:r>
            <w:r w:rsidR="002A0930">
              <w:rPr>
                <w:noProof/>
                <w:webHidden/>
              </w:rPr>
              <w:fldChar w:fldCharType="separate"/>
            </w:r>
            <w:r w:rsidR="002A0930">
              <w:rPr>
                <w:noProof/>
                <w:webHidden/>
              </w:rPr>
              <w:t>18</w:t>
            </w:r>
            <w:r w:rsidR="002A0930">
              <w:rPr>
                <w:noProof/>
                <w:webHidden/>
              </w:rPr>
              <w:fldChar w:fldCharType="end"/>
            </w:r>
          </w:hyperlink>
        </w:p>
        <w:p w:rsidR="002A0930" w:rsidRDefault="0065451B">
          <w:pPr>
            <w:pStyle w:val="20"/>
            <w:tabs>
              <w:tab w:val="left" w:pos="1050"/>
              <w:tab w:val="right" w:leader="dot" w:pos="8650"/>
            </w:tabs>
            <w:ind w:left="440"/>
            <w:rPr>
              <w:noProof/>
              <w:kern w:val="2"/>
              <w:sz w:val="21"/>
            </w:rPr>
          </w:pPr>
          <w:hyperlink w:anchor="_Toc498097938" w:history="1">
            <w:r w:rsidR="002A0930" w:rsidRPr="008F41C6">
              <w:rPr>
                <w:rStyle w:val="a9"/>
                <w:rFonts w:ascii="Arial" w:hAnsi="Arial" w:cs="Arial"/>
                <w:noProof/>
              </w:rPr>
              <w:t>C.</w:t>
            </w:r>
            <w:r w:rsidR="002A0930">
              <w:rPr>
                <w:noProof/>
                <w:kern w:val="2"/>
                <w:sz w:val="21"/>
              </w:rPr>
              <w:tab/>
            </w:r>
            <w:r w:rsidR="002A0930" w:rsidRPr="008F41C6">
              <w:rPr>
                <w:rStyle w:val="a9"/>
                <w:rFonts w:ascii="Arial" w:hAnsi="Arial" w:cs="Arial" w:hint="eastAsia"/>
                <w:noProof/>
              </w:rPr>
              <w:t>研究随访的考虑因素</w:t>
            </w:r>
            <w:r w:rsidR="002A0930">
              <w:rPr>
                <w:noProof/>
                <w:webHidden/>
              </w:rPr>
              <w:tab/>
            </w:r>
            <w:r w:rsidR="002A0930">
              <w:rPr>
                <w:noProof/>
                <w:webHidden/>
              </w:rPr>
              <w:fldChar w:fldCharType="begin"/>
            </w:r>
            <w:r w:rsidR="002A0930">
              <w:rPr>
                <w:noProof/>
                <w:webHidden/>
              </w:rPr>
              <w:instrText xml:space="preserve"> PAGEREF _Toc498097938 \h </w:instrText>
            </w:r>
            <w:r w:rsidR="002A0930">
              <w:rPr>
                <w:noProof/>
                <w:webHidden/>
              </w:rPr>
            </w:r>
            <w:r w:rsidR="002A0930">
              <w:rPr>
                <w:noProof/>
                <w:webHidden/>
              </w:rPr>
              <w:fldChar w:fldCharType="separate"/>
            </w:r>
            <w:r w:rsidR="002A0930">
              <w:rPr>
                <w:noProof/>
                <w:webHidden/>
              </w:rPr>
              <w:t>19</w:t>
            </w:r>
            <w:r w:rsidR="002A0930">
              <w:rPr>
                <w:noProof/>
                <w:webHidden/>
              </w:rPr>
              <w:fldChar w:fldCharType="end"/>
            </w:r>
          </w:hyperlink>
        </w:p>
        <w:p w:rsidR="002A0930" w:rsidRDefault="0065451B">
          <w:pPr>
            <w:pStyle w:val="11"/>
            <w:tabs>
              <w:tab w:val="left" w:pos="420"/>
              <w:tab w:val="right" w:leader="dot" w:pos="8650"/>
            </w:tabs>
            <w:rPr>
              <w:noProof/>
              <w:kern w:val="2"/>
              <w:sz w:val="21"/>
            </w:rPr>
          </w:pPr>
          <w:hyperlink w:anchor="_Toc498097939" w:history="1">
            <w:r w:rsidR="002A0930" w:rsidRPr="008F41C6">
              <w:rPr>
                <w:rStyle w:val="a9"/>
                <w:rFonts w:ascii="Arial" w:eastAsia="宋体" w:hAnsi="Arial" w:cs="Arial"/>
                <w:b/>
                <w:noProof/>
              </w:rPr>
              <w:t>V.</w:t>
            </w:r>
            <w:r w:rsidR="002A0930">
              <w:rPr>
                <w:noProof/>
                <w:kern w:val="2"/>
                <w:sz w:val="21"/>
              </w:rPr>
              <w:tab/>
            </w:r>
            <w:r w:rsidR="002A0930" w:rsidRPr="008F41C6">
              <w:rPr>
                <w:rStyle w:val="a9"/>
                <w:rFonts w:ascii="Arial" w:eastAsia="宋体" w:hAnsi="Arial" w:cs="Arial" w:hint="eastAsia"/>
                <w:b/>
                <w:noProof/>
              </w:rPr>
              <w:t>研究设计、分析和研究结果说明中考虑年龄、种族和民族</w:t>
            </w:r>
            <w:r w:rsidR="002A0930">
              <w:rPr>
                <w:noProof/>
                <w:webHidden/>
              </w:rPr>
              <w:tab/>
            </w:r>
            <w:r w:rsidR="002A0930">
              <w:rPr>
                <w:noProof/>
                <w:webHidden/>
              </w:rPr>
              <w:fldChar w:fldCharType="begin"/>
            </w:r>
            <w:r w:rsidR="002A0930">
              <w:rPr>
                <w:noProof/>
                <w:webHidden/>
              </w:rPr>
              <w:instrText xml:space="preserve"> PAGEREF _Toc498097939 \h </w:instrText>
            </w:r>
            <w:r w:rsidR="002A0930">
              <w:rPr>
                <w:noProof/>
                <w:webHidden/>
              </w:rPr>
            </w:r>
            <w:r w:rsidR="002A0930">
              <w:rPr>
                <w:noProof/>
                <w:webHidden/>
              </w:rPr>
              <w:fldChar w:fldCharType="separate"/>
            </w:r>
            <w:r w:rsidR="002A0930">
              <w:rPr>
                <w:noProof/>
                <w:webHidden/>
              </w:rPr>
              <w:t>20</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40" w:history="1">
            <w:r w:rsidR="002A0930" w:rsidRPr="008F41C6">
              <w:rPr>
                <w:rStyle w:val="a9"/>
                <w:rFonts w:ascii="Arial" w:hAnsi="Arial" w:cs="Arial"/>
                <w:noProof/>
              </w:rPr>
              <w:t>A.</w:t>
            </w:r>
            <w:r w:rsidR="002A0930">
              <w:rPr>
                <w:noProof/>
                <w:kern w:val="2"/>
                <w:sz w:val="21"/>
              </w:rPr>
              <w:tab/>
            </w:r>
            <w:r w:rsidR="002A0930" w:rsidRPr="008F41C6">
              <w:rPr>
                <w:rStyle w:val="a9"/>
                <w:rFonts w:ascii="Arial" w:hAnsi="Arial" w:cs="Arial" w:hint="eastAsia"/>
                <w:noProof/>
              </w:rPr>
              <w:t>评估年龄、种族和民族人口统计学亚组间的异质性</w:t>
            </w:r>
            <w:r w:rsidR="002A0930">
              <w:rPr>
                <w:noProof/>
                <w:webHidden/>
              </w:rPr>
              <w:tab/>
            </w:r>
            <w:r w:rsidR="002A0930">
              <w:rPr>
                <w:noProof/>
                <w:webHidden/>
              </w:rPr>
              <w:fldChar w:fldCharType="begin"/>
            </w:r>
            <w:r w:rsidR="002A0930">
              <w:rPr>
                <w:noProof/>
                <w:webHidden/>
              </w:rPr>
              <w:instrText xml:space="preserve"> PAGEREF _Toc498097940 \h </w:instrText>
            </w:r>
            <w:r w:rsidR="002A0930">
              <w:rPr>
                <w:noProof/>
                <w:webHidden/>
              </w:rPr>
            </w:r>
            <w:r w:rsidR="002A0930">
              <w:rPr>
                <w:noProof/>
                <w:webHidden/>
              </w:rPr>
              <w:fldChar w:fldCharType="separate"/>
            </w:r>
            <w:r w:rsidR="002A0930">
              <w:rPr>
                <w:noProof/>
                <w:webHidden/>
              </w:rPr>
              <w:t>21</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41"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noProof/>
              </w:rPr>
              <w:t>IDE</w:t>
            </w:r>
            <w:r w:rsidR="002A0930" w:rsidRPr="008F41C6">
              <w:rPr>
                <w:rStyle w:val="a9"/>
                <w:rFonts w:ascii="Arial" w:hAnsi="Arial" w:cs="Arial" w:hint="eastAsia"/>
                <w:noProof/>
              </w:rPr>
              <w:t>研究设计，早期招募阶段</w:t>
            </w:r>
            <w:r w:rsidR="002A0930">
              <w:rPr>
                <w:noProof/>
                <w:webHidden/>
              </w:rPr>
              <w:tab/>
            </w:r>
            <w:r w:rsidR="002A0930">
              <w:rPr>
                <w:noProof/>
                <w:webHidden/>
              </w:rPr>
              <w:fldChar w:fldCharType="begin"/>
            </w:r>
            <w:r w:rsidR="002A0930">
              <w:rPr>
                <w:noProof/>
                <w:webHidden/>
              </w:rPr>
              <w:instrText xml:space="preserve"> PAGEREF _Toc498097941 \h </w:instrText>
            </w:r>
            <w:r w:rsidR="002A0930">
              <w:rPr>
                <w:noProof/>
                <w:webHidden/>
              </w:rPr>
            </w:r>
            <w:r w:rsidR="002A0930">
              <w:rPr>
                <w:noProof/>
                <w:webHidden/>
              </w:rPr>
              <w:fldChar w:fldCharType="separate"/>
            </w:r>
            <w:r w:rsidR="002A0930">
              <w:rPr>
                <w:noProof/>
                <w:webHidden/>
              </w:rPr>
              <w:t>21</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42"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上市前提交阶段</w:t>
            </w:r>
            <w:r w:rsidR="002A0930">
              <w:rPr>
                <w:noProof/>
                <w:webHidden/>
              </w:rPr>
              <w:tab/>
            </w:r>
            <w:r w:rsidR="002A0930">
              <w:rPr>
                <w:noProof/>
                <w:webHidden/>
              </w:rPr>
              <w:fldChar w:fldCharType="begin"/>
            </w:r>
            <w:r w:rsidR="002A0930">
              <w:rPr>
                <w:noProof/>
                <w:webHidden/>
              </w:rPr>
              <w:instrText xml:space="preserve"> PAGEREF _Toc498097942 \h </w:instrText>
            </w:r>
            <w:r w:rsidR="002A0930">
              <w:rPr>
                <w:noProof/>
                <w:webHidden/>
              </w:rPr>
            </w:r>
            <w:r w:rsidR="002A0930">
              <w:rPr>
                <w:noProof/>
                <w:webHidden/>
              </w:rPr>
              <w:fldChar w:fldCharType="separate"/>
            </w:r>
            <w:r w:rsidR="002A0930">
              <w:rPr>
                <w:noProof/>
                <w:webHidden/>
              </w:rPr>
              <w:t>22</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43" w:history="1">
            <w:r w:rsidR="002A0930" w:rsidRPr="008F41C6">
              <w:rPr>
                <w:rStyle w:val="a9"/>
                <w:rFonts w:ascii="Arial" w:hAnsi="Arial" w:cs="Arial" w:hint="eastAsia"/>
                <w:noProof/>
              </w:rPr>
              <w:t>（</w:t>
            </w:r>
            <w:r w:rsidR="002A0930" w:rsidRPr="008F41C6">
              <w:rPr>
                <w:rStyle w:val="a9"/>
                <w:rFonts w:ascii="Arial" w:hAnsi="Arial" w:cs="Arial"/>
                <w:noProof/>
              </w:rPr>
              <w:t>3</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上市后提交阶段</w:t>
            </w:r>
            <w:r w:rsidR="002A0930">
              <w:rPr>
                <w:noProof/>
                <w:webHidden/>
              </w:rPr>
              <w:tab/>
            </w:r>
            <w:r w:rsidR="002A0930">
              <w:rPr>
                <w:noProof/>
                <w:webHidden/>
              </w:rPr>
              <w:fldChar w:fldCharType="begin"/>
            </w:r>
            <w:r w:rsidR="002A0930">
              <w:rPr>
                <w:noProof/>
                <w:webHidden/>
              </w:rPr>
              <w:instrText xml:space="preserve"> PAGEREF _Toc498097943 \h </w:instrText>
            </w:r>
            <w:r w:rsidR="002A0930">
              <w:rPr>
                <w:noProof/>
                <w:webHidden/>
              </w:rPr>
            </w:r>
            <w:r w:rsidR="002A0930">
              <w:rPr>
                <w:noProof/>
                <w:webHidden/>
              </w:rPr>
              <w:fldChar w:fldCharType="separate"/>
            </w:r>
            <w:r w:rsidR="002A0930">
              <w:rPr>
                <w:noProof/>
                <w:webHidden/>
              </w:rPr>
              <w:t>22</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44" w:history="1">
            <w:r w:rsidR="002A0930" w:rsidRPr="008F41C6">
              <w:rPr>
                <w:rStyle w:val="a9"/>
                <w:rFonts w:ascii="Arial" w:hAnsi="Arial" w:cs="Arial"/>
                <w:noProof/>
              </w:rPr>
              <w:t>B.</w:t>
            </w:r>
            <w:r w:rsidR="002A0930">
              <w:rPr>
                <w:noProof/>
                <w:kern w:val="2"/>
                <w:sz w:val="21"/>
              </w:rPr>
              <w:tab/>
            </w:r>
            <w:r w:rsidR="002A0930" w:rsidRPr="008F41C6">
              <w:rPr>
                <w:rStyle w:val="a9"/>
                <w:rFonts w:ascii="Arial" w:hAnsi="Arial" w:cs="Arial" w:hint="eastAsia"/>
                <w:noProof/>
              </w:rPr>
              <w:t>设计研究：亚组特定统计要素的建议</w:t>
            </w:r>
            <w:r w:rsidR="002A0930">
              <w:rPr>
                <w:noProof/>
                <w:webHidden/>
              </w:rPr>
              <w:tab/>
            </w:r>
            <w:r w:rsidR="002A0930">
              <w:rPr>
                <w:noProof/>
                <w:webHidden/>
              </w:rPr>
              <w:fldChar w:fldCharType="begin"/>
            </w:r>
            <w:r w:rsidR="002A0930">
              <w:rPr>
                <w:noProof/>
                <w:webHidden/>
              </w:rPr>
              <w:instrText xml:space="preserve"> PAGEREF _Toc498097944 \h </w:instrText>
            </w:r>
            <w:r w:rsidR="002A0930">
              <w:rPr>
                <w:noProof/>
                <w:webHidden/>
              </w:rPr>
            </w:r>
            <w:r w:rsidR="002A0930">
              <w:rPr>
                <w:noProof/>
                <w:webHidden/>
              </w:rPr>
              <w:fldChar w:fldCharType="separate"/>
            </w:r>
            <w:r w:rsidR="002A0930">
              <w:rPr>
                <w:noProof/>
                <w:webHidden/>
              </w:rPr>
              <w:t>23</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45"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预期存在亚组差异时的建议</w:t>
            </w:r>
            <w:r w:rsidR="002A0930">
              <w:rPr>
                <w:noProof/>
                <w:webHidden/>
              </w:rPr>
              <w:tab/>
            </w:r>
            <w:r w:rsidR="002A0930">
              <w:rPr>
                <w:noProof/>
                <w:webHidden/>
              </w:rPr>
              <w:fldChar w:fldCharType="begin"/>
            </w:r>
            <w:r w:rsidR="002A0930">
              <w:rPr>
                <w:noProof/>
                <w:webHidden/>
              </w:rPr>
              <w:instrText xml:space="preserve"> PAGEREF _Toc498097945 \h </w:instrText>
            </w:r>
            <w:r w:rsidR="002A0930">
              <w:rPr>
                <w:noProof/>
                <w:webHidden/>
              </w:rPr>
            </w:r>
            <w:r w:rsidR="002A0930">
              <w:rPr>
                <w:noProof/>
                <w:webHidden/>
              </w:rPr>
              <w:fldChar w:fldCharType="separate"/>
            </w:r>
            <w:r w:rsidR="002A0930">
              <w:rPr>
                <w:noProof/>
                <w:webHidden/>
              </w:rPr>
              <w:t>23</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46"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预先指定异质性评估的建议</w:t>
            </w:r>
            <w:r w:rsidR="002A0930">
              <w:rPr>
                <w:noProof/>
                <w:webHidden/>
              </w:rPr>
              <w:tab/>
            </w:r>
            <w:r w:rsidR="002A0930">
              <w:rPr>
                <w:noProof/>
                <w:webHidden/>
              </w:rPr>
              <w:fldChar w:fldCharType="begin"/>
            </w:r>
            <w:r w:rsidR="002A0930">
              <w:rPr>
                <w:noProof/>
                <w:webHidden/>
              </w:rPr>
              <w:instrText xml:space="preserve"> PAGEREF _Toc498097946 \h </w:instrText>
            </w:r>
            <w:r w:rsidR="002A0930">
              <w:rPr>
                <w:noProof/>
                <w:webHidden/>
              </w:rPr>
            </w:r>
            <w:r w:rsidR="002A0930">
              <w:rPr>
                <w:noProof/>
                <w:webHidden/>
              </w:rPr>
              <w:fldChar w:fldCharType="separate"/>
            </w:r>
            <w:r w:rsidR="002A0930">
              <w:rPr>
                <w:noProof/>
                <w:webHidden/>
              </w:rPr>
              <w:t>23</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47" w:history="1">
            <w:r w:rsidR="002A0930" w:rsidRPr="008F41C6">
              <w:rPr>
                <w:rStyle w:val="a9"/>
                <w:rFonts w:ascii="Arial" w:hAnsi="Arial" w:cs="Arial" w:hint="eastAsia"/>
                <w:noProof/>
              </w:rPr>
              <w:t>（</w:t>
            </w:r>
            <w:r w:rsidR="002A0930" w:rsidRPr="008F41C6">
              <w:rPr>
                <w:rStyle w:val="a9"/>
                <w:rFonts w:ascii="Arial" w:hAnsi="Arial" w:cs="Arial"/>
                <w:noProof/>
              </w:rPr>
              <w:t>3</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比较和单组研究的附加设计建议</w:t>
            </w:r>
            <w:r w:rsidR="002A0930">
              <w:rPr>
                <w:noProof/>
                <w:webHidden/>
              </w:rPr>
              <w:tab/>
            </w:r>
            <w:r w:rsidR="002A0930">
              <w:rPr>
                <w:noProof/>
                <w:webHidden/>
              </w:rPr>
              <w:fldChar w:fldCharType="begin"/>
            </w:r>
            <w:r w:rsidR="002A0930">
              <w:rPr>
                <w:noProof/>
                <w:webHidden/>
              </w:rPr>
              <w:instrText xml:space="preserve"> PAGEREF _Toc498097947 \h </w:instrText>
            </w:r>
            <w:r w:rsidR="002A0930">
              <w:rPr>
                <w:noProof/>
                <w:webHidden/>
              </w:rPr>
            </w:r>
            <w:r w:rsidR="002A0930">
              <w:rPr>
                <w:noProof/>
                <w:webHidden/>
              </w:rPr>
              <w:fldChar w:fldCharType="separate"/>
            </w:r>
            <w:r w:rsidR="002A0930">
              <w:rPr>
                <w:noProof/>
                <w:webHidden/>
              </w:rPr>
              <w:t>24</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48" w:history="1">
            <w:r w:rsidR="002A0930" w:rsidRPr="008F41C6">
              <w:rPr>
                <w:rStyle w:val="a9"/>
                <w:rFonts w:ascii="Arial" w:hAnsi="Arial" w:cs="Arial" w:hint="eastAsia"/>
                <w:noProof/>
              </w:rPr>
              <w:t>（</w:t>
            </w:r>
            <w:r w:rsidR="002A0930" w:rsidRPr="008F41C6">
              <w:rPr>
                <w:rStyle w:val="a9"/>
                <w:rFonts w:ascii="Arial" w:hAnsi="Arial" w:cs="Arial"/>
                <w:noProof/>
              </w:rPr>
              <w:t>4</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诊断器械的特殊研究设计考虑因素</w:t>
            </w:r>
            <w:r w:rsidR="002A0930">
              <w:rPr>
                <w:noProof/>
                <w:webHidden/>
              </w:rPr>
              <w:tab/>
            </w:r>
            <w:r w:rsidR="002A0930">
              <w:rPr>
                <w:noProof/>
                <w:webHidden/>
              </w:rPr>
              <w:fldChar w:fldCharType="begin"/>
            </w:r>
            <w:r w:rsidR="002A0930">
              <w:rPr>
                <w:noProof/>
                <w:webHidden/>
              </w:rPr>
              <w:instrText xml:space="preserve"> PAGEREF _Toc498097948 \h </w:instrText>
            </w:r>
            <w:r w:rsidR="002A0930">
              <w:rPr>
                <w:noProof/>
                <w:webHidden/>
              </w:rPr>
            </w:r>
            <w:r w:rsidR="002A0930">
              <w:rPr>
                <w:noProof/>
                <w:webHidden/>
              </w:rPr>
              <w:fldChar w:fldCharType="separate"/>
            </w:r>
            <w:r w:rsidR="002A0930">
              <w:rPr>
                <w:noProof/>
                <w:webHidden/>
              </w:rPr>
              <w:t>24</w:t>
            </w:r>
            <w:r w:rsidR="002A0930">
              <w:rPr>
                <w:noProof/>
                <w:webHidden/>
              </w:rPr>
              <w:fldChar w:fldCharType="end"/>
            </w:r>
          </w:hyperlink>
        </w:p>
        <w:p w:rsidR="002A0930" w:rsidRDefault="0065451B">
          <w:pPr>
            <w:pStyle w:val="20"/>
            <w:tabs>
              <w:tab w:val="left" w:pos="1050"/>
              <w:tab w:val="right" w:leader="dot" w:pos="8650"/>
            </w:tabs>
            <w:ind w:left="440"/>
            <w:rPr>
              <w:noProof/>
              <w:kern w:val="2"/>
              <w:sz w:val="21"/>
            </w:rPr>
          </w:pPr>
          <w:hyperlink w:anchor="_Toc498097949" w:history="1">
            <w:r w:rsidR="002A0930" w:rsidRPr="008F41C6">
              <w:rPr>
                <w:rStyle w:val="a9"/>
                <w:rFonts w:ascii="Arial" w:hAnsi="Arial" w:cs="Arial"/>
                <w:noProof/>
              </w:rPr>
              <w:t>C.</w:t>
            </w:r>
            <w:r w:rsidR="002A0930">
              <w:rPr>
                <w:noProof/>
                <w:kern w:val="2"/>
                <w:sz w:val="21"/>
              </w:rPr>
              <w:tab/>
            </w:r>
            <w:r w:rsidR="002A0930" w:rsidRPr="008F41C6">
              <w:rPr>
                <w:rStyle w:val="a9"/>
                <w:rFonts w:ascii="Arial" w:hAnsi="Arial" w:cs="Arial" w:hint="eastAsia"/>
                <w:noProof/>
              </w:rPr>
              <w:t>完成研究：亚组特定数据的分析建议</w:t>
            </w:r>
            <w:r w:rsidR="002A0930">
              <w:rPr>
                <w:noProof/>
                <w:webHidden/>
              </w:rPr>
              <w:tab/>
            </w:r>
            <w:r w:rsidR="002A0930">
              <w:rPr>
                <w:noProof/>
                <w:webHidden/>
              </w:rPr>
              <w:fldChar w:fldCharType="begin"/>
            </w:r>
            <w:r w:rsidR="002A0930">
              <w:rPr>
                <w:noProof/>
                <w:webHidden/>
              </w:rPr>
              <w:instrText xml:space="preserve"> PAGEREF _Toc498097949 \h </w:instrText>
            </w:r>
            <w:r w:rsidR="002A0930">
              <w:rPr>
                <w:noProof/>
                <w:webHidden/>
              </w:rPr>
            </w:r>
            <w:r w:rsidR="002A0930">
              <w:rPr>
                <w:noProof/>
                <w:webHidden/>
              </w:rPr>
              <w:fldChar w:fldCharType="separate"/>
            </w:r>
            <w:r w:rsidR="002A0930">
              <w:rPr>
                <w:noProof/>
                <w:webHidden/>
              </w:rPr>
              <w:t>24</w:t>
            </w:r>
            <w:r w:rsidR="002A0930">
              <w:rPr>
                <w:noProof/>
                <w:webHidden/>
              </w:rPr>
              <w:fldChar w:fldCharType="end"/>
            </w:r>
          </w:hyperlink>
        </w:p>
        <w:p w:rsidR="002A0930" w:rsidRDefault="0065451B">
          <w:pPr>
            <w:pStyle w:val="20"/>
            <w:tabs>
              <w:tab w:val="left" w:pos="1050"/>
              <w:tab w:val="right" w:leader="dot" w:pos="8650"/>
            </w:tabs>
            <w:ind w:left="440"/>
            <w:rPr>
              <w:noProof/>
              <w:kern w:val="2"/>
              <w:sz w:val="21"/>
            </w:rPr>
          </w:pPr>
          <w:hyperlink w:anchor="_Toc498097950" w:history="1">
            <w:r w:rsidR="002A0930" w:rsidRPr="008F41C6">
              <w:rPr>
                <w:rStyle w:val="a9"/>
                <w:rFonts w:ascii="Arial" w:hAnsi="Arial" w:cs="Arial"/>
                <w:noProof/>
              </w:rPr>
              <w:t>D.</w:t>
            </w:r>
            <w:r w:rsidR="002A0930">
              <w:rPr>
                <w:noProof/>
                <w:kern w:val="2"/>
                <w:sz w:val="21"/>
              </w:rPr>
              <w:tab/>
            </w:r>
            <w:r w:rsidR="002A0930" w:rsidRPr="008F41C6">
              <w:rPr>
                <w:rStyle w:val="a9"/>
                <w:rFonts w:ascii="Arial" w:hAnsi="Arial" w:cs="Arial" w:hint="eastAsia"/>
                <w:noProof/>
              </w:rPr>
              <w:t>解释年龄、种族和民族特定数据</w:t>
            </w:r>
            <w:r w:rsidR="002A0930">
              <w:rPr>
                <w:noProof/>
                <w:webHidden/>
              </w:rPr>
              <w:tab/>
            </w:r>
            <w:r w:rsidR="002A0930">
              <w:rPr>
                <w:noProof/>
                <w:webHidden/>
              </w:rPr>
              <w:fldChar w:fldCharType="begin"/>
            </w:r>
            <w:r w:rsidR="002A0930">
              <w:rPr>
                <w:noProof/>
                <w:webHidden/>
              </w:rPr>
              <w:instrText xml:space="preserve"> PAGEREF _Toc498097950 \h </w:instrText>
            </w:r>
            <w:r w:rsidR="002A0930">
              <w:rPr>
                <w:noProof/>
                <w:webHidden/>
              </w:rPr>
            </w:r>
            <w:r w:rsidR="002A0930">
              <w:rPr>
                <w:noProof/>
                <w:webHidden/>
              </w:rPr>
              <w:fldChar w:fldCharType="separate"/>
            </w:r>
            <w:r w:rsidR="002A0930">
              <w:rPr>
                <w:noProof/>
                <w:webHidden/>
              </w:rPr>
              <w:t>26</w:t>
            </w:r>
            <w:r w:rsidR="002A0930">
              <w:rPr>
                <w:noProof/>
                <w:webHidden/>
              </w:rPr>
              <w:fldChar w:fldCharType="end"/>
            </w:r>
          </w:hyperlink>
        </w:p>
        <w:p w:rsidR="002A0930" w:rsidRDefault="0065451B">
          <w:pPr>
            <w:pStyle w:val="11"/>
            <w:tabs>
              <w:tab w:val="left" w:pos="840"/>
              <w:tab w:val="right" w:leader="dot" w:pos="8650"/>
            </w:tabs>
            <w:rPr>
              <w:noProof/>
              <w:kern w:val="2"/>
              <w:sz w:val="21"/>
            </w:rPr>
          </w:pPr>
          <w:hyperlink w:anchor="_Toc498097951" w:history="1">
            <w:r w:rsidR="002A0930" w:rsidRPr="008F41C6">
              <w:rPr>
                <w:rStyle w:val="a9"/>
                <w:rFonts w:ascii="Arial" w:eastAsia="宋体" w:hAnsi="Arial" w:cs="Arial"/>
                <w:b/>
                <w:noProof/>
              </w:rPr>
              <w:t>VI.</w:t>
            </w:r>
            <w:r w:rsidR="002A0930">
              <w:rPr>
                <w:noProof/>
                <w:kern w:val="2"/>
                <w:sz w:val="21"/>
              </w:rPr>
              <w:tab/>
            </w:r>
            <w:r w:rsidR="002A0930" w:rsidRPr="008F41C6">
              <w:rPr>
                <w:rStyle w:val="a9"/>
                <w:rFonts w:ascii="Arial" w:eastAsia="宋体" w:hAnsi="Arial" w:cs="Arial" w:hint="eastAsia"/>
                <w:b/>
                <w:noProof/>
              </w:rPr>
              <w:t>在提交给本机构的提交材料中提交年龄、种族和民族数据并在公开文件中进行报告的建议</w:t>
            </w:r>
            <w:r w:rsidR="002A0930">
              <w:rPr>
                <w:noProof/>
                <w:webHidden/>
              </w:rPr>
              <w:tab/>
            </w:r>
            <w:r w:rsidR="002A0930">
              <w:rPr>
                <w:noProof/>
                <w:webHidden/>
              </w:rPr>
              <w:fldChar w:fldCharType="begin"/>
            </w:r>
            <w:r w:rsidR="002A0930">
              <w:rPr>
                <w:noProof/>
                <w:webHidden/>
              </w:rPr>
              <w:instrText xml:space="preserve"> PAGEREF _Toc498097951 \h </w:instrText>
            </w:r>
            <w:r w:rsidR="002A0930">
              <w:rPr>
                <w:noProof/>
                <w:webHidden/>
              </w:rPr>
            </w:r>
            <w:r w:rsidR="002A0930">
              <w:rPr>
                <w:noProof/>
                <w:webHidden/>
              </w:rPr>
              <w:fldChar w:fldCharType="separate"/>
            </w:r>
            <w:r w:rsidR="002A0930">
              <w:rPr>
                <w:noProof/>
                <w:webHidden/>
              </w:rPr>
              <w:t>26</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52" w:history="1">
            <w:r w:rsidR="002A0930" w:rsidRPr="008F41C6">
              <w:rPr>
                <w:rStyle w:val="a9"/>
                <w:rFonts w:ascii="Arial" w:hAnsi="Arial" w:cs="Arial"/>
                <w:noProof/>
              </w:rPr>
              <w:t>A.</w:t>
            </w:r>
            <w:r w:rsidR="002A0930">
              <w:rPr>
                <w:noProof/>
                <w:kern w:val="2"/>
                <w:sz w:val="21"/>
              </w:rPr>
              <w:tab/>
            </w:r>
            <w:r w:rsidR="002A0930" w:rsidRPr="008F41C6">
              <w:rPr>
                <w:rStyle w:val="a9"/>
                <w:rFonts w:ascii="Arial" w:hAnsi="Arial" w:cs="Arial" w:hint="eastAsia"/>
                <w:noProof/>
              </w:rPr>
              <w:t>招募人口统计数据、基线特征和共病</w:t>
            </w:r>
            <w:r w:rsidR="002A0930">
              <w:rPr>
                <w:noProof/>
                <w:webHidden/>
              </w:rPr>
              <w:tab/>
            </w:r>
            <w:r w:rsidR="002A0930">
              <w:rPr>
                <w:noProof/>
                <w:webHidden/>
              </w:rPr>
              <w:fldChar w:fldCharType="begin"/>
            </w:r>
            <w:r w:rsidR="002A0930">
              <w:rPr>
                <w:noProof/>
                <w:webHidden/>
              </w:rPr>
              <w:instrText xml:space="preserve"> PAGEREF _Toc498097952 \h </w:instrText>
            </w:r>
            <w:r w:rsidR="002A0930">
              <w:rPr>
                <w:noProof/>
                <w:webHidden/>
              </w:rPr>
            </w:r>
            <w:r w:rsidR="002A0930">
              <w:rPr>
                <w:noProof/>
                <w:webHidden/>
              </w:rPr>
              <w:fldChar w:fldCharType="separate"/>
            </w:r>
            <w:r w:rsidR="002A0930">
              <w:rPr>
                <w:noProof/>
                <w:webHidden/>
              </w:rPr>
              <w:t>27</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53"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noProof/>
              </w:rPr>
              <w:t>IDE</w:t>
            </w:r>
            <w:r w:rsidR="002A0930" w:rsidRPr="008F41C6">
              <w:rPr>
                <w:rStyle w:val="a9"/>
                <w:rFonts w:ascii="Arial" w:hAnsi="Arial" w:cs="Arial" w:hint="eastAsia"/>
                <w:noProof/>
              </w:rPr>
              <w:t>研究设计，早期招募阶段</w:t>
            </w:r>
            <w:r w:rsidR="002A0930">
              <w:rPr>
                <w:noProof/>
                <w:webHidden/>
              </w:rPr>
              <w:tab/>
            </w:r>
            <w:r w:rsidR="002A0930">
              <w:rPr>
                <w:noProof/>
                <w:webHidden/>
              </w:rPr>
              <w:fldChar w:fldCharType="begin"/>
            </w:r>
            <w:r w:rsidR="002A0930">
              <w:rPr>
                <w:noProof/>
                <w:webHidden/>
              </w:rPr>
              <w:instrText xml:space="preserve"> PAGEREF _Toc498097953 \h </w:instrText>
            </w:r>
            <w:r w:rsidR="002A0930">
              <w:rPr>
                <w:noProof/>
                <w:webHidden/>
              </w:rPr>
            </w:r>
            <w:r w:rsidR="002A0930">
              <w:rPr>
                <w:noProof/>
                <w:webHidden/>
              </w:rPr>
              <w:fldChar w:fldCharType="separate"/>
            </w:r>
            <w:r w:rsidR="002A0930">
              <w:rPr>
                <w:noProof/>
                <w:webHidden/>
              </w:rPr>
              <w:t>28</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54"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上市前提交阶段</w:t>
            </w:r>
            <w:r w:rsidR="002A0930">
              <w:rPr>
                <w:noProof/>
                <w:webHidden/>
              </w:rPr>
              <w:tab/>
            </w:r>
            <w:r w:rsidR="002A0930">
              <w:rPr>
                <w:noProof/>
                <w:webHidden/>
              </w:rPr>
              <w:fldChar w:fldCharType="begin"/>
            </w:r>
            <w:r w:rsidR="002A0930">
              <w:rPr>
                <w:noProof/>
                <w:webHidden/>
              </w:rPr>
              <w:instrText xml:space="preserve"> PAGEREF _Toc498097954 \h </w:instrText>
            </w:r>
            <w:r w:rsidR="002A0930">
              <w:rPr>
                <w:noProof/>
                <w:webHidden/>
              </w:rPr>
            </w:r>
            <w:r w:rsidR="002A0930">
              <w:rPr>
                <w:noProof/>
                <w:webHidden/>
              </w:rPr>
              <w:fldChar w:fldCharType="separate"/>
            </w:r>
            <w:r w:rsidR="002A0930">
              <w:rPr>
                <w:noProof/>
                <w:webHidden/>
              </w:rPr>
              <w:t>28</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55" w:history="1">
            <w:r w:rsidR="002A0930" w:rsidRPr="008F41C6">
              <w:rPr>
                <w:rStyle w:val="a9"/>
                <w:rFonts w:ascii="Arial" w:hAnsi="Arial" w:cs="Arial" w:hint="eastAsia"/>
                <w:noProof/>
              </w:rPr>
              <w:t>（</w:t>
            </w:r>
            <w:r w:rsidR="002A0930" w:rsidRPr="008F41C6">
              <w:rPr>
                <w:rStyle w:val="a9"/>
                <w:rFonts w:ascii="Arial" w:hAnsi="Arial" w:cs="Arial"/>
                <w:noProof/>
              </w:rPr>
              <w:t>3</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上市后提交阶段</w:t>
            </w:r>
            <w:r w:rsidR="002A0930">
              <w:rPr>
                <w:noProof/>
                <w:webHidden/>
              </w:rPr>
              <w:tab/>
            </w:r>
            <w:r w:rsidR="002A0930">
              <w:rPr>
                <w:noProof/>
                <w:webHidden/>
              </w:rPr>
              <w:fldChar w:fldCharType="begin"/>
            </w:r>
            <w:r w:rsidR="002A0930">
              <w:rPr>
                <w:noProof/>
                <w:webHidden/>
              </w:rPr>
              <w:instrText xml:space="preserve"> PAGEREF _Toc498097955 \h </w:instrText>
            </w:r>
            <w:r w:rsidR="002A0930">
              <w:rPr>
                <w:noProof/>
                <w:webHidden/>
              </w:rPr>
            </w:r>
            <w:r w:rsidR="002A0930">
              <w:rPr>
                <w:noProof/>
                <w:webHidden/>
              </w:rPr>
              <w:fldChar w:fldCharType="separate"/>
            </w:r>
            <w:r w:rsidR="002A0930">
              <w:rPr>
                <w:noProof/>
                <w:webHidden/>
              </w:rPr>
              <w:t>28</w:t>
            </w:r>
            <w:r w:rsidR="002A0930">
              <w:rPr>
                <w:noProof/>
                <w:webHidden/>
              </w:rPr>
              <w:fldChar w:fldCharType="end"/>
            </w:r>
          </w:hyperlink>
        </w:p>
        <w:p w:rsidR="002A0930" w:rsidRDefault="0065451B">
          <w:pPr>
            <w:pStyle w:val="20"/>
            <w:tabs>
              <w:tab w:val="left" w:pos="840"/>
              <w:tab w:val="right" w:leader="dot" w:pos="8650"/>
            </w:tabs>
            <w:ind w:left="440"/>
            <w:rPr>
              <w:noProof/>
              <w:kern w:val="2"/>
              <w:sz w:val="21"/>
            </w:rPr>
          </w:pPr>
          <w:hyperlink w:anchor="_Toc498097956" w:history="1">
            <w:r w:rsidR="002A0930" w:rsidRPr="008F41C6">
              <w:rPr>
                <w:rStyle w:val="a9"/>
                <w:rFonts w:ascii="Arial" w:hAnsi="Arial" w:cs="Arial"/>
                <w:noProof/>
              </w:rPr>
              <w:t>B</w:t>
            </w:r>
            <w:r w:rsidR="002A0930">
              <w:rPr>
                <w:noProof/>
                <w:kern w:val="2"/>
                <w:sz w:val="21"/>
              </w:rPr>
              <w:tab/>
            </w:r>
            <w:r w:rsidR="002A0930" w:rsidRPr="008F41C6">
              <w:rPr>
                <w:rStyle w:val="a9"/>
                <w:rFonts w:ascii="Arial" w:hAnsi="Arial" w:cs="Arial" w:hint="eastAsia"/>
                <w:noProof/>
              </w:rPr>
              <w:t>年龄、种族和民族结局（安全性或有效性或可能收益（对于</w:t>
            </w:r>
            <w:r w:rsidR="002A0930" w:rsidRPr="008F41C6">
              <w:rPr>
                <w:rStyle w:val="a9"/>
                <w:rFonts w:ascii="Arial" w:hAnsi="Arial" w:cs="Arial"/>
                <w:noProof/>
              </w:rPr>
              <w:t>HDE</w:t>
            </w:r>
            <w:r w:rsidR="002A0930" w:rsidRPr="008F41C6">
              <w:rPr>
                <w:rStyle w:val="a9"/>
                <w:rFonts w:ascii="Arial" w:hAnsi="Arial" w:cs="Arial" w:hint="eastAsia"/>
                <w:noProof/>
              </w:rPr>
              <w:t>））</w:t>
            </w:r>
            <w:r w:rsidR="002A0930">
              <w:rPr>
                <w:noProof/>
                <w:webHidden/>
              </w:rPr>
              <w:tab/>
            </w:r>
            <w:r w:rsidR="002A0930">
              <w:rPr>
                <w:noProof/>
                <w:webHidden/>
              </w:rPr>
              <w:fldChar w:fldCharType="begin"/>
            </w:r>
            <w:r w:rsidR="002A0930">
              <w:rPr>
                <w:noProof/>
                <w:webHidden/>
              </w:rPr>
              <w:instrText xml:space="preserve"> PAGEREF _Toc498097956 \h </w:instrText>
            </w:r>
            <w:r w:rsidR="002A0930">
              <w:rPr>
                <w:noProof/>
                <w:webHidden/>
              </w:rPr>
            </w:r>
            <w:r w:rsidR="002A0930">
              <w:rPr>
                <w:noProof/>
                <w:webHidden/>
              </w:rPr>
              <w:fldChar w:fldCharType="separate"/>
            </w:r>
            <w:r w:rsidR="002A0930">
              <w:rPr>
                <w:noProof/>
                <w:webHidden/>
              </w:rPr>
              <w:t>29</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57" w:history="1">
            <w:r w:rsidR="002A0930" w:rsidRPr="008F41C6">
              <w:rPr>
                <w:rStyle w:val="a9"/>
                <w:rFonts w:ascii="Arial" w:hAnsi="Arial" w:cs="Arial" w:hint="eastAsia"/>
                <w:noProof/>
              </w:rPr>
              <w:t>（</w:t>
            </w:r>
            <w:r w:rsidR="002A0930" w:rsidRPr="008F41C6">
              <w:rPr>
                <w:rStyle w:val="a9"/>
                <w:rFonts w:ascii="Arial" w:hAnsi="Arial" w:cs="Arial"/>
                <w:noProof/>
              </w:rPr>
              <w:t>1</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上市前提交阶段</w:t>
            </w:r>
            <w:r w:rsidR="002A0930">
              <w:rPr>
                <w:noProof/>
                <w:webHidden/>
              </w:rPr>
              <w:tab/>
            </w:r>
            <w:r w:rsidR="002A0930">
              <w:rPr>
                <w:noProof/>
                <w:webHidden/>
              </w:rPr>
              <w:fldChar w:fldCharType="begin"/>
            </w:r>
            <w:r w:rsidR="002A0930">
              <w:rPr>
                <w:noProof/>
                <w:webHidden/>
              </w:rPr>
              <w:instrText xml:space="preserve"> PAGEREF _Toc498097957 \h </w:instrText>
            </w:r>
            <w:r w:rsidR="002A0930">
              <w:rPr>
                <w:noProof/>
                <w:webHidden/>
              </w:rPr>
            </w:r>
            <w:r w:rsidR="002A0930">
              <w:rPr>
                <w:noProof/>
                <w:webHidden/>
              </w:rPr>
              <w:fldChar w:fldCharType="separate"/>
            </w:r>
            <w:r w:rsidR="002A0930">
              <w:rPr>
                <w:noProof/>
                <w:webHidden/>
              </w:rPr>
              <w:t>30</w:t>
            </w:r>
            <w:r w:rsidR="002A0930">
              <w:rPr>
                <w:noProof/>
                <w:webHidden/>
              </w:rPr>
              <w:fldChar w:fldCharType="end"/>
            </w:r>
          </w:hyperlink>
        </w:p>
        <w:p w:rsidR="002A0930" w:rsidRDefault="0065451B">
          <w:pPr>
            <w:pStyle w:val="30"/>
            <w:tabs>
              <w:tab w:val="left" w:pos="1680"/>
              <w:tab w:val="right" w:leader="dot" w:pos="8650"/>
            </w:tabs>
            <w:ind w:left="880"/>
            <w:rPr>
              <w:noProof/>
              <w:kern w:val="2"/>
              <w:sz w:val="21"/>
            </w:rPr>
          </w:pPr>
          <w:hyperlink w:anchor="_Toc498097958" w:history="1">
            <w:r w:rsidR="002A0930" w:rsidRPr="008F41C6">
              <w:rPr>
                <w:rStyle w:val="a9"/>
                <w:rFonts w:ascii="Arial" w:hAnsi="Arial" w:cs="Arial" w:hint="eastAsia"/>
                <w:noProof/>
              </w:rPr>
              <w:t>（</w:t>
            </w:r>
            <w:r w:rsidR="002A0930" w:rsidRPr="008F41C6">
              <w:rPr>
                <w:rStyle w:val="a9"/>
                <w:rFonts w:ascii="Arial" w:hAnsi="Arial" w:cs="Arial"/>
                <w:noProof/>
              </w:rPr>
              <w:t>2</w:t>
            </w:r>
            <w:r w:rsidR="002A0930" w:rsidRPr="008F41C6">
              <w:rPr>
                <w:rStyle w:val="a9"/>
                <w:rFonts w:ascii="Arial" w:hAnsi="Arial" w:cs="Arial" w:hint="eastAsia"/>
                <w:noProof/>
              </w:rPr>
              <w:t>）</w:t>
            </w:r>
            <w:r w:rsidR="002A0930">
              <w:rPr>
                <w:noProof/>
                <w:kern w:val="2"/>
                <w:sz w:val="21"/>
              </w:rPr>
              <w:tab/>
            </w:r>
            <w:r w:rsidR="002A0930" w:rsidRPr="008F41C6">
              <w:rPr>
                <w:rStyle w:val="a9"/>
                <w:rFonts w:ascii="Arial" w:hAnsi="Arial" w:cs="Arial" w:hint="eastAsia"/>
                <w:noProof/>
              </w:rPr>
              <w:t>上市后提交阶段</w:t>
            </w:r>
            <w:r w:rsidR="002A0930">
              <w:rPr>
                <w:noProof/>
                <w:webHidden/>
              </w:rPr>
              <w:tab/>
            </w:r>
            <w:r w:rsidR="002A0930">
              <w:rPr>
                <w:noProof/>
                <w:webHidden/>
              </w:rPr>
              <w:fldChar w:fldCharType="begin"/>
            </w:r>
            <w:r w:rsidR="002A0930">
              <w:rPr>
                <w:noProof/>
                <w:webHidden/>
              </w:rPr>
              <w:instrText xml:space="preserve"> PAGEREF _Toc498097958 \h </w:instrText>
            </w:r>
            <w:r w:rsidR="002A0930">
              <w:rPr>
                <w:noProof/>
                <w:webHidden/>
              </w:rPr>
            </w:r>
            <w:r w:rsidR="002A0930">
              <w:rPr>
                <w:noProof/>
                <w:webHidden/>
              </w:rPr>
              <w:fldChar w:fldCharType="separate"/>
            </w:r>
            <w:r w:rsidR="002A0930">
              <w:rPr>
                <w:noProof/>
                <w:webHidden/>
              </w:rPr>
              <w:t>31</w:t>
            </w:r>
            <w:r w:rsidR="002A0930">
              <w:rPr>
                <w:noProof/>
                <w:webHidden/>
              </w:rPr>
              <w:fldChar w:fldCharType="end"/>
            </w:r>
          </w:hyperlink>
        </w:p>
        <w:p w:rsidR="002A0930" w:rsidRDefault="0065451B">
          <w:pPr>
            <w:pStyle w:val="11"/>
            <w:tabs>
              <w:tab w:val="right" w:leader="dot" w:pos="8650"/>
            </w:tabs>
            <w:rPr>
              <w:noProof/>
              <w:kern w:val="2"/>
              <w:sz w:val="21"/>
            </w:rPr>
          </w:pPr>
          <w:hyperlink w:anchor="_Toc498097959" w:history="1">
            <w:r w:rsidR="002A0930" w:rsidRPr="008F41C6">
              <w:rPr>
                <w:rStyle w:val="a9"/>
                <w:rFonts w:ascii="Arial" w:hAnsi="Arial" w:cs="Arial" w:hint="eastAsia"/>
                <w:noProof/>
              </w:rPr>
              <w:t>附录</w:t>
            </w:r>
            <w:r w:rsidR="002A0930" w:rsidRPr="008F41C6">
              <w:rPr>
                <w:rStyle w:val="a9"/>
                <w:rFonts w:ascii="Arial" w:hAnsi="Arial" w:cs="Arial"/>
                <w:noProof/>
              </w:rPr>
              <w:t xml:space="preserve">1 - </w:t>
            </w:r>
            <w:r w:rsidR="002A0930" w:rsidRPr="008F41C6">
              <w:rPr>
                <w:rStyle w:val="a9"/>
                <w:rFonts w:ascii="Arial" w:hAnsi="Arial" w:cs="Arial" w:hint="eastAsia"/>
                <w:noProof/>
              </w:rPr>
              <w:t>决策框架</w:t>
            </w:r>
            <w:r w:rsidR="002A0930">
              <w:rPr>
                <w:noProof/>
                <w:webHidden/>
              </w:rPr>
              <w:tab/>
            </w:r>
            <w:r w:rsidR="002A0930">
              <w:rPr>
                <w:noProof/>
                <w:webHidden/>
              </w:rPr>
              <w:fldChar w:fldCharType="begin"/>
            </w:r>
            <w:r w:rsidR="002A0930">
              <w:rPr>
                <w:noProof/>
                <w:webHidden/>
              </w:rPr>
              <w:instrText xml:space="preserve"> PAGEREF _Toc498097959 \h </w:instrText>
            </w:r>
            <w:r w:rsidR="002A0930">
              <w:rPr>
                <w:noProof/>
                <w:webHidden/>
              </w:rPr>
            </w:r>
            <w:r w:rsidR="002A0930">
              <w:rPr>
                <w:noProof/>
                <w:webHidden/>
              </w:rPr>
              <w:fldChar w:fldCharType="separate"/>
            </w:r>
            <w:r w:rsidR="002A0930">
              <w:rPr>
                <w:noProof/>
                <w:webHidden/>
              </w:rPr>
              <w:t>32</w:t>
            </w:r>
            <w:r w:rsidR="002A0930">
              <w:rPr>
                <w:noProof/>
                <w:webHidden/>
              </w:rPr>
              <w:fldChar w:fldCharType="end"/>
            </w:r>
          </w:hyperlink>
        </w:p>
        <w:p w:rsidR="002A0930" w:rsidRDefault="0065451B">
          <w:pPr>
            <w:pStyle w:val="20"/>
            <w:tabs>
              <w:tab w:val="right" w:leader="dot" w:pos="8650"/>
            </w:tabs>
            <w:ind w:left="440"/>
            <w:rPr>
              <w:noProof/>
              <w:kern w:val="2"/>
              <w:sz w:val="21"/>
            </w:rPr>
          </w:pPr>
          <w:hyperlink w:anchor="_Toc498097960" w:history="1">
            <w:r w:rsidR="002A0930" w:rsidRPr="008F41C6">
              <w:rPr>
                <w:rStyle w:val="a9"/>
                <w:rFonts w:ascii="Arial" w:hAnsi="Arial" w:cs="Arial" w:hint="eastAsia"/>
                <w:b/>
                <w:bCs/>
                <w:noProof/>
              </w:rPr>
              <w:t>图</w:t>
            </w:r>
            <w:r w:rsidR="002A0930" w:rsidRPr="008F41C6">
              <w:rPr>
                <w:rStyle w:val="a9"/>
                <w:rFonts w:ascii="Arial" w:hAnsi="Arial" w:cs="Arial"/>
                <w:b/>
                <w:bCs/>
                <w:noProof/>
              </w:rPr>
              <w:t>2</w:t>
            </w:r>
            <w:r w:rsidR="002A0930" w:rsidRPr="008F41C6">
              <w:rPr>
                <w:rStyle w:val="a9"/>
                <w:rFonts w:ascii="Arial" w:hAnsi="Arial" w:cs="Arial" w:hint="eastAsia"/>
                <w:b/>
                <w:bCs/>
                <w:noProof/>
              </w:rPr>
              <w:t>：单组研究人口统计学亚组特定统计学分析的建议（客观性能标准，性能目标，观察性研究）</w:t>
            </w:r>
            <w:r w:rsidR="002A0930">
              <w:rPr>
                <w:noProof/>
                <w:webHidden/>
              </w:rPr>
              <w:tab/>
            </w:r>
            <w:r w:rsidR="002A0930">
              <w:rPr>
                <w:noProof/>
                <w:webHidden/>
              </w:rPr>
              <w:fldChar w:fldCharType="begin"/>
            </w:r>
            <w:r w:rsidR="002A0930">
              <w:rPr>
                <w:noProof/>
                <w:webHidden/>
              </w:rPr>
              <w:instrText xml:space="preserve"> PAGEREF _Toc498097960 \h </w:instrText>
            </w:r>
            <w:r w:rsidR="002A0930">
              <w:rPr>
                <w:noProof/>
                <w:webHidden/>
              </w:rPr>
            </w:r>
            <w:r w:rsidR="002A0930">
              <w:rPr>
                <w:noProof/>
                <w:webHidden/>
              </w:rPr>
              <w:fldChar w:fldCharType="separate"/>
            </w:r>
            <w:r w:rsidR="002A0930">
              <w:rPr>
                <w:noProof/>
                <w:webHidden/>
              </w:rPr>
              <w:t>34</w:t>
            </w:r>
            <w:r w:rsidR="002A0930">
              <w:rPr>
                <w:noProof/>
                <w:webHidden/>
              </w:rPr>
              <w:fldChar w:fldCharType="end"/>
            </w:r>
          </w:hyperlink>
        </w:p>
        <w:p w:rsidR="00383845" w:rsidRDefault="00383845">
          <w:r>
            <w:rPr>
              <w:b/>
              <w:bCs/>
              <w:lang w:val="zh-CN"/>
            </w:rPr>
            <w:fldChar w:fldCharType="end"/>
          </w:r>
        </w:p>
      </w:sdtContent>
    </w:sdt>
    <w:p w:rsidR="00385A80" w:rsidRPr="00D21954" w:rsidRDefault="00385A80" w:rsidP="005D1ED9">
      <w:pPr>
        <w:overflowPunct w:val="0"/>
        <w:snapToGrid w:val="0"/>
        <w:spacing w:afterLines="50" w:after="120" w:line="300" w:lineRule="auto"/>
        <w:jc w:val="both"/>
        <w:rPr>
          <w:rFonts w:ascii="Arial" w:eastAsia="宋体" w:hAnsi="Arial" w:cs="Arial"/>
          <w:sz w:val="20"/>
          <w:szCs w:val="20"/>
        </w:rPr>
      </w:pPr>
    </w:p>
    <w:p w:rsidR="00385A80" w:rsidRPr="00D21954" w:rsidRDefault="00FF7EF3" w:rsidP="006F3F88">
      <w:pPr>
        <w:pStyle w:val="10"/>
        <w:numPr>
          <w:ilvl w:val="0"/>
          <w:numId w:val="2"/>
        </w:numPr>
        <w:tabs>
          <w:tab w:val="left" w:pos="1181"/>
          <w:tab w:val="left" w:pos="1660"/>
          <w:tab w:val="right" w:leader="dot" w:pos="10131"/>
        </w:tabs>
        <w:overflowPunct w:val="0"/>
        <w:snapToGrid w:val="0"/>
        <w:spacing w:afterLines="50" w:after="120" w:line="300" w:lineRule="auto"/>
        <w:ind w:left="0" w:hanging="1063"/>
        <w:jc w:val="both"/>
        <w:rPr>
          <w:rFonts w:ascii="Arial" w:eastAsia="宋体" w:hAnsi="Arial" w:cs="Arial"/>
          <w:sz w:val="23"/>
          <w:szCs w:val="23"/>
        </w:rPr>
      </w:pPr>
      <w:r w:rsidRPr="00D21954">
        <w:rPr>
          <w:rFonts w:ascii="Arial" w:eastAsia="宋体" w:hAnsi="Arial" w:cs="Arial"/>
          <w:sz w:val="20"/>
          <w:szCs w:val="20"/>
        </w:rPr>
        <w:br w:type="page"/>
      </w:r>
    </w:p>
    <w:p w:rsidR="00385A80" w:rsidRPr="00DE7CCA" w:rsidRDefault="0065451B" w:rsidP="00DE7CCA">
      <w:pPr>
        <w:pBdr>
          <w:bottom w:val="single" w:sz="4" w:space="1" w:color="auto"/>
        </w:pBdr>
        <w:snapToGrid w:val="0"/>
        <w:spacing w:afterLines="50" w:after="120" w:line="300" w:lineRule="auto"/>
        <w:jc w:val="center"/>
        <w:rPr>
          <w:rFonts w:ascii="宋体" w:eastAsia="宋体" w:hAnsi="宋体" w:cs="Arial"/>
          <w:b/>
          <w:bCs/>
          <w:sz w:val="48"/>
          <w:szCs w:val="48"/>
        </w:rPr>
      </w:pPr>
      <w:bookmarkStart w:id="0" w:name="Introduction"/>
      <w:bookmarkEnd w:id="0"/>
      <w:r w:rsidRPr="00DE7CCA">
        <w:rPr>
          <w:rFonts w:ascii="宋体" w:eastAsia="宋体" w:hAnsi="宋体" w:cs="Arial"/>
          <w:b/>
          <w:sz w:val="52"/>
          <w:szCs w:val="52"/>
        </w:rPr>
        <w:lastRenderedPageBreak/>
        <w:t>评价和报告</w:t>
      </w:r>
      <w:r w:rsidR="00FF7EF3" w:rsidRPr="00DE7CCA">
        <w:rPr>
          <w:rFonts w:ascii="宋体" w:eastAsia="宋体" w:hAnsi="宋体" w:cs="Arial"/>
          <w:b/>
          <w:sz w:val="48"/>
          <w:szCs w:val="48"/>
        </w:rPr>
        <w:t>医疗器械临床研究中的年龄、种族和民族数据</w:t>
      </w:r>
      <w:bookmarkStart w:id="1" w:name="_GoBack"/>
      <w:bookmarkEnd w:id="1"/>
    </w:p>
    <w:p w:rsidR="00385A80" w:rsidRPr="00DE7CCA" w:rsidRDefault="00FF7EF3" w:rsidP="00DE7CCA">
      <w:pPr>
        <w:snapToGrid w:val="0"/>
        <w:spacing w:afterLines="50" w:after="120" w:line="300" w:lineRule="auto"/>
        <w:jc w:val="center"/>
        <w:rPr>
          <w:rFonts w:ascii="宋体" w:eastAsia="宋体" w:hAnsi="宋体" w:cs="Arial"/>
          <w:b/>
          <w:sz w:val="48"/>
          <w:szCs w:val="48"/>
        </w:rPr>
      </w:pPr>
      <w:r w:rsidRPr="00DE7CCA">
        <w:rPr>
          <w:rFonts w:ascii="宋体" w:eastAsia="宋体" w:hAnsi="宋体" w:cs="Arial"/>
          <w:b/>
          <w:sz w:val="48"/>
          <w:szCs w:val="48"/>
        </w:rPr>
        <w:t>行业</w:t>
      </w:r>
      <w:r w:rsidR="00E3027A">
        <w:rPr>
          <w:rFonts w:ascii="宋体" w:eastAsia="宋体" w:hAnsi="宋体" w:cs="Arial" w:hint="eastAsia"/>
          <w:b/>
          <w:sz w:val="48"/>
          <w:szCs w:val="48"/>
        </w:rPr>
        <w:t>及</w:t>
      </w:r>
      <w:r w:rsidRPr="00DE7CCA">
        <w:rPr>
          <w:rFonts w:ascii="宋体" w:eastAsia="宋体" w:hAnsi="宋体" w:cs="Arial"/>
          <w:b/>
          <w:sz w:val="48"/>
          <w:szCs w:val="48"/>
        </w:rPr>
        <w:t>食品药品监督管理局工作人员指南草案</w:t>
      </w:r>
    </w:p>
    <w:tbl>
      <w:tblPr>
        <w:tblStyle w:val="a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876"/>
      </w:tblGrid>
      <w:tr w:rsidR="00A05A1B" w:rsidRPr="00D21954" w:rsidTr="00A05A1B">
        <w:tc>
          <w:tcPr>
            <w:tcW w:w="8876" w:type="dxa"/>
          </w:tcPr>
          <w:p w:rsidR="00A05A1B" w:rsidRPr="00D21954" w:rsidRDefault="00E3027A" w:rsidP="00A05A1B">
            <w:pPr>
              <w:spacing w:before="49"/>
              <w:ind w:left="136" w:right="238"/>
              <w:rPr>
                <w:rFonts w:ascii="Arial" w:eastAsia="宋体" w:hAnsi="Arial" w:cs="Arial"/>
                <w:sz w:val="24"/>
                <w:szCs w:val="24"/>
              </w:rPr>
            </w:pPr>
            <w:r w:rsidRPr="0079585C">
              <w:rPr>
                <w:rFonts w:ascii="Arial" w:eastAsia="宋体" w:hAnsi="Arial" w:cs="Arial" w:hint="eastAsia"/>
                <w:b/>
                <w:i/>
                <w:sz w:val="24"/>
              </w:rPr>
              <w:t>本指南草案代表</w:t>
            </w:r>
            <w:r w:rsidRPr="0079585C">
              <w:rPr>
                <w:rFonts w:ascii="Arial" w:eastAsia="宋体" w:hAnsi="Arial" w:cs="Arial"/>
                <w:b/>
                <w:i/>
                <w:sz w:val="24"/>
              </w:rPr>
              <w:t>FDA</w:t>
            </w:r>
            <w:r w:rsidRPr="0079585C">
              <w:rPr>
                <w:rFonts w:ascii="Arial" w:eastAsia="宋体" w:hAnsi="Arial" w:cs="Arial" w:hint="eastAsia"/>
                <w:b/>
                <w:i/>
                <w:sz w:val="24"/>
              </w:rPr>
              <w:t>目前关于该主题的思考。其不会为任何人创造或赋予任何权利，也不会对</w:t>
            </w:r>
            <w:r w:rsidRPr="0079585C">
              <w:rPr>
                <w:rFonts w:ascii="Arial" w:eastAsia="宋体" w:hAnsi="Arial" w:cs="Arial"/>
                <w:b/>
                <w:i/>
                <w:sz w:val="24"/>
              </w:rPr>
              <w:t>FDA</w:t>
            </w:r>
            <w:r w:rsidRPr="0079585C">
              <w:rPr>
                <w:rFonts w:ascii="Arial" w:eastAsia="宋体" w:hAnsi="Arial" w:cs="Arial" w:hint="eastAsia"/>
                <w:b/>
                <w:i/>
                <w:sz w:val="24"/>
              </w:rPr>
              <w:t>或公众产生约束。如果替代方法满足适用的法律法规的要求，则可以使用该方法。如果您想讨论另一种方法，请联系</w:t>
            </w:r>
            <w:r w:rsidRPr="0079585C">
              <w:rPr>
                <w:rFonts w:ascii="Arial" w:eastAsia="宋体" w:hAnsi="Arial" w:cs="Arial"/>
                <w:b/>
                <w:i/>
                <w:sz w:val="24"/>
              </w:rPr>
              <w:t>FDA</w:t>
            </w:r>
            <w:r w:rsidRPr="0079585C">
              <w:rPr>
                <w:rFonts w:ascii="Arial" w:eastAsia="宋体" w:hAnsi="Arial" w:cs="Arial" w:hint="eastAsia"/>
                <w:b/>
                <w:i/>
                <w:sz w:val="24"/>
              </w:rPr>
              <w:t>负责实施本指南的人员。</w:t>
            </w:r>
          </w:p>
        </w:tc>
      </w:tr>
    </w:tbl>
    <w:p w:rsidR="00385A80" w:rsidRPr="00D21954" w:rsidRDefault="00FF7EF3" w:rsidP="006F3F88">
      <w:pPr>
        <w:pStyle w:val="10"/>
        <w:numPr>
          <w:ilvl w:val="0"/>
          <w:numId w:val="8"/>
        </w:numPr>
        <w:tabs>
          <w:tab w:val="left" w:pos="779"/>
          <w:tab w:val="left" w:pos="1499"/>
        </w:tabs>
        <w:overflowPunct w:val="0"/>
        <w:snapToGrid w:val="0"/>
        <w:spacing w:beforeLines="50" w:before="120" w:afterLines="50" w:after="120" w:line="300" w:lineRule="auto"/>
        <w:ind w:left="782" w:hanging="782"/>
        <w:jc w:val="both"/>
        <w:outlineLvl w:val="0"/>
        <w:rPr>
          <w:rFonts w:ascii="Arial" w:eastAsia="宋体" w:hAnsi="Arial" w:cs="Arial"/>
          <w:sz w:val="36"/>
          <w:szCs w:val="36"/>
        </w:rPr>
      </w:pPr>
      <w:bookmarkStart w:id="2" w:name="_bookmark0"/>
      <w:bookmarkStart w:id="3" w:name="_Toc498097916"/>
      <w:bookmarkEnd w:id="2"/>
      <w:r w:rsidRPr="00D21954">
        <w:rPr>
          <w:rFonts w:ascii="Arial" w:eastAsia="宋体" w:hAnsi="Arial" w:cs="Arial"/>
          <w:b/>
          <w:sz w:val="36"/>
        </w:rPr>
        <w:t>引言</w:t>
      </w:r>
      <w:bookmarkEnd w:id="3"/>
    </w:p>
    <w:p w:rsidR="00385A80" w:rsidRDefault="00FF7EF3" w:rsidP="00A05A1B">
      <w:pPr>
        <w:pStyle w:val="10"/>
        <w:tabs>
          <w:tab w:val="left" w:pos="7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本指南旨在概述</w:t>
      </w:r>
      <w:r w:rsidRPr="00D21954">
        <w:rPr>
          <w:rFonts w:ascii="Arial" w:eastAsia="宋体" w:hAnsi="Arial" w:cs="Arial"/>
          <w:sz w:val="24"/>
          <w:szCs w:val="24"/>
        </w:rPr>
        <w:t>FDA</w:t>
      </w:r>
      <w:r w:rsidR="00E3027A" w:rsidRPr="00D21954">
        <w:rPr>
          <w:rFonts w:ascii="Arial" w:eastAsia="宋体" w:hAnsi="Arial" w:cs="Arial"/>
          <w:sz w:val="24"/>
          <w:szCs w:val="24"/>
        </w:rPr>
        <w:t>的期望</w:t>
      </w:r>
      <w:r w:rsidR="00E3027A">
        <w:rPr>
          <w:rFonts w:ascii="Arial" w:eastAsia="宋体" w:hAnsi="Arial" w:cs="Arial" w:hint="eastAsia"/>
          <w:sz w:val="24"/>
          <w:szCs w:val="24"/>
        </w:rPr>
        <w:t>并</w:t>
      </w:r>
      <w:r w:rsidRPr="00D21954">
        <w:rPr>
          <w:rFonts w:ascii="Arial" w:eastAsia="宋体" w:hAnsi="Arial" w:cs="Arial"/>
          <w:sz w:val="24"/>
          <w:szCs w:val="24"/>
        </w:rPr>
        <w:t>在医疗器械临床研究中的年龄、种族和民族数据评价和报告方面提供建议。此类建议的主要目的在于提高医疗器械在特定年龄、种族和民族中的相关性能数据的质量、一致性和透明度。对此类数据进行适当评价和报告有益于患者、临床医师、研究人员、监管机构等。此外，临床试验应包括可反映预期使用人群的不同人群。一般来说，为使一般人群的治疗效果估计无偏倚，申办方应制定策略，招募不同人群（包括相关年龄、种族和民族亚组的代表性比例），使得招募人群与器械的预期使用人群一致。本指南草案提供可帮助申办方制定此类策略的建议和考虑因素。</w:t>
      </w:r>
    </w:p>
    <w:p w:rsidR="0030707E" w:rsidRPr="00D21954" w:rsidRDefault="0030707E" w:rsidP="00A05A1B">
      <w:pPr>
        <w:pStyle w:val="10"/>
        <w:tabs>
          <w:tab w:val="left" w:pos="780"/>
        </w:tabs>
        <w:overflowPunct w:val="0"/>
        <w:snapToGrid w:val="0"/>
        <w:spacing w:afterLines="50" w:after="120" w:line="300" w:lineRule="auto"/>
        <w:jc w:val="both"/>
        <w:rPr>
          <w:rFonts w:ascii="Arial" w:eastAsia="宋体" w:hAnsi="Arial" w:cs="Arial"/>
          <w:sz w:val="24"/>
          <w:szCs w:val="24"/>
        </w:rPr>
      </w:pPr>
    </w:p>
    <w:p w:rsidR="00385A80" w:rsidRPr="00D21954" w:rsidRDefault="00FF7EF3" w:rsidP="00A05A1B">
      <w:pPr>
        <w:pStyle w:val="10"/>
        <w:tabs>
          <w:tab w:val="left" w:pos="7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定稿后，本指南将</w:t>
      </w:r>
      <w:r w:rsidRPr="00D21954">
        <w:rPr>
          <w:rFonts w:ascii="Arial" w:eastAsia="宋体" w:hAnsi="Arial" w:cs="Arial"/>
          <w:sz w:val="24"/>
          <w:szCs w:val="24"/>
        </w:rPr>
        <w:t>FDA</w:t>
      </w:r>
      <w:r w:rsidRPr="00D21954">
        <w:rPr>
          <w:rFonts w:ascii="Arial" w:eastAsia="宋体" w:hAnsi="Arial" w:cs="Arial"/>
          <w:sz w:val="24"/>
          <w:szCs w:val="24"/>
        </w:rPr>
        <w:t>指南</w:t>
      </w:r>
      <w:r w:rsidRPr="00D21954">
        <w:rPr>
          <w:rFonts w:ascii="Arial" w:eastAsia="宋体" w:hAnsi="Arial" w:cs="Arial"/>
          <w:sz w:val="24"/>
          <w:szCs w:val="24"/>
        </w:rPr>
        <w:t>“</w:t>
      </w:r>
      <w:r w:rsidRPr="00D21954">
        <w:rPr>
          <w:rFonts w:ascii="Arial" w:eastAsia="宋体" w:hAnsi="Arial" w:cs="Arial"/>
          <w:i/>
          <w:sz w:val="24"/>
          <w:szCs w:val="24"/>
        </w:rPr>
        <w:t>评价医疗器械临床研究中的性别特定数据</w:t>
      </w:r>
      <w:r w:rsidRPr="00D21954">
        <w:rPr>
          <w:rFonts w:ascii="Arial" w:eastAsia="宋体" w:hAnsi="Arial" w:cs="Arial"/>
          <w:sz w:val="24"/>
          <w:szCs w:val="24"/>
        </w:rPr>
        <w:t>”</w:t>
      </w:r>
      <w:r w:rsidR="008426BC" w:rsidRPr="00D21954">
        <w:rPr>
          <w:rStyle w:val="a8"/>
          <w:rFonts w:ascii="Arial" w:eastAsia="宋体" w:hAnsi="Arial" w:cs="Arial"/>
          <w:sz w:val="24"/>
          <w:szCs w:val="24"/>
        </w:rPr>
        <w:footnoteReference w:id="1"/>
      </w:r>
      <w:r w:rsidRPr="00D21954">
        <w:rPr>
          <w:rFonts w:ascii="Arial" w:eastAsia="宋体" w:hAnsi="Arial" w:cs="Arial"/>
          <w:sz w:val="24"/>
          <w:szCs w:val="24"/>
        </w:rPr>
        <w:t>中规定的政策推广至其他人口统计学年龄、种族和民族亚组。</w:t>
      </w:r>
      <w:r w:rsidRPr="00D21954">
        <w:rPr>
          <w:rFonts w:ascii="Arial" w:eastAsia="宋体" w:hAnsi="Arial" w:cs="Arial"/>
          <w:sz w:val="24"/>
          <w:szCs w:val="24"/>
        </w:rPr>
        <w:t>FDA</w:t>
      </w:r>
      <w:r w:rsidRPr="00D21954">
        <w:rPr>
          <w:rFonts w:ascii="Arial" w:eastAsia="宋体" w:hAnsi="Arial" w:cs="Arial"/>
          <w:sz w:val="24"/>
          <w:szCs w:val="24"/>
        </w:rPr>
        <w:t>打算将最终内容整合到最终指导性文件中。定稿后，本指南还将扩展和补充</w:t>
      </w:r>
      <w:r w:rsidRPr="00D21954">
        <w:rPr>
          <w:rFonts w:ascii="Arial" w:eastAsia="宋体" w:hAnsi="Arial" w:cs="Arial"/>
          <w:sz w:val="24"/>
          <w:szCs w:val="24"/>
        </w:rPr>
        <w:t>FDA</w:t>
      </w:r>
      <w:r w:rsidRPr="00D21954">
        <w:rPr>
          <w:rFonts w:ascii="Arial" w:eastAsia="宋体" w:hAnsi="Arial" w:cs="Arial"/>
          <w:sz w:val="24"/>
          <w:szCs w:val="24"/>
        </w:rPr>
        <w:t>指南</w:t>
      </w:r>
      <w:r w:rsidRPr="00D21954">
        <w:rPr>
          <w:rFonts w:ascii="Arial" w:eastAsia="宋体" w:hAnsi="Arial" w:cs="Arial"/>
          <w:sz w:val="24"/>
          <w:szCs w:val="24"/>
        </w:rPr>
        <w:t>“</w:t>
      </w:r>
      <w:r w:rsidRPr="00D21954">
        <w:rPr>
          <w:rFonts w:ascii="Arial" w:eastAsia="宋体" w:hAnsi="Arial" w:cs="Arial"/>
          <w:sz w:val="24"/>
          <w:szCs w:val="24"/>
        </w:rPr>
        <w:t>收集临床试验中的种族和民族数据</w:t>
      </w:r>
      <w:r w:rsidRPr="00D21954">
        <w:rPr>
          <w:rFonts w:ascii="Arial" w:eastAsia="宋体" w:hAnsi="Arial" w:cs="Arial"/>
          <w:sz w:val="24"/>
          <w:szCs w:val="24"/>
        </w:rPr>
        <w:t>”</w:t>
      </w:r>
      <w:r w:rsidRPr="00D21954">
        <w:rPr>
          <w:rFonts w:ascii="Arial" w:eastAsia="宋体" w:hAnsi="Arial" w:cs="Arial"/>
          <w:sz w:val="24"/>
          <w:szCs w:val="24"/>
        </w:rPr>
        <w:t>，其中，该指南建议，在收集和报告临床试验中的种族和民族信</w:t>
      </w:r>
      <w:r w:rsidRPr="00D21954">
        <w:rPr>
          <w:rFonts w:ascii="Arial" w:eastAsia="宋体" w:hAnsi="Arial" w:cs="Arial"/>
          <w:sz w:val="24"/>
          <w:szCs w:val="24"/>
        </w:rPr>
        <w:lastRenderedPageBreak/>
        <w:t>息时，应使用管理与预算办公室（</w:t>
      </w:r>
      <w:r w:rsidRPr="00D21954">
        <w:rPr>
          <w:rFonts w:ascii="Arial" w:eastAsia="宋体" w:hAnsi="Arial" w:cs="Arial"/>
          <w:sz w:val="24"/>
          <w:szCs w:val="24"/>
        </w:rPr>
        <w:t>OMB</w:t>
      </w:r>
      <w:r w:rsidRPr="00D21954">
        <w:rPr>
          <w:rFonts w:ascii="Arial" w:eastAsia="宋体" w:hAnsi="Arial" w:cs="Arial"/>
          <w:sz w:val="24"/>
          <w:szCs w:val="24"/>
        </w:rPr>
        <w:t>）制定的标准化方法。</w:t>
      </w:r>
      <w:r w:rsidR="00A75E3D" w:rsidRPr="00D21954">
        <w:rPr>
          <w:rStyle w:val="a8"/>
          <w:rFonts w:ascii="Arial" w:eastAsia="宋体" w:hAnsi="Arial" w:cs="Arial"/>
          <w:sz w:val="24"/>
          <w:szCs w:val="24"/>
        </w:rPr>
        <w:footnoteReference w:id="2"/>
      </w:r>
    </w:p>
    <w:p w:rsidR="00385A80" w:rsidRPr="00D21954" w:rsidRDefault="00FF7EF3" w:rsidP="00C527F3">
      <w:pPr>
        <w:pStyle w:val="10"/>
        <w:tabs>
          <w:tab w:val="left" w:pos="780"/>
        </w:tabs>
        <w:overflowPunct w:val="0"/>
        <w:snapToGrid w:val="0"/>
        <w:spacing w:afterLines="50" w:after="120" w:line="300" w:lineRule="auto"/>
        <w:jc w:val="both"/>
        <w:rPr>
          <w:rFonts w:ascii="Arial" w:eastAsia="宋体" w:hAnsi="Arial" w:cs="Arial"/>
          <w:sz w:val="24"/>
          <w:szCs w:val="24"/>
        </w:rPr>
      </w:pPr>
      <w:bookmarkStart w:id="4" w:name="_bookmark1"/>
      <w:bookmarkStart w:id="5" w:name="Scope"/>
      <w:bookmarkEnd w:id="4"/>
      <w:bookmarkEnd w:id="5"/>
      <w:r w:rsidRPr="00D21954">
        <w:rPr>
          <w:rFonts w:ascii="Arial" w:eastAsia="宋体" w:hAnsi="Arial" w:cs="Arial"/>
          <w:sz w:val="24"/>
          <w:szCs w:val="24"/>
        </w:rPr>
        <w:t>本指南的具体目标是：</w:t>
      </w:r>
    </w:p>
    <w:p w:rsidR="00385A80" w:rsidRPr="00D21954" w:rsidRDefault="00FF7EF3" w:rsidP="006F3F88">
      <w:pPr>
        <w:pStyle w:val="10"/>
        <w:numPr>
          <w:ilvl w:val="0"/>
          <w:numId w:val="7"/>
        </w:numPr>
        <w:tabs>
          <w:tab w:val="left" w:pos="924"/>
        </w:tabs>
        <w:overflowPunct w:val="0"/>
        <w:snapToGrid w:val="0"/>
        <w:spacing w:line="300" w:lineRule="auto"/>
        <w:ind w:left="896" w:hanging="454"/>
        <w:jc w:val="both"/>
        <w:rPr>
          <w:rFonts w:ascii="Arial" w:eastAsia="宋体" w:hAnsi="Arial" w:cs="Arial"/>
          <w:sz w:val="24"/>
          <w:szCs w:val="24"/>
        </w:rPr>
      </w:pPr>
      <w:r w:rsidRPr="00D21954">
        <w:rPr>
          <w:rFonts w:ascii="Arial" w:eastAsia="宋体" w:hAnsi="Arial" w:cs="Arial"/>
          <w:sz w:val="24"/>
          <w:szCs w:val="24"/>
        </w:rPr>
        <w:t>鼓励在器械研究设计阶段收集并考虑年龄、种族、民族和其他相关协变量（如体型、生物标志物、骨密度等），其中器械在此类群体中的安全性、有效性（可能收益（对于</w:t>
      </w:r>
      <w:r w:rsidRPr="00D21954">
        <w:rPr>
          <w:rFonts w:ascii="Arial" w:eastAsia="宋体" w:hAnsi="Arial" w:cs="Arial"/>
          <w:sz w:val="24"/>
          <w:szCs w:val="24"/>
        </w:rPr>
        <w:t>HDE</w:t>
      </w:r>
      <w:r w:rsidRPr="00D21954">
        <w:rPr>
          <w:rFonts w:ascii="Arial" w:eastAsia="宋体" w:hAnsi="Arial" w:cs="Arial"/>
          <w:sz w:val="24"/>
          <w:szCs w:val="24"/>
        </w:rPr>
        <w:t>））或收益风险特征预期有所不同；</w:t>
      </w:r>
    </w:p>
    <w:p w:rsidR="00385A80" w:rsidRPr="00D21954" w:rsidRDefault="00FF7EF3" w:rsidP="006F3F88">
      <w:pPr>
        <w:pStyle w:val="10"/>
        <w:numPr>
          <w:ilvl w:val="0"/>
          <w:numId w:val="7"/>
        </w:numPr>
        <w:tabs>
          <w:tab w:val="left" w:pos="924"/>
        </w:tabs>
        <w:overflowPunct w:val="0"/>
        <w:snapToGrid w:val="0"/>
        <w:spacing w:line="300" w:lineRule="auto"/>
        <w:ind w:left="896" w:hanging="454"/>
        <w:jc w:val="both"/>
        <w:rPr>
          <w:rFonts w:ascii="Arial" w:eastAsia="宋体" w:hAnsi="Arial" w:cs="Arial"/>
          <w:sz w:val="24"/>
          <w:szCs w:val="24"/>
        </w:rPr>
      </w:pPr>
      <w:r w:rsidRPr="00D21954">
        <w:rPr>
          <w:rFonts w:ascii="Arial" w:eastAsia="宋体" w:hAnsi="Arial" w:cs="Arial"/>
          <w:sz w:val="24"/>
          <w:szCs w:val="24"/>
        </w:rPr>
        <w:t>概述研究亚组数据的推荐分析，以及在解释总体研究结局时考虑人口统计数据的框架</w:t>
      </w:r>
      <w:r w:rsidR="00E3027A">
        <w:rPr>
          <w:rFonts w:ascii="Arial" w:eastAsia="宋体" w:hAnsi="Arial" w:cs="Arial"/>
          <w:sz w:val="24"/>
          <w:szCs w:val="24"/>
        </w:rPr>
        <w:t>；</w:t>
      </w:r>
      <w:r w:rsidRPr="00D21954">
        <w:rPr>
          <w:rFonts w:ascii="Arial" w:eastAsia="宋体" w:hAnsi="Arial" w:cs="Arial"/>
          <w:sz w:val="24"/>
          <w:szCs w:val="24"/>
        </w:rPr>
        <w:t>以及</w:t>
      </w:r>
    </w:p>
    <w:p w:rsidR="00385A80" w:rsidRPr="00D21954" w:rsidRDefault="00FF7EF3" w:rsidP="006F3F88">
      <w:pPr>
        <w:pStyle w:val="10"/>
        <w:numPr>
          <w:ilvl w:val="0"/>
          <w:numId w:val="7"/>
        </w:numPr>
        <w:tabs>
          <w:tab w:val="left" w:pos="924"/>
        </w:tabs>
        <w:overflowPunct w:val="0"/>
        <w:snapToGrid w:val="0"/>
        <w:spacing w:afterLines="50" w:after="120" w:line="300" w:lineRule="auto"/>
        <w:ind w:left="896" w:hanging="456"/>
        <w:jc w:val="both"/>
        <w:rPr>
          <w:rFonts w:ascii="Arial" w:eastAsia="宋体" w:hAnsi="Arial" w:cs="Arial"/>
          <w:sz w:val="24"/>
          <w:szCs w:val="24"/>
        </w:rPr>
      </w:pPr>
      <w:r w:rsidRPr="00D21954">
        <w:rPr>
          <w:rFonts w:ascii="Arial" w:eastAsia="宋体" w:hAnsi="Arial" w:cs="Arial"/>
          <w:sz w:val="24"/>
          <w:szCs w:val="24"/>
        </w:rPr>
        <w:t>说明</w:t>
      </w:r>
      <w:r w:rsidRPr="00D21954">
        <w:rPr>
          <w:rFonts w:ascii="Arial" w:eastAsia="宋体" w:hAnsi="Arial" w:cs="Arial"/>
          <w:sz w:val="24"/>
          <w:szCs w:val="24"/>
        </w:rPr>
        <w:t>FDA</w:t>
      </w:r>
      <w:r w:rsidRPr="00D21954">
        <w:rPr>
          <w:rFonts w:ascii="Arial" w:eastAsia="宋体" w:hAnsi="Arial" w:cs="Arial"/>
          <w:sz w:val="24"/>
          <w:szCs w:val="24"/>
        </w:rPr>
        <w:t>希望在核准和许可医疗器械的总结和标签中报告年龄、种族和民族特定信息。</w:t>
      </w:r>
    </w:p>
    <w:p w:rsidR="00385A80" w:rsidRPr="00D21954" w:rsidRDefault="0030707E" w:rsidP="00C527F3">
      <w:pPr>
        <w:pStyle w:val="10"/>
        <w:tabs>
          <w:tab w:val="left" w:pos="780"/>
        </w:tabs>
        <w:overflowPunct w:val="0"/>
        <w:snapToGrid w:val="0"/>
        <w:spacing w:afterLines="50" w:after="120" w:line="300" w:lineRule="auto"/>
        <w:jc w:val="both"/>
        <w:rPr>
          <w:rFonts w:ascii="Arial" w:eastAsia="宋体" w:hAnsi="Arial" w:cs="Arial"/>
          <w:sz w:val="24"/>
          <w:szCs w:val="24"/>
        </w:rPr>
      </w:pPr>
      <w:r w:rsidRPr="0030707E">
        <w:rPr>
          <w:rFonts w:ascii="Arial" w:eastAsia="宋体" w:hAnsi="Arial" w:cs="Arial" w:hint="eastAsia"/>
          <w:sz w:val="24"/>
          <w:szCs w:val="24"/>
        </w:rPr>
        <w:t>FDA</w:t>
      </w:r>
      <w:r w:rsidRPr="0030707E">
        <w:rPr>
          <w:rFonts w:ascii="Arial" w:eastAsia="宋体" w:hAnsi="Arial" w:cs="Arial" w:hint="eastAsia"/>
          <w:sz w:val="24"/>
          <w:szCs w:val="24"/>
        </w:rPr>
        <w:t>指导性文件，包括本指南在内，不具有法律强制责任。相反，指南表明了该机构目前关于该主题的思考，除非引用具体的法规或法律要求，否则只应视为建议。在本机构指南中使用词语“应当”是指建议或推荐进行某一事项，并非强制要求。</w:t>
      </w:r>
    </w:p>
    <w:p w:rsidR="00385A80" w:rsidRPr="00D21954" w:rsidRDefault="00FF7EF3" w:rsidP="006F3F88">
      <w:pPr>
        <w:pStyle w:val="10"/>
        <w:numPr>
          <w:ilvl w:val="0"/>
          <w:numId w:val="8"/>
        </w:numPr>
        <w:tabs>
          <w:tab w:val="left" w:pos="779"/>
          <w:tab w:val="left" w:pos="1499"/>
        </w:tabs>
        <w:overflowPunct w:val="0"/>
        <w:snapToGrid w:val="0"/>
        <w:spacing w:beforeLines="50" w:before="120" w:afterLines="50" w:after="120" w:line="300" w:lineRule="auto"/>
        <w:ind w:left="782" w:hanging="782"/>
        <w:jc w:val="both"/>
        <w:outlineLvl w:val="0"/>
        <w:rPr>
          <w:rFonts w:ascii="Arial" w:eastAsia="宋体" w:hAnsi="Arial" w:cs="Arial"/>
          <w:b/>
          <w:sz w:val="36"/>
        </w:rPr>
      </w:pPr>
      <w:bookmarkStart w:id="6" w:name="_bookmark2"/>
      <w:bookmarkStart w:id="7" w:name="_Toc498097917"/>
      <w:bookmarkEnd w:id="6"/>
      <w:r w:rsidRPr="00D21954">
        <w:rPr>
          <w:rFonts w:ascii="Arial" w:eastAsia="宋体" w:hAnsi="Arial" w:cs="Arial"/>
          <w:b/>
          <w:sz w:val="36"/>
        </w:rPr>
        <w:t>范围</w:t>
      </w:r>
      <w:bookmarkEnd w:id="7"/>
    </w:p>
    <w:p w:rsidR="00385A80" w:rsidRPr="00D21954" w:rsidRDefault="00FF7EF3" w:rsidP="00C527F3">
      <w:pPr>
        <w:pStyle w:val="10"/>
        <w:tabs>
          <w:tab w:val="left" w:pos="7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本指南适用于提供临床信息来支持上市提交材料的器械，无论该提交材料是上市前通知（</w:t>
      </w:r>
      <w:r w:rsidRPr="00D21954">
        <w:rPr>
          <w:rFonts w:ascii="Arial" w:eastAsia="宋体" w:hAnsi="Arial" w:cs="Arial"/>
          <w:sz w:val="24"/>
          <w:szCs w:val="24"/>
        </w:rPr>
        <w:t>510</w:t>
      </w:r>
      <w:r w:rsidRPr="00D21954">
        <w:rPr>
          <w:rFonts w:ascii="Arial" w:eastAsia="宋体" w:hAnsi="Arial" w:cs="Arial"/>
          <w:sz w:val="24"/>
          <w:szCs w:val="24"/>
        </w:rPr>
        <w:t>（</w:t>
      </w:r>
      <w:r w:rsidRPr="00D21954">
        <w:rPr>
          <w:rFonts w:ascii="Arial" w:eastAsia="宋体" w:hAnsi="Arial" w:cs="Arial"/>
          <w:sz w:val="24"/>
          <w:szCs w:val="24"/>
        </w:rPr>
        <w:t>k</w:t>
      </w:r>
      <w:r w:rsidRPr="00D21954">
        <w:rPr>
          <w:rFonts w:ascii="Arial" w:eastAsia="宋体" w:hAnsi="Arial" w:cs="Arial"/>
          <w:sz w:val="24"/>
          <w:szCs w:val="24"/>
        </w:rPr>
        <w:t>））、上市前批准（</w:t>
      </w:r>
      <w:r w:rsidRPr="00D21954">
        <w:rPr>
          <w:rFonts w:ascii="Arial" w:eastAsia="宋体" w:hAnsi="Arial" w:cs="Arial"/>
          <w:sz w:val="24"/>
          <w:szCs w:val="24"/>
        </w:rPr>
        <w:t>PMA</w:t>
      </w:r>
      <w:r w:rsidRPr="00D21954">
        <w:rPr>
          <w:rFonts w:ascii="Arial" w:eastAsia="宋体" w:hAnsi="Arial" w:cs="Arial"/>
          <w:sz w:val="24"/>
          <w:szCs w:val="24"/>
        </w:rPr>
        <w:t>）申请、自动</w:t>
      </w:r>
      <w:r w:rsidRPr="00D21954">
        <w:rPr>
          <w:rFonts w:ascii="Arial" w:eastAsia="宋体" w:hAnsi="Arial" w:cs="Arial"/>
          <w:sz w:val="24"/>
          <w:szCs w:val="24"/>
        </w:rPr>
        <w:t>III</w:t>
      </w:r>
      <w:r w:rsidRPr="00D21954">
        <w:rPr>
          <w:rFonts w:ascii="Arial" w:eastAsia="宋体" w:hAnsi="Arial" w:cs="Arial"/>
          <w:sz w:val="24"/>
          <w:szCs w:val="24"/>
        </w:rPr>
        <w:t>类指定（从头请求）评价还是人道主义器械豁免（</w:t>
      </w:r>
      <w:r w:rsidRPr="00D21954">
        <w:rPr>
          <w:rFonts w:ascii="Arial" w:eastAsia="宋体" w:hAnsi="Arial" w:cs="Arial"/>
          <w:sz w:val="24"/>
          <w:szCs w:val="24"/>
        </w:rPr>
        <w:t>HDE</w:t>
      </w:r>
      <w:r w:rsidRPr="00D21954">
        <w:rPr>
          <w:rFonts w:ascii="Arial" w:eastAsia="宋体" w:hAnsi="Arial" w:cs="Arial"/>
          <w:sz w:val="24"/>
          <w:szCs w:val="24"/>
        </w:rPr>
        <w:t>）申请。除非另有规定，本文所含建议也适用于批准后研究提交材料和上市后监测研究。</w:t>
      </w:r>
    </w:p>
    <w:p w:rsidR="00385A80" w:rsidRPr="00D21954" w:rsidRDefault="00FF7EF3" w:rsidP="00C527F3">
      <w:pPr>
        <w:pStyle w:val="10"/>
        <w:tabs>
          <w:tab w:val="left" w:pos="7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年龄、种族和民族不是唯一可以影响器械性能的人口统计变量。虽然本指南侧重于年龄、种族和民族的影响，但其中一些建议也可用于促进研究招募和充分考虑到其他人口统计变量（如性别</w:t>
      </w:r>
      <w:r w:rsidR="000F4B45">
        <w:rPr>
          <w:rStyle w:val="a8"/>
          <w:rFonts w:ascii="Arial" w:eastAsia="宋体" w:hAnsi="Arial" w:cs="Arial"/>
          <w:sz w:val="24"/>
          <w:szCs w:val="24"/>
        </w:rPr>
        <w:footnoteReference w:id="3"/>
      </w:r>
      <w:r w:rsidRPr="00D21954">
        <w:rPr>
          <w:rFonts w:ascii="Arial" w:eastAsia="宋体" w:hAnsi="Arial" w:cs="Arial"/>
          <w:sz w:val="24"/>
          <w:szCs w:val="24"/>
        </w:rPr>
        <w:t>和地理位置（例如农村））的数据分析。评价医疗器械的安全性和有效性（或可能收益（对于</w:t>
      </w:r>
      <w:r w:rsidRPr="00D21954">
        <w:rPr>
          <w:rFonts w:ascii="Arial" w:eastAsia="宋体" w:hAnsi="Arial" w:cs="Arial"/>
          <w:sz w:val="24"/>
          <w:szCs w:val="24"/>
        </w:rPr>
        <w:t>HDE</w:t>
      </w:r>
      <w:r w:rsidRPr="00D21954">
        <w:rPr>
          <w:rFonts w:ascii="Arial" w:eastAsia="宋体" w:hAnsi="Arial" w:cs="Arial"/>
          <w:sz w:val="24"/>
          <w:szCs w:val="24"/>
        </w:rPr>
        <w:t>））时，情感、体能、感觉和认知能力等患者特征往往是重要变量</w:t>
      </w:r>
      <w:r w:rsidR="00E3027A">
        <w:rPr>
          <w:rFonts w:ascii="Arial" w:eastAsia="宋体" w:hAnsi="Arial" w:cs="Arial"/>
          <w:sz w:val="24"/>
          <w:szCs w:val="24"/>
        </w:rPr>
        <w:t>；</w:t>
      </w:r>
      <w:r w:rsidRPr="00D21954">
        <w:rPr>
          <w:rFonts w:ascii="Arial" w:eastAsia="宋体" w:hAnsi="Arial" w:cs="Arial"/>
          <w:sz w:val="24"/>
          <w:szCs w:val="24"/>
        </w:rPr>
        <w:t xml:space="preserve"> </w:t>
      </w:r>
      <w:r w:rsidRPr="00D21954">
        <w:rPr>
          <w:rFonts w:ascii="Arial" w:eastAsia="宋体" w:hAnsi="Arial" w:cs="Arial"/>
          <w:sz w:val="24"/>
          <w:szCs w:val="24"/>
        </w:rPr>
        <w:t>但本指南将不会涉及此类变量。有关此类用户考虑因素的更多信息，请参阅</w:t>
      </w:r>
      <w:hyperlink r:id="rId24">
        <w:r w:rsidRPr="00D21954">
          <w:rPr>
            <w:rFonts w:ascii="Arial" w:eastAsia="宋体" w:hAnsi="Arial" w:cs="Arial"/>
            <w:i/>
            <w:color w:val="0000FF"/>
            <w:sz w:val="24"/>
            <w:szCs w:val="24"/>
            <w:u w:val="single" w:color="0000FF"/>
          </w:rPr>
          <w:t>家用器械的设计考虑因素指导性文件</w:t>
        </w:r>
      </w:hyperlink>
      <w:hyperlink r:id="rId25"/>
      <w:r w:rsidR="000F4B45">
        <w:rPr>
          <w:rStyle w:val="a8"/>
          <w:rFonts w:ascii="Arial" w:eastAsia="宋体" w:hAnsi="Arial" w:cs="Arial"/>
          <w:sz w:val="24"/>
          <w:szCs w:val="24"/>
        </w:rPr>
        <w:footnoteReference w:id="4"/>
      </w:r>
      <w:hyperlink r:id="rId26">
        <w:r w:rsidRPr="00D21954">
          <w:rPr>
            <w:rFonts w:ascii="Arial" w:eastAsia="宋体" w:hAnsi="Arial" w:cs="Arial"/>
            <w:sz w:val="24"/>
            <w:szCs w:val="24"/>
          </w:rPr>
          <w:t>。</w:t>
        </w:r>
      </w:hyperlink>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FF7EF3" w:rsidP="00C527F3">
      <w:pPr>
        <w:pStyle w:val="10"/>
        <w:tabs>
          <w:tab w:val="left" w:pos="780"/>
        </w:tabs>
        <w:overflowPunct w:val="0"/>
        <w:snapToGrid w:val="0"/>
        <w:spacing w:afterLines="50" w:after="120" w:line="300" w:lineRule="auto"/>
        <w:jc w:val="both"/>
        <w:rPr>
          <w:rFonts w:ascii="Arial" w:eastAsia="宋体" w:hAnsi="Arial" w:cs="Arial"/>
          <w:sz w:val="24"/>
          <w:szCs w:val="24"/>
        </w:rPr>
      </w:pPr>
      <w:bookmarkStart w:id="8" w:name="Background"/>
      <w:bookmarkEnd w:id="8"/>
      <w:r w:rsidRPr="00D21954">
        <w:rPr>
          <w:rFonts w:ascii="Arial" w:eastAsia="宋体" w:hAnsi="Arial" w:cs="Arial"/>
          <w:sz w:val="24"/>
          <w:szCs w:val="24"/>
        </w:rPr>
        <w:lastRenderedPageBreak/>
        <w:t>人口统计变量对器械安全性、有效性（可能收益（对于</w:t>
      </w:r>
      <w:r w:rsidRPr="00D21954">
        <w:rPr>
          <w:rFonts w:ascii="Arial" w:eastAsia="宋体" w:hAnsi="Arial" w:cs="Arial"/>
          <w:sz w:val="24"/>
          <w:szCs w:val="24"/>
        </w:rPr>
        <w:t>HDE</w:t>
      </w:r>
      <w:r w:rsidRPr="00D21954">
        <w:rPr>
          <w:rFonts w:ascii="Arial" w:eastAsia="宋体" w:hAnsi="Arial" w:cs="Arial"/>
          <w:sz w:val="24"/>
          <w:szCs w:val="24"/>
        </w:rPr>
        <w:t>））或收益风险特征的影响可能更适用于某些类型的产品或疾病。例如，在将某些皮肤病学器械用于特定种族或民族人群时，可能需要考虑不同因素。同样，在将某些骨科器械用于特定年龄组时，也可能需要考虑不同因素。仅针对某些群体（例如，儿科）的器械研究一般无法解决预期使用人群以外的群体结局的潜在差异。此外，一些体外诊断（</w:t>
      </w:r>
      <w:r w:rsidRPr="00D21954">
        <w:rPr>
          <w:rFonts w:ascii="Arial" w:eastAsia="宋体" w:hAnsi="Arial" w:cs="Arial"/>
          <w:sz w:val="24"/>
          <w:szCs w:val="24"/>
        </w:rPr>
        <w:t>IVD</w:t>
      </w:r>
      <w:r w:rsidRPr="00D21954">
        <w:rPr>
          <w:rFonts w:ascii="Arial" w:eastAsia="宋体" w:hAnsi="Arial" w:cs="Arial"/>
          <w:sz w:val="24"/>
          <w:szCs w:val="24"/>
        </w:rPr>
        <w:t>）器械临床研究是针对未确定的剩余样本进行的，因此可能无法获得年龄、种族或民族等人口统计学信息。因此，在此类案例中，无法评价年龄、种族和民族数据。一般来说，如果治疗效果预期在年龄、种族或民族群体中存在临床相关差异，则应在研究设计中考虑此类效果，并在器械标签中适当报告。</w:t>
      </w:r>
    </w:p>
    <w:p w:rsidR="00385A80" w:rsidRPr="00D21954" w:rsidRDefault="00FF7EF3" w:rsidP="00C527F3">
      <w:pPr>
        <w:pStyle w:val="10"/>
        <w:tabs>
          <w:tab w:val="left" w:pos="7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FDA</w:t>
      </w:r>
      <w:r w:rsidRPr="00D21954">
        <w:rPr>
          <w:rFonts w:ascii="Arial" w:eastAsia="宋体" w:hAnsi="Arial" w:cs="Arial"/>
          <w:sz w:val="24"/>
          <w:szCs w:val="24"/>
        </w:rPr>
        <w:t>建议使用本指导性文件补充其他适用的</w:t>
      </w:r>
      <w:r w:rsidRPr="00D21954">
        <w:rPr>
          <w:rFonts w:ascii="Arial" w:eastAsia="宋体" w:hAnsi="Arial" w:cs="Arial"/>
          <w:sz w:val="24"/>
          <w:szCs w:val="24"/>
        </w:rPr>
        <w:t>FDA</w:t>
      </w:r>
      <w:r w:rsidRPr="00D21954">
        <w:rPr>
          <w:rFonts w:ascii="Arial" w:eastAsia="宋体" w:hAnsi="Arial" w:cs="Arial"/>
          <w:sz w:val="24"/>
          <w:szCs w:val="24"/>
        </w:rPr>
        <w:t>指南，特别是任何相关的器械特定指南及</w:t>
      </w:r>
      <w:r w:rsidRPr="00D21954">
        <w:rPr>
          <w:rFonts w:ascii="Arial" w:eastAsia="宋体" w:hAnsi="Arial" w:cs="Arial"/>
          <w:sz w:val="24"/>
          <w:szCs w:val="24"/>
        </w:rPr>
        <w:t>FDA</w:t>
      </w:r>
      <w:r w:rsidRPr="00D21954">
        <w:rPr>
          <w:rFonts w:ascii="Arial" w:eastAsia="宋体" w:hAnsi="Arial" w:cs="Arial"/>
          <w:sz w:val="24"/>
          <w:szCs w:val="24"/>
        </w:rPr>
        <w:t>指南</w:t>
      </w:r>
      <w:r w:rsidRPr="00D21954">
        <w:rPr>
          <w:rFonts w:ascii="Arial" w:eastAsia="宋体" w:hAnsi="Arial" w:cs="Arial"/>
          <w:sz w:val="24"/>
          <w:szCs w:val="24"/>
        </w:rPr>
        <w:t>“</w:t>
      </w:r>
      <w:r w:rsidRPr="00D21954">
        <w:rPr>
          <w:rFonts w:ascii="Arial" w:eastAsia="宋体" w:hAnsi="Arial" w:cs="Arial"/>
          <w:sz w:val="24"/>
          <w:szCs w:val="24"/>
        </w:rPr>
        <w:t>收集临床试验中的种族和民族数据</w:t>
      </w:r>
      <w:r w:rsidRPr="00D21954">
        <w:rPr>
          <w:rFonts w:ascii="Arial" w:eastAsia="宋体" w:hAnsi="Arial" w:cs="Arial"/>
          <w:sz w:val="24"/>
          <w:szCs w:val="24"/>
        </w:rPr>
        <w:t>”</w:t>
      </w:r>
      <w:r w:rsidRPr="00D21954">
        <w:rPr>
          <w:rFonts w:ascii="Arial" w:eastAsia="宋体" w:hAnsi="Arial" w:cs="Arial"/>
          <w:sz w:val="24"/>
          <w:szCs w:val="24"/>
        </w:rPr>
        <w:t>。</w:t>
      </w:r>
      <w:r w:rsidR="00D647ED">
        <w:rPr>
          <w:rStyle w:val="a8"/>
          <w:rFonts w:ascii="Arial" w:eastAsia="宋体" w:hAnsi="Arial" w:cs="Arial"/>
          <w:sz w:val="24"/>
          <w:szCs w:val="24"/>
        </w:rPr>
        <w:footnoteReference w:id="5"/>
      </w:r>
      <w:r w:rsidRPr="00D21954">
        <w:rPr>
          <w:rFonts w:ascii="Arial" w:eastAsia="宋体" w:hAnsi="Arial" w:cs="Arial"/>
          <w:sz w:val="24"/>
          <w:szCs w:val="24"/>
        </w:rPr>
        <w:t>建议咨询</w:t>
      </w:r>
      <w:r w:rsidRPr="00D21954">
        <w:rPr>
          <w:rFonts w:ascii="Arial" w:eastAsia="宋体" w:hAnsi="Arial" w:cs="Arial"/>
          <w:sz w:val="24"/>
          <w:szCs w:val="24"/>
        </w:rPr>
        <w:t>FDA</w:t>
      </w:r>
      <w:r w:rsidRPr="00D21954">
        <w:rPr>
          <w:rFonts w:ascii="Arial" w:eastAsia="宋体" w:hAnsi="Arial" w:cs="Arial"/>
          <w:sz w:val="24"/>
          <w:szCs w:val="24"/>
        </w:rPr>
        <w:t>的主要审查部门和科室。</w:t>
      </w:r>
      <w:r w:rsidR="00D647ED">
        <w:rPr>
          <w:rStyle w:val="a8"/>
          <w:rFonts w:ascii="Arial" w:eastAsia="宋体" w:hAnsi="Arial" w:cs="Arial"/>
          <w:sz w:val="24"/>
          <w:szCs w:val="24"/>
        </w:rPr>
        <w:footnoteReference w:id="6"/>
      </w:r>
    </w:p>
    <w:p w:rsidR="00385A80" w:rsidRPr="00D647ED" w:rsidRDefault="00FF7EF3" w:rsidP="006F3F88">
      <w:pPr>
        <w:pStyle w:val="10"/>
        <w:numPr>
          <w:ilvl w:val="0"/>
          <w:numId w:val="8"/>
        </w:numPr>
        <w:tabs>
          <w:tab w:val="left" w:pos="779"/>
          <w:tab w:val="left" w:pos="1499"/>
        </w:tabs>
        <w:overflowPunct w:val="0"/>
        <w:snapToGrid w:val="0"/>
        <w:spacing w:beforeLines="50" w:before="120" w:afterLines="50" w:after="120" w:line="300" w:lineRule="auto"/>
        <w:ind w:left="782" w:hanging="782"/>
        <w:jc w:val="both"/>
        <w:outlineLvl w:val="0"/>
        <w:rPr>
          <w:rFonts w:ascii="Arial" w:eastAsia="宋体" w:hAnsi="Arial" w:cs="Arial"/>
          <w:b/>
          <w:sz w:val="36"/>
        </w:rPr>
      </w:pPr>
      <w:bookmarkStart w:id="9" w:name="_bookmark6"/>
      <w:bookmarkStart w:id="10" w:name="_Toc498097918"/>
      <w:bookmarkEnd w:id="9"/>
      <w:r w:rsidRPr="00D647ED">
        <w:rPr>
          <w:rFonts w:ascii="Arial" w:eastAsia="宋体" w:hAnsi="Arial" w:cs="Arial"/>
          <w:b/>
          <w:sz w:val="36"/>
        </w:rPr>
        <w:t>背景</w:t>
      </w:r>
      <w:bookmarkEnd w:id="10"/>
    </w:p>
    <w:p w:rsidR="00385A80" w:rsidRPr="00D21954" w:rsidRDefault="00FF7EF3" w:rsidP="00C527F3">
      <w:pPr>
        <w:pStyle w:val="10"/>
        <w:tabs>
          <w:tab w:val="left" w:pos="7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先前的机构法规和</w:t>
      </w:r>
      <w:r w:rsidRPr="00D21954">
        <w:rPr>
          <w:rFonts w:ascii="Arial" w:eastAsia="宋体" w:hAnsi="Arial" w:cs="Arial"/>
          <w:sz w:val="24"/>
          <w:szCs w:val="24"/>
        </w:rPr>
        <w:t>/</w:t>
      </w:r>
      <w:r w:rsidRPr="00D21954">
        <w:rPr>
          <w:rFonts w:ascii="Arial" w:eastAsia="宋体" w:hAnsi="Arial" w:cs="Arial"/>
          <w:sz w:val="24"/>
          <w:szCs w:val="24"/>
        </w:rPr>
        <w:t>或政策也强调了本指南中描述的某些要素。近几十年来，本机构以及一般医学界对临床研究中年龄、种族和民族的看法已经改变。</w:t>
      </w:r>
    </w:p>
    <w:p w:rsidR="00385A80" w:rsidRDefault="00FF7EF3" w:rsidP="00C527F3">
      <w:pPr>
        <w:pStyle w:val="10"/>
        <w:tabs>
          <w:tab w:val="left" w:pos="78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在制定本指南规定的政策之前，</w:t>
      </w:r>
      <w:r w:rsidRPr="00D21954">
        <w:rPr>
          <w:rFonts w:ascii="Arial" w:eastAsia="宋体" w:hAnsi="Arial" w:cs="Arial"/>
          <w:sz w:val="24"/>
          <w:szCs w:val="24"/>
        </w:rPr>
        <w:t>FDA</w:t>
      </w:r>
      <w:r w:rsidRPr="00D21954">
        <w:rPr>
          <w:rFonts w:ascii="Arial" w:eastAsia="宋体" w:hAnsi="Arial" w:cs="Arial"/>
          <w:sz w:val="24"/>
          <w:szCs w:val="24"/>
        </w:rPr>
        <w:t>公开征求了各种专家和利益相关方对医疗器械临床研究中的年龄、种族和民族数据研究和评价的意见。</w:t>
      </w:r>
      <w:r w:rsidRPr="00D21954">
        <w:rPr>
          <w:rFonts w:ascii="Arial" w:eastAsia="宋体" w:hAnsi="Arial" w:cs="Arial"/>
          <w:sz w:val="24"/>
          <w:szCs w:val="24"/>
        </w:rPr>
        <w:t>2015</w:t>
      </w:r>
      <w:r w:rsidRPr="00D21954">
        <w:rPr>
          <w:rFonts w:ascii="Arial" w:eastAsia="宋体" w:hAnsi="Arial" w:cs="Arial"/>
          <w:sz w:val="24"/>
          <w:szCs w:val="24"/>
        </w:rPr>
        <w:t>年</w:t>
      </w:r>
      <w:r w:rsidRPr="00D21954">
        <w:rPr>
          <w:rFonts w:ascii="Arial" w:eastAsia="宋体" w:hAnsi="Arial" w:cs="Arial"/>
          <w:sz w:val="24"/>
          <w:szCs w:val="24"/>
        </w:rPr>
        <w:t>4</w:t>
      </w:r>
      <w:r w:rsidRPr="00D21954">
        <w:rPr>
          <w:rFonts w:ascii="Arial" w:eastAsia="宋体" w:hAnsi="Arial" w:cs="Arial"/>
          <w:sz w:val="24"/>
          <w:szCs w:val="24"/>
        </w:rPr>
        <w:t>月</w:t>
      </w:r>
      <w:r w:rsidRPr="00D21954">
        <w:rPr>
          <w:rFonts w:ascii="Arial" w:eastAsia="宋体" w:hAnsi="Arial" w:cs="Arial"/>
          <w:sz w:val="24"/>
          <w:szCs w:val="24"/>
        </w:rPr>
        <w:t>9</w:t>
      </w:r>
      <w:r w:rsidRPr="00D21954">
        <w:rPr>
          <w:rFonts w:ascii="Arial" w:eastAsia="宋体" w:hAnsi="Arial" w:cs="Arial"/>
          <w:sz w:val="24"/>
          <w:szCs w:val="24"/>
        </w:rPr>
        <w:t>日，医学研究所召开了公众研讨会，研讨会设计各种政府机构、医师专业协会和患者利益团体，旨在讨论用于确保临床试验的多样性、包容性和有意义参与的策略。</w:t>
      </w:r>
      <w:r w:rsidR="00D647ED">
        <w:rPr>
          <w:rStyle w:val="a8"/>
          <w:rFonts w:ascii="Arial" w:eastAsia="宋体" w:hAnsi="Arial" w:cs="Arial"/>
          <w:sz w:val="24"/>
          <w:szCs w:val="24"/>
        </w:rPr>
        <w:footnoteReference w:id="7"/>
      </w:r>
      <w:r w:rsidRPr="00D21954">
        <w:rPr>
          <w:rFonts w:ascii="Arial" w:eastAsia="宋体" w:hAnsi="Arial" w:cs="Arial"/>
          <w:sz w:val="24"/>
          <w:szCs w:val="24"/>
        </w:rPr>
        <w:t>本指导性文件反映了本公共论坛和其他公共论坛中提出的建议。本指导性文件旨在为临床研究设计、实施和报告提供指导，以改善有关核准和许可新型医疗器械的安全性和有效性（或可能收益（</w:t>
      </w:r>
      <w:r w:rsidRPr="00D21954">
        <w:rPr>
          <w:rFonts w:ascii="Arial" w:eastAsia="宋体" w:hAnsi="Arial" w:cs="Arial"/>
          <w:sz w:val="24"/>
          <w:szCs w:val="24"/>
        </w:rPr>
        <w:t>HDE</w:t>
      </w:r>
      <w:r w:rsidRPr="00D21954">
        <w:rPr>
          <w:rFonts w:ascii="Arial" w:eastAsia="宋体" w:hAnsi="Arial" w:cs="Arial"/>
          <w:sz w:val="24"/>
          <w:szCs w:val="24"/>
        </w:rPr>
        <w:t>））的年龄、种族和民族信息。</w:t>
      </w:r>
    </w:p>
    <w:p w:rsidR="00411339" w:rsidRPr="00D21954" w:rsidRDefault="00411339" w:rsidP="00C527F3">
      <w:pPr>
        <w:pStyle w:val="10"/>
        <w:tabs>
          <w:tab w:val="left" w:pos="780"/>
        </w:tabs>
        <w:overflowPunct w:val="0"/>
        <w:snapToGrid w:val="0"/>
        <w:spacing w:afterLines="50" w:after="120" w:line="300" w:lineRule="auto"/>
        <w:jc w:val="both"/>
        <w:rPr>
          <w:rFonts w:ascii="Arial" w:eastAsia="宋体" w:hAnsi="Arial" w:cs="Arial"/>
          <w:sz w:val="24"/>
          <w:szCs w:val="24"/>
        </w:rPr>
      </w:pPr>
    </w:p>
    <w:p w:rsidR="00385A80" w:rsidRPr="00D21954" w:rsidRDefault="00385A80" w:rsidP="005D1ED9">
      <w:pPr>
        <w:overflowPunct w:val="0"/>
        <w:snapToGrid w:val="0"/>
        <w:spacing w:afterLines="50" w:after="120" w:line="300" w:lineRule="auto"/>
        <w:jc w:val="both"/>
        <w:rPr>
          <w:rFonts w:ascii="Arial" w:eastAsia="宋体" w:hAnsi="Arial" w:cs="Arial"/>
          <w:sz w:val="24"/>
          <w:szCs w:val="24"/>
        </w:rPr>
      </w:pPr>
    </w:p>
    <w:p w:rsidR="00385A80" w:rsidRPr="003A5FB2" w:rsidRDefault="00FF7EF3" w:rsidP="006F3F88">
      <w:pPr>
        <w:pStyle w:val="2"/>
        <w:numPr>
          <w:ilvl w:val="1"/>
          <w:numId w:val="9"/>
        </w:numPr>
        <w:snapToGrid w:val="0"/>
        <w:spacing w:afterLines="50" w:after="120" w:line="300" w:lineRule="auto"/>
        <w:ind w:leftChars="200" w:left="860"/>
        <w:rPr>
          <w:rFonts w:ascii="Arial" w:hAnsi="Arial" w:cs="Arial"/>
          <w:bCs w:val="0"/>
          <w:sz w:val="30"/>
          <w:szCs w:val="30"/>
        </w:rPr>
      </w:pPr>
      <w:bookmarkStart w:id="11" w:name="Section_907_of_the_Food_and_Drug_Adminis"/>
      <w:bookmarkStart w:id="12" w:name="Terminology"/>
      <w:bookmarkStart w:id="13" w:name="_bookmark10"/>
      <w:bookmarkStart w:id="14" w:name="_Toc498097919"/>
      <w:bookmarkEnd w:id="11"/>
      <w:bookmarkEnd w:id="12"/>
      <w:bookmarkEnd w:id="13"/>
      <w:r w:rsidRPr="003A5FB2">
        <w:rPr>
          <w:rFonts w:ascii="Arial" w:hAnsi="Arial" w:cs="Arial"/>
          <w:sz w:val="30"/>
          <w:szCs w:val="30"/>
        </w:rPr>
        <w:t>2012</w:t>
      </w:r>
      <w:r w:rsidRPr="003A5FB2">
        <w:rPr>
          <w:rFonts w:ascii="Arial" w:hAnsi="Arial" w:cs="Arial"/>
          <w:sz w:val="30"/>
          <w:szCs w:val="30"/>
        </w:rPr>
        <w:t>年食品药品监督管理局安全与创新法案（</w:t>
      </w:r>
      <w:r w:rsidRPr="003A5FB2">
        <w:rPr>
          <w:rFonts w:ascii="Arial" w:hAnsi="Arial" w:cs="Arial"/>
          <w:sz w:val="30"/>
          <w:szCs w:val="30"/>
        </w:rPr>
        <w:t>FDASIA</w:t>
      </w:r>
      <w:r w:rsidRPr="003A5FB2">
        <w:rPr>
          <w:rFonts w:ascii="Arial" w:hAnsi="Arial" w:cs="Arial"/>
          <w:sz w:val="30"/>
          <w:szCs w:val="30"/>
        </w:rPr>
        <w:t>）第</w:t>
      </w:r>
      <w:r w:rsidRPr="003A5FB2">
        <w:rPr>
          <w:rFonts w:ascii="Arial" w:hAnsi="Arial" w:cs="Arial"/>
          <w:sz w:val="30"/>
          <w:szCs w:val="30"/>
        </w:rPr>
        <w:t>907</w:t>
      </w:r>
      <w:r w:rsidRPr="003A5FB2">
        <w:rPr>
          <w:rFonts w:ascii="Arial" w:hAnsi="Arial" w:cs="Arial"/>
          <w:sz w:val="30"/>
          <w:szCs w:val="30"/>
        </w:rPr>
        <w:t>条</w:t>
      </w:r>
      <w:bookmarkEnd w:id="14"/>
    </w:p>
    <w:p w:rsidR="00385A80" w:rsidRPr="00A0488B" w:rsidRDefault="00FF7EF3" w:rsidP="008C607E">
      <w:pPr>
        <w:pStyle w:val="10"/>
        <w:tabs>
          <w:tab w:val="left" w:pos="1500"/>
        </w:tabs>
        <w:overflowPunct w:val="0"/>
        <w:snapToGrid w:val="0"/>
        <w:spacing w:afterLines="50" w:after="120" w:line="300" w:lineRule="auto"/>
        <w:ind w:leftChars="200" w:left="440"/>
        <w:jc w:val="both"/>
        <w:rPr>
          <w:rFonts w:ascii="Arial" w:eastAsia="宋体" w:hAnsi="Arial" w:cs="Arial"/>
          <w:spacing w:val="-2"/>
          <w:sz w:val="24"/>
          <w:szCs w:val="24"/>
        </w:rPr>
      </w:pPr>
      <w:r w:rsidRPr="00A0488B">
        <w:rPr>
          <w:rFonts w:ascii="Arial" w:eastAsia="宋体" w:hAnsi="Arial" w:cs="Arial"/>
          <w:spacing w:val="-2"/>
          <w:sz w:val="24"/>
          <w:szCs w:val="24"/>
        </w:rPr>
        <w:t>2012</w:t>
      </w:r>
      <w:r w:rsidRPr="00A0488B">
        <w:rPr>
          <w:rFonts w:ascii="Arial" w:eastAsia="宋体" w:hAnsi="Arial" w:cs="Arial"/>
          <w:spacing w:val="-2"/>
          <w:sz w:val="24"/>
          <w:szCs w:val="24"/>
        </w:rPr>
        <w:t>年食品药品监督管理局安全与创新法案（</w:t>
      </w:r>
      <w:r w:rsidRPr="00A0488B">
        <w:rPr>
          <w:rFonts w:ascii="Arial" w:eastAsia="宋体" w:hAnsi="Arial" w:cs="Arial"/>
          <w:spacing w:val="-2"/>
          <w:sz w:val="24"/>
          <w:szCs w:val="24"/>
        </w:rPr>
        <w:t>FDASIA</w:t>
      </w:r>
      <w:r w:rsidRPr="00A0488B">
        <w:rPr>
          <w:rFonts w:ascii="Arial" w:eastAsia="宋体" w:hAnsi="Arial" w:cs="Arial"/>
          <w:spacing w:val="-2"/>
          <w:sz w:val="24"/>
          <w:szCs w:val="24"/>
        </w:rPr>
        <w:t>）第</w:t>
      </w:r>
      <w:r w:rsidRPr="00A0488B">
        <w:rPr>
          <w:rFonts w:ascii="Arial" w:eastAsia="宋体" w:hAnsi="Arial" w:cs="Arial"/>
          <w:spacing w:val="-2"/>
          <w:sz w:val="24"/>
          <w:szCs w:val="24"/>
        </w:rPr>
        <w:t>907</w:t>
      </w:r>
      <w:r w:rsidRPr="00A0488B">
        <w:rPr>
          <w:rFonts w:ascii="Arial" w:eastAsia="宋体" w:hAnsi="Arial" w:cs="Arial"/>
          <w:spacing w:val="-2"/>
          <w:sz w:val="24"/>
          <w:szCs w:val="24"/>
        </w:rPr>
        <w:t>条要求本机构发布并向国会提供报告，并附上行动计划，计划需概述</w:t>
      </w:r>
      <w:r w:rsidRPr="00A0488B">
        <w:rPr>
          <w:rFonts w:ascii="Arial" w:eastAsia="宋体" w:hAnsi="Arial" w:cs="Arial"/>
          <w:spacing w:val="-2"/>
          <w:sz w:val="24"/>
          <w:szCs w:val="24"/>
        </w:rPr>
        <w:t>“</w:t>
      </w:r>
      <w:r w:rsidRPr="00A0488B">
        <w:rPr>
          <w:rFonts w:ascii="Arial" w:eastAsia="宋体" w:hAnsi="Arial" w:cs="Arial"/>
          <w:spacing w:val="-2"/>
          <w:sz w:val="24"/>
          <w:szCs w:val="24"/>
        </w:rPr>
        <w:t>提高产品安全和有效性数据</w:t>
      </w:r>
      <w:r w:rsidR="00411339">
        <w:rPr>
          <w:rFonts w:ascii="Arial" w:eastAsia="宋体" w:hAnsi="Arial" w:cs="Arial"/>
          <w:spacing w:val="-2"/>
          <w:sz w:val="24"/>
          <w:szCs w:val="24"/>
        </w:rPr>
        <w:t>【</w:t>
      </w:r>
      <w:r w:rsidRPr="00A0488B">
        <w:rPr>
          <w:rFonts w:ascii="Arial" w:eastAsia="宋体" w:hAnsi="Arial" w:cs="Arial"/>
          <w:spacing w:val="-2"/>
          <w:sz w:val="24"/>
          <w:szCs w:val="24"/>
        </w:rPr>
        <w:t>或可能收益（对于</w:t>
      </w:r>
      <w:r w:rsidRPr="00A0488B">
        <w:rPr>
          <w:rFonts w:ascii="Arial" w:eastAsia="宋体" w:hAnsi="Arial" w:cs="Arial"/>
          <w:spacing w:val="-2"/>
          <w:sz w:val="24"/>
          <w:szCs w:val="24"/>
        </w:rPr>
        <w:t>HDE</w:t>
      </w:r>
      <w:r w:rsidRPr="00A0488B">
        <w:rPr>
          <w:rFonts w:ascii="Arial" w:eastAsia="宋体" w:hAnsi="Arial" w:cs="Arial"/>
          <w:spacing w:val="-2"/>
          <w:sz w:val="24"/>
          <w:szCs w:val="24"/>
        </w:rPr>
        <w:t>）</w:t>
      </w:r>
      <w:r w:rsidR="00411339">
        <w:rPr>
          <w:rFonts w:ascii="Arial" w:eastAsia="宋体" w:hAnsi="Arial" w:cs="Arial"/>
          <w:spacing w:val="-2"/>
          <w:sz w:val="24"/>
          <w:szCs w:val="24"/>
        </w:rPr>
        <w:t>】</w:t>
      </w:r>
      <w:r w:rsidRPr="00A0488B">
        <w:rPr>
          <w:rFonts w:ascii="Arial" w:eastAsia="宋体" w:hAnsi="Arial" w:cs="Arial"/>
          <w:spacing w:val="-2"/>
          <w:sz w:val="24"/>
          <w:szCs w:val="24"/>
        </w:rPr>
        <w:t>总结和标签中人口统计学亚组</w:t>
      </w:r>
      <w:r w:rsidR="00411339">
        <w:rPr>
          <w:rFonts w:ascii="Arial" w:eastAsia="宋体" w:hAnsi="Arial" w:cs="Arial"/>
          <w:spacing w:val="-2"/>
          <w:sz w:val="24"/>
          <w:szCs w:val="24"/>
        </w:rPr>
        <w:t>【</w:t>
      </w:r>
      <w:r w:rsidRPr="00A0488B">
        <w:rPr>
          <w:rFonts w:ascii="Arial" w:eastAsia="宋体" w:hAnsi="Arial" w:cs="Arial"/>
          <w:spacing w:val="-2"/>
          <w:sz w:val="24"/>
          <w:szCs w:val="24"/>
        </w:rPr>
        <w:t>包括性别、年龄、种族和民族</w:t>
      </w:r>
      <w:r w:rsidR="00411339">
        <w:rPr>
          <w:rFonts w:ascii="Arial" w:eastAsia="宋体" w:hAnsi="Arial" w:cs="Arial"/>
          <w:spacing w:val="-2"/>
          <w:sz w:val="24"/>
          <w:szCs w:val="24"/>
        </w:rPr>
        <w:t>】</w:t>
      </w:r>
      <w:r w:rsidRPr="00A0488B">
        <w:rPr>
          <w:rFonts w:ascii="Arial" w:eastAsia="宋体" w:hAnsi="Arial" w:cs="Arial"/>
          <w:spacing w:val="-2"/>
          <w:sz w:val="24"/>
          <w:szCs w:val="24"/>
        </w:rPr>
        <w:t>数据分析的完整性和质量的建议</w:t>
      </w:r>
      <w:r w:rsidR="00E3027A">
        <w:rPr>
          <w:rFonts w:ascii="Arial" w:eastAsia="宋体" w:hAnsi="Arial" w:cs="Arial"/>
          <w:spacing w:val="-2"/>
          <w:sz w:val="24"/>
          <w:szCs w:val="24"/>
        </w:rPr>
        <w:t>；</w:t>
      </w:r>
      <w:r w:rsidRPr="00A0488B">
        <w:rPr>
          <w:rFonts w:ascii="Arial" w:eastAsia="宋体" w:hAnsi="Arial" w:cs="Arial"/>
          <w:spacing w:val="-2"/>
          <w:sz w:val="24"/>
          <w:szCs w:val="24"/>
        </w:rPr>
        <w:t>标签中纳入此类数据或缺乏此类数据的建议</w:t>
      </w:r>
      <w:r w:rsidR="00E3027A">
        <w:rPr>
          <w:rFonts w:ascii="Arial" w:eastAsia="宋体" w:hAnsi="Arial" w:cs="Arial"/>
          <w:spacing w:val="-2"/>
          <w:sz w:val="24"/>
          <w:szCs w:val="24"/>
        </w:rPr>
        <w:t>；</w:t>
      </w:r>
      <w:r w:rsidRPr="00A0488B">
        <w:rPr>
          <w:rFonts w:ascii="Arial" w:eastAsia="宋体" w:hAnsi="Arial" w:cs="Arial"/>
          <w:spacing w:val="-2"/>
          <w:sz w:val="24"/>
          <w:szCs w:val="24"/>
        </w:rPr>
        <w:t>以及提高此类数据对患者、</w:t>
      </w:r>
      <w:r w:rsidR="00411339">
        <w:rPr>
          <w:rFonts w:ascii="Arial" w:eastAsia="宋体" w:hAnsi="Arial" w:cs="Arial"/>
          <w:spacing w:val="-2"/>
          <w:sz w:val="24"/>
          <w:szCs w:val="24"/>
        </w:rPr>
        <w:t>医疗卫生</w:t>
      </w:r>
      <w:r w:rsidRPr="00A0488B">
        <w:rPr>
          <w:rFonts w:ascii="Arial" w:eastAsia="宋体" w:hAnsi="Arial" w:cs="Arial"/>
          <w:spacing w:val="-2"/>
          <w:sz w:val="24"/>
          <w:szCs w:val="24"/>
        </w:rPr>
        <w:t>提供者和研究人员的公众可用性的建议。</w:t>
      </w:r>
      <w:r w:rsidRPr="00A0488B">
        <w:rPr>
          <w:rFonts w:ascii="Arial" w:eastAsia="宋体" w:hAnsi="Arial" w:cs="Arial"/>
          <w:spacing w:val="-2"/>
          <w:sz w:val="24"/>
          <w:szCs w:val="24"/>
        </w:rPr>
        <w:t>”</w:t>
      </w:r>
      <w:r w:rsidRPr="00A0488B">
        <w:rPr>
          <w:rFonts w:ascii="Arial" w:eastAsia="宋体" w:hAnsi="Arial" w:cs="Arial"/>
          <w:spacing w:val="-2"/>
          <w:sz w:val="24"/>
          <w:szCs w:val="24"/>
        </w:rPr>
        <w:t>在该行动计划中，</w:t>
      </w:r>
      <w:r w:rsidRPr="00A0488B">
        <w:rPr>
          <w:rFonts w:ascii="Arial" w:eastAsia="宋体" w:hAnsi="Arial" w:cs="Arial"/>
          <w:spacing w:val="-2"/>
          <w:sz w:val="24"/>
          <w:szCs w:val="24"/>
        </w:rPr>
        <w:t>CDRH</w:t>
      </w:r>
      <w:r w:rsidRPr="00A0488B">
        <w:rPr>
          <w:rFonts w:ascii="Arial" w:eastAsia="宋体" w:hAnsi="Arial" w:cs="Arial"/>
          <w:spacing w:val="-2"/>
          <w:sz w:val="24"/>
          <w:szCs w:val="24"/>
        </w:rPr>
        <w:t>承诺制定本指南草案，以帮助提高医疗器械临床研究的人口统计学亚组数据的完整性、质量和公众可用性。</w:t>
      </w:r>
      <w:r w:rsidR="00DB489F" w:rsidRPr="00A0488B">
        <w:rPr>
          <w:rStyle w:val="a8"/>
          <w:rFonts w:ascii="Arial" w:eastAsia="宋体" w:hAnsi="Arial" w:cs="Arial"/>
          <w:spacing w:val="-2"/>
          <w:sz w:val="24"/>
          <w:szCs w:val="24"/>
        </w:rPr>
        <w:footnoteReference w:id="8"/>
      </w:r>
    </w:p>
    <w:p w:rsidR="00385A80" w:rsidRPr="00C95C9C" w:rsidRDefault="00FF7EF3" w:rsidP="006F3F88">
      <w:pPr>
        <w:pStyle w:val="2"/>
        <w:numPr>
          <w:ilvl w:val="1"/>
          <w:numId w:val="9"/>
        </w:numPr>
        <w:snapToGrid w:val="0"/>
        <w:spacing w:afterLines="50" w:after="120" w:line="300" w:lineRule="auto"/>
        <w:ind w:leftChars="200" w:left="860"/>
        <w:rPr>
          <w:rFonts w:ascii="Arial" w:hAnsi="Arial" w:cs="Arial"/>
          <w:sz w:val="30"/>
          <w:szCs w:val="30"/>
        </w:rPr>
      </w:pPr>
      <w:bookmarkStart w:id="15" w:name="_bookmark11"/>
      <w:bookmarkStart w:id="16" w:name="_Toc498097920"/>
      <w:bookmarkEnd w:id="15"/>
      <w:r w:rsidRPr="00C95C9C">
        <w:rPr>
          <w:rFonts w:ascii="Arial" w:hAnsi="Arial" w:cs="Arial"/>
          <w:sz w:val="30"/>
          <w:szCs w:val="30"/>
        </w:rPr>
        <w:t>术语</w:t>
      </w:r>
      <w:bookmarkEnd w:id="16"/>
    </w:p>
    <w:p w:rsidR="00385A80" w:rsidRPr="00DF6C06" w:rsidRDefault="00E3027A" w:rsidP="001D220D">
      <w:pPr>
        <w:pStyle w:val="3"/>
        <w:snapToGrid w:val="0"/>
        <w:spacing w:afterLines="50" w:after="120" w:line="300" w:lineRule="auto"/>
        <w:ind w:leftChars="400" w:left="880"/>
        <w:rPr>
          <w:rFonts w:ascii="Arial" w:hAnsi="Arial" w:cs="Arial"/>
          <w:b w:val="0"/>
          <w:bCs w:val="0"/>
          <w:sz w:val="28"/>
          <w:szCs w:val="28"/>
        </w:rPr>
      </w:pPr>
      <w:bookmarkStart w:id="17" w:name="_Toc498097921"/>
      <w:r>
        <w:rPr>
          <w:rFonts w:ascii="Arial" w:hAnsi="Arial" w:cs="Arial"/>
          <w:sz w:val="28"/>
          <w:szCs w:val="28"/>
        </w:rPr>
        <w:t>（</w:t>
      </w:r>
      <w:r w:rsidR="00FF7EF3" w:rsidRPr="00DF6C06">
        <w:rPr>
          <w:rFonts w:ascii="Arial" w:hAnsi="Arial" w:cs="Arial"/>
          <w:sz w:val="28"/>
          <w:szCs w:val="28"/>
        </w:rPr>
        <w:t>1</w:t>
      </w:r>
      <w:r>
        <w:rPr>
          <w:rFonts w:ascii="Arial" w:hAnsi="Arial" w:cs="Arial"/>
          <w:sz w:val="28"/>
          <w:szCs w:val="28"/>
        </w:rPr>
        <w:t>）</w:t>
      </w:r>
      <w:r w:rsidR="00FF7EF3" w:rsidRPr="00DF6C06">
        <w:rPr>
          <w:rFonts w:ascii="Arial" w:hAnsi="Arial" w:cs="Arial"/>
          <w:sz w:val="28"/>
          <w:szCs w:val="28"/>
        </w:rPr>
        <w:tab/>
      </w:r>
      <w:bookmarkStart w:id="18" w:name="_bookmark12"/>
      <w:bookmarkEnd w:id="18"/>
      <w:r w:rsidR="00FF7EF3" w:rsidRPr="00DF6C06">
        <w:rPr>
          <w:rFonts w:ascii="Arial" w:hAnsi="Arial" w:cs="Arial"/>
          <w:sz w:val="28"/>
          <w:szCs w:val="28"/>
        </w:rPr>
        <w:t>年龄</w:t>
      </w:r>
      <w:bookmarkEnd w:id="17"/>
    </w:p>
    <w:p w:rsidR="00385A80" w:rsidRDefault="00FF7EF3" w:rsidP="00A0488B">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评价年龄特定数据时，临床研究应计划根据疾病状况将受试者分入不同年龄组。标准化年龄类别可能不适合所有器械</w:t>
      </w:r>
      <w:r w:rsidR="00E3027A">
        <w:rPr>
          <w:rFonts w:ascii="Arial" w:eastAsia="宋体" w:hAnsi="Arial" w:cs="Arial"/>
          <w:sz w:val="24"/>
          <w:szCs w:val="24"/>
        </w:rPr>
        <w:t>；</w:t>
      </w:r>
      <w:r w:rsidRPr="00D21954">
        <w:rPr>
          <w:rFonts w:ascii="Arial" w:eastAsia="宋体" w:hAnsi="Arial" w:cs="Arial"/>
          <w:sz w:val="24"/>
          <w:szCs w:val="24"/>
        </w:rPr>
        <w:t>但应考虑更多离散的年龄分组。例如，在分析时，您可以将老年患者进一步分为</w:t>
      </w:r>
      <w:r w:rsidRPr="00D21954">
        <w:rPr>
          <w:rFonts w:ascii="Arial" w:eastAsia="宋体" w:hAnsi="Arial" w:cs="Arial"/>
          <w:sz w:val="24"/>
          <w:szCs w:val="24"/>
        </w:rPr>
        <w:t>65-74</w:t>
      </w:r>
      <w:r w:rsidRPr="00D21954">
        <w:rPr>
          <w:rFonts w:ascii="Arial" w:eastAsia="宋体" w:hAnsi="Arial" w:cs="Arial"/>
          <w:sz w:val="24"/>
          <w:szCs w:val="24"/>
        </w:rPr>
        <w:t>岁的患者和</w:t>
      </w:r>
      <w:r w:rsidRPr="00D21954">
        <w:rPr>
          <w:rFonts w:ascii="Arial" w:eastAsia="宋体" w:hAnsi="Arial" w:cs="Arial"/>
          <w:sz w:val="24"/>
          <w:szCs w:val="24"/>
        </w:rPr>
        <w:t>75-84</w:t>
      </w:r>
      <w:r w:rsidRPr="00D21954">
        <w:rPr>
          <w:rFonts w:ascii="Arial" w:eastAsia="宋体" w:hAnsi="Arial" w:cs="Arial"/>
          <w:sz w:val="24"/>
          <w:szCs w:val="24"/>
        </w:rPr>
        <w:t>岁的患者，而不仅仅按照年龄大于</w:t>
      </w:r>
      <w:r w:rsidRPr="00D21954">
        <w:rPr>
          <w:rFonts w:ascii="Arial" w:eastAsia="宋体" w:hAnsi="Arial" w:cs="Arial"/>
          <w:sz w:val="24"/>
          <w:szCs w:val="24"/>
        </w:rPr>
        <w:t>/</w:t>
      </w:r>
      <w:r w:rsidRPr="00D21954">
        <w:rPr>
          <w:rFonts w:ascii="Arial" w:eastAsia="宋体" w:hAnsi="Arial" w:cs="Arial"/>
          <w:sz w:val="24"/>
          <w:szCs w:val="24"/>
        </w:rPr>
        <w:t>小于</w:t>
      </w:r>
      <w:r w:rsidRPr="00D21954">
        <w:rPr>
          <w:rFonts w:ascii="Arial" w:eastAsia="宋体" w:hAnsi="Arial" w:cs="Arial"/>
          <w:sz w:val="24"/>
          <w:szCs w:val="24"/>
        </w:rPr>
        <w:t>65</w:t>
      </w:r>
      <w:r w:rsidRPr="00D21954">
        <w:rPr>
          <w:rFonts w:ascii="Arial" w:eastAsia="宋体" w:hAnsi="Arial" w:cs="Arial"/>
          <w:sz w:val="24"/>
          <w:szCs w:val="24"/>
        </w:rPr>
        <w:t>岁来进行分组。</w:t>
      </w:r>
    </w:p>
    <w:p w:rsidR="00411339" w:rsidRPr="00D21954" w:rsidRDefault="00411339" w:rsidP="00A0488B">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p>
    <w:p w:rsidR="00385A80" w:rsidRDefault="00FF7EF3" w:rsidP="00A0488B">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由于医疗器械和诊断学各不相同，所需考虑的因素也各不相同，</w:t>
      </w:r>
      <w:r w:rsidRPr="00D21954">
        <w:rPr>
          <w:rFonts w:ascii="Arial" w:eastAsia="宋体" w:hAnsi="Arial" w:cs="Arial"/>
          <w:sz w:val="24"/>
          <w:szCs w:val="24"/>
        </w:rPr>
        <w:t>FDA</w:t>
      </w:r>
      <w:r w:rsidRPr="00D21954">
        <w:rPr>
          <w:rFonts w:ascii="Arial" w:eastAsia="宋体" w:hAnsi="Arial" w:cs="Arial"/>
          <w:sz w:val="24"/>
          <w:szCs w:val="24"/>
        </w:rPr>
        <w:t>并未界定老年人群的具体年龄。但本机构建议根据相关疾病特征对年龄进行分层（例如</w:t>
      </w:r>
      <w:r w:rsidRPr="00D21954">
        <w:rPr>
          <w:rFonts w:ascii="Arial" w:eastAsia="宋体" w:hAnsi="Arial" w:cs="Arial"/>
          <w:sz w:val="24"/>
          <w:szCs w:val="24"/>
        </w:rPr>
        <w:t>65-74</w:t>
      </w:r>
      <w:r w:rsidRPr="00D21954">
        <w:rPr>
          <w:rFonts w:ascii="Arial" w:eastAsia="宋体" w:hAnsi="Arial" w:cs="Arial"/>
          <w:sz w:val="24"/>
          <w:szCs w:val="24"/>
        </w:rPr>
        <w:t>岁，</w:t>
      </w:r>
      <w:r w:rsidRPr="00D21954">
        <w:rPr>
          <w:rFonts w:ascii="Arial" w:eastAsia="宋体" w:hAnsi="Arial" w:cs="Arial"/>
          <w:sz w:val="24"/>
          <w:szCs w:val="24"/>
        </w:rPr>
        <w:t>≥75</w:t>
      </w:r>
      <w:r w:rsidRPr="00D21954">
        <w:rPr>
          <w:rFonts w:ascii="Arial" w:eastAsia="宋体" w:hAnsi="Arial" w:cs="Arial"/>
          <w:sz w:val="24"/>
          <w:szCs w:val="24"/>
        </w:rPr>
        <w:t>岁）。</w:t>
      </w:r>
    </w:p>
    <w:p w:rsidR="00411339" w:rsidRPr="00D21954" w:rsidRDefault="00411339" w:rsidP="00A0488B">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p>
    <w:p w:rsidR="00385A80" w:rsidRPr="00D21954" w:rsidRDefault="00FF7EF3" w:rsidP="00A0488B">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器械法规规定，儿科人群是指</w:t>
      </w:r>
      <w:r w:rsidRPr="00D21954">
        <w:rPr>
          <w:rFonts w:ascii="Arial" w:eastAsia="宋体" w:hAnsi="Arial" w:cs="Arial"/>
          <w:sz w:val="24"/>
          <w:szCs w:val="24"/>
        </w:rPr>
        <w:t>22</w:t>
      </w:r>
      <w:r w:rsidRPr="00D21954">
        <w:rPr>
          <w:rFonts w:ascii="Arial" w:eastAsia="宋体" w:hAnsi="Arial" w:cs="Arial"/>
          <w:sz w:val="24"/>
          <w:szCs w:val="24"/>
        </w:rPr>
        <w:t>岁以下的任何患者。</w:t>
      </w:r>
      <w:r w:rsidR="00DB489F">
        <w:rPr>
          <w:rStyle w:val="a8"/>
          <w:rFonts w:ascii="Arial" w:eastAsia="宋体" w:hAnsi="Arial" w:cs="Arial"/>
          <w:sz w:val="24"/>
          <w:szCs w:val="24"/>
        </w:rPr>
        <w:footnoteReference w:id="9"/>
      </w:r>
      <w:r w:rsidRPr="00D21954">
        <w:rPr>
          <w:rFonts w:ascii="Arial" w:eastAsia="宋体" w:hAnsi="Arial" w:cs="Arial"/>
          <w:sz w:val="24"/>
          <w:szCs w:val="24"/>
        </w:rPr>
        <w:t>应注意的是，该定</w:t>
      </w:r>
      <w:r w:rsidRPr="00D21954">
        <w:rPr>
          <w:rFonts w:ascii="Arial" w:eastAsia="宋体" w:hAnsi="Arial" w:cs="Arial"/>
          <w:sz w:val="24"/>
          <w:szCs w:val="24"/>
        </w:rPr>
        <w:lastRenderedPageBreak/>
        <w:t>义可能与药品和</w:t>
      </w:r>
      <w:r w:rsidR="00E3027A">
        <w:rPr>
          <w:rFonts w:ascii="Arial" w:eastAsia="宋体" w:hAnsi="Arial" w:cs="Arial"/>
          <w:sz w:val="24"/>
          <w:szCs w:val="24"/>
        </w:rPr>
        <w:t>生物制剂</w:t>
      </w:r>
      <w:r w:rsidRPr="00D21954">
        <w:rPr>
          <w:rFonts w:ascii="Arial" w:eastAsia="宋体" w:hAnsi="Arial" w:cs="Arial"/>
          <w:sz w:val="24"/>
          <w:szCs w:val="24"/>
        </w:rPr>
        <w:t>法规不同，但就本指南而言，应使用</w:t>
      </w:r>
      <w:r w:rsidRPr="00D21954">
        <w:rPr>
          <w:rFonts w:ascii="Arial" w:eastAsia="宋体" w:hAnsi="Arial" w:cs="Arial"/>
          <w:sz w:val="24"/>
          <w:szCs w:val="24"/>
        </w:rPr>
        <w:t>21 CFR 814.3</w:t>
      </w:r>
      <w:r w:rsidRPr="00D21954">
        <w:rPr>
          <w:rFonts w:ascii="Arial" w:eastAsia="宋体" w:hAnsi="Arial" w:cs="Arial"/>
          <w:sz w:val="24"/>
          <w:szCs w:val="24"/>
        </w:rPr>
        <w:t>（</w:t>
      </w:r>
      <w:r w:rsidRPr="00D21954">
        <w:rPr>
          <w:rFonts w:ascii="Arial" w:eastAsia="宋体" w:hAnsi="Arial" w:cs="Arial"/>
          <w:sz w:val="24"/>
          <w:szCs w:val="24"/>
        </w:rPr>
        <w:t>s</w:t>
      </w:r>
      <w:r w:rsidRPr="00D21954">
        <w:rPr>
          <w:rFonts w:ascii="Arial" w:eastAsia="宋体" w:hAnsi="Arial" w:cs="Arial"/>
          <w:sz w:val="24"/>
          <w:szCs w:val="24"/>
        </w:rPr>
        <w:t>）中的儿科患者定义。可按照本指南所述将该人群进一步细分为几个年龄组或根据适当的发展里程碑进行细分。</w:t>
      </w:r>
      <w:r w:rsidR="00DB489F">
        <w:rPr>
          <w:rStyle w:val="a8"/>
          <w:rFonts w:ascii="Arial" w:eastAsia="宋体" w:hAnsi="Arial" w:cs="Arial"/>
          <w:sz w:val="24"/>
          <w:szCs w:val="24"/>
        </w:rPr>
        <w:footnoteReference w:id="10"/>
      </w:r>
    </w:p>
    <w:p w:rsidR="00385A80" w:rsidRPr="008B1DF7" w:rsidRDefault="00E3027A" w:rsidP="001E6B42">
      <w:pPr>
        <w:pStyle w:val="3"/>
        <w:snapToGrid w:val="0"/>
        <w:spacing w:afterLines="50" w:after="120" w:line="300" w:lineRule="auto"/>
        <w:ind w:leftChars="400" w:left="880"/>
        <w:rPr>
          <w:rFonts w:ascii="Arial" w:hAnsi="Arial" w:cs="Arial"/>
          <w:sz w:val="28"/>
          <w:szCs w:val="28"/>
        </w:rPr>
      </w:pPr>
      <w:bookmarkStart w:id="19" w:name="_Toc498097922"/>
      <w:r>
        <w:rPr>
          <w:rFonts w:ascii="Arial" w:hAnsi="Arial" w:cs="Arial"/>
          <w:sz w:val="28"/>
          <w:szCs w:val="28"/>
        </w:rPr>
        <w:t>（</w:t>
      </w:r>
      <w:r w:rsidR="00FF7EF3" w:rsidRPr="008B1DF7">
        <w:rPr>
          <w:rFonts w:ascii="Arial" w:hAnsi="Arial" w:cs="Arial"/>
          <w:sz w:val="28"/>
          <w:szCs w:val="28"/>
        </w:rPr>
        <w:t>2</w:t>
      </w:r>
      <w:r>
        <w:rPr>
          <w:rFonts w:ascii="Arial" w:hAnsi="Arial" w:cs="Arial"/>
          <w:sz w:val="28"/>
          <w:szCs w:val="28"/>
        </w:rPr>
        <w:t>）</w:t>
      </w:r>
      <w:r w:rsidR="00FF7EF3" w:rsidRPr="008B1DF7">
        <w:rPr>
          <w:rFonts w:ascii="Arial" w:hAnsi="Arial" w:cs="Arial"/>
          <w:sz w:val="28"/>
          <w:szCs w:val="28"/>
        </w:rPr>
        <w:tab/>
      </w:r>
      <w:bookmarkStart w:id="20" w:name="_bookmark15"/>
      <w:bookmarkEnd w:id="20"/>
      <w:r w:rsidR="00FF7EF3" w:rsidRPr="008B1DF7">
        <w:rPr>
          <w:rFonts w:ascii="Arial" w:hAnsi="Arial" w:cs="Arial"/>
          <w:sz w:val="28"/>
          <w:szCs w:val="28"/>
        </w:rPr>
        <w:t>种族和民族</w:t>
      </w:r>
      <w:bookmarkEnd w:id="19"/>
    </w:p>
    <w:p w:rsidR="00385A80" w:rsidRPr="00D21954" w:rsidRDefault="00FF7EF3" w:rsidP="00204518">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根据</w:t>
      </w:r>
      <w:r w:rsidRPr="00D21954">
        <w:rPr>
          <w:rFonts w:ascii="Arial" w:eastAsia="宋体" w:hAnsi="Arial" w:cs="Arial"/>
          <w:sz w:val="24"/>
          <w:szCs w:val="24"/>
        </w:rPr>
        <w:t>FDA</w:t>
      </w:r>
      <w:r w:rsidRPr="00D21954">
        <w:rPr>
          <w:rFonts w:ascii="Arial" w:eastAsia="宋体" w:hAnsi="Arial" w:cs="Arial"/>
          <w:sz w:val="24"/>
          <w:szCs w:val="24"/>
        </w:rPr>
        <w:t>指南</w:t>
      </w:r>
      <w:r w:rsidRPr="00D21954">
        <w:rPr>
          <w:rFonts w:ascii="Arial" w:eastAsia="宋体" w:hAnsi="Arial" w:cs="Arial"/>
          <w:sz w:val="24"/>
          <w:szCs w:val="24"/>
        </w:rPr>
        <w:t>“</w:t>
      </w:r>
      <w:r w:rsidRPr="00D21954">
        <w:rPr>
          <w:rFonts w:ascii="Arial" w:eastAsia="宋体" w:hAnsi="Arial" w:cs="Arial"/>
          <w:sz w:val="24"/>
          <w:szCs w:val="24"/>
        </w:rPr>
        <w:t>收集临床试验中的种族和民族数据</w:t>
      </w:r>
      <w:r w:rsidRPr="00D21954">
        <w:rPr>
          <w:rFonts w:ascii="Arial" w:eastAsia="宋体" w:hAnsi="Arial" w:cs="Arial"/>
          <w:sz w:val="24"/>
          <w:szCs w:val="24"/>
        </w:rPr>
        <w:t>”</w:t>
      </w:r>
      <w:r w:rsidR="00622E1D">
        <w:rPr>
          <w:rStyle w:val="a8"/>
          <w:rFonts w:ascii="Arial" w:eastAsia="宋体" w:hAnsi="Arial" w:cs="Arial"/>
          <w:sz w:val="24"/>
          <w:szCs w:val="24"/>
        </w:rPr>
        <w:footnoteReference w:id="11"/>
      </w:r>
      <w:r w:rsidRPr="00D21954">
        <w:rPr>
          <w:rFonts w:ascii="Arial" w:eastAsia="宋体" w:hAnsi="Arial" w:cs="Arial"/>
          <w:sz w:val="24"/>
          <w:szCs w:val="24"/>
        </w:rPr>
        <w:t>，患者可以使用民族和种族类别（例如西班牙裔白人，西班牙裔黑人）进行自我标识。该指南规定：</w:t>
      </w:r>
      <w:r w:rsidRPr="00D21954">
        <w:rPr>
          <w:rFonts w:ascii="Arial" w:eastAsia="宋体" w:hAnsi="Arial" w:cs="Arial"/>
          <w:sz w:val="24"/>
          <w:szCs w:val="24"/>
        </w:rPr>
        <w:t>“</w:t>
      </w:r>
      <w:r w:rsidRPr="00D21954">
        <w:rPr>
          <w:rFonts w:ascii="Arial" w:eastAsia="宋体" w:hAnsi="Arial" w:cs="Arial"/>
          <w:sz w:val="24"/>
          <w:szCs w:val="24"/>
        </w:rPr>
        <w:t>管理与预算办公室（</w:t>
      </w:r>
      <w:r w:rsidRPr="00D21954">
        <w:rPr>
          <w:rFonts w:ascii="Arial" w:eastAsia="宋体" w:hAnsi="Arial" w:cs="Arial"/>
          <w:sz w:val="24"/>
          <w:szCs w:val="24"/>
        </w:rPr>
        <w:t>OMB</w:t>
      </w:r>
      <w:r w:rsidRPr="00D21954">
        <w:rPr>
          <w:rFonts w:ascii="Arial" w:eastAsia="宋体" w:hAnsi="Arial" w:cs="Arial"/>
          <w:sz w:val="24"/>
          <w:szCs w:val="24"/>
        </w:rPr>
        <w:t>）已声明其种族和民族类别并非人类学或科学指定，而是用于描述美国社会的社会文化建构的类别。卫生和人类服务署（</w:t>
      </w:r>
      <w:r w:rsidRPr="00D21954">
        <w:rPr>
          <w:rFonts w:ascii="Arial" w:eastAsia="宋体" w:hAnsi="Arial" w:cs="Arial"/>
          <w:sz w:val="24"/>
          <w:szCs w:val="24"/>
        </w:rPr>
        <w:t>HHS</w:t>
      </w:r>
      <w:r w:rsidRPr="00D21954">
        <w:rPr>
          <w:rFonts w:ascii="Arial" w:eastAsia="宋体" w:hAnsi="Arial" w:cs="Arial"/>
          <w:sz w:val="24"/>
          <w:szCs w:val="24"/>
        </w:rPr>
        <w:t>）要求其机构使用此类标准化类别报告统计信息的原因在于此类类别与评估各种健康相关数据（包括公共健康监测和研究）相关。</w:t>
      </w:r>
      <w:r w:rsidRPr="00D21954">
        <w:rPr>
          <w:rFonts w:ascii="Arial" w:eastAsia="宋体" w:hAnsi="Arial" w:cs="Arial"/>
          <w:sz w:val="24"/>
          <w:szCs w:val="24"/>
        </w:rPr>
        <w:t>”FDA</w:t>
      </w:r>
      <w:r w:rsidRPr="00D21954">
        <w:rPr>
          <w:rFonts w:ascii="Arial" w:eastAsia="宋体" w:hAnsi="Arial" w:cs="Arial"/>
          <w:sz w:val="24"/>
          <w:szCs w:val="24"/>
        </w:rPr>
        <w:t>接受含有临床研究数据并将民族和种族人口统计数据作为一个类别或分别收集的申请，尽管一般要求分别收集民族和种族数据。</w:t>
      </w:r>
    </w:p>
    <w:p w:rsidR="00385A80" w:rsidRPr="00D21954" w:rsidRDefault="00FF7EF3" w:rsidP="00204518">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根据疾病或病症类型，可能需要更详细的种族数据（例如，如果病症在德系犹太人或汉族人来说中更普遍或具有不同病程）。此外，</w:t>
      </w:r>
      <w:r w:rsidRPr="00D21954">
        <w:rPr>
          <w:rFonts w:ascii="Arial" w:eastAsia="宋体" w:hAnsi="Arial" w:cs="Arial"/>
          <w:sz w:val="24"/>
          <w:szCs w:val="24"/>
        </w:rPr>
        <w:t>FDA</w:t>
      </w:r>
      <w:r w:rsidRPr="00D21954">
        <w:rPr>
          <w:rFonts w:ascii="Arial" w:eastAsia="宋体" w:hAnsi="Arial" w:cs="Arial"/>
          <w:sz w:val="24"/>
          <w:szCs w:val="24"/>
        </w:rPr>
        <w:t>承认，根据研究人群类型，可能存在其他民族和种族类别，例如其地点和患者在美国境外（</w:t>
      </w:r>
      <w:r w:rsidRPr="00D21954">
        <w:rPr>
          <w:rFonts w:ascii="Arial" w:eastAsia="宋体" w:hAnsi="Arial" w:cs="Arial"/>
          <w:sz w:val="24"/>
          <w:szCs w:val="24"/>
        </w:rPr>
        <w:t>OUS</w:t>
      </w:r>
      <w:r w:rsidRPr="00D21954">
        <w:rPr>
          <w:rFonts w:ascii="Arial" w:eastAsia="宋体" w:hAnsi="Arial" w:cs="Arial"/>
          <w:sz w:val="24"/>
          <w:szCs w:val="24"/>
        </w:rPr>
        <w:t>）的全球研究。类别和识别方法应在研究方案中定义。</w:t>
      </w:r>
    </w:p>
    <w:p w:rsidR="00385A80" w:rsidRPr="00D21954" w:rsidRDefault="00FF7EF3" w:rsidP="00204518">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收集和汇总</w:t>
      </w:r>
      <w:r w:rsidRPr="00D21954">
        <w:rPr>
          <w:rFonts w:ascii="Arial" w:eastAsia="宋体" w:hAnsi="Arial" w:cs="Arial"/>
          <w:sz w:val="24"/>
          <w:szCs w:val="24"/>
        </w:rPr>
        <w:t>OUS</w:t>
      </w:r>
      <w:r w:rsidRPr="00D21954">
        <w:rPr>
          <w:rFonts w:ascii="Arial" w:eastAsia="宋体" w:hAnsi="Arial" w:cs="Arial"/>
          <w:sz w:val="24"/>
          <w:szCs w:val="24"/>
        </w:rPr>
        <w:t>研究地点的数据可能会导致混杂的民族和护理标准问题。</w:t>
      </w:r>
      <w:r w:rsidRPr="00D21954">
        <w:rPr>
          <w:rFonts w:ascii="Arial" w:eastAsia="宋体" w:hAnsi="Arial" w:cs="Arial"/>
          <w:sz w:val="24"/>
          <w:szCs w:val="24"/>
        </w:rPr>
        <w:t>OUS</w:t>
      </w:r>
      <w:r w:rsidRPr="00D21954">
        <w:rPr>
          <w:rFonts w:ascii="Arial" w:eastAsia="宋体" w:hAnsi="Arial" w:cs="Arial"/>
          <w:sz w:val="24"/>
          <w:szCs w:val="24"/>
        </w:rPr>
        <w:t>地点对种族和民族的分类方式可能与美国地点不同或对某些种族和民族组的定义方式可能与美国地点不同（例如，欧洲</w:t>
      </w:r>
      <w:r w:rsidR="00411339">
        <w:rPr>
          <w:rFonts w:ascii="Arial" w:eastAsia="宋体" w:hAnsi="Arial" w:cs="Arial" w:hint="eastAsia"/>
          <w:sz w:val="24"/>
          <w:szCs w:val="24"/>
        </w:rPr>
        <w:t>和</w:t>
      </w:r>
      <w:r w:rsidRPr="00D21954">
        <w:rPr>
          <w:rFonts w:ascii="Arial" w:eastAsia="宋体" w:hAnsi="Arial" w:cs="Arial"/>
          <w:sz w:val="24"/>
          <w:szCs w:val="24"/>
        </w:rPr>
        <w:t>美国数据中的</w:t>
      </w:r>
      <w:r w:rsidRPr="00D21954">
        <w:rPr>
          <w:rFonts w:ascii="Arial" w:eastAsia="宋体" w:hAnsi="Arial" w:cs="Arial"/>
          <w:sz w:val="24"/>
          <w:szCs w:val="24"/>
        </w:rPr>
        <w:t>“</w:t>
      </w:r>
      <w:r w:rsidRPr="00D21954">
        <w:rPr>
          <w:rFonts w:ascii="Arial" w:eastAsia="宋体" w:hAnsi="Arial" w:cs="Arial"/>
          <w:sz w:val="24"/>
          <w:szCs w:val="24"/>
        </w:rPr>
        <w:t>白种人</w:t>
      </w:r>
      <w:r w:rsidRPr="00D21954">
        <w:rPr>
          <w:rFonts w:ascii="Arial" w:eastAsia="宋体" w:hAnsi="Arial" w:cs="Arial"/>
          <w:sz w:val="24"/>
          <w:szCs w:val="24"/>
        </w:rPr>
        <w:t>”</w:t>
      </w:r>
      <w:r w:rsidRPr="00D21954">
        <w:rPr>
          <w:rFonts w:ascii="Arial" w:eastAsia="宋体" w:hAnsi="Arial" w:cs="Arial"/>
          <w:sz w:val="24"/>
          <w:szCs w:val="24"/>
        </w:rPr>
        <w:t>与</w:t>
      </w:r>
      <w:r w:rsidRPr="00D21954">
        <w:rPr>
          <w:rFonts w:ascii="Arial" w:eastAsia="宋体" w:hAnsi="Arial" w:cs="Arial"/>
          <w:sz w:val="24"/>
          <w:szCs w:val="24"/>
        </w:rPr>
        <w:t>“</w:t>
      </w:r>
      <w:r w:rsidRPr="00D21954">
        <w:rPr>
          <w:rFonts w:ascii="Arial" w:eastAsia="宋体" w:hAnsi="Arial" w:cs="Arial"/>
          <w:sz w:val="24"/>
          <w:szCs w:val="24"/>
        </w:rPr>
        <w:t>白人</w:t>
      </w:r>
      <w:r w:rsidRPr="00D21954">
        <w:rPr>
          <w:rFonts w:ascii="Arial" w:eastAsia="宋体" w:hAnsi="Arial" w:cs="Arial"/>
          <w:sz w:val="24"/>
          <w:szCs w:val="24"/>
        </w:rPr>
        <w:t>”</w:t>
      </w:r>
      <w:r w:rsidRPr="00D21954">
        <w:rPr>
          <w:rFonts w:ascii="Arial" w:eastAsia="宋体" w:hAnsi="Arial" w:cs="Arial"/>
          <w:sz w:val="24"/>
          <w:szCs w:val="24"/>
        </w:rPr>
        <w:t>）。此外，</w:t>
      </w:r>
      <w:r w:rsidRPr="00D21954">
        <w:rPr>
          <w:rFonts w:ascii="Arial" w:eastAsia="宋体" w:hAnsi="Arial" w:cs="Arial"/>
          <w:sz w:val="24"/>
          <w:szCs w:val="24"/>
        </w:rPr>
        <w:t>OUS</w:t>
      </w:r>
      <w:r w:rsidRPr="00D21954">
        <w:rPr>
          <w:rFonts w:ascii="Arial" w:eastAsia="宋体" w:hAnsi="Arial" w:cs="Arial"/>
          <w:sz w:val="24"/>
          <w:szCs w:val="24"/>
        </w:rPr>
        <w:t>地点的护理标准可能不具等同性。由于存在此类差异，难以汇总</w:t>
      </w:r>
      <w:r w:rsidRPr="00D21954">
        <w:rPr>
          <w:rFonts w:ascii="Arial" w:eastAsia="宋体" w:hAnsi="Arial" w:cs="Arial"/>
          <w:sz w:val="24"/>
          <w:szCs w:val="24"/>
        </w:rPr>
        <w:t>OUS</w:t>
      </w:r>
      <w:r w:rsidRPr="00D21954">
        <w:rPr>
          <w:rFonts w:ascii="Arial" w:eastAsia="宋体" w:hAnsi="Arial" w:cs="Arial"/>
          <w:sz w:val="24"/>
          <w:szCs w:val="24"/>
        </w:rPr>
        <w:t>地点的种族和民族亚组数据。</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2A1527" w:rsidRDefault="00FF7EF3" w:rsidP="00180435">
      <w:pPr>
        <w:pStyle w:val="2"/>
        <w:numPr>
          <w:ilvl w:val="1"/>
          <w:numId w:val="9"/>
        </w:numPr>
        <w:snapToGrid w:val="0"/>
        <w:spacing w:afterLines="50" w:after="120" w:line="336" w:lineRule="auto"/>
        <w:ind w:leftChars="200" w:left="860"/>
        <w:rPr>
          <w:rFonts w:ascii="Arial" w:hAnsi="Arial" w:cs="Arial"/>
          <w:sz w:val="30"/>
          <w:szCs w:val="30"/>
        </w:rPr>
      </w:pPr>
      <w:bookmarkStart w:id="21" w:name="Age"/>
      <w:bookmarkStart w:id="22" w:name="Why_Consider_Age,_Race,_and_Ethnicity_Di"/>
      <w:bookmarkStart w:id="23" w:name="_bookmark18"/>
      <w:bookmarkStart w:id="24" w:name="_Toc498097923"/>
      <w:bookmarkEnd w:id="21"/>
      <w:bookmarkEnd w:id="22"/>
      <w:bookmarkEnd w:id="23"/>
      <w:r w:rsidRPr="002A1527">
        <w:rPr>
          <w:rFonts w:ascii="Arial" w:hAnsi="Arial" w:cs="Arial"/>
          <w:sz w:val="30"/>
          <w:szCs w:val="30"/>
        </w:rPr>
        <w:lastRenderedPageBreak/>
        <w:t>为什么要考虑年龄、种族和民族差异</w:t>
      </w:r>
      <w:bookmarkEnd w:id="24"/>
    </w:p>
    <w:p w:rsidR="00385A80" w:rsidRPr="008B1DF7" w:rsidRDefault="00E3027A" w:rsidP="00180435">
      <w:pPr>
        <w:pStyle w:val="3"/>
        <w:snapToGrid w:val="0"/>
        <w:spacing w:afterLines="50" w:after="120" w:line="336" w:lineRule="auto"/>
        <w:ind w:leftChars="400" w:left="880"/>
        <w:rPr>
          <w:rFonts w:ascii="Arial" w:hAnsi="Arial" w:cs="Arial"/>
          <w:sz w:val="28"/>
          <w:szCs w:val="28"/>
        </w:rPr>
      </w:pPr>
      <w:bookmarkStart w:id="25" w:name="_Toc498097924"/>
      <w:r>
        <w:rPr>
          <w:rFonts w:ascii="Arial" w:hAnsi="Arial" w:cs="Arial"/>
          <w:sz w:val="28"/>
          <w:szCs w:val="28"/>
        </w:rPr>
        <w:t>（</w:t>
      </w:r>
      <w:r w:rsidR="00FF7EF3" w:rsidRPr="008B1DF7">
        <w:rPr>
          <w:rFonts w:ascii="Arial" w:hAnsi="Arial" w:cs="Arial"/>
          <w:sz w:val="28"/>
          <w:szCs w:val="28"/>
        </w:rPr>
        <w:t>1</w:t>
      </w:r>
      <w:r>
        <w:rPr>
          <w:rFonts w:ascii="Arial" w:hAnsi="Arial" w:cs="Arial"/>
          <w:sz w:val="28"/>
          <w:szCs w:val="28"/>
        </w:rPr>
        <w:t>）</w:t>
      </w:r>
      <w:r w:rsidR="00FF7EF3" w:rsidRPr="008B1DF7">
        <w:rPr>
          <w:rFonts w:ascii="Arial" w:hAnsi="Arial" w:cs="Arial"/>
          <w:sz w:val="28"/>
          <w:szCs w:val="28"/>
        </w:rPr>
        <w:tab/>
      </w:r>
      <w:bookmarkStart w:id="26" w:name="_bookmark19"/>
      <w:bookmarkEnd w:id="26"/>
      <w:r w:rsidR="00FF7EF3" w:rsidRPr="008B1DF7">
        <w:rPr>
          <w:rFonts w:ascii="Arial" w:hAnsi="Arial" w:cs="Arial"/>
          <w:sz w:val="28"/>
          <w:szCs w:val="28"/>
        </w:rPr>
        <w:t>年龄</w:t>
      </w:r>
      <w:bookmarkEnd w:id="25"/>
    </w:p>
    <w:p w:rsidR="00385A80" w:rsidRPr="00D21954" w:rsidRDefault="00FF7EF3" w:rsidP="00180435">
      <w:pPr>
        <w:pStyle w:val="10"/>
        <w:tabs>
          <w:tab w:val="left" w:pos="2220"/>
        </w:tabs>
        <w:overflowPunct w:val="0"/>
        <w:snapToGrid w:val="0"/>
        <w:spacing w:afterLines="50" w:after="120" w:line="336" w:lineRule="auto"/>
        <w:ind w:leftChars="400" w:left="880"/>
        <w:jc w:val="both"/>
        <w:rPr>
          <w:rFonts w:ascii="Arial" w:eastAsia="宋体" w:hAnsi="Arial" w:cs="Arial"/>
          <w:sz w:val="24"/>
          <w:szCs w:val="24"/>
        </w:rPr>
      </w:pPr>
      <w:r w:rsidRPr="00D21954">
        <w:rPr>
          <w:rFonts w:ascii="Arial" w:eastAsia="宋体" w:hAnsi="Arial" w:cs="Arial"/>
          <w:sz w:val="24"/>
          <w:szCs w:val="24"/>
        </w:rPr>
        <w:t>如果要正确表征器械在患者人群中的安全性和有效性（或可能收益（对于</w:t>
      </w:r>
      <w:r w:rsidRPr="00D21954">
        <w:rPr>
          <w:rFonts w:ascii="Arial" w:eastAsia="宋体" w:hAnsi="Arial" w:cs="Arial"/>
          <w:sz w:val="24"/>
          <w:szCs w:val="24"/>
        </w:rPr>
        <w:t>HDE</w:t>
      </w:r>
      <w:r w:rsidRPr="00D21954">
        <w:rPr>
          <w:rFonts w:ascii="Arial" w:eastAsia="宋体" w:hAnsi="Arial" w:cs="Arial"/>
          <w:sz w:val="24"/>
          <w:szCs w:val="24"/>
        </w:rPr>
        <w:t>）），必须要考虑不同年龄人群，特别是临床试验中代表性不足的儿科和老年患者。根据</w:t>
      </w:r>
      <w:r w:rsidRPr="00D21954">
        <w:rPr>
          <w:rFonts w:ascii="Arial" w:eastAsia="宋体" w:hAnsi="Arial" w:cs="Arial"/>
          <w:sz w:val="24"/>
          <w:szCs w:val="24"/>
        </w:rPr>
        <w:t>2013</w:t>
      </w:r>
      <w:r w:rsidRPr="00D21954">
        <w:rPr>
          <w:rFonts w:ascii="Arial" w:eastAsia="宋体" w:hAnsi="Arial" w:cs="Arial"/>
          <w:sz w:val="24"/>
          <w:szCs w:val="24"/>
        </w:rPr>
        <w:t>年</w:t>
      </w:r>
      <w:r w:rsidRPr="00D21954">
        <w:rPr>
          <w:rFonts w:ascii="Arial" w:eastAsia="宋体" w:hAnsi="Arial" w:cs="Arial"/>
          <w:sz w:val="24"/>
          <w:szCs w:val="24"/>
        </w:rPr>
        <w:t>FDASIA 907</w:t>
      </w:r>
      <w:r w:rsidRPr="00D21954">
        <w:rPr>
          <w:rFonts w:ascii="Arial" w:eastAsia="宋体" w:hAnsi="Arial" w:cs="Arial"/>
          <w:sz w:val="24"/>
          <w:szCs w:val="24"/>
        </w:rPr>
        <w:t>报告</w:t>
      </w:r>
      <w:r w:rsidR="000E23FF">
        <w:rPr>
          <w:rStyle w:val="a8"/>
          <w:rFonts w:ascii="Arial" w:eastAsia="宋体" w:hAnsi="Arial" w:cs="Arial"/>
          <w:sz w:val="24"/>
          <w:szCs w:val="24"/>
        </w:rPr>
        <w:footnoteReference w:id="12"/>
      </w:r>
      <w:r w:rsidRPr="00D21954">
        <w:rPr>
          <w:rFonts w:ascii="Arial" w:eastAsia="宋体" w:hAnsi="Arial" w:cs="Arial"/>
          <w:sz w:val="24"/>
          <w:szCs w:val="24"/>
        </w:rPr>
        <w:t>，在报告评价的核准</w:t>
      </w:r>
      <w:r w:rsidRPr="00D21954">
        <w:rPr>
          <w:rFonts w:ascii="Arial" w:eastAsia="宋体" w:hAnsi="Arial" w:cs="Arial"/>
          <w:sz w:val="24"/>
          <w:szCs w:val="24"/>
        </w:rPr>
        <w:t>PMA</w:t>
      </w:r>
      <w:r w:rsidRPr="00D21954">
        <w:rPr>
          <w:rFonts w:ascii="Arial" w:eastAsia="宋体" w:hAnsi="Arial" w:cs="Arial"/>
          <w:sz w:val="24"/>
          <w:szCs w:val="24"/>
        </w:rPr>
        <w:t>中，仅有</w:t>
      </w:r>
      <w:r w:rsidRPr="00D21954">
        <w:rPr>
          <w:rFonts w:ascii="Arial" w:eastAsia="宋体" w:hAnsi="Arial" w:cs="Arial"/>
          <w:sz w:val="24"/>
          <w:szCs w:val="24"/>
        </w:rPr>
        <w:t>40</w:t>
      </w:r>
      <w:r w:rsidRPr="00D21954">
        <w:rPr>
          <w:rFonts w:ascii="Arial" w:eastAsia="宋体" w:hAnsi="Arial" w:cs="Arial"/>
          <w:sz w:val="24"/>
          <w:szCs w:val="24"/>
        </w:rPr>
        <w:t>％公开报告了对结局数据进行的年龄分析。可用的年龄信息量不一致，且通常不够详细，使得无法分析与年龄相关的器械性能。提交材料中提供年龄描述性统计信息的方式（例如，平均值、中值、标准偏差、分布）可能会影响数据解释。如果器械可能用于老年和儿科人群，必须适当研究器械在此类人群中的应用。</w:t>
      </w:r>
    </w:p>
    <w:p w:rsidR="00385A80" w:rsidRPr="00D21954" w:rsidRDefault="00FF7EF3" w:rsidP="00180435">
      <w:pPr>
        <w:pStyle w:val="10"/>
        <w:tabs>
          <w:tab w:val="left" w:pos="2220"/>
        </w:tabs>
        <w:overflowPunct w:val="0"/>
        <w:snapToGrid w:val="0"/>
        <w:spacing w:afterLines="50" w:after="120" w:line="336" w:lineRule="auto"/>
        <w:ind w:leftChars="400" w:left="880"/>
        <w:jc w:val="both"/>
        <w:rPr>
          <w:rFonts w:ascii="Arial" w:eastAsia="宋体" w:hAnsi="Arial" w:cs="Arial"/>
          <w:sz w:val="24"/>
          <w:szCs w:val="24"/>
        </w:rPr>
      </w:pPr>
      <w:r w:rsidRPr="00D21954">
        <w:rPr>
          <w:rFonts w:ascii="Arial" w:eastAsia="宋体" w:hAnsi="Arial" w:cs="Arial"/>
          <w:sz w:val="24"/>
          <w:szCs w:val="24"/>
        </w:rPr>
        <w:t>老年患者和儿科患者通常具有共病、伴行疗法或可与研究器械影响相互作用和影响器械性能的发育考虑因素。老年患者可能具有可能影响医疗器械性能的年龄相关协变量，例如骨密度、代谢、消化、滑液等特征。同时，医疗器械可能具有不同的积极或不利影响，或以其他方式影响儿科患者的发育，尽管其可能不会影响成年人。例如，由于植入物尺寸过大，可能不建议在某些儿科亚组中使用耳蜗植入物，或者由于儿童正处于神经发育阶段，该植入物可能不适用。</w:t>
      </w:r>
      <w:r w:rsidR="000E23FF">
        <w:rPr>
          <w:rStyle w:val="a8"/>
          <w:rFonts w:ascii="Arial" w:eastAsia="宋体" w:hAnsi="Arial" w:cs="Arial"/>
          <w:sz w:val="24"/>
          <w:szCs w:val="24"/>
        </w:rPr>
        <w:footnoteReference w:id="13"/>
      </w:r>
      <w:r w:rsidRPr="00D21954">
        <w:rPr>
          <w:rFonts w:ascii="Arial" w:eastAsia="宋体" w:hAnsi="Arial" w:cs="Arial"/>
          <w:sz w:val="24"/>
          <w:szCs w:val="24"/>
        </w:rPr>
        <w:t>在使用人工晶状体治疗视力下降的案例中，器械使用也可能改善幼儿未来的视力发育。</w:t>
      </w:r>
      <w:r w:rsidR="000E23FF">
        <w:rPr>
          <w:rStyle w:val="a8"/>
          <w:rFonts w:ascii="Arial" w:eastAsia="宋体" w:hAnsi="Arial" w:cs="Arial"/>
          <w:sz w:val="24"/>
          <w:szCs w:val="24"/>
        </w:rPr>
        <w:footnoteReference w:id="14"/>
      </w:r>
      <w:r w:rsidRPr="00D21954">
        <w:rPr>
          <w:rFonts w:ascii="Arial" w:eastAsia="宋体" w:hAnsi="Arial" w:cs="Arial"/>
          <w:sz w:val="24"/>
          <w:szCs w:val="24"/>
        </w:rPr>
        <w:t>因此，重要的是要始终考虑年龄对器械效果的潜在影响，并进行相应研究和分析。</w:t>
      </w:r>
    </w:p>
    <w:p w:rsidR="00385A80" w:rsidRPr="00D21954" w:rsidRDefault="00FF7EF3" w:rsidP="00180435">
      <w:pPr>
        <w:pStyle w:val="10"/>
        <w:tabs>
          <w:tab w:val="left" w:pos="2220"/>
        </w:tabs>
        <w:overflowPunct w:val="0"/>
        <w:snapToGrid w:val="0"/>
        <w:spacing w:afterLines="50" w:after="120" w:line="336" w:lineRule="auto"/>
        <w:ind w:leftChars="400" w:left="880"/>
        <w:jc w:val="both"/>
        <w:rPr>
          <w:rFonts w:ascii="Arial" w:eastAsia="宋体" w:hAnsi="Arial" w:cs="Arial"/>
          <w:sz w:val="24"/>
          <w:szCs w:val="24"/>
        </w:rPr>
      </w:pPr>
      <w:r w:rsidRPr="00D21954">
        <w:rPr>
          <w:rFonts w:ascii="Arial" w:eastAsia="宋体" w:hAnsi="Arial" w:cs="Arial"/>
          <w:sz w:val="24"/>
          <w:szCs w:val="24"/>
        </w:rPr>
        <w:t>FDA</w:t>
      </w:r>
      <w:r w:rsidRPr="00D21954">
        <w:rPr>
          <w:rFonts w:ascii="Arial" w:eastAsia="宋体" w:hAnsi="Arial" w:cs="Arial"/>
          <w:sz w:val="24"/>
          <w:szCs w:val="24"/>
        </w:rPr>
        <w:t>提供儿科人群亚组（例如初生儿、婴儿、儿童和青少年）的医疗器械开发指南。目前，</w:t>
      </w:r>
      <w:r w:rsidRPr="00D21954">
        <w:rPr>
          <w:rFonts w:ascii="Arial" w:eastAsia="宋体" w:hAnsi="Arial" w:cs="Arial"/>
          <w:sz w:val="24"/>
          <w:szCs w:val="24"/>
        </w:rPr>
        <w:t>FDA</w:t>
      </w:r>
      <w:r w:rsidRPr="00D21954">
        <w:rPr>
          <w:rFonts w:ascii="Arial" w:eastAsia="宋体" w:hAnsi="Arial" w:cs="Arial"/>
          <w:sz w:val="24"/>
          <w:szCs w:val="24"/>
        </w:rPr>
        <w:t>正在制定若干与器械有关的方案，旨在应对儿科亚群的挑战。</w:t>
      </w:r>
      <w:r w:rsidRPr="00D21954">
        <w:rPr>
          <w:rFonts w:ascii="Arial" w:eastAsia="宋体" w:hAnsi="Arial" w:cs="Arial"/>
          <w:sz w:val="24"/>
          <w:szCs w:val="24"/>
        </w:rPr>
        <w:t>2007</w:t>
      </w:r>
      <w:r w:rsidRPr="00D21954">
        <w:rPr>
          <w:rFonts w:ascii="Arial" w:eastAsia="宋体" w:hAnsi="Arial" w:cs="Arial"/>
          <w:sz w:val="24"/>
          <w:szCs w:val="24"/>
        </w:rPr>
        <w:t>年，国会颁布了</w:t>
      </w:r>
      <w:r w:rsidRPr="00D21954">
        <w:rPr>
          <w:rFonts w:ascii="Arial" w:eastAsia="宋体" w:hAnsi="Arial" w:cs="Arial"/>
          <w:sz w:val="24"/>
          <w:szCs w:val="24"/>
        </w:rPr>
        <w:t>“</w:t>
      </w:r>
      <w:r w:rsidRPr="00D21954">
        <w:rPr>
          <w:rFonts w:ascii="Arial" w:eastAsia="宋体" w:hAnsi="Arial" w:cs="Arial"/>
          <w:sz w:val="24"/>
          <w:szCs w:val="24"/>
        </w:rPr>
        <w:t>儿科医疗器械安全与改进法案</w:t>
      </w:r>
      <w:r w:rsidRPr="00D21954">
        <w:rPr>
          <w:rFonts w:ascii="Arial" w:eastAsia="宋体" w:hAnsi="Arial" w:cs="Arial"/>
          <w:sz w:val="24"/>
          <w:szCs w:val="24"/>
        </w:rPr>
        <w:t>”</w:t>
      </w:r>
      <w:r w:rsidRPr="00D21954">
        <w:rPr>
          <w:rFonts w:ascii="Arial" w:eastAsia="宋体" w:hAnsi="Arial" w:cs="Arial"/>
          <w:sz w:val="24"/>
          <w:szCs w:val="24"/>
        </w:rPr>
        <w:lastRenderedPageBreak/>
        <w:t>（</w:t>
      </w:r>
      <w:r w:rsidRPr="00D21954">
        <w:rPr>
          <w:rFonts w:ascii="Arial" w:eastAsia="宋体" w:hAnsi="Arial" w:cs="Arial"/>
          <w:sz w:val="24"/>
          <w:szCs w:val="24"/>
        </w:rPr>
        <w:t>PMDSIA</w:t>
      </w:r>
      <w:r w:rsidRPr="00D21954">
        <w:rPr>
          <w:rFonts w:ascii="Arial" w:eastAsia="宋体" w:hAnsi="Arial" w:cs="Arial"/>
          <w:sz w:val="24"/>
          <w:szCs w:val="24"/>
        </w:rPr>
        <w:t>），以补充</w:t>
      </w:r>
      <w:r w:rsidRPr="00D21954">
        <w:rPr>
          <w:rFonts w:ascii="Arial" w:eastAsia="宋体" w:hAnsi="Arial" w:cs="Arial"/>
          <w:sz w:val="24"/>
          <w:szCs w:val="24"/>
        </w:rPr>
        <w:t>“</w:t>
      </w:r>
      <w:r w:rsidRPr="00D21954">
        <w:rPr>
          <w:rFonts w:ascii="Arial" w:eastAsia="宋体" w:hAnsi="Arial" w:cs="Arial"/>
          <w:sz w:val="24"/>
          <w:szCs w:val="24"/>
        </w:rPr>
        <w:t>食品药品监督管理局修正法案</w:t>
      </w:r>
      <w:r w:rsidRPr="00D21954">
        <w:rPr>
          <w:rFonts w:ascii="Arial" w:eastAsia="宋体" w:hAnsi="Arial" w:cs="Arial"/>
          <w:sz w:val="24"/>
          <w:szCs w:val="24"/>
        </w:rPr>
        <w:t>”</w:t>
      </w:r>
      <w:r w:rsidRPr="00D21954">
        <w:rPr>
          <w:rFonts w:ascii="Arial" w:eastAsia="宋体" w:hAnsi="Arial" w:cs="Arial"/>
          <w:sz w:val="24"/>
          <w:szCs w:val="24"/>
        </w:rPr>
        <w:t>（</w:t>
      </w:r>
      <w:r w:rsidRPr="00D21954">
        <w:rPr>
          <w:rFonts w:ascii="Arial" w:eastAsia="宋体" w:hAnsi="Arial" w:cs="Arial"/>
          <w:sz w:val="24"/>
          <w:szCs w:val="24"/>
        </w:rPr>
        <w:t>FDAAA</w:t>
      </w:r>
      <w:r w:rsidRPr="00D21954">
        <w:rPr>
          <w:rFonts w:ascii="Arial" w:eastAsia="宋体" w:hAnsi="Arial" w:cs="Arial"/>
          <w:sz w:val="24"/>
          <w:szCs w:val="24"/>
        </w:rPr>
        <w:t>）</w:t>
      </w:r>
      <w:r w:rsidR="0055321E">
        <w:rPr>
          <w:rStyle w:val="a8"/>
          <w:rFonts w:ascii="Arial" w:eastAsia="宋体" w:hAnsi="Arial" w:cs="Arial"/>
          <w:sz w:val="24"/>
          <w:szCs w:val="24"/>
        </w:rPr>
        <w:footnoteReference w:id="15"/>
      </w:r>
      <w:r w:rsidRPr="00D21954">
        <w:rPr>
          <w:rFonts w:ascii="Arial" w:eastAsia="宋体" w:hAnsi="Arial" w:cs="Arial"/>
          <w:sz w:val="24"/>
          <w:szCs w:val="24"/>
        </w:rPr>
        <w:t>，其中规定，</w:t>
      </w:r>
      <w:r w:rsidRPr="00D21954">
        <w:rPr>
          <w:rFonts w:ascii="Arial" w:eastAsia="宋体" w:hAnsi="Arial" w:cs="Arial"/>
          <w:sz w:val="24"/>
          <w:szCs w:val="24"/>
        </w:rPr>
        <w:t>FDA</w:t>
      </w:r>
      <w:r w:rsidRPr="00D21954">
        <w:rPr>
          <w:rFonts w:ascii="Arial" w:eastAsia="宋体" w:hAnsi="Arial" w:cs="Arial"/>
          <w:sz w:val="24"/>
          <w:szCs w:val="24"/>
        </w:rPr>
        <w:t>可酌情推断成人数据。</w:t>
      </w:r>
    </w:p>
    <w:p w:rsidR="00385A80" w:rsidRPr="00D21954" w:rsidRDefault="00FF7EF3" w:rsidP="00180435">
      <w:pPr>
        <w:pStyle w:val="10"/>
        <w:tabs>
          <w:tab w:val="left" w:pos="2220"/>
        </w:tabs>
        <w:overflowPunct w:val="0"/>
        <w:snapToGrid w:val="0"/>
        <w:spacing w:afterLines="50" w:after="120" w:line="336" w:lineRule="auto"/>
        <w:ind w:leftChars="400" w:left="880"/>
        <w:jc w:val="both"/>
        <w:rPr>
          <w:rFonts w:ascii="Arial" w:eastAsia="宋体" w:hAnsi="Arial" w:cs="Arial"/>
          <w:sz w:val="24"/>
          <w:szCs w:val="24"/>
        </w:rPr>
      </w:pPr>
      <w:bookmarkStart w:id="27" w:name="Race_and_Ethnicity"/>
      <w:bookmarkStart w:id="28" w:name="Participation_of_Age,_Race,_and_Ethnicit"/>
      <w:bookmarkEnd w:id="27"/>
      <w:bookmarkEnd w:id="28"/>
      <w:r w:rsidRPr="00D21954">
        <w:rPr>
          <w:rFonts w:ascii="Arial" w:eastAsia="宋体" w:hAnsi="Arial" w:cs="Arial"/>
          <w:sz w:val="24"/>
          <w:szCs w:val="24"/>
        </w:rPr>
        <w:t>PMDSIA</w:t>
      </w:r>
      <w:r w:rsidRPr="00D21954">
        <w:rPr>
          <w:rFonts w:ascii="Arial" w:eastAsia="宋体" w:hAnsi="Arial" w:cs="Arial"/>
          <w:sz w:val="24"/>
          <w:szCs w:val="24"/>
        </w:rPr>
        <w:t>还要求某些医疗器械申请描述遭受器械旨在治疗、诊断或治愈的疾病或病症的任何儿科亚群以及受影响的儿科患者人数（如果随时可用）。</w:t>
      </w:r>
      <w:r w:rsidR="0055321E">
        <w:rPr>
          <w:rStyle w:val="a8"/>
          <w:rFonts w:ascii="Arial" w:eastAsia="宋体" w:hAnsi="Arial" w:cs="Arial"/>
          <w:sz w:val="24"/>
          <w:szCs w:val="24"/>
        </w:rPr>
        <w:footnoteReference w:id="16"/>
      </w:r>
      <w:r w:rsidRPr="00D21954">
        <w:rPr>
          <w:rFonts w:ascii="Arial" w:eastAsia="宋体" w:hAnsi="Arial" w:cs="Arial"/>
          <w:sz w:val="24"/>
          <w:szCs w:val="24"/>
        </w:rPr>
        <w:t>FDA</w:t>
      </w:r>
      <w:r w:rsidRPr="00D21954">
        <w:rPr>
          <w:rFonts w:ascii="Arial" w:eastAsia="宋体" w:hAnsi="Arial" w:cs="Arial"/>
          <w:sz w:val="24"/>
          <w:szCs w:val="24"/>
        </w:rPr>
        <w:t>已发布指导性文件，概述了本规定的执行情况。</w:t>
      </w:r>
      <w:r w:rsidR="0055321E">
        <w:rPr>
          <w:rStyle w:val="a8"/>
          <w:rFonts w:ascii="Arial" w:eastAsia="宋体" w:hAnsi="Arial" w:cs="Arial"/>
          <w:sz w:val="24"/>
          <w:szCs w:val="24"/>
        </w:rPr>
        <w:footnoteReference w:id="17"/>
      </w:r>
    </w:p>
    <w:p w:rsidR="00385A80" w:rsidRPr="008B1DF7" w:rsidRDefault="00E3027A" w:rsidP="00180435">
      <w:pPr>
        <w:pStyle w:val="3"/>
        <w:snapToGrid w:val="0"/>
        <w:spacing w:afterLines="50" w:after="120" w:line="336" w:lineRule="auto"/>
        <w:ind w:leftChars="400" w:left="880"/>
        <w:rPr>
          <w:rFonts w:ascii="Arial" w:hAnsi="Arial" w:cs="Arial"/>
          <w:sz w:val="28"/>
          <w:szCs w:val="28"/>
        </w:rPr>
      </w:pPr>
      <w:bookmarkStart w:id="29" w:name="_Toc498097925"/>
      <w:r>
        <w:rPr>
          <w:rFonts w:ascii="Arial" w:hAnsi="Arial" w:cs="Arial"/>
          <w:sz w:val="28"/>
          <w:szCs w:val="28"/>
        </w:rPr>
        <w:t>（</w:t>
      </w:r>
      <w:r w:rsidR="00FF7EF3" w:rsidRPr="008B1DF7">
        <w:rPr>
          <w:rFonts w:ascii="Arial" w:hAnsi="Arial" w:cs="Arial"/>
          <w:sz w:val="28"/>
          <w:szCs w:val="28"/>
        </w:rPr>
        <w:t>2</w:t>
      </w:r>
      <w:r>
        <w:rPr>
          <w:rFonts w:ascii="Arial" w:hAnsi="Arial" w:cs="Arial"/>
          <w:sz w:val="28"/>
          <w:szCs w:val="28"/>
        </w:rPr>
        <w:t>）</w:t>
      </w:r>
      <w:r w:rsidR="00FF7EF3" w:rsidRPr="008B1DF7">
        <w:rPr>
          <w:rFonts w:ascii="Arial" w:hAnsi="Arial" w:cs="Arial"/>
          <w:sz w:val="28"/>
          <w:szCs w:val="28"/>
        </w:rPr>
        <w:tab/>
      </w:r>
      <w:bookmarkStart w:id="30" w:name="_bookmark23"/>
      <w:bookmarkEnd w:id="30"/>
      <w:r w:rsidR="00FF7EF3" w:rsidRPr="008B1DF7">
        <w:rPr>
          <w:rFonts w:ascii="Arial" w:hAnsi="Arial" w:cs="Arial"/>
          <w:sz w:val="28"/>
          <w:szCs w:val="28"/>
        </w:rPr>
        <w:t>种族和民族</w:t>
      </w:r>
      <w:bookmarkEnd w:id="29"/>
    </w:p>
    <w:p w:rsidR="00385A80" w:rsidRPr="00D21954" w:rsidRDefault="00FF7EF3" w:rsidP="00180435">
      <w:pPr>
        <w:pStyle w:val="10"/>
        <w:tabs>
          <w:tab w:val="left" w:pos="2220"/>
        </w:tabs>
        <w:overflowPunct w:val="0"/>
        <w:snapToGrid w:val="0"/>
        <w:spacing w:afterLines="50" w:after="120" w:line="336" w:lineRule="auto"/>
        <w:ind w:leftChars="400" w:left="880"/>
        <w:jc w:val="both"/>
        <w:rPr>
          <w:rFonts w:ascii="Arial" w:eastAsia="宋体" w:hAnsi="Arial" w:cs="Arial"/>
          <w:sz w:val="24"/>
          <w:szCs w:val="24"/>
        </w:rPr>
      </w:pPr>
      <w:r w:rsidRPr="00D21954">
        <w:rPr>
          <w:rFonts w:ascii="Arial" w:eastAsia="宋体" w:hAnsi="Arial" w:cs="Arial"/>
          <w:sz w:val="24"/>
          <w:szCs w:val="24"/>
        </w:rPr>
        <w:t>虽然美国人群的人口统计学正在发生变化，但临床试验中的多样性仍然不足，且分析和报告不一致使得有关器械在不同民族和种族群体中的性能的公开数据持续缺乏。</w:t>
      </w:r>
      <w:r w:rsidRPr="00D21954">
        <w:rPr>
          <w:rFonts w:ascii="Arial" w:eastAsia="宋体" w:hAnsi="Arial" w:cs="Arial"/>
          <w:sz w:val="24"/>
          <w:szCs w:val="24"/>
        </w:rPr>
        <w:t>2013</w:t>
      </w:r>
      <w:r w:rsidRPr="00D21954">
        <w:rPr>
          <w:rFonts w:ascii="Arial" w:eastAsia="宋体" w:hAnsi="Arial" w:cs="Arial"/>
          <w:sz w:val="24"/>
          <w:szCs w:val="24"/>
        </w:rPr>
        <w:t>年</w:t>
      </w:r>
      <w:r w:rsidRPr="00D21954">
        <w:rPr>
          <w:rFonts w:ascii="Arial" w:eastAsia="宋体" w:hAnsi="Arial" w:cs="Arial"/>
          <w:sz w:val="24"/>
          <w:szCs w:val="24"/>
        </w:rPr>
        <w:t>FDASIA 907</w:t>
      </w:r>
      <w:r w:rsidRPr="00D21954">
        <w:rPr>
          <w:rFonts w:ascii="Arial" w:eastAsia="宋体" w:hAnsi="Arial" w:cs="Arial"/>
          <w:sz w:val="24"/>
          <w:szCs w:val="24"/>
        </w:rPr>
        <w:t>报告表明，公共报告的医疗器械种族和民族数据明显不足。</w:t>
      </w:r>
      <w:r w:rsidR="0055321E">
        <w:rPr>
          <w:rStyle w:val="a8"/>
          <w:rFonts w:ascii="Arial" w:eastAsia="宋体" w:hAnsi="Arial" w:cs="Arial"/>
          <w:sz w:val="24"/>
          <w:szCs w:val="24"/>
        </w:rPr>
        <w:footnoteReference w:id="18"/>
      </w:r>
      <w:r w:rsidRPr="00D21954">
        <w:rPr>
          <w:rFonts w:ascii="Arial" w:eastAsia="宋体" w:hAnsi="Arial" w:cs="Arial"/>
          <w:sz w:val="24"/>
          <w:szCs w:val="24"/>
        </w:rPr>
        <w:t>在所审查的研究中，仅有</w:t>
      </w:r>
      <w:r w:rsidRPr="00D21954">
        <w:rPr>
          <w:rFonts w:ascii="Arial" w:eastAsia="宋体" w:hAnsi="Arial" w:cs="Arial"/>
          <w:sz w:val="24"/>
          <w:szCs w:val="24"/>
        </w:rPr>
        <w:t>27</w:t>
      </w:r>
      <w:r w:rsidRPr="00D21954">
        <w:rPr>
          <w:rFonts w:ascii="Arial" w:eastAsia="宋体" w:hAnsi="Arial" w:cs="Arial"/>
          <w:sz w:val="24"/>
          <w:szCs w:val="24"/>
        </w:rPr>
        <w:t>％含有种族或民族亚组分析，且仅有</w:t>
      </w:r>
      <w:r w:rsidRPr="00D21954">
        <w:rPr>
          <w:rFonts w:ascii="Arial" w:eastAsia="宋体" w:hAnsi="Arial" w:cs="Arial"/>
          <w:sz w:val="24"/>
          <w:szCs w:val="24"/>
        </w:rPr>
        <w:t>16</w:t>
      </w:r>
      <w:r w:rsidRPr="00D21954">
        <w:rPr>
          <w:rFonts w:ascii="Arial" w:eastAsia="宋体" w:hAnsi="Arial" w:cs="Arial"/>
          <w:sz w:val="24"/>
          <w:szCs w:val="24"/>
        </w:rPr>
        <w:t>％含有关于种族或民族分析的公开声明。</w:t>
      </w:r>
    </w:p>
    <w:p w:rsidR="00385A80" w:rsidRPr="00D21954" w:rsidRDefault="00FF7EF3" w:rsidP="00180435">
      <w:pPr>
        <w:pStyle w:val="10"/>
        <w:tabs>
          <w:tab w:val="left" w:pos="2220"/>
        </w:tabs>
        <w:overflowPunct w:val="0"/>
        <w:snapToGrid w:val="0"/>
        <w:spacing w:afterLines="50" w:after="120" w:line="336" w:lineRule="auto"/>
        <w:ind w:leftChars="400" w:left="880"/>
        <w:jc w:val="both"/>
        <w:rPr>
          <w:rFonts w:ascii="Arial" w:eastAsia="宋体" w:hAnsi="Arial" w:cs="Arial"/>
          <w:sz w:val="24"/>
          <w:szCs w:val="24"/>
        </w:rPr>
      </w:pPr>
      <w:r w:rsidRPr="00D21954">
        <w:rPr>
          <w:rFonts w:ascii="Arial" w:eastAsia="宋体" w:hAnsi="Arial" w:cs="Arial"/>
          <w:sz w:val="24"/>
          <w:szCs w:val="24"/>
        </w:rPr>
        <w:t>有几种器械的效果差异与种族和民族相关。例如，皮肤结构和生理学上的差异可能会影响对皮肤病和局部应用产品的反应。</w:t>
      </w:r>
      <w:r w:rsidR="0055321E">
        <w:rPr>
          <w:rStyle w:val="a8"/>
          <w:rFonts w:ascii="Arial" w:eastAsia="宋体" w:hAnsi="Arial" w:cs="Arial"/>
          <w:sz w:val="24"/>
          <w:szCs w:val="24"/>
        </w:rPr>
        <w:footnoteReference w:id="19"/>
      </w:r>
      <w:r w:rsidRPr="00D21954">
        <w:rPr>
          <w:rFonts w:ascii="Arial" w:eastAsia="宋体" w:hAnsi="Arial" w:cs="Arial"/>
          <w:sz w:val="24"/>
          <w:szCs w:val="24"/>
        </w:rPr>
        <w:t>已发现种族和民族群体中的透析患者死亡率具有差异。</w:t>
      </w:r>
      <w:r w:rsidR="0055321E">
        <w:rPr>
          <w:rStyle w:val="a8"/>
          <w:rFonts w:ascii="Arial" w:eastAsia="宋体" w:hAnsi="Arial" w:cs="Arial"/>
          <w:sz w:val="24"/>
          <w:szCs w:val="24"/>
        </w:rPr>
        <w:footnoteReference w:id="20"/>
      </w:r>
      <w:r w:rsidRPr="00D21954">
        <w:rPr>
          <w:rFonts w:ascii="Arial" w:eastAsia="宋体" w:hAnsi="Arial" w:cs="Arial"/>
          <w:sz w:val="24"/>
          <w:szCs w:val="24"/>
        </w:rPr>
        <w:t>FDA</w:t>
      </w:r>
      <w:r w:rsidRPr="00D21954">
        <w:rPr>
          <w:rFonts w:ascii="Arial" w:eastAsia="宋体" w:hAnsi="Arial" w:cs="Arial"/>
          <w:sz w:val="24"/>
          <w:szCs w:val="24"/>
        </w:rPr>
        <w:t>鼓励申办方根据</w:t>
      </w:r>
      <w:r w:rsidRPr="00D21954">
        <w:rPr>
          <w:rFonts w:ascii="Arial" w:eastAsia="宋体" w:hAnsi="Arial" w:cs="Arial"/>
          <w:sz w:val="24"/>
          <w:szCs w:val="24"/>
        </w:rPr>
        <w:t>2005</w:t>
      </w:r>
      <w:r w:rsidRPr="00D21954">
        <w:rPr>
          <w:rFonts w:ascii="Arial" w:eastAsia="宋体" w:hAnsi="Arial" w:cs="Arial"/>
          <w:sz w:val="24"/>
          <w:szCs w:val="24"/>
        </w:rPr>
        <w:t>年指导性文</w:t>
      </w:r>
      <w:r w:rsidRPr="00D21954">
        <w:rPr>
          <w:rFonts w:ascii="Arial" w:eastAsia="宋体" w:hAnsi="Arial" w:cs="Arial"/>
          <w:sz w:val="24"/>
          <w:szCs w:val="24"/>
        </w:rPr>
        <w:t>“</w:t>
      </w:r>
      <w:r w:rsidRPr="00D21954">
        <w:rPr>
          <w:rFonts w:ascii="Arial" w:eastAsia="宋体" w:hAnsi="Arial" w:cs="Arial"/>
          <w:sz w:val="24"/>
          <w:szCs w:val="24"/>
        </w:rPr>
        <w:t>种族和民族数据收集件</w:t>
      </w:r>
      <w:r w:rsidRPr="00D21954">
        <w:rPr>
          <w:rFonts w:ascii="Arial" w:eastAsia="宋体" w:hAnsi="Arial" w:cs="Arial"/>
          <w:sz w:val="24"/>
          <w:szCs w:val="24"/>
        </w:rPr>
        <w:t>”</w:t>
      </w:r>
      <w:r w:rsidRPr="00D21954">
        <w:rPr>
          <w:rFonts w:ascii="Arial" w:eastAsia="宋体" w:hAnsi="Arial" w:cs="Arial"/>
          <w:sz w:val="24"/>
          <w:szCs w:val="24"/>
        </w:rPr>
        <w:t>中的建议收集种族和民族数据。</w:t>
      </w:r>
      <w:r w:rsidR="0055321E">
        <w:rPr>
          <w:rStyle w:val="a8"/>
          <w:rFonts w:ascii="Arial" w:eastAsia="宋体" w:hAnsi="Arial" w:cs="Arial"/>
          <w:sz w:val="24"/>
          <w:szCs w:val="24"/>
        </w:rPr>
        <w:footnoteReference w:id="21"/>
      </w:r>
    </w:p>
    <w:p w:rsidR="00385A80" w:rsidRPr="009434E5" w:rsidRDefault="00FF7EF3" w:rsidP="00180435">
      <w:pPr>
        <w:pStyle w:val="2"/>
        <w:numPr>
          <w:ilvl w:val="1"/>
          <w:numId w:val="9"/>
        </w:numPr>
        <w:snapToGrid w:val="0"/>
        <w:spacing w:afterLines="50" w:after="120" w:line="336" w:lineRule="auto"/>
        <w:ind w:leftChars="200" w:left="860"/>
        <w:rPr>
          <w:rFonts w:ascii="Arial" w:hAnsi="Arial" w:cs="Arial"/>
          <w:sz w:val="30"/>
          <w:szCs w:val="30"/>
        </w:rPr>
      </w:pPr>
      <w:bookmarkStart w:id="31" w:name="_bookmark24"/>
      <w:bookmarkStart w:id="32" w:name="_Toc498097926"/>
      <w:bookmarkEnd w:id="31"/>
      <w:r w:rsidRPr="009434E5">
        <w:rPr>
          <w:rFonts w:ascii="Arial" w:hAnsi="Arial" w:cs="Arial"/>
          <w:sz w:val="30"/>
          <w:szCs w:val="30"/>
        </w:rPr>
        <w:t>临床试验应涉及年龄、种族和民族亚组</w:t>
      </w:r>
      <w:bookmarkEnd w:id="32"/>
    </w:p>
    <w:p w:rsidR="00385A80" w:rsidRPr="00D21954" w:rsidRDefault="00FF7EF3" w:rsidP="00180435">
      <w:pPr>
        <w:overflowPunct w:val="0"/>
        <w:snapToGrid w:val="0"/>
        <w:spacing w:afterLines="50" w:after="120" w:line="360" w:lineRule="auto"/>
        <w:jc w:val="both"/>
        <w:rPr>
          <w:rFonts w:ascii="Arial" w:eastAsia="宋体" w:hAnsi="Arial" w:cs="Arial"/>
          <w:sz w:val="24"/>
          <w:szCs w:val="24"/>
        </w:rPr>
      </w:pPr>
      <w:bookmarkStart w:id="33" w:name="_bookmark31"/>
      <w:bookmarkEnd w:id="33"/>
      <w:r w:rsidRPr="00D21954">
        <w:rPr>
          <w:rFonts w:ascii="Arial" w:eastAsia="宋体" w:hAnsi="Arial" w:cs="Arial"/>
          <w:sz w:val="24"/>
          <w:szCs w:val="24"/>
        </w:rPr>
        <w:br w:type="page"/>
      </w:r>
    </w:p>
    <w:p w:rsidR="00385A80" w:rsidRPr="00D21954" w:rsidRDefault="00FF7EF3" w:rsidP="003D2E7F">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bookmarkStart w:id="34" w:name="Barriers_to_Enrollment"/>
      <w:bookmarkEnd w:id="34"/>
      <w:r w:rsidRPr="00D21954">
        <w:rPr>
          <w:rFonts w:ascii="Arial" w:eastAsia="宋体" w:hAnsi="Arial" w:cs="Arial"/>
          <w:sz w:val="24"/>
          <w:szCs w:val="24"/>
        </w:rPr>
        <w:lastRenderedPageBreak/>
        <w:t>重要的是，临床试验应包括可反映预期人群的不同人群，特别是此类群体中的安全性、有效性（可能收益（对于</w:t>
      </w:r>
      <w:r w:rsidRPr="00D21954">
        <w:rPr>
          <w:rFonts w:ascii="Arial" w:eastAsia="宋体" w:hAnsi="Arial" w:cs="Arial"/>
          <w:sz w:val="24"/>
          <w:szCs w:val="24"/>
        </w:rPr>
        <w:t>HDE</w:t>
      </w:r>
      <w:r w:rsidRPr="00D21954">
        <w:rPr>
          <w:rFonts w:ascii="Arial" w:eastAsia="宋体" w:hAnsi="Arial" w:cs="Arial"/>
          <w:sz w:val="24"/>
          <w:szCs w:val="24"/>
        </w:rPr>
        <w:t>））或收益风险特征预期存在临床相关差异时。一般来说，为使一般人群的治疗效果估计无偏倚，申办方应制定策略，招募不同人群（包括相关年龄、种族和民族群体）。</w:t>
      </w:r>
    </w:p>
    <w:p w:rsidR="00385A80" w:rsidRPr="00D21954" w:rsidRDefault="00FF7EF3" w:rsidP="003D2E7F">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如果可能，应在整个招募地点招募不同人群，特别是在手术或操作员技能可能至关重要的研究中。如果在一个地点招募的患者主要由一个人口统计学亚组组成，则可能会错误地将器械性能或手术技能差异归因于人口统计学亚组</w:t>
      </w:r>
      <w:r w:rsidR="00E3027A">
        <w:rPr>
          <w:rFonts w:ascii="Arial" w:eastAsia="宋体" w:hAnsi="Arial" w:cs="Arial"/>
          <w:sz w:val="24"/>
          <w:szCs w:val="24"/>
        </w:rPr>
        <w:t>；</w:t>
      </w:r>
      <w:r w:rsidRPr="00D21954">
        <w:rPr>
          <w:rFonts w:ascii="Arial" w:eastAsia="宋体" w:hAnsi="Arial" w:cs="Arial"/>
          <w:sz w:val="24"/>
          <w:szCs w:val="24"/>
        </w:rPr>
        <w:t>在规划和分析试验时应考虑这一点。</w:t>
      </w:r>
    </w:p>
    <w:p w:rsidR="00385A80" w:rsidRPr="00D21954" w:rsidRDefault="00FF7EF3" w:rsidP="003D2E7F">
      <w:pPr>
        <w:pStyle w:val="10"/>
        <w:tabs>
          <w:tab w:val="left" w:pos="2220"/>
        </w:tabs>
        <w:overflowPunct w:val="0"/>
        <w:snapToGrid w:val="0"/>
        <w:spacing w:afterLines="50" w:after="120" w:line="300" w:lineRule="auto"/>
        <w:ind w:leftChars="400" w:left="880"/>
        <w:jc w:val="both"/>
        <w:rPr>
          <w:rFonts w:ascii="Arial" w:eastAsia="宋体" w:hAnsi="Arial" w:cs="Arial"/>
          <w:sz w:val="24"/>
          <w:szCs w:val="24"/>
        </w:rPr>
      </w:pPr>
      <w:r w:rsidRPr="00D21954">
        <w:rPr>
          <w:rFonts w:ascii="Arial" w:eastAsia="宋体" w:hAnsi="Arial" w:cs="Arial"/>
          <w:sz w:val="24"/>
          <w:szCs w:val="24"/>
        </w:rPr>
        <w:t>一般来说，研究方案应提供预先指定的统计计划，用于解决本指南中概述的此类问题和其他问题。非计划性亚组分析或样本量不足的分析通常不足以支持标签中关于器械安全性或有效性的声明。但是，将考虑器械的整体收益风险特征。</w:t>
      </w:r>
    </w:p>
    <w:p w:rsidR="00385A80" w:rsidRPr="003D2E7F" w:rsidRDefault="00E3027A" w:rsidP="00E22BEA">
      <w:pPr>
        <w:pStyle w:val="3"/>
        <w:snapToGrid w:val="0"/>
        <w:spacing w:afterLines="50" w:after="120" w:line="300" w:lineRule="auto"/>
        <w:ind w:leftChars="600" w:left="1320"/>
        <w:rPr>
          <w:rFonts w:ascii="Arial" w:hAnsi="Arial" w:cs="Arial"/>
          <w:sz w:val="28"/>
          <w:szCs w:val="28"/>
        </w:rPr>
      </w:pPr>
      <w:bookmarkStart w:id="35" w:name="_Toc498097927"/>
      <w:r>
        <w:rPr>
          <w:rFonts w:ascii="Arial" w:hAnsi="Arial" w:cs="Arial"/>
          <w:sz w:val="28"/>
          <w:szCs w:val="28"/>
        </w:rPr>
        <w:t>（</w:t>
      </w:r>
      <w:r w:rsidR="00FF7EF3" w:rsidRPr="003D2E7F">
        <w:rPr>
          <w:rFonts w:ascii="Arial" w:hAnsi="Arial" w:cs="Arial"/>
          <w:sz w:val="28"/>
          <w:szCs w:val="28"/>
        </w:rPr>
        <w:t>1</w:t>
      </w:r>
      <w:r>
        <w:rPr>
          <w:rFonts w:ascii="Arial" w:hAnsi="Arial" w:cs="Arial"/>
          <w:sz w:val="28"/>
          <w:szCs w:val="28"/>
        </w:rPr>
        <w:t>）</w:t>
      </w:r>
      <w:r w:rsidR="00FF7EF3" w:rsidRPr="003D2E7F">
        <w:rPr>
          <w:rFonts w:ascii="Arial" w:hAnsi="Arial" w:cs="Arial"/>
          <w:sz w:val="28"/>
          <w:szCs w:val="28"/>
        </w:rPr>
        <w:tab/>
      </w:r>
      <w:bookmarkStart w:id="36" w:name="_bookmark32"/>
      <w:bookmarkEnd w:id="36"/>
      <w:r w:rsidR="00FF7EF3" w:rsidRPr="003D2E7F">
        <w:rPr>
          <w:rFonts w:ascii="Arial" w:hAnsi="Arial" w:cs="Arial"/>
          <w:sz w:val="28"/>
          <w:szCs w:val="28"/>
        </w:rPr>
        <w:t>招募障碍</w:t>
      </w:r>
      <w:bookmarkEnd w:id="35"/>
    </w:p>
    <w:p w:rsidR="00385A80" w:rsidRPr="00D21954" w:rsidRDefault="00FF7EF3" w:rsidP="00E22BEA">
      <w:pPr>
        <w:pStyle w:val="10"/>
        <w:tabs>
          <w:tab w:val="left" w:pos="2220"/>
        </w:tabs>
        <w:overflowPunct w:val="0"/>
        <w:snapToGrid w:val="0"/>
        <w:spacing w:afterLines="50" w:after="120" w:line="300" w:lineRule="auto"/>
        <w:ind w:leftChars="600" w:left="1320"/>
        <w:jc w:val="both"/>
        <w:rPr>
          <w:rFonts w:ascii="Arial" w:eastAsia="宋体" w:hAnsi="Arial" w:cs="Arial"/>
          <w:sz w:val="24"/>
          <w:szCs w:val="24"/>
        </w:rPr>
      </w:pPr>
      <w:r w:rsidRPr="00D21954">
        <w:rPr>
          <w:rFonts w:ascii="Arial" w:eastAsia="宋体" w:hAnsi="Arial" w:cs="Arial"/>
          <w:sz w:val="24"/>
          <w:szCs w:val="24"/>
        </w:rPr>
        <w:t>将代表与器械预期使用人群一致的年龄、种族和民族群体范围的参与者招入临床研究可能会带来附加挑战。少数民族和老年及儿科患者参与率较低的原因有很多。</w:t>
      </w:r>
      <w:r w:rsidR="00C5556C">
        <w:rPr>
          <w:rStyle w:val="a8"/>
          <w:rFonts w:ascii="Arial" w:eastAsia="宋体" w:hAnsi="Arial" w:cs="Arial"/>
          <w:sz w:val="24"/>
          <w:szCs w:val="24"/>
        </w:rPr>
        <w:footnoteReference w:id="22"/>
      </w:r>
      <w:r w:rsidRPr="00D21954">
        <w:rPr>
          <w:rFonts w:ascii="Arial" w:eastAsia="宋体" w:hAnsi="Arial" w:cs="Arial"/>
          <w:sz w:val="24"/>
          <w:szCs w:val="24"/>
        </w:rPr>
        <w:t>2009</w:t>
      </w:r>
      <w:r w:rsidRPr="00D21954">
        <w:rPr>
          <w:rFonts w:ascii="Arial" w:eastAsia="宋体" w:hAnsi="Arial" w:cs="Arial"/>
          <w:sz w:val="24"/>
          <w:szCs w:val="24"/>
        </w:rPr>
        <w:t>年，</w:t>
      </w:r>
      <w:r w:rsidRPr="00D21954">
        <w:rPr>
          <w:rFonts w:ascii="Arial" w:eastAsia="宋体" w:hAnsi="Arial" w:cs="Arial"/>
          <w:sz w:val="24"/>
          <w:szCs w:val="24"/>
        </w:rPr>
        <w:t>FDA</w:t>
      </w:r>
      <w:r w:rsidRPr="00D21954">
        <w:rPr>
          <w:rFonts w:ascii="Arial" w:eastAsia="宋体" w:hAnsi="Arial" w:cs="Arial"/>
          <w:sz w:val="24"/>
          <w:szCs w:val="24"/>
        </w:rPr>
        <w:t>向国会发布了一份报告，报告指出了临床药品试验中已确定的招募障碍，并提供了有关如何解决某些人群在临床试验中的参与率严重偏低的建议，特别是此类人群受到所评价疾病严重影响或可能因其遭受不良结局的试验。</w:t>
      </w:r>
      <w:r w:rsidR="00C5556C">
        <w:rPr>
          <w:rStyle w:val="a8"/>
          <w:rFonts w:ascii="Arial" w:eastAsia="宋体" w:hAnsi="Arial" w:cs="Arial"/>
          <w:sz w:val="24"/>
          <w:szCs w:val="24"/>
        </w:rPr>
        <w:footnoteReference w:id="23"/>
      </w:r>
      <w:r w:rsidRPr="00D21954">
        <w:rPr>
          <w:rFonts w:ascii="Arial" w:eastAsia="宋体" w:hAnsi="Arial" w:cs="Arial"/>
          <w:sz w:val="24"/>
          <w:szCs w:val="24"/>
        </w:rPr>
        <w:t>FDA</w:t>
      </w:r>
      <w:r w:rsidRPr="00D21954">
        <w:rPr>
          <w:rFonts w:ascii="Arial" w:eastAsia="宋体" w:hAnsi="Arial" w:cs="Arial"/>
          <w:sz w:val="24"/>
          <w:szCs w:val="24"/>
        </w:rPr>
        <w:t>认为，大部分信息与医疗器械临床试验相关。</w:t>
      </w:r>
    </w:p>
    <w:p w:rsidR="00385A80" w:rsidRPr="00D21954" w:rsidRDefault="00FF7EF3" w:rsidP="00E22BEA">
      <w:pPr>
        <w:pStyle w:val="a3"/>
        <w:tabs>
          <w:tab w:val="left" w:pos="2219"/>
        </w:tabs>
        <w:overflowPunct w:val="0"/>
        <w:snapToGrid w:val="0"/>
        <w:spacing w:afterLines="50" w:after="120" w:line="300" w:lineRule="auto"/>
        <w:ind w:leftChars="600" w:left="1320"/>
        <w:jc w:val="both"/>
        <w:rPr>
          <w:rFonts w:ascii="Arial" w:hAnsi="Arial" w:cs="Arial"/>
        </w:rPr>
      </w:pPr>
      <w:r w:rsidRPr="00D21954">
        <w:rPr>
          <w:rFonts w:ascii="Arial" w:hAnsi="Arial" w:cs="Arial"/>
        </w:rPr>
        <w:t>以下为潜在招募障碍：</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对不同年龄、种族和民族群体参与临床研究的主要障碍缺乏了解</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bookmarkStart w:id="37" w:name="Enrollment_Resources"/>
      <w:bookmarkEnd w:id="37"/>
      <w:r w:rsidRPr="00D21954">
        <w:rPr>
          <w:rFonts w:ascii="Arial" w:eastAsia="宋体" w:hAnsi="Arial" w:cs="Arial"/>
          <w:sz w:val="24"/>
          <w:szCs w:val="24"/>
        </w:rPr>
        <w:t>意外排除不同年龄、种族或民族群体的入选</w:t>
      </w:r>
      <w:r w:rsidRPr="00D21954">
        <w:rPr>
          <w:rFonts w:ascii="Arial" w:eastAsia="宋体" w:hAnsi="Arial" w:cs="Arial"/>
          <w:sz w:val="24"/>
          <w:szCs w:val="24"/>
        </w:rPr>
        <w:t>/</w:t>
      </w:r>
      <w:r w:rsidRPr="00D21954">
        <w:rPr>
          <w:rFonts w:ascii="Arial" w:eastAsia="宋体" w:hAnsi="Arial" w:cs="Arial"/>
          <w:sz w:val="24"/>
          <w:szCs w:val="24"/>
        </w:rPr>
        <w:t>排除标准（如非裔美</w:t>
      </w:r>
      <w:r w:rsidRPr="00D21954">
        <w:rPr>
          <w:rFonts w:ascii="Arial" w:eastAsia="宋体" w:hAnsi="Arial" w:cs="Arial"/>
          <w:sz w:val="24"/>
          <w:szCs w:val="24"/>
        </w:rPr>
        <w:lastRenderedPageBreak/>
        <w:t>国人的肌酐水平）</w:t>
      </w:r>
      <w:r w:rsidR="00485BC8">
        <w:rPr>
          <w:rStyle w:val="a8"/>
          <w:rFonts w:ascii="Arial" w:eastAsia="宋体" w:hAnsi="Arial" w:cs="Arial"/>
          <w:sz w:val="24"/>
          <w:szCs w:val="24"/>
        </w:rPr>
        <w:footnoteReference w:id="24"/>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对疾病病因学和病理生理学差异缺乏了解可能导致对特定人口统计学亚组的诊断不足和转诊不足</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与治疗组有关的患者问题、随机化、可能的副作用、隐私和对临床试验伦理学的历史误解</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研究者与患者之间的语言、文化和健康素养差距</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研究者和申办方避免特定年龄、种族或民族的患者，因为其认为招募和保持参与的难度更高且成本更高</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研究者所承担的压力，致使其迅速招募患者，而未考虑人口统计特征</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研究者认为将某些人口统计群体招入临床试验会导致一些伦理问题</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试验后勤（如交通运输，儿童保育）可能会严重影响特定年龄、种族和民族群体完成研究随访的能力</w:t>
      </w:r>
      <w:r w:rsidR="00E3027A">
        <w:rPr>
          <w:rFonts w:ascii="Arial" w:eastAsia="宋体" w:hAnsi="Arial" w:cs="Arial"/>
          <w:sz w:val="24"/>
          <w:szCs w:val="24"/>
        </w:rPr>
        <w:t>；</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显著的退出率和失访率</w:t>
      </w:r>
      <w:r w:rsidR="00485BC8">
        <w:rPr>
          <w:rStyle w:val="a8"/>
          <w:rFonts w:ascii="Arial" w:eastAsia="宋体" w:hAnsi="Arial" w:cs="Arial"/>
          <w:sz w:val="24"/>
          <w:szCs w:val="24"/>
        </w:rPr>
        <w:footnoteReference w:id="25"/>
      </w:r>
      <w:r w:rsidRPr="00485BC8">
        <w:rPr>
          <w:rFonts w:ascii="Arial" w:eastAsia="宋体" w:hAnsi="Arial" w:cs="Arial"/>
          <w:sz w:val="24"/>
          <w:szCs w:val="24"/>
          <w:vertAlign w:val="superscript"/>
        </w:rPr>
        <w:t>,</w:t>
      </w:r>
      <w:r w:rsidR="00485BC8">
        <w:rPr>
          <w:rStyle w:val="a8"/>
          <w:rFonts w:ascii="Arial" w:eastAsia="宋体" w:hAnsi="Arial" w:cs="Arial"/>
          <w:sz w:val="24"/>
          <w:szCs w:val="24"/>
        </w:rPr>
        <w:footnoteReference w:id="26"/>
      </w:r>
      <w:r w:rsidR="00E3027A">
        <w:rPr>
          <w:rFonts w:ascii="Arial" w:eastAsia="宋体" w:hAnsi="Arial" w:cs="Arial"/>
          <w:sz w:val="24"/>
          <w:szCs w:val="24"/>
        </w:rPr>
        <w:t>；</w:t>
      </w:r>
      <w:r w:rsidRPr="00D21954">
        <w:rPr>
          <w:rFonts w:ascii="Arial" w:eastAsia="宋体" w:hAnsi="Arial" w:cs="Arial"/>
          <w:sz w:val="24"/>
          <w:szCs w:val="24"/>
        </w:rPr>
        <w:t>以及</w:t>
      </w:r>
    </w:p>
    <w:p w:rsidR="00385A80" w:rsidRPr="00D21954" w:rsidRDefault="00FF7EF3" w:rsidP="006F3F88">
      <w:pPr>
        <w:pStyle w:val="10"/>
        <w:numPr>
          <w:ilvl w:val="0"/>
          <w:numId w:val="10"/>
        </w:numPr>
        <w:tabs>
          <w:tab w:val="left" w:pos="2220"/>
          <w:tab w:val="left" w:pos="2579"/>
        </w:tabs>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研究地点的类型或位置可能会限制特定年龄、种族或民族群体的参与。</w:t>
      </w:r>
    </w:p>
    <w:p w:rsidR="00385A80" w:rsidRPr="00485BC8" w:rsidRDefault="00E3027A" w:rsidP="00485BC8">
      <w:pPr>
        <w:pStyle w:val="3"/>
        <w:snapToGrid w:val="0"/>
        <w:spacing w:afterLines="50" w:after="120" w:line="300" w:lineRule="auto"/>
        <w:ind w:leftChars="600" w:left="1320"/>
        <w:rPr>
          <w:rFonts w:ascii="Arial" w:hAnsi="Arial" w:cs="Arial"/>
          <w:sz w:val="28"/>
          <w:szCs w:val="28"/>
        </w:rPr>
      </w:pPr>
      <w:bookmarkStart w:id="38" w:name="_Toc498097928"/>
      <w:r>
        <w:rPr>
          <w:rFonts w:ascii="Arial" w:hAnsi="Arial" w:cs="Arial"/>
          <w:sz w:val="28"/>
          <w:szCs w:val="28"/>
        </w:rPr>
        <w:t>（</w:t>
      </w:r>
      <w:r w:rsidR="00FF7EF3" w:rsidRPr="00485BC8">
        <w:rPr>
          <w:rFonts w:ascii="Arial" w:hAnsi="Arial" w:cs="Arial"/>
          <w:sz w:val="28"/>
          <w:szCs w:val="28"/>
        </w:rPr>
        <w:t>2</w:t>
      </w:r>
      <w:r>
        <w:rPr>
          <w:rFonts w:ascii="Arial" w:hAnsi="Arial" w:cs="Arial"/>
          <w:sz w:val="28"/>
          <w:szCs w:val="28"/>
        </w:rPr>
        <w:t>）</w:t>
      </w:r>
      <w:r w:rsidR="00FF7EF3" w:rsidRPr="00485BC8">
        <w:rPr>
          <w:rFonts w:ascii="Arial" w:hAnsi="Arial" w:cs="Arial"/>
          <w:sz w:val="28"/>
          <w:szCs w:val="28"/>
        </w:rPr>
        <w:tab/>
      </w:r>
      <w:bookmarkStart w:id="39" w:name="_bookmark35"/>
      <w:bookmarkEnd w:id="39"/>
      <w:r w:rsidR="00FF7EF3" w:rsidRPr="00485BC8">
        <w:rPr>
          <w:rFonts w:ascii="Arial" w:hAnsi="Arial" w:cs="Arial"/>
          <w:sz w:val="28"/>
          <w:szCs w:val="28"/>
        </w:rPr>
        <w:t>招募资源</w:t>
      </w:r>
      <w:bookmarkEnd w:id="38"/>
    </w:p>
    <w:p w:rsidR="00385A80" w:rsidRPr="00D21954" w:rsidRDefault="00FF7EF3" w:rsidP="00F61B94">
      <w:pPr>
        <w:pStyle w:val="10"/>
        <w:tabs>
          <w:tab w:val="left" w:pos="2220"/>
        </w:tabs>
        <w:overflowPunct w:val="0"/>
        <w:snapToGrid w:val="0"/>
        <w:spacing w:afterLines="50" w:after="120" w:line="300" w:lineRule="auto"/>
        <w:ind w:leftChars="600" w:left="1320"/>
        <w:jc w:val="both"/>
        <w:rPr>
          <w:rFonts w:ascii="Arial" w:eastAsia="宋体" w:hAnsi="Arial" w:cs="Arial"/>
          <w:sz w:val="24"/>
          <w:szCs w:val="24"/>
        </w:rPr>
      </w:pPr>
      <w:r w:rsidRPr="00D21954">
        <w:rPr>
          <w:rFonts w:ascii="Arial" w:eastAsia="宋体" w:hAnsi="Arial" w:cs="Arial"/>
          <w:sz w:val="24"/>
          <w:szCs w:val="24"/>
        </w:rPr>
        <w:t>如果持续招募数据表明参与研究的某些亚组的人数不足，则申办方应研究参与人数较少的原因，并考虑使用第</w:t>
      </w:r>
      <w:r w:rsidRPr="00D21954">
        <w:rPr>
          <w:rFonts w:ascii="Arial" w:eastAsia="宋体" w:hAnsi="Arial" w:cs="Arial"/>
          <w:sz w:val="24"/>
          <w:szCs w:val="24"/>
        </w:rPr>
        <w:t>IV</w:t>
      </w:r>
      <w:r w:rsidRPr="00D21954">
        <w:rPr>
          <w:rFonts w:ascii="Arial" w:eastAsia="宋体" w:hAnsi="Arial" w:cs="Arial"/>
          <w:sz w:val="24"/>
          <w:szCs w:val="24"/>
        </w:rPr>
        <w:t>部分的方法来加强招募。评价人口统计分布是否因关键时间点（例如，在筛选，评估学习纳入</w:t>
      </w:r>
      <w:r w:rsidRPr="00D21954">
        <w:rPr>
          <w:rFonts w:ascii="Arial" w:eastAsia="宋体" w:hAnsi="Arial" w:cs="Arial"/>
          <w:sz w:val="24"/>
          <w:szCs w:val="24"/>
        </w:rPr>
        <w:t>/</w:t>
      </w:r>
      <w:r w:rsidRPr="00D21954">
        <w:rPr>
          <w:rFonts w:ascii="Arial" w:eastAsia="宋体" w:hAnsi="Arial" w:cs="Arial"/>
          <w:sz w:val="24"/>
          <w:szCs w:val="24"/>
        </w:rPr>
        <w:t>排除标准，经同意之后，以及在各种随访时间点）的变化而</w:t>
      </w:r>
      <w:r w:rsidR="001B592F">
        <w:rPr>
          <w:rFonts w:ascii="Arial" w:eastAsia="宋体" w:hAnsi="Arial" w:cs="Arial" w:hint="eastAsia"/>
          <w:sz w:val="24"/>
          <w:szCs w:val="24"/>
        </w:rPr>
        <w:t>变化</w:t>
      </w:r>
      <w:r w:rsidRPr="00D21954">
        <w:rPr>
          <w:rFonts w:ascii="Arial" w:eastAsia="宋体" w:hAnsi="Arial" w:cs="Arial"/>
          <w:sz w:val="24"/>
          <w:szCs w:val="24"/>
        </w:rPr>
        <w:t>可提供一定帮助。获得有关研究筛选，入学和随访关键时间点的人口统计分布变化的信息有助于了解此类群体参与率较低的根本原因。这可能</w:t>
      </w:r>
      <w:r w:rsidRPr="00D21954">
        <w:rPr>
          <w:rFonts w:ascii="Arial" w:eastAsia="宋体" w:hAnsi="Arial" w:cs="Arial"/>
          <w:sz w:val="24"/>
          <w:szCs w:val="24"/>
        </w:rPr>
        <w:lastRenderedPageBreak/>
        <w:t>有助于确定显着减少招募年龄、种族和民族亚组的障碍的方式，并提高其他研究参与者亚组的招募率和研究保留率（例如，灵活安排随访行程并考虑在预约期间提供儿童或老人照看服务）。可以根据人口统计分布信息更改研究方案和知情</w:t>
      </w:r>
      <w:r w:rsidR="001B592F">
        <w:rPr>
          <w:rFonts w:ascii="Arial" w:eastAsia="宋体" w:hAnsi="Arial" w:cs="Arial"/>
          <w:sz w:val="24"/>
          <w:szCs w:val="24"/>
        </w:rPr>
        <w:t>同意书</w:t>
      </w:r>
      <w:r w:rsidRPr="00D21954">
        <w:rPr>
          <w:rFonts w:ascii="Arial" w:eastAsia="宋体" w:hAnsi="Arial" w:cs="Arial"/>
          <w:sz w:val="24"/>
          <w:szCs w:val="24"/>
        </w:rPr>
        <w:t>，但需适当通知并获得</w:t>
      </w:r>
      <w:r w:rsidRPr="00D21954">
        <w:rPr>
          <w:rFonts w:ascii="Arial" w:eastAsia="宋体" w:hAnsi="Arial" w:cs="Arial"/>
          <w:sz w:val="24"/>
          <w:szCs w:val="24"/>
        </w:rPr>
        <w:t>IRB</w:t>
      </w:r>
      <w:r w:rsidRPr="00D21954">
        <w:rPr>
          <w:rFonts w:ascii="Arial" w:eastAsia="宋体" w:hAnsi="Arial" w:cs="Arial"/>
          <w:sz w:val="24"/>
          <w:szCs w:val="24"/>
        </w:rPr>
        <w:t>和</w:t>
      </w:r>
      <w:r w:rsidRPr="00D21954">
        <w:rPr>
          <w:rFonts w:ascii="Arial" w:eastAsia="宋体" w:hAnsi="Arial" w:cs="Arial"/>
          <w:sz w:val="24"/>
          <w:szCs w:val="24"/>
        </w:rPr>
        <w:t>FDA</w:t>
      </w:r>
      <w:r w:rsidRPr="00D21954">
        <w:rPr>
          <w:rFonts w:ascii="Arial" w:eastAsia="宋体" w:hAnsi="Arial" w:cs="Arial"/>
          <w:sz w:val="24"/>
          <w:szCs w:val="24"/>
        </w:rPr>
        <w:t>的批准（如果需要）。</w:t>
      </w:r>
    </w:p>
    <w:p w:rsidR="00385A80" w:rsidRPr="00D21954" w:rsidRDefault="00FF7EF3" w:rsidP="002D70C3">
      <w:pPr>
        <w:pStyle w:val="10"/>
        <w:tabs>
          <w:tab w:val="left" w:pos="2220"/>
        </w:tabs>
        <w:overflowPunct w:val="0"/>
        <w:snapToGrid w:val="0"/>
        <w:spacing w:afterLines="50" w:after="120" w:line="300" w:lineRule="auto"/>
        <w:ind w:leftChars="600" w:left="1320"/>
        <w:jc w:val="both"/>
        <w:rPr>
          <w:rFonts w:ascii="Arial" w:eastAsia="宋体" w:hAnsi="Arial" w:cs="Arial"/>
          <w:sz w:val="24"/>
          <w:szCs w:val="24"/>
        </w:rPr>
      </w:pPr>
      <w:bookmarkStart w:id="40" w:name="Recommendations_for_Achieving_Appropriat"/>
      <w:bookmarkEnd w:id="40"/>
      <w:r w:rsidRPr="00D21954">
        <w:rPr>
          <w:rFonts w:ascii="Arial" w:eastAsia="宋体" w:hAnsi="Arial" w:cs="Arial"/>
          <w:sz w:val="24"/>
          <w:szCs w:val="24"/>
        </w:rPr>
        <w:t>在确定用于适当招募人口统计群体的最佳规范时，申办方应考虑参考美国国立卫生研究院开发的资源，</w:t>
      </w:r>
      <w:r w:rsidR="00F63426">
        <w:rPr>
          <w:rStyle w:val="a8"/>
          <w:rFonts w:ascii="Arial" w:eastAsia="宋体" w:hAnsi="Arial" w:cs="Arial"/>
          <w:sz w:val="24"/>
          <w:szCs w:val="24"/>
        </w:rPr>
        <w:footnoteReference w:id="27"/>
      </w:r>
      <w:hyperlink w:anchor="_bookmark40" w:history="1"/>
      <w:r w:rsidRPr="00F63426">
        <w:rPr>
          <w:rFonts w:ascii="Arial" w:eastAsia="宋体" w:hAnsi="Arial" w:cs="Arial"/>
          <w:sz w:val="24"/>
          <w:szCs w:val="24"/>
          <w:vertAlign w:val="superscript"/>
        </w:rPr>
        <w:t xml:space="preserve">, </w:t>
      </w:r>
      <w:r w:rsidR="00F63426">
        <w:rPr>
          <w:rStyle w:val="a8"/>
          <w:rFonts w:ascii="Arial" w:eastAsia="宋体" w:hAnsi="Arial" w:cs="Arial"/>
          <w:sz w:val="24"/>
          <w:szCs w:val="24"/>
        </w:rPr>
        <w:footnoteReference w:id="28"/>
      </w:r>
      <w:r w:rsidRPr="00F63426">
        <w:rPr>
          <w:rFonts w:ascii="Arial" w:eastAsia="宋体" w:hAnsi="Arial" w:cs="Arial"/>
          <w:sz w:val="24"/>
          <w:szCs w:val="24"/>
          <w:vertAlign w:val="superscript"/>
        </w:rPr>
        <w:t xml:space="preserve">, </w:t>
      </w:r>
      <w:r w:rsidR="00F63426">
        <w:rPr>
          <w:rStyle w:val="a8"/>
          <w:rFonts w:ascii="Arial" w:eastAsia="宋体" w:hAnsi="Arial" w:cs="Arial"/>
          <w:sz w:val="24"/>
          <w:szCs w:val="24"/>
        </w:rPr>
        <w:footnoteReference w:id="29"/>
      </w:r>
      <w:r w:rsidRPr="00F63426">
        <w:rPr>
          <w:rFonts w:ascii="Arial" w:eastAsia="宋体" w:hAnsi="Arial" w:cs="Arial"/>
          <w:sz w:val="24"/>
          <w:szCs w:val="24"/>
          <w:vertAlign w:val="superscript"/>
        </w:rPr>
        <w:t xml:space="preserve">, </w:t>
      </w:r>
      <w:r w:rsidR="00F63426">
        <w:rPr>
          <w:rStyle w:val="a8"/>
          <w:rFonts w:ascii="Arial" w:eastAsia="宋体" w:hAnsi="Arial" w:cs="Arial"/>
          <w:sz w:val="24"/>
          <w:szCs w:val="24"/>
        </w:rPr>
        <w:footnoteReference w:id="30"/>
      </w:r>
      <w:r w:rsidRPr="00D21954">
        <w:rPr>
          <w:rFonts w:ascii="Arial" w:eastAsia="宋体" w:hAnsi="Arial" w:cs="Arial"/>
          <w:sz w:val="24"/>
          <w:szCs w:val="24"/>
        </w:rPr>
        <w:t>与学术和合同研究组织进行讨论，参考高招募率临床研究地点的规范，并就此类技术向研究者提供培训。以下第</w:t>
      </w:r>
      <w:r w:rsidRPr="00D21954">
        <w:rPr>
          <w:rFonts w:ascii="Arial" w:eastAsia="宋体" w:hAnsi="Arial" w:cs="Arial"/>
          <w:sz w:val="24"/>
          <w:szCs w:val="24"/>
        </w:rPr>
        <w:t>IV</w:t>
      </w:r>
      <w:r w:rsidRPr="00D21954">
        <w:rPr>
          <w:rFonts w:ascii="Arial" w:eastAsia="宋体" w:hAnsi="Arial" w:cs="Arial"/>
          <w:sz w:val="24"/>
          <w:szCs w:val="24"/>
        </w:rPr>
        <w:t>节将讨论用于增加不同研究人群入选率的策略的一些具体示例。</w:t>
      </w:r>
    </w:p>
    <w:p w:rsidR="00385A80" w:rsidRPr="00D647ED" w:rsidRDefault="00FF7EF3" w:rsidP="006F3F88">
      <w:pPr>
        <w:pStyle w:val="10"/>
        <w:numPr>
          <w:ilvl w:val="0"/>
          <w:numId w:val="8"/>
        </w:numPr>
        <w:tabs>
          <w:tab w:val="left" w:pos="779"/>
          <w:tab w:val="left" w:pos="1499"/>
        </w:tabs>
        <w:overflowPunct w:val="0"/>
        <w:snapToGrid w:val="0"/>
        <w:spacing w:beforeLines="50" w:before="120" w:afterLines="50" w:after="120" w:line="300" w:lineRule="auto"/>
        <w:ind w:left="782" w:hanging="782"/>
        <w:jc w:val="both"/>
        <w:outlineLvl w:val="0"/>
        <w:rPr>
          <w:rFonts w:ascii="Arial" w:eastAsia="宋体" w:hAnsi="Arial" w:cs="Arial"/>
          <w:b/>
          <w:sz w:val="36"/>
        </w:rPr>
      </w:pPr>
      <w:bookmarkStart w:id="41" w:name="_bookmark39"/>
      <w:bookmarkStart w:id="42" w:name="_Toc498097929"/>
      <w:bookmarkEnd w:id="41"/>
      <w:r w:rsidRPr="00D647ED">
        <w:rPr>
          <w:rFonts w:ascii="Arial" w:eastAsia="宋体" w:hAnsi="Arial" w:cs="Arial"/>
          <w:b/>
          <w:sz w:val="36"/>
        </w:rPr>
        <w:t>实现适当招募的建议</w:t>
      </w:r>
      <w:bookmarkEnd w:id="42"/>
    </w:p>
    <w:p w:rsidR="00385A80" w:rsidRPr="00D21954" w:rsidRDefault="00FF7EF3" w:rsidP="00F95823">
      <w:pPr>
        <w:pStyle w:val="10"/>
        <w:tabs>
          <w:tab w:val="left" w:pos="2220"/>
        </w:tabs>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t>历史上，多数医疗器械临床研究所招募的年龄、种族和民族亚组比例无法反映潜在疾病在受影响人群中的分布。这种情况可能会引起一些问题，因为如果没有产品在相关亚组中的应用的临床经验或此类经验有限，则检测治疗反应差异的能力将会显著降低。此外，这种情况还可能使得有关在年龄、种族和民族亚组中使用医疗器械的风险和收益的可用数据严重缺乏。因此，临床试验必须包括可反映预期人群的不同人群（如果可能和适用）。</w:t>
      </w:r>
    </w:p>
    <w:p w:rsidR="00385A80" w:rsidRPr="00D21954" w:rsidRDefault="00FF7EF3" w:rsidP="00F95823">
      <w:pPr>
        <w:pStyle w:val="10"/>
        <w:tabs>
          <w:tab w:val="left" w:pos="2220"/>
        </w:tabs>
        <w:overflowPunct w:val="0"/>
        <w:snapToGrid w:val="0"/>
        <w:spacing w:afterLines="50" w:after="120" w:line="300" w:lineRule="auto"/>
        <w:jc w:val="both"/>
        <w:rPr>
          <w:rFonts w:ascii="Arial" w:hAnsi="Arial" w:cs="Arial"/>
          <w:sz w:val="24"/>
          <w:szCs w:val="24"/>
        </w:rPr>
      </w:pPr>
      <w:r w:rsidRPr="00D21954">
        <w:rPr>
          <w:rFonts w:ascii="Arial" w:hAnsi="Arial" w:cs="Arial"/>
          <w:sz w:val="24"/>
          <w:szCs w:val="24"/>
        </w:rPr>
        <w:t>一般来说，为使一般人群的治疗效果估计无偏倚，在理想情况下，申办方应招募代表性比例的与器械预期使用人群一致的</w:t>
      </w:r>
      <w:r w:rsidRPr="002D70C3">
        <w:rPr>
          <w:rFonts w:ascii="Arial" w:eastAsia="宋体" w:hAnsi="Arial" w:cs="Arial"/>
          <w:sz w:val="24"/>
          <w:szCs w:val="24"/>
        </w:rPr>
        <w:t>年龄</w:t>
      </w:r>
      <w:r w:rsidRPr="00D21954">
        <w:rPr>
          <w:rFonts w:ascii="Arial" w:hAnsi="Arial" w:cs="Arial"/>
          <w:sz w:val="24"/>
          <w:szCs w:val="24"/>
        </w:rPr>
        <w:t>、种族和民族亚组，或在研究计划中说明招募标准如何实现预期或受影响人群的合理代表。</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FF7EF3" w:rsidP="005D1ED9">
      <w:pPr>
        <w:pStyle w:val="a3"/>
        <w:tabs>
          <w:tab w:val="left" w:pos="779"/>
        </w:tabs>
        <w:overflowPunct w:val="0"/>
        <w:snapToGrid w:val="0"/>
        <w:spacing w:afterLines="50" w:after="120" w:line="300" w:lineRule="auto"/>
        <w:ind w:left="0"/>
        <w:jc w:val="both"/>
        <w:rPr>
          <w:rFonts w:ascii="Arial" w:hAnsi="Arial" w:cs="Arial"/>
        </w:rPr>
      </w:pPr>
      <w:bookmarkStart w:id="43" w:name="Consideration_of_Potential_Age,_Race,_an"/>
      <w:bookmarkEnd w:id="43"/>
      <w:r w:rsidRPr="00D21954">
        <w:rPr>
          <w:rFonts w:ascii="Arial" w:hAnsi="Arial" w:cs="Arial"/>
        </w:rPr>
        <w:lastRenderedPageBreak/>
        <w:t>在已知疾病科学或先前的临床研究结果表明一个或多个年龄、种族或民族亚组的收益或风险存在临床相关差异的情况下，申办方应招募足够数量的该人口统计学亚组，以支持稳健性分析（即，足以满足年龄、种族或民族特定声明结局的样本量）。</w:t>
      </w:r>
    </w:p>
    <w:p w:rsidR="00385A80" w:rsidRPr="00D21954" w:rsidRDefault="00FF7EF3" w:rsidP="005D1ED9">
      <w:pPr>
        <w:pStyle w:val="a3"/>
        <w:tabs>
          <w:tab w:val="left" w:pos="779"/>
        </w:tabs>
        <w:overflowPunct w:val="0"/>
        <w:snapToGrid w:val="0"/>
        <w:spacing w:afterLines="50" w:after="120" w:line="300" w:lineRule="auto"/>
        <w:ind w:left="0"/>
        <w:jc w:val="both"/>
        <w:rPr>
          <w:rFonts w:ascii="Arial" w:hAnsi="Arial" w:cs="Arial"/>
        </w:rPr>
      </w:pPr>
      <w:r w:rsidRPr="00D21954">
        <w:rPr>
          <w:rFonts w:ascii="Arial" w:hAnsi="Arial" w:cs="Arial"/>
        </w:rPr>
        <w:t>为了克服进行适当的代表性招募时可能出现的一些障碍，</w:t>
      </w:r>
      <w:r w:rsidRPr="00D21954">
        <w:rPr>
          <w:rFonts w:ascii="Arial" w:hAnsi="Arial" w:cs="Arial"/>
        </w:rPr>
        <w:t>FDA</w:t>
      </w:r>
      <w:r w:rsidRPr="00D21954">
        <w:rPr>
          <w:rFonts w:ascii="Arial" w:hAnsi="Arial" w:cs="Arial"/>
        </w:rPr>
        <w:t>建议申办方在制定其器械开发计划时考虑以下因素。</w:t>
      </w:r>
    </w:p>
    <w:p w:rsidR="00385A80" w:rsidRPr="00561CA0" w:rsidRDefault="00FF7EF3" w:rsidP="004F79C2">
      <w:pPr>
        <w:pStyle w:val="2"/>
        <w:tabs>
          <w:tab w:val="left" w:pos="993"/>
        </w:tabs>
        <w:snapToGrid w:val="0"/>
        <w:spacing w:afterLines="50" w:after="120" w:line="300" w:lineRule="auto"/>
        <w:ind w:leftChars="200" w:left="440"/>
        <w:rPr>
          <w:rFonts w:ascii="Arial" w:hAnsi="Arial" w:cs="Arial"/>
          <w:b w:val="0"/>
          <w:bCs w:val="0"/>
          <w:sz w:val="30"/>
          <w:szCs w:val="30"/>
        </w:rPr>
      </w:pPr>
      <w:bookmarkStart w:id="44" w:name="_Toc498097930"/>
      <w:r w:rsidRPr="00561CA0">
        <w:rPr>
          <w:rFonts w:ascii="Arial" w:hAnsi="Arial" w:cs="Arial"/>
          <w:sz w:val="30"/>
          <w:szCs w:val="30"/>
        </w:rPr>
        <w:t>A.</w:t>
      </w:r>
      <w:r w:rsidRPr="00561CA0">
        <w:rPr>
          <w:rFonts w:ascii="Arial" w:hAnsi="Arial" w:cs="Arial"/>
          <w:sz w:val="30"/>
          <w:szCs w:val="30"/>
        </w:rPr>
        <w:tab/>
      </w:r>
      <w:bookmarkStart w:id="45" w:name="_bookmark44"/>
      <w:bookmarkEnd w:id="45"/>
      <w:r w:rsidRPr="00561CA0">
        <w:rPr>
          <w:rFonts w:ascii="Arial" w:hAnsi="Arial" w:cs="Arial"/>
          <w:sz w:val="30"/>
          <w:szCs w:val="30"/>
        </w:rPr>
        <w:t>考虑潜在的年龄、种族和民族差异</w:t>
      </w:r>
      <w:bookmarkEnd w:id="44"/>
    </w:p>
    <w:p w:rsidR="00385A80" w:rsidRPr="00D21954" w:rsidRDefault="00FF7EF3" w:rsidP="004F79C2">
      <w:pPr>
        <w:pStyle w:val="a3"/>
        <w:tabs>
          <w:tab w:val="left" w:pos="1499"/>
        </w:tabs>
        <w:overflowPunct w:val="0"/>
        <w:snapToGrid w:val="0"/>
        <w:spacing w:afterLines="50" w:after="120" w:line="300" w:lineRule="auto"/>
        <w:ind w:leftChars="200" w:left="440"/>
        <w:jc w:val="both"/>
        <w:rPr>
          <w:rFonts w:ascii="Arial" w:hAnsi="Arial" w:cs="Arial"/>
        </w:rPr>
      </w:pPr>
      <w:r w:rsidRPr="00D21954">
        <w:rPr>
          <w:rFonts w:ascii="Arial" w:hAnsi="Arial" w:cs="Arial"/>
        </w:rPr>
        <w:t>为了了解可能与器械的临床评价相关的年龄、种族和民族差异，本机构建议，对于器械旨在治疗或诊断的疾病或病症，您应该确定并考虑：</w:t>
      </w:r>
    </w:p>
    <w:p w:rsidR="00385A80" w:rsidRPr="00D21954" w:rsidRDefault="00FF7EF3" w:rsidP="006F3F88">
      <w:pPr>
        <w:pStyle w:val="10"/>
        <w:numPr>
          <w:ilvl w:val="0"/>
          <w:numId w:val="11"/>
        </w:numPr>
        <w:tabs>
          <w:tab w:val="left" w:pos="1860"/>
          <w:tab w:val="left" w:pos="2219"/>
        </w:tabs>
        <w:overflowPunct w:val="0"/>
        <w:snapToGrid w:val="0"/>
        <w:spacing w:afterLines="50" w:after="120" w:line="300" w:lineRule="auto"/>
        <w:ind w:leftChars="400" w:left="1300"/>
        <w:jc w:val="both"/>
        <w:rPr>
          <w:rFonts w:ascii="Arial" w:eastAsia="宋体" w:hAnsi="Arial" w:cs="Arial"/>
          <w:sz w:val="24"/>
          <w:szCs w:val="24"/>
        </w:rPr>
      </w:pPr>
      <w:r w:rsidRPr="00D21954">
        <w:rPr>
          <w:rFonts w:ascii="Arial" w:eastAsia="宋体" w:hAnsi="Arial" w:cs="Arial"/>
          <w:sz w:val="24"/>
          <w:szCs w:val="24"/>
        </w:rPr>
        <w:t>年龄、种族和民族特定流行率（如果已知）</w:t>
      </w:r>
      <w:r w:rsidR="00E3027A">
        <w:rPr>
          <w:rFonts w:ascii="Arial" w:eastAsia="宋体" w:hAnsi="Arial" w:cs="Arial"/>
          <w:sz w:val="24"/>
          <w:szCs w:val="24"/>
        </w:rPr>
        <w:t>；</w:t>
      </w:r>
    </w:p>
    <w:p w:rsidR="00385A80" w:rsidRPr="00D21954" w:rsidRDefault="00FF7EF3" w:rsidP="006F3F88">
      <w:pPr>
        <w:pStyle w:val="10"/>
        <w:numPr>
          <w:ilvl w:val="0"/>
          <w:numId w:val="11"/>
        </w:numPr>
        <w:tabs>
          <w:tab w:val="left" w:pos="1860"/>
          <w:tab w:val="left" w:pos="2219"/>
        </w:tabs>
        <w:overflowPunct w:val="0"/>
        <w:snapToGrid w:val="0"/>
        <w:spacing w:afterLines="50" w:after="120" w:line="300" w:lineRule="auto"/>
        <w:ind w:leftChars="400" w:left="1300"/>
        <w:jc w:val="both"/>
        <w:rPr>
          <w:rFonts w:ascii="Arial" w:eastAsia="宋体" w:hAnsi="Arial" w:cs="Arial"/>
          <w:sz w:val="24"/>
          <w:szCs w:val="24"/>
        </w:rPr>
      </w:pPr>
      <w:r w:rsidRPr="00D21954">
        <w:rPr>
          <w:rFonts w:ascii="Arial" w:eastAsia="宋体" w:hAnsi="Arial" w:cs="Arial"/>
          <w:sz w:val="24"/>
          <w:szCs w:val="24"/>
        </w:rPr>
        <w:t>年龄、种族和民族特定诊断和治疗模式（如果已知）</w:t>
      </w:r>
      <w:r w:rsidR="00E3027A">
        <w:rPr>
          <w:rFonts w:ascii="Arial" w:eastAsia="宋体" w:hAnsi="Arial" w:cs="Arial"/>
          <w:sz w:val="24"/>
          <w:szCs w:val="24"/>
        </w:rPr>
        <w:t>；</w:t>
      </w:r>
    </w:p>
    <w:p w:rsidR="00385A80" w:rsidRPr="00D21954" w:rsidRDefault="00FF7EF3" w:rsidP="006F3F88">
      <w:pPr>
        <w:pStyle w:val="10"/>
        <w:numPr>
          <w:ilvl w:val="0"/>
          <w:numId w:val="11"/>
        </w:numPr>
        <w:tabs>
          <w:tab w:val="left" w:pos="1860"/>
          <w:tab w:val="left" w:pos="2219"/>
        </w:tabs>
        <w:overflowPunct w:val="0"/>
        <w:snapToGrid w:val="0"/>
        <w:spacing w:afterLines="50" w:after="120" w:line="300" w:lineRule="auto"/>
        <w:ind w:leftChars="400" w:left="1300"/>
        <w:jc w:val="both"/>
        <w:rPr>
          <w:rFonts w:ascii="Arial" w:eastAsia="宋体" w:hAnsi="Arial" w:cs="Arial"/>
          <w:sz w:val="24"/>
          <w:szCs w:val="24"/>
        </w:rPr>
      </w:pPr>
      <w:r w:rsidRPr="00D21954">
        <w:rPr>
          <w:rFonts w:ascii="Arial" w:eastAsia="宋体" w:hAnsi="Arial" w:cs="Arial"/>
          <w:sz w:val="24"/>
          <w:szCs w:val="24"/>
        </w:rPr>
        <w:t>目标适应症的以往研究中入选的年龄、种族和民族亚组的比例（如果已知）</w:t>
      </w:r>
      <w:r w:rsidR="00E3027A">
        <w:rPr>
          <w:rFonts w:ascii="Arial" w:eastAsia="宋体" w:hAnsi="Arial" w:cs="Arial"/>
          <w:sz w:val="24"/>
          <w:szCs w:val="24"/>
        </w:rPr>
        <w:t>；</w:t>
      </w:r>
      <w:r w:rsidRPr="00D21954">
        <w:rPr>
          <w:rFonts w:ascii="Arial" w:eastAsia="宋体" w:hAnsi="Arial" w:cs="Arial"/>
          <w:sz w:val="24"/>
          <w:szCs w:val="24"/>
        </w:rPr>
        <w:t>以及</w:t>
      </w:r>
    </w:p>
    <w:p w:rsidR="00385A80" w:rsidRPr="00D21954" w:rsidRDefault="00FF7EF3" w:rsidP="006F3F88">
      <w:pPr>
        <w:pStyle w:val="10"/>
        <w:numPr>
          <w:ilvl w:val="0"/>
          <w:numId w:val="11"/>
        </w:numPr>
        <w:tabs>
          <w:tab w:val="left" w:pos="1860"/>
          <w:tab w:val="left" w:pos="2219"/>
        </w:tabs>
        <w:overflowPunct w:val="0"/>
        <w:snapToGrid w:val="0"/>
        <w:spacing w:afterLines="50" w:after="120" w:line="300" w:lineRule="auto"/>
        <w:ind w:leftChars="400" w:left="1300"/>
        <w:jc w:val="both"/>
        <w:rPr>
          <w:rFonts w:ascii="Arial" w:eastAsia="宋体" w:hAnsi="Arial" w:cs="Arial"/>
          <w:sz w:val="24"/>
          <w:szCs w:val="24"/>
        </w:rPr>
      </w:pPr>
      <w:r w:rsidRPr="00D21954">
        <w:rPr>
          <w:rFonts w:ascii="Arial" w:eastAsia="宋体" w:hAnsi="Arial" w:cs="Arial"/>
          <w:sz w:val="24"/>
          <w:szCs w:val="24"/>
        </w:rPr>
        <w:t>任何已知的临床相关的年龄、种族和民族特定安全性或有效性（或可能收益（对于</w:t>
      </w:r>
      <w:r w:rsidRPr="00D21954">
        <w:rPr>
          <w:rFonts w:ascii="Arial" w:eastAsia="宋体" w:hAnsi="Arial" w:cs="Arial"/>
          <w:sz w:val="24"/>
          <w:szCs w:val="24"/>
        </w:rPr>
        <w:t>HDE</w:t>
      </w:r>
      <w:r w:rsidRPr="00D21954">
        <w:rPr>
          <w:rFonts w:ascii="Arial" w:eastAsia="宋体" w:hAnsi="Arial" w:cs="Arial"/>
          <w:sz w:val="24"/>
          <w:szCs w:val="24"/>
        </w:rPr>
        <w:t>））结局差异。</w:t>
      </w:r>
    </w:p>
    <w:p w:rsidR="00385A80" w:rsidRPr="00D21954" w:rsidRDefault="00FF7EF3" w:rsidP="0040136B">
      <w:pPr>
        <w:pStyle w:val="a3"/>
        <w:tabs>
          <w:tab w:val="left" w:pos="1499"/>
        </w:tabs>
        <w:overflowPunct w:val="0"/>
        <w:snapToGrid w:val="0"/>
        <w:spacing w:afterLines="50" w:after="120" w:line="300" w:lineRule="auto"/>
        <w:ind w:leftChars="200" w:left="440"/>
        <w:jc w:val="both"/>
        <w:rPr>
          <w:rFonts w:ascii="Arial" w:hAnsi="Arial" w:cs="Arial"/>
        </w:rPr>
      </w:pPr>
      <w:r w:rsidRPr="00D21954">
        <w:rPr>
          <w:rFonts w:ascii="Arial" w:hAnsi="Arial" w:cs="Arial"/>
        </w:rPr>
        <w:t>如果可以获得证明此类方面存在年龄、种族和民族差异的信息，您应在研究方案和提交文件中提供此类信息，如下部分所述。</w:t>
      </w:r>
      <w:r w:rsidRPr="00D21954">
        <w:rPr>
          <w:rFonts w:ascii="Arial" w:hAnsi="Arial" w:cs="Arial"/>
        </w:rPr>
        <w:t>FDA</w:t>
      </w:r>
      <w:r w:rsidRPr="00D21954">
        <w:rPr>
          <w:rFonts w:ascii="Arial" w:hAnsi="Arial" w:cs="Arial"/>
        </w:rPr>
        <w:t>认识到，一些器械开发方案仅提供了有限的此类信息（例如，基于对未标识且未标注样本进行测试的方案）。</w:t>
      </w:r>
    </w:p>
    <w:p w:rsidR="00385A80" w:rsidRPr="00E2536E" w:rsidRDefault="00E3027A" w:rsidP="00E2536E">
      <w:pPr>
        <w:pStyle w:val="3"/>
        <w:snapToGrid w:val="0"/>
        <w:spacing w:afterLines="50" w:after="120" w:line="300" w:lineRule="auto"/>
        <w:ind w:leftChars="600" w:left="1320"/>
        <w:rPr>
          <w:rFonts w:ascii="Arial" w:hAnsi="Arial" w:cs="Arial"/>
          <w:sz w:val="28"/>
          <w:szCs w:val="28"/>
        </w:rPr>
      </w:pPr>
      <w:bookmarkStart w:id="46" w:name="_Toc498097931"/>
      <w:r>
        <w:rPr>
          <w:rFonts w:ascii="Arial" w:hAnsi="Arial" w:cs="Arial"/>
          <w:sz w:val="28"/>
          <w:szCs w:val="28"/>
        </w:rPr>
        <w:t>（</w:t>
      </w:r>
      <w:r w:rsidR="00FF7EF3" w:rsidRPr="00E2536E">
        <w:rPr>
          <w:rFonts w:ascii="Arial" w:hAnsi="Arial" w:cs="Arial"/>
          <w:sz w:val="28"/>
          <w:szCs w:val="28"/>
        </w:rPr>
        <w:t>1</w:t>
      </w:r>
      <w:r>
        <w:rPr>
          <w:rFonts w:ascii="Arial" w:hAnsi="Arial" w:cs="Arial"/>
          <w:sz w:val="28"/>
          <w:szCs w:val="28"/>
        </w:rPr>
        <w:t>）</w:t>
      </w:r>
      <w:r w:rsidR="00FF7EF3" w:rsidRPr="00E2536E">
        <w:rPr>
          <w:rFonts w:ascii="Arial" w:hAnsi="Arial" w:cs="Arial"/>
          <w:sz w:val="28"/>
          <w:szCs w:val="28"/>
        </w:rPr>
        <w:tab/>
      </w:r>
      <w:bookmarkStart w:id="47" w:name="_bookmark45"/>
      <w:bookmarkEnd w:id="47"/>
      <w:r w:rsidR="00FF7EF3" w:rsidRPr="00E2536E">
        <w:rPr>
          <w:rFonts w:ascii="Arial" w:hAnsi="Arial" w:cs="Arial"/>
          <w:sz w:val="28"/>
          <w:szCs w:val="28"/>
        </w:rPr>
        <w:t>IDE</w:t>
      </w:r>
      <w:r w:rsidR="00FF7EF3" w:rsidRPr="00E2536E">
        <w:rPr>
          <w:rFonts w:ascii="Arial" w:hAnsi="Arial" w:cs="Arial"/>
          <w:sz w:val="28"/>
          <w:szCs w:val="28"/>
        </w:rPr>
        <w:t>研究设计，早期招募阶段</w:t>
      </w:r>
      <w:bookmarkEnd w:id="46"/>
    </w:p>
    <w:p w:rsidR="00385A80" w:rsidRPr="00D21954" w:rsidRDefault="00FF7EF3" w:rsidP="00137506">
      <w:pPr>
        <w:pStyle w:val="10"/>
        <w:tabs>
          <w:tab w:val="left" w:pos="2220"/>
        </w:tabs>
        <w:overflowPunct w:val="0"/>
        <w:snapToGrid w:val="0"/>
        <w:spacing w:afterLines="50" w:after="120" w:line="300" w:lineRule="auto"/>
        <w:ind w:leftChars="600" w:left="1320"/>
        <w:jc w:val="both"/>
        <w:rPr>
          <w:rFonts w:ascii="Arial" w:eastAsia="宋体" w:hAnsi="Arial" w:cs="Arial"/>
          <w:sz w:val="24"/>
          <w:szCs w:val="24"/>
        </w:rPr>
      </w:pPr>
      <w:r w:rsidRPr="00D21954">
        <w:rPr>
          <w:rFonts w:ascii="Arial" w:eastAsia="宋体" w:hAnsi="Arial" w:cs="Arial"/>
          <w:sz w:val="24"/>
          <w:szCs w:val="24"/>
        </w:rPr>
        <w:t>您应提供上述信息作为研究计划风险分析部分的一部分（请参见</w:t>
      </w:r>
      <w:r w:rsidRPr="00D21954">
        <w:rPr>
          <w:rFonts w:ascii="Arial" w:eastAsia="宋体" w:hAnsi="Arial" w:cs="Arial"/>
          <w:sz w:val="24"/>
          <w:szCs w:val="24"/>
        </w:rPr>
        <w:t>21 CFR 812.25</w:t>
      </w:r>
      <w:r w:rsidRPr="00D21954">
        <w:rPr>
          <w:rFonts w:ascii="Arial" w:eastAsia="宋体" w:hAnsi="Arial" w:cs="Arial"/>
          <w:sz w:val="24"/>
          <w:szCs w:val="24"/>
        </w:rPr>
        <w:t>（</w:t>
      </w:r>
      <w:r w:rsidRPr="00D21954">
        <w:rPr>
          <w:rFonts w:ascii="Arial" w:eastAsia="宋体" w:hAnsi="Arial" w:cs="Arial"/>
          <w:sz w:val="24"/>
          <w:szCs w:val="24"/>
        </w:rPr>
        <w:t>c</w:t>
      </w:r>
      <w:r w:rsidRPr="00D21954">
        <w:rPr>
          <w:rFonts w:ascii="Arial" w:eastAsia="宋体" w:hAnsi="Arial" w:cs="Arial"/>
          <w:sz w:val="24"/>
          <w:szCs w:val="24"/>
        </w:rPr>
        <w:t>））。本机构还建议您在研究方案和研究者培训材料中总结此类信息，说明招收适当比例的年龄、种族和民族亚组的重要性。对于已根据批准（或条件性批准）</w:t>
      </w:r>
      <w:r w:rsidRPr="00D21954">
        <w:rPr>
          <w:rFonts w:ascii="Arial" w:eastAsia="宋体" w:hAnsi="Arial" w:cs="Arial"/>
          <w:sz w:val="24"/>
          <w:szCs w:val="24"/>
        </w:rPr>
        <w:t>IDE</w:t>
      </w:r>
      <w:r w:rsidRPr="00D21954">
        <w:rPr>
          <w:rFonts w:ascii="Arial" w:eastAsia="宋体" w:hAnsi="Arial" w:cs="Arial"/>
          <w:sz w:val="24"/>
          <w:szCs w:val="24"/>
        </w:rPr>
        <w:t>进行招募的研究，如果未适当招募年龄、种族和民族亚组，应该与</w:t>
      </w:r>
      <w:r w:rsidRPr="00D21954">
        <w:rPr>
          <w:rFonts w:ascii="Arial" w:eastAsia="宋体" w:hAnsi="Arial" w:cs="Arial"/>
          <w:sz w:val="24"/>
          <w:szCs w:val="24"/>
        </w:rPr>
        <w:t>FDA</w:t>
      </w:r>
      <w:r w:rsidRPr="00D21954">
        <w:rPr>
          <w:rFonts w:ascii="Arial" w:eastAsia="宋体" w:hAnsi="Arial" w:cs="Arial"/>
          <w:sz w:val="24"/>
          <w:szCs w:val="24"/>
        </w:rPr>
        <w:t>讨论，确定将此类新信息传达给研究者以及如何在不会使研究产生偏移的情况下进行使用的适当途径。</w:t>
      </w:r>
    </w:p>
    <w:p w:rsidR="00385A80" w:rsidRPr="00E2536E" w:rsidRDefault="00E3027A" w:rsidP="00E2536E">
      <w:pPr>
        <w:pStyle w:val="3"/>
        <w:snapToGrid w:val="0"/>
        <w:spacing w:afterLines="50" w:after="120" w:line="300" w:lineRule="auto"/>
        <w:ind w:leftChars="600" w:left="1320"/>
        <w:rPr>
          <w:rFonts w:ascii="Arial" w:hAnsi="Arial" w:cs="Arial"/>
          <w:sz w:val="28"/>
          <w:szCs w:val="28"/>
        </w:rPr>
      </w:pPr>
      <w:bookmarkStart w:id="48" w:name="Planning_for_Diverse_Study_Recruitment"/>
      <w:bookmarkStart w:id="49" w:name="_Toc498097932"/>
      <w:bookmarkEnd w:id="48"/>
      <w:r>
        <w:rPr>
          <w:rFonts w:ascii="Arial" w:hAnsi="Arial" w:cs="Arial"/>
          <w:sz w:val="28"/>
          <w:szCs w:val="28"/>
        </w:rPr>
        <w:lastRenderedPageBreak/>
        <w:t>（</w:t>
      </w:r>
      <w:r w:rsidR="00FF7EF3" w:rsidRPr="00E2536E">
        <w:rPr>
          <w:rFonts w:ascii="Arial" w:hAnsi="Arial" w:cs="Arial"/>
          <w:sz w:val="28"/>
          <w:szCs w:val="28"/>
        </w:rPr>
        <w:t>2</w:t>
      </w:r>
      <w:r>
        <w:rPr>
          <w:rFonts w:ascii="Arial" w:hAnsi="Arial" w:cs="Arial"/>
          <w:sz w:val="28"/>
          <w:szCs w:val="28"/>
        </w:rPr>
        <w:t>）</w:t>
      </w:r>
      <w:r w:rsidR="00FF7EF3" w:rsidRPr="00E2536E">
        <w:rPr>
          <w:rFonts w:ascii="Arial" w:hAnsi="Arial" w:cs="Arial"/>
          <w:sz w:val="28"/>
          <w:szCs w:val="28"/>
        </w:rPr>
        <w:tab/>
      </w:r>
      <w:bookmarkStart w:id="50" w:name="_bookmark46"/>
      <w:bookmarkEnd w:id="50"/>
      <w:r w:rsidR="00FF7EF3" w:rsidRPr="00E2536E">
        <w:rPr>
          <w:rFonts w:ascii="Arial" w:hAnsi="Arial" w:cs="Arial"/>
          <w:sz w:val="28"/>
          <w:szCs w:val="28"/>
        </w:rPr>
        <w:t>上市前提交阶段</w:t>
      </w:r>
      <w:bookmarkEnd w:id="49"/>
    </w:p>
    <w:p w:rsidR="00385A80" w:rsidRPr="00D21954" w:rsidRDefault="00FF7EF3" w:rsidP="006E4F21">
      <w:pPr>
        <w:pStyle w:val="10"/>
        <w:tabs>
          <w:tab w:val="left" w:pos="2220"/>
        </w:tabs>
        <w:overflowPunct w:val="0"/>
        <w:snapToGrid w:val="0"/>
        <w:spacing w:afterLines="50" w:after="120" w:line="300" w:lineRule="auto"/>
        <w:ind w:leftChars="600" w:left="1320"/>
        <w:jc w:val="both"/>
        <w:rPr>
          <w:rFonts w:ascii="Arial" w:hAnsi="Arial" w:cs="Arial"/>
          <w:sz w:val="24"/>
          <w:szCs w:val="24"/>
        </w:rPr>
      </w:pPr>
      <w:r w:rsidRPr="00D21954">
        <w:rPr>
          <w:rFonts w:ascii="Arial" w:hAnsi="Arial" w:cs="Arial"/>
          <w:sz w:val="24"/>
          <w:szCs w:val="24"/>
        </w:rPr>
        <w:t>您应该在上市申请中包含临床调查结果的部分提供此类信息。您的</w:t>
      </w:r>
      <w:r w:rsidRPr="00D21954">
        <w:rPr>
          <w:rFonts w:ascii="Arial" w:hAnsi="Arial" w:cs="Arial"/>
          <w:sz w:val="24"/>
          <w:szCs w:val="24"/>
        </w:rPr>
        <w:t>510</w:t>
      </w:r>
      <w:r w:rsidRPr="00D21954">
        <w:rPr>
          <w:rFonts w:ascii="Arial" w:hAnsi="Arial" w:cs="Arial"/>
          <w:sz w:val="24"/>
          <w:szCs w:val="24"/>
        </w:rPr>
        <w:t>（</w:t>
      </w:r>
      <w:r w:rsidRPr="00D21954">
        <w:rPr>
          <w:rFonts w:ascii="Arial" w:hAnsi="Arial" w:cs="Arial"/>
          <w:sz w:val="24"/>
          <w:szCs w:val="24"/>
        </w:rPr>
        <w:t>k</w:t>
      </w:r>
      <w:r w:rsidRPr="00D21954">
        <w:rPr>
          <w:rFonts w:ascii="Arial" w:hAnsi="Arial" w:cs="Arial"/>
          <w:sz w:val="24"/>
          <w:szCs w:val="24"/>
        </w:rPr>
        <w:t>）总结和标签中也应总结任何已知的，临床相关的，疾病病程、结局或收益风险特征的年龄、种族和民族差异（详见下文第</w:t>
      </w:r>
      <w:r w:rsidRPr="00D21954">
        <w:rPr>
          <w:rFonts w:ascii="Arial" w:hAnsi="Arial" w:cs="Arial"/>
          <w:sz w:val="24"/>
          <w:szCs w:val="24"/>
        </w:rPr>
        <w:t>VI</w:t>
      </w:r>
      <w:r w:rsidRPr="00D21954">
        <w:rPr>
          <w:rFonts w:ascii="Arial" w:hAnsi="Arial" w:cs="Arial"/>
          <w:sz w:val="24"/>
          <w:szCs w:val="24"/>
        </w:rPr>
        <w:t>节）。</w:t>
      </w:r>
    </w:p>
    <w:p w:rsidR="00385A80" w:rsidRPr="00D21954" w:rsidRDefault="00545751" w:rsidP="006E4F21">
      <w:pPr>
        <w:pStyle w:val="10"/>
        <w:tabs>
          <w:tab w:val="left" w:pos="2220"/>
        </w:tabs>
        <w:overflowPunct w:val="0"/>
        <w:snapToGrid w:val="0"/>
        <w:spacing w:afterLines="50" w:after="120" w:line="300" w:lineRule="auto"/>
        <w:ind w:leftChars="600" w:left="1320"/>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53120" behindDoc="1" locked="0" layoutInCell="1" allowOverlap="1" wp14:anchorId="541A2F9D" wp14:editId="0BA169C3">
                <wp:simplePos x="0" y="0"/>
                <wp:positionH relativeFrom="page">
                  <wp:posOffset>1290320</wp:posOffset>
                </wp:positionH>
                <wp:positionV relativeFrom="paragraph">
                  <wp:posOffset>73660</wp:posOffset>
                </wp:positionV>
                <wp:extent cx="4670425" cy="4933950"/>
                <wp:effectExtent l="4445" t="6985" r="1905" b="2540"/>
                <wp:wrapNone/>
                <wp:docPr id="93"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0425" cy="4933950"/>
                          <a:chOff x="2032" y="116"/>
                          <a:chExt cx="7355" cy="7770"/>
                        </a:xfrm>
                      </wpg:grpSpPr>
                      <wpg:grpSp>
                        <wpg:cNvPr id="94" name="Group 445"/>
                        <wpg:cNvGrpSpPr>
                          <a:grpSpLocks/>
                        </wpg:cNvGrpSpPr>
                        <wpg:grpSpPr bwMode="auto">
                          <a:xfrm>
                            <a:off x="2032" y="5094"/>
                            <a:ext cx="2786" cy="2792"/>
                            <a:chOff x="2032" y="5094"/>
                            <a:chExt cx="2786" cy="2792"/>
                          </a:xfrm>
                        </wpg:grpSpPr>
                        <wps:wsp>
                          <wps:cNvPr id="95" name="Freeform 447"/>
                          <wps:cNvSpPr>
                            <a:spLocks/>
                          </wps:cNvSpPr>
                          <wps:spPr bwMode="auto">
                            <a:xfrm>
                              <a:off x="2032" y="5094"/>
                              <a:ext cx="2786" cy="2792"/>
                            </a:xfrm>
                            <a:custGeom>
                              <a:avLst/>
                              <a:gdLst>
                                <a:gd name="T0" fmla="+- 0 2901 2032"/>
                                <a:gd name="T1" fmla="*/ T0 w 2786"/>
                                <a:gd name="T2" fmla="+- 0 5094 5094"/>
                                <a:gd name="T3" fmla="*/ 5094 h 2792"/>
                                <a:gd name="T4" fmla="+- 0 2819 2032"/>
                                <a:gd name="T5" fmla="*/ T4 w 2786"/>
                                <a:gd name="T6" fmla="+- 0 5101 5094"/>
                                <a:gd name="T7" fmla="*/ 5101 h 2792"/>
                                <a:gd name="T8" fmla="+- 0 2739 2032"/>
                                <a:gd name="T9" fmla="*/ T8 w 2786"/>
                                <a:gd name="T10" fmla="+- 0 5116 5094"/>
                                <a:gd name="T11" fmla="*/ 5116 h 2792"/>
                                <a:gd name="T12" fmla="+- 0 2674 2032"/>
                                <a:gd name="T13" fmla="*/ T12 w 2786"/>
                                <a:gd name="T14" fmla="+- 0 5135 5094"/>
                                <a:gd name="T15" fmla="*/ 5135 h 2792"/>
                                <a:gd name="T16" fmla="+- 0 2610 2032"/>
                                <a:gd name="T17" fmla="*/ T16 w 2786"/>
                                <a:gd name="T18" fmla="+- 0 5162 5094"/>
                                <a:gd name="T19" fmla="*/ 5162 h 2792"/>
                                <a:gd name="T20" fmla="+- 0 2547 2032"/>
                                <a:gd name="T21" fmla="*/ T20 w 2786"/>
                                <a:gd name="T22" fmla="+- 0 5197 5094"/>
                                <a:gd name="T23" fmla="*/ 5197 h 2792"/>
                                <a:gd name="T24" fmla="+- 0 2485 2032"/>
                                <a:gd name="T25" fmla="*/ T24 w 2786"/>
                                <a:gd name="T26" fmla="+- 0 5239 5094"/>
                                <a:gd name="T27" fmla="*/ 5239 h 2792"/>
                                <a:gd name="T28" fmla="+- 0 2424 2032"/>
                                <a:gd name="T29" fmla="*/ T28 w 2786"/>
                                <a:gd name="T30" fmla="+- 0 5288 5094"/>
                                <a:gd name="T31" fmla="*/ 5288 h 2792"/>
                                <a:gd name="T32" fmla="+- 0 2364 2032"/>
                                <a:gd name="T33" fmla="*/ T32 w 2786"/>
                                <a:gd name="T34" fmla="+- 0 5344 5094"/>
                                <a:gd name="T35" fmla="*/ 5344 h 2792"/>
                                <a:gd name="T36" fmla="+- 0 2053 2032"/>
                                <a:gd name="T37" fmla="*/ T36 w 2786"/>
                                <a:gd name="T38" fmla="+- 0 5655 5094"/>
                                <a:gd name="T39" fmla="*/ 5655 h 2792"/>
                                <a:gd name="T40" fmla="+- 0 2032 2032"/>
                                <a:gd name="T41" fmla="*/ T40 w 2786"/>
                                <a:gd name="T42" fmla="+- 0 5704 5094"/>
                                <a:gd name="T43" fmla="*/ 5704 h 2792"/>
                                <a:gd name="T44" fmla="+- 0 2033 2032"/>
                                <a:gd name="T45" fmla="*/ T44 w 2786"/>
                                <a:gd name="T46" fmla="+- 0 5726 5094"/>
                                <a:gd name="T47" fmla="*/ 5726 h 2792"/>
                                <a:gd name="T48" fmla="+- 0 2075 2032"/>
                                <a:gd name="T49" fmla="*/ T48 w 2786"/>
                                <a:gd name="T50" fmla="+- 0 5810 5094"/>
                                <a:gd name="T51" fmla="*/ 5810 h 2792"/>
                                <a:gd name="T52" fmla="+- 0 4077 2032"/>
                                <a:gd name="T53" fmla="*/ T52 w 2786"/>
                                <a:gd name="T54" fmla="+- 0 7814 5094"/>
                                <a:gd name="T55" fmla="*/ 7814 h 2792"/>
                                <a:gd name="T56" fmla="+- 0 4139 2032"/>
                                <a:gd name="T57" fmla="*/ T56 w 2786"/>
                                <a:gd name="T58" fmla="+- 0 7865 5094"/>
                                <a:gd name="T59" fmla="*/ 7865 h 2792"/>
                                <a:gd name="T60" fmla="+- 0 4214 2032"/>
                                <a:gd name="T61" fmla="*/ T60 w 2786"/>
                                <a:gd name="T62" fmla="+- 0 7886 5094"/>
                                <a:gd name="T63" fmla="*/ 7886 h 2792"/>
                                <a:gd name="T64" fmla="+- 0 4234 2032"/>
                                <a:gd name="T65" fmla="*/ T64 w 2786"/>
                                <a:gd name="T66" fmla="+- 0 7883 5094"/>
                                <a:gd name="T67" fmla="*/ 7883 h 2792"/>
                                <a:gd name="T68" fmla="+- 0 4555 2032"/>
                                <a:gd name="T69" fmla="*/ T68 w 2786"/>
                                <a:gd name="T70" fmla="+- 0 7575 5094"/>
                                <a:gd name="T71" fmla="*/ 7575 h 2792"/>
                                <a:gd name="T72" fmla="+- 0 4611 2032"/>
                                <a:gd name="T73" fmla="*/ T72 w 2786"/>
                                <a:gd name="T74" fmla="+- 0 7516 5094"/>
                                <a:gd name="T75" fmla="*/ 7516 h 2792"/>
                                <a:gd name="T76" fmla="+- 0 4619 2032"/>
                                <a:gd name="T77" fmla="*/ T76 w 2786"/>
                                <a:gd name="T78" fmla="+- 0 7505 5094"/>
                                <a:gd name="T79" fmla="*/ 7505 h 2792"/>
                                <a:gd name="T80" fmla="+- 0 4133 2032"/>
                                <a:gd name="T81" fmla="*/ T80 w 2786"/>
                                <a:gd name="T82" fmla="+- 0 7505 5094"/>
                                <a:gd name="T83" fmla="*/ 7505 h 2792"/>
                                <a:gd name="T84" fmla="+- 0 2412 2032"/>
                                <a:gd name="T85" fmla="*/ T84 w 2786"/>
                                <a:gd name="T86" fmla="+- 0 5785 5094"/>
                                <a:gd name="T87" fmla="*/ 5785 h 2792"/>
                                <a:gd name="T88" fmla="+- 0 2598 2032"/>
                                <a:gd name="T89" fmla="*/ T88 w 2786"/>
                                <a:gd name="T90" fmla="+- 0 5599 5094"/>
                                <a:gd name="T91" fmla="*/ 5599 h 2792"/>
                                <a:gd name="T92" fmla="+- 0 2669 2032"/>
                                <a:gd name="T93" fmla="*/ T92 w 2786"/>
                                <a:gd name="T94" fmla="+- 0 5535 5094"/>
                                <a:gd name="T95" fmla="*/ 5535 h 2792"/>
                                <a:gd name="T96" fmla="+- 0 2742 2032"/>
                                <a:gd name="T97" fmla="*/ T96 w 2786"/>
                                <a:gd name="T98" fmla="+- 0 5485 5094"/>
                                <a:gd name="T99" fmla="*/ 5485 h 2792"/>
                                <a:gd name="T100" fmla="+- 0 2817 2032"/>
                                <a:gd name="T101" fmla="*/ T100 w 2786"/>
                                <a:gd name="T102" fmla="+- 0 5450 5094"/>
                                <a:gd name="T103" fmla="*/ 5450 h 2792"/>
                                <a:gd name="T104" fmla="+- 0 2893 2032"/>
                                <a:gd name="T105" fmla="*/ T104 w 2786"/>
                                <a:gd name="T106" fmla="+- 0 5430 5094"/>
                                <a:gd name="T107" fmla="*/ 5430 h 2792"/>
                                <a:gd name="T108" fmla="+- 0 2972 2032"/>
                                <a:gd name="T109" fmla="*/ T108 w 2786"/>
                                <a:gd name="T110" fmla="+- 0 5422 5094"/>
                                <a:gd name="T111" fmla="*/ 5422 h 2792"/>
                                <a:gd name="T112" fmla="+- 0 3749 2032"/>
                                <a:gd name="T113" fmla="*/ T112 w 2786"/>
                                <a:gd name="T114" fmla="+- 0 5422 5094"/>
                                <a:gd name="T115" fmla="*/ 5422 h 2792"/>
                                <a:gd name="T116" fmla="+- 0 3745 2032"/>
                                <a:gd name="T117" fmla="*/ T116 w 2786"/>
                                <a:gd name="T118" fmla="+- 0 5419 5094"/>
                                <a:gd name="T119" fmla="*/ 5419 h 2792"/>
                                <a:gd name="T120" fmla="+- 0 3684 2032"/>
                                <a:gd name="T121" fmla="*/ T120 w 2786"/>
                                <a:gd name="T122" fmla="+- 0 5375 5094"/>
                                <a:gd name="T123" fmla="*/ 5375 h 2792"/>
                                <a:gd name="T124" fmla="+- 0 3624 2032"/>
                                <a:gd name="T125" fmla="*/ T124 w 2786"/>
                                <a:gd name="T126" fmla="+- 0 5335 5094"/>
                                <a:gd name="T127" fmla="*/ 5335 h 2792"/>
                                <a:gd name="T128" fmla="+- 0 3544 2032"/>
                                <a:gd name="T129" fmla="*/ T128 w 2786"/>
                                <a:gd name="T130" fmla="+- 0 5286 5094"/>
                                <a:gd name="T131" fmla="*/ 5286 h 2792"/>
                                <a:gd name="T132" fmla="+- 0 3466 2032"/>
                                <a:gd name="T133" fmla="*/ T132 w 2786"/>
                                <a:gd name="T134" fmla="+- 0 5243 5094"/>
                                <a:gd name="T135" fmla="*/ 5243 h 2792"/>
                                <a:gd name="T136" fmla="+- 0 3388 2032"/>
                                <a:gd name="T137" fmla="*/ T136 w 2786"/>
                                <a:gd name="T138" fmla="+- 0 5205 5094"/>
                                <a:gd name="T139" fmla="*/ 5205 h 2792"/>
                                <a:gd name="T140" fmla="+- 0 3310 2032"/>
                                <a:gd name="T141" fmla="*/ T140 w 2786"/>
                                <a:gd name="T142" fmla="+- 0 5173 5094"/>
                                <a:gd name="T143" fmla="*/ 5173 h 2792"/>
                                <a:gd name="T144" fmla="+- 0 3234 2032"/>
                                <a:gd name="T145" fmla="*/ T144 w 2786"/>
                                <a:gd name="T146" fmla="+- 0 5145 5094"/>
                                <a:gd name="T147" fmla="*/ 5145 h 2792"/>
                                <a:gd name="T148" fmla="+- 0 3159 2032"/>
                                <a:gd name="T149" fmla="*/ T148 w 2786"/>
                                <a:gd name="T150" fmla="+- 0 5123 5094"/>
                                <a:gd name="T151" fmla="*/ 5123 h 2792"/>
                                <a:gd name="T152" fmla="+- 0 3071 2032"/>
                                <a:gd name="T153" fmla="*/ T152 w 2786"/>
                                <a:gd name="T154" fmla="+- 0 5105 5094"/>
                                <a:gd name="T155" fmla="*/ 5105 h 2792"/>
                                <a:gd name="T156" fmla="+- 0 2985 2032"/>
                                <a:gd name="T157" fmla="*/ T156 w 2786"/>
                                <a:gd name="T158" fmla="+- 0 5095 5094"/>
                                <a:gd name="T159" fmla="*/ 5095 h 2792"/>
                                <a:gd name="T160" fmla="+- 0 2901 2032"/>
                                <a:gd name="T161" fmla="*/ T160 w 2786"/>
                                <a:gd name="T162" fmla="+- 0 5094 5094"/>
                                <a:gd name="T163" fmla="*/ 5094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786" h="2792">
                                  <a:moveTo>
                                    <a:pt x="869" y="0"/>
                                  </a:moveTo>
                                  <a:lnTo>
                                    <a:pt x="787" y="7"/>
                                  </a:lnTo>
                                  <a:lnTo>
                                    <a:pt x="707" y="22"/>
                                  </a:lnTo>
                                  <a:lnTo>
                                    <a:pt x="642" y="41"/>
                                  </a:lnTo>
                                  <a:lnTo>
                                    <a:pt x="578" y="68"/>
                                  </a:lnTo>
                                  <a:lnTo>
                                    <a:pt x="515" y="103"/>
                                  </a:lnTo>
                                  <a:lnTo>
                                    <a:pt x="453" y="145"/>
                                  </a:lnTo>
                                  <a:lnTo>
                                    <a:pt x="392" y="194"/>
                                  </a:lnTo>
                                  <a:lnTo>
                                    <a:pt x="332" y="250"/>
                                  </a:lnTo>
                                  <a:lnTo>
                                    <a:pt x="21" y="561"/>
                                  </a:lnTo>
                                  <a:lnTo>
                                    <a:pt x="0" y="610"/>
                                  </a:lnTo>
                                  <a:lnTo>
                                    <a:pt x="1" y="632"/>
                                  </a:lnTo>
                                  <a:lnTo>
                                    <a:pt x="43" y="716"/>
                                  </a:lnTo>
                                  <a:lnTo>
                                    <a:pt x="2045" y="2720"/>
                                  </a:lnTo>
                                  <a:lnTo>
                                    <a:pt x="2107" y="2771"/>
                                  </a:lnTo>
                                  <a:lnTo>
                                    <a:pt x="2182" y="2792"/>
                                  </a:lnTo>
                                  <a:lnTo>
                                    <a:pt x="2202" y="2789"/>
                                  </a:lnTo>
                                  <a:lnTo>
                                    <a:pt x="2523" y="2481"/>
                                  </a:lnTo>
                                  <a:lnTo>
                                    <a:pt x="2579" y="2422"/>
                                  </a:lnTo>
                                  <a:lnTo>
                                    <a:pt x="2587" y="2411"/>
                                  </a:lnTo>
                                  <a:lnTo>
                                    <a:pt x="2101" y="2411"/>
                                  </a:lnTo>
                                  <a:lnTo>
                                    <a:pt x="380" y="691"/>
                                  </a:lnTo>
                                  <a:lnTo>
                                    <a:pt x="566" y="505"/>
                                  </a:lnTo>
                                  <a:lnTo>
                                    <a:pt x="637" y="441"/>
                                  </a:lnTo>
                                  <a:lnTo>
                                    <a:pt x="710" y="391"/>
                                  </a:lnTo>
                                  <a:lnTo>
                                    <a:pt x="785" y="356"/>
                                  </a:lnTo>
                                  <a:lnTo>
                                    <a:pt x="861" y="336"/>
                                  </a:lnTo>
                                  <a:lnTo>
                                    <a:pt x="940" y="328"/>
                                  </a:lnTo>
                                  <a:lnTo>
                                    <a:pt x="1717" y="328"/>
                                  </a:lnTo>
                                  <a:lnTo>
                                    <a:pt x="1713" y="325"/>
                                  </a:lnTo>
                                  <a:lnTo>
                                    <a:pt x="1652" y="281"/>
                                  </a:lnTo>
                                  <a:lnTo>
                                    <a:pt x="1592" y="241"/>
                                  </a:lnTo>
                                  <a:lnTo>
                                    <a:pt x="1512" y="192"/>
                                  </a:lnTo>
                                  <a:lnTo>
                                    <a:pt x="1434" y="149"/>
                                  </a:lnTo>
                                  <a:lnTo>
                                    <a:pt x="1356" y="111"/>
                                  </a:lnTo>
                                  <a:lnTo>
                                    <a:pt x="1278" y="79"/>
                                  </a:lnTo>
                                  <a:lnTo>
                                    <a:pt x="1202" y="51"/>
                                  </a:lnTo>
                                  <a:lnTo>
                                    <a:pt x="1127" y="29"/>
                                  </a:lnTo>
                                  <a:lnTo>
                                    <a:pt x="1039" y="11"/>
                                  </a:lnTo>
                                  <a:lnTo>
                                    <a:pt x="953" y="1"/>
                                  </a:lnTo>
                                  <a:lnTo>
                                    <a:pt x="869"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46"/>
                          <wps:cNvSpPr>
                            <a:spLocks/>
                          </wps:cNvSpPr>
                          <wps:spPr bwMode="auto">
                            <a:xfrm>
                              <a:off x="2032" y="5094"/>
                              <a:ext cx="2786" cy="2792"/>
                            </a:xfrm>
                            <a:custGeom>
                              <a:avLst/>
                              <a:gdLst>
                                <a:gd name="T0" fmla="+- 0 2972 2032"/>
                                <a:gd name="T1" fmla="*/ T0 w 2786"/>
                                <a:gd name="T2" fmla="+- 0 5422 5094"/>
                                <a:gd name="T3" fmla="*/ 5422 h 2792"/>
                                <a:gd name="T4" fmla="+- 0 3134 2032"/>
                                <a:gd name="T5" fmla="*/ T4 w 2786"/>
                                <a:gd name="T6" fmla="+- 0 5434 5094"/>
                                <a:gd name="T7" fmla="*/ 5434 h 2792"/>
                                <a:gd name="T8" fmla="+- 0 3288 2032"/>
                                <a:gd name="T9" fmla="*/ T8 w 2786"/>
                                <a:gd name="T10" fmla="+- 0 5481 5094"/>
                                <a:gd name="T11" fmla="*/ 5481 h 2792"/>
                                <a:gd name="T12" fmla="+- 0 3428 2032"/>
                                <a:gd name="T13" fmla="*/ T12 w 2786"/>
                                <a:gd name="T14" fmla="+- 0 5547 5094"/>
                                <a:gd name="T15" fmla="*/ 5547 h 2792"/>
                                <a:gd name="T16" fmla="+- 0 3572 2032"/>
                                <a:gd name="T17" fmla="*/ T16 w 2786"/>
                                <a:gd name="T18" fmla="+- 0 5637 5094"/>
                                <a:gd name="T19" fmla="*/ 5637 h 2792"/>
                                <a:gd name="T20" fmla="+- 0 3693 2032"/>
                                <a:gd name="T21" fmla="*/ T20 w 2786"/>
                                <a:gd name="T22" fmla="+- 0 5728 5094"/>
                                <a:gd name="T23" fmla="*/ 5728 h 2792"/>
                                <a:gd name="T24" fmla="+- 0 3814 2032"/>
                                <a:gd name="T25" fmla="*/ T24 w 2786"/>
                                <a:gd name="T26" fmla="+- 0 5830 5094"/>
                                <a:gd name="T27" fmla="*/ 5830 h 2792"/>
                                <a:gd name="T28" fmla="+- 0 3934 2032"/>
                                <a:gd name="T29" fmla="*/ T28 w 2786"/>
                                <a:gd name="T30" fmla="+- 0 5944 5094"/>
                                <a:gd name="T31" fmla="*/ 5944 h 2792"/>
                                <a:gd name="T32" fmla="+- 0 4055 2032"/>
                                <a:gd name="T33" fmla="*/ T32 w 2786"/>
                                <a:gd name="T34" fmla="+- 0 6070 5094"/>
                                <a:gd name="T35" fmla="*/ 6070 h 2792"/>
                                <a:gd name="T36" fmla="+- 0 4162 2032"/>
                                <a:gd name="T37" fmla="*/ T36 w 2786"/>
                                <a:gd name="T38" fmla="+- 0 6191 5094"/>
                                <a:gd name="T39" fmla="*/ 6191 h 2792"/>
                                <a:gd name="T40" fmla="+- 0 4254 2032"/>
                                <a:gd name="T41" fmla="*/ T40 w 2786"/>
                                <a:gd name="T42" fmla="+- 0 6307 5094"/>
                                <a:gd name="T43" fmla="*/ 6307 h 2792"/>
                                <a:gd name="T44" fmla="+- 0 4345 2032"/>
                                <a:gd name="T45" fmla="*/ T44 w 2786"/>
                                <a:gd name="T46" fmla="+- 0 6441 5094"/>
                                <a:gd name="T47" fmla="*/ 6441 h 2792"/>
                                <a:gd name="T48" fmla="+- 0 4425 2032"/>
                                <a:gd name="T49" fmla="*/ T48 w 2786"/>
                                <a:gd name="T50" fmla="+- 0 6589 5094"/>
                                <a:gd name="T51" fmla="*/ 6589 h 2792"/>
                                <a:gd name="T52" fmla="+- 0 4478 2032"/>
                                <a:gd name="T53" fmla="*/ T52 w 2786"/>
                                <a:gd name="T54" fmla="+- 0 6730 5094"/>
                                <a:gd name="T55" fmla="*/ 6730 h 2792"/>
                                <a:gd name="T56" fmla="+- 0 4505 2032"/>
                                <a:gd name="T57" fmla="*/ T56 w 2786"/>
                                <a:gd name="T58" fmla="+- 0 6893 5094"/>
                                <a:gd name="T59" fmla="*/ 6893 h 2792"/>
                                <a:gd name="T60" fmla="+- 0 4489 2032"/>
                                <a:gd name="T61" fmla="*/ T60 w 2786"/>
                                <a:gd name="T62" fmla="+- 0 7043 5094"/>
                                <a:gd name="T63" fmla="*/ 7043 h 2792"/>
                                <a:gd name="T64" fmla="+- 0 4429 2032"/>
                                <a:gd name="T65" fmla="*/ T64 w 2786"/>
                                <a:gd name="T66" fmla="+- 0 7183 5094"/>
                                <a:gd name="T67" fmla="*/ 7183 h 2792"/>
                                <a:gd name="T68" fmla="+- 0 4321 2032"/>
                                <a:gd name="T69" fmla="*/ T68 w 2786"/>
                                <a:gd name="T70" fmla="+- 0 7317 5094"/>
                                <a:gd name="T71" fmla="*/ 7317 h 2792"/>
                                <a:gd name="T72" fmla="+- 0 4619 2032"/>
                                <a:gd name="T73" fmla="*/ T72 w 2786"/>
                                <a:gd name="T74" fmla="+- 0 7505 5094"/>
                                <a:gd name="T75" fmla="*/ 7505 h 2792"/>
                                <a:gd name="T76" fmla="+- 0 4702 2032"/>
                                <a:gd name="T77" fmla="*/ T76 w 2786"/>
                                <a:gd name="T78" fmla="+- 0 7394 5094"/>
                                <a:gd name="T79" fmla="*/ 7394 h 2792"/>
                                <a:gd name="T80" fmla="+- 0 4766 2032"/>
                                <a:gd name="T81" fmla="*/ T80 w 2786"/>
                                <a:gd name="T82" fmla="+- 0 7267 5094"/>
                                <a:gd name="T83" fmla="*/ 7267 h 2792"/>
                                <a:gd name="T84" fmla="+- 0 4807 2032"/>
                                <a:gd name="T85" fmla="*/ T84 w 2786"/>
                                <a:gd name="T86" fmla="+- 0 7121 5094"/>
                                <a:gd name="T87" fmla="*/ 7121 h 2792"/>
                                <a:gd name="T88" fmla="+- 0 4818 2032"/>
                                <a:gd name="T89" fmla="*/ T88 w 2786"/>
                                <a:gd name="T90" fmla="+- 0 6953 5094"/>
                                <a:gd name="T91" fmla="*/ 6953 h 2792"/>
                                <a:gd name="T92" fmla="+- 0 4792 2032"/>
                                <a:gd name="T93" fmla="*/ T92 w 2786"/>
                                <a:gd name="T94" fmla="+- 0 6774 5094"/>
                                <a:gd name="T95" fmla="*/ 6774 h 2792"/>
                                <a:gd name="T96" fmla="+- 0 4751 2032"/>
                                <a:gd name="T97" fmla="*/ T96 w 2786"/>
                                <a:gd name="T98" fmla="+- 0 6641 5094"/>
                                <a:gd name="T99" fmla="*/ 6641 h 2792"/>
                                <a:gd name="T100" fmla="+- 0 4693 2032"/>
                                <a:gd name="T101" fmla="*/ T100 w 2786"/>
                                <a:gd name="T102" fmla="+- 0 6504 5094"/>
                                <a:gd name="T103" fmla="*/ 6504 h 2792"/>
                                <a:gd name="T104" fmla="+- 0 4615 2032"/>
                                <a:gd name="T105" fmla="*/ T104 w 2786"/>
                                <a:gd name="T106" fmla="+- 0 6360 5094"/>
                                <a:gd name="T107" fmla="*/ 6360 h 2792"/>
                                <a:gd name="T108" fmla="+- 0 4530 2032"/>
                                <a:gd name="T109" fmla="*/ T108 w 2786"/>
                                <a:gd name="T110" fmla="+- 0 6228 5094"/>
                                <a:gd name="T111" fmla="*/ 6228 h 2792"/>
                                <a:gd name="T112" fmla="+- 0 4444 2032"/>
                                <a:gd name="T113" fmla="*/ T112 w 2786"/>
                                <a:gd name="T114" fmla="+- 0 6111 5094"/>
                                <a:gd name="T115" fmla="*/ 6111 h 2792"/>
                                <a:gd name="T116" fmla="+- 0 4346 2032"/>
                                <a:gd name="T117" fmla="*/ T116 w 2786"/>
                                <a:gd name="T118" fmla="+- 0 5990 5094"/>
                                <a:gd name="T119" fmla="*/ 5990 h 2792"/>
                                <a:gd name="T120" fmla="+- 0 4236 2032"/>
                                <a:gd name="T121" fmla="*/ T120 w 2786"/>
                                <a:gd name="T122" fmla="+- 0 5866 5094"/>
                                <a:gd name="T123" fmla="*/ 5866 h 2792"/>
                                <a:gd name="T124" fmla="+- 0 4114 2032"/>
                                <a:gd name="T125" fmla="*/ T124 w 2786"/>
                                <a:gd name="T126" fmla="+- 0 5740 5094"/>
                                <a:gd name="T127" fmla="*/ 5740 h 2792"/>
                                <a:gd name="T128" fmla="+- 0 3990 2032"/>
                                <a:gd name="T129" fmla="*/ T128 w 2786"/>
                                <a:gd name="T130" fmla="+- 0 5621 5094"/>
                                <a:gd name="T131" fmla="*/ 5621 h 2792"/>
                                <a:gd name="T132" fmla="+- 0 3867 2032"/>
                                <a:gd name="T133" fmla="*/ T132 w 2786"/>
                                <a:gd name="T134" fmla="+- 0 5514 5094"/>
                                <a:gd name="T135" fmla="*/ 5514 h 2792"/>
                                <a:gd name="T136" fmla="+- 0 3749 2032"/>
                                <a:gd name="T137" fmla="*/ T136 w 2786"/>
                                <a:gd name="T138" fmla="+- 0 5422 5094"/>
                                <a:gd name="T139" fmla="*/ 5422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786" h="2792">
                                  <a:moveTo>
                                    <a:pt x="1717" y="328"/>
                                  </a:moveTo>
                                  <a:lnTo>
                                    <a:pt x="940" y="328"/>
                                  </a:lnTo>
                                  <a:lnTo>
                                    <a:pt x="1020" y="329"/>
                                  </a:lnTo>
                                  <a:lnTo>
                                    <a:pt x="1102" y="340"/>
                                  </a:lnTo>
                                  <a:lnTo>
                                    <a:pt x="1187" y="362"/>
                                  </a:lnTo>
                                  <a:lnTo>
                                    <a:pt x="1256" y="387"/>
                                  </a:lnTo>
                                  <a:lnTo>
                                    <a:pt x="1326" y="417"/>
                                  </a:lnTo>
                                  <a:lnTo>
                                    <a:pt x="1396" y="453"/>
                                  </a:lnTo>
                                  <a:lnTo>
                                    <a:pt x="1468" y="495"/>
                                  </a:lnTo>
                                  <a:lnTo>
                                    <a:pt x="1540" y="543"/>
                                  </a:lnTo>
                                  <a:lnTo>
                                    <a:pt x="1600" y="587"/>
                                  </a:lnTo>
                                  <a:lnTo>
                                    <a:pt x="1661" y="634"/>
                                  </a:lnTo>
                                  <a:lnTo>
                                    <a:pt x="1722" y="684"/>
                                  </a:lnTo>
                                  <a:lnTo>
                                    <a:pt x="1782" y="736"/>
                                  </a:lnTo>
                                  <a:lnTo>
                                    <a:pt x="1842" y="792"/>
                                  </a:lnTo>
                                  <a:lnTo>
                                    <a:pt x="1902" y="850"/>
                                  </a:lnTo>
                                  <a:lnTo>
                                    <a:pt x="1965" y="914"/>
                                  </a:lnTo>
                                  <a:lnTo>
                                    <a:pt x="2023" y="976"/>
                                  </a:lnTo>
                                  <a:lnTo>
                                    <a:pt x="2079" y="1038"/>
                                  </a:lnTo>
                                  <a:lnTo>
                                    <a:pt x="2130" y="1097"/>
                                  </a:lnTo>
                                  <a:lnTo>
                                    <a:pt x="2178" y="1156"/>
                                  </a:lnTo>
                                  <a:lnTo>
                                    <a:pt x="2222" y="1213"/>
                                  </a:lnTo>
                                  <a:lnTo>
                                    <a:pt x="2262" y="1269"/>
                                  </a:lnTo>
                                  <a:lnTo>
                                    <a:pt x="2313" y="1347"/>
                                  </a:lnTo>
                                  <a:lnTo>
                                    <a:pt x="2356" y="1422"/>
                                  </a:lnTo>
                                  <a:lnTo>
                                    <a:pt x="2393" y="1495"/>
                                  </a:lnTo>
                                  <a:lnTo>
                                    <a:pt x="2422" y="1567"/>
                                  </a:lnTo>
                                  <a:lnTo>
                                    <a:pt x="2446" y="1636"/>
                                  </a:lnTo>
                                  <a:lnTo>
                                    <a:pt x="2465" y="1719"/>
                                  </a:lnTo>
                                  <a:lnTo>
                                    <a:pt x="2473" y="1799"/>
                                  </a:lnTo>
                                  <a:lnTo>
                                    <a:pt x="2470" y="1875"/>
                                  </a:lnTo>
                                  <a:lnTo>
                                    <a:pt x="2457" y="1949"/>
                                  </a:lnTo>
                                  <a:lnTo>
                                    <a:pt x="2433" y="2020"/>
                                  </a:lnTo>
                                  <a:lnTo>
                                    <a:pt x="2397" y="2089"/>
                                  </a:lnTo>
                                  <a:lnTo>
                                    <a:pt x="2349" y="2157"/>
                                  </a:lnTo>
                                  <a:lnTo>
                                    <a:pt x="2289" y="2223"/>
                                  </a:lnTo>
                                  <a:lnTo>
                                    <a:pt x="2101" y="2411"/>
                                  </a:lnTo>
                                  <a:lnTo>
                                    <a:pt x="2587" y="2411"/>
                                  </a:lnTo>
                                  <a:lnTo>
                                    <a:pt x="2627" y="2361"/>
                                  </a:lnTo>
                                  <a:lnTo>
                                    <a:pt x="2670" y="2300"/>
                                  </a:lnTo>
                                  <a:lnTo>
                                    <a:pt x="2705" y="2237"/>
                                  </a:lnTo>
                                  <a:lnTo>
                                    <a:pt x="2734" y="2173"/>
                                  </a:lnTo>
                                  <a:lnTo>
                                    <a:pt x="2756" y="2108"/>
                                  </a:lnTo>
                                  <a:lnTo>
                                    <a:pt x="2775" y="2027"/>
                                  </a:lnTo>
                                  <a:lnTo>
                                    <a:pt x="2785" y="1944"/>
                                  </a:lnTo>
                                  <a:lnTo>
                                    <a:pt x="2786" y="1859"/>
                                  </a:lnTo>
                                  <a:lnTo>
                                    <a:pt x="2777" y="1770"/>
                                  </a:lnTo>
                                  <a:lnTo>
                                    <a:pt x="2760" y="1680"/>
                                  </a:lnTo>
                                  <a:lnTo>
                                    <a:pt x="2742" y="1615"/>
                                  </a:lnTo>
                                  <a:lnTo>
                                    <a:pt x="2719" y="1547"/>
                                  </a:lnTo>
                                  <a:lnTo>
                                    <a:pt x="2692" y="1479"/>
                                  </a:lnTo>
                                  <a:lnTo>
                                    <a:pt x="2661" y="1410"/>
                                  </a:lnTo>
                                  <a:lnTo>
                                    <a:pt x="2624" y="1339"/>
                                  </a:lnTo>
                                  <a:lnTo>
                                    <a:pt x="2583" y="1266"/>
                                  </a:lnTo>
                                  <a:lnTo>
                                    <a:pt x="2537" y="1192"/>
                                  </a:lnTo>
                                  <a:lnTo>
                                    <a:pt x="2498" y="1134"/>
                                  </a:lnTo>
                                  <a:lnTo>
                                    <a:pt x="2457" y="1076"/>
                                  </a:lnTo>
                                  <a:lnTo>
                                    <a:pt x="2412" y="1017"/>
                                  </a:lnTo>
                                  <a:lnTo>
                                    <a:pt x="2364" y="957"/>
                                  </a:lnTo>
                                  <a:lnTo>
                                    <a:pt x="2314" y="896"/>
                                  </a:lnTo>
                                  <a:lnTo>
                                    <a:pt x="2260" y="834"/>
                                  </a:lnTo>
                                  <a:lnTo>
                                    <a:pt x="2204" y="772"/>
                                  </a:lnTo>
                                  <a:lnTo>
                                    <a:pt x="2144" y="710"/>
                                  </a:lnTo>
                                  <a:lnTo>
                                    <a:pt x="2082" y="646"/>
                                  </a:lnTo>
                                  <a:lnTo>
                                    <a:pt x="2020" y="585"/>
                                  </a:lnTo>
                                  <a:lnTo>
                                    <a:pt x="1958" y="527"/>
                                  </a:lnTo>
                                  <a:lnTo>
                                    <a:pt x="1896" y="472"/>
                                  </a:lnTo>
                                  <a:lnTo>
                                    <a:pt x="1835" y="420"/>
                                  </a:lnTo>
                                  <a:lnTo>
                                    <a:pt x="1774" y="371"/>
                                  </a:lnTo>
                                  <a:lnTo>
                                    <a:pt x="1717" y="328"/>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440"/>
                        <wpg:cNvGrpSpPr>
                          <a:grpSpLocks/>
                        </wpg:cNvGrpSpPr>
                        <wpg:grpSpPr bwMode="auto">
                          <a:xfrm>
                            <a:off x="3370" y="3817"/>
                            <a:ext cx="3062" cy="2760"/>
                            <a:chOff x="3370" y="3817"/>
                            <a:chExt cx="3062" cy="2760"/>
                          </a:xfrm>
                        </wpg:grpSpPr>
                        <wps:wsp>
                          <wps:cNvPr id="98" name="Freeform 444"/>
                          <wps:cNvSpPr>
                            <a:spLocks/>
                          </wps:cNvSpPr>
                          <wps:spPr bwMode="auto">
                            <a:xfrm>
                              <a:off x="3370" y="3817"/>
                              <a:ext cx="3062" cy="2760"/>
                            </a:xfrm>
                            <a:custGeom>
                              <a:avLst/>
                              <a:gdLst>
                                <a:gd name="T0" fmla="+- 0 4110 3370"/>
                                <a:gd name="T1" fmla="*/ T0 w 3062"/>
                                <a:gd name="T2" fmla="+- 0 3817 3817"/>
                                <a:gd name="T3" fmla="*/ 3817 h 2760"/>
                                <a:gd name="T4" fmla="+- 0 4001 3370"/>
                                <a:gd name="T5" fmla="*/ T4 w 3062"/>
                                <a:gd name="T6" fmla="+- 0 3829 3817"/>
                                <a:gd name="T7" fmla="*/ 3829 h 2760"/>
                                <a:gd name="T8" fmla="+- 0 3896 3370"/>
                                <a:gd name="T9" fmla="*/ T8 w 3062"/>
                                <a:gd name="T10" fmla="+- 0 3865 3817"/>
                                <a:gd name="T11" fmla="*/ 3865 h 2760"/>
                                <a:gd name="T12" fmla="+- 0 3827 3370"/>
                                <a:gd name="T13" fmla="*/ T12 w 3062"/>
                                <a:gd name="T14" fmla="+- 0 3903 3817"/>
                                <a:gd name="T15" fmla="*/ 3903 h 2760"/>
                                <a:gd name="T16" fmla="+- 0 3772 3370"/>
                                <a:gd name="T17" fmla="*/ T16 w 3062"/>
                                <a:gd name="T18" fmla="+- 0 3942 3817"/>
                                <a:gd name="T19" fmla="*/ 3942 h 2760"/>
                                <a:gd name="T20" fmla="+- 0 3707 3370"/>
                                <a:gd name="T21" fmla="*/ T20 w 3062"/>
                                <a:gd name="T22" fmla="+- 0 4001 3817"/>
                                <a:gd name="T23" fmla="*/ 4001 h 2760"/>
                                <a:gd name="T24" fmla="+- 0 3464 3370"/>
                                <a:gd name="T25" fmla="*/ T24 w 3062"/>
                                <a:gd name="T26" fmla="+- 0 4244 3817"/>
                                <a:gd name="T27" fmla="*/ 4244 h 2760"/>
                                <a:gd name="T28" fmla="+- 0 3390 3370"/>
                                <a:gd name="T29" fmla="*/ T28 w 3062"/>
                                <a:gd name="T30" fmla="+- 0 4318 3817"/>
                                <a:gd name="T31" fmla="*/ 4318 h 2760"/>
                                <a:gd name="T32" fmla="+- 0 3370 3370"/>
                                <a:gd name="T33" fmla="*/ T32 w 3062"/>
                                <a:gd name="T34" fmla="+- 0 4367 3817"/>
                                <a:gd name="T35" fmla="*/ 4367 h 2760"/>
                                <a:gd name="T36" fmla="+- 0 3370 3370"/>
                                <a:gd name="T37" fmla="*/ T36 w 3062"/>
                                <a:gd name="T38" fmla="+- 0 4389 3817"/>
                                <a:gd name="T39" fmla="*/ 4389 h 2760"/>
                                <a:gd name="T40" fmla="+- 0 3412 3370"/>
                                <a:gd name="T41" fmla="*/ T40 w 3062"/>
                                <a:gd name="T42" fmla="+- 0 4473 3817"/>
                                <a:gd name="T43" fmla="*/ 4473 h 2760"/>
                                <a:gd name="T44" fmla="+- 0 5497 3370"/>
                                <a:gd name="T45" fmla="*/ T44 w 3062"/>
                                <a:gd name="T46" fmla="+- 0 6561 3817"/>
                                <a:gd name="T47" fmla="*/ 6561 h 2760"/>
                                <a:gd name="T48" fmla="+- 0 5537 3370"/>
                                <a:gd name="T49" fmla="*/ T48 w 3062"/>
                                <a:gd name="T50" fmla="+- 0 6576 3817"/>
                                <a:gd name="T51" fmla="*/ 6576 h 2760"/>
                                <a:gd name="T52" fmla="+- 0 5547 3370"/>
                                <a:gd name="T53" fmla="*/ T52 w 3062"/>
                                <a:gd name="T54" fmla="+- 0 6573 3817"/>
                                <a:gd name="T55" fmla="*/ 6573 h 2760"/>
                                <a:gd name="T56" fmla="+- 0 5557 3370"/>
                                <a:gd name="T57" fmla="*/ T56 w 3062"/>
                                <a:gd name="T58" fmla="+- 0 6570 3817"/>
                                <a:gd name="T59" fmla="*/ 6570 h 2760"/>
                                <a:gd name="T60" fmla="+- 0 5610 3370"/>
                                <a:gd name="T61" fmla="*/ T60 w 3062"/>
                                <a:gd name="T62" fmla="+- 0 6539 3817"/>
                                <a:gd name="T63" fmla="*/ 6539 h 2760"/>
                                <a:gd name="T64" fmla="+- 0 5658 3370"/>
                                <a:gd name="T65" fmla="*/ T64 w 3062"/>
                                <a:gd name="T66" fmla="+- 0 6490 3817"/>
                                <a:gd name="T67" fmla="*/ 6490 h 2760"/>
                                <a:gd name="T68" fmla="+- 0 5689 3370"/>
                                <a:gd name="T69" fmla="*/ T68 w 3062"/>
                                <a:gd name="T70" fmla="+- 0 6438 3817"/>
                                <a:gd name="T71" fmla="*/ 6438 h 2760"/>
                                <a:gd name="T72" fmla="+- 0 5692 3370"/>
                                <a:gd name="T73" fmla="*/ T72 w 3062"/>
                                <a:gd name="T74" fmla="+- 0 6428 3817"/>
                                <a:gd name="T75" fmla="*/ 6428 h 2760"/>
                                <a:gd name="T76" fmla="+- 0 5695 3370"/>
                                <a:gd name="T77" fmla="*/ T76 w 3062"/>
                                <a:gd name="T78" fmla="+- 0 6418 3817"/>
                                <a:gd name="T79" fmla="*/ 6418 h 2760"/>
                                <a:gd name="T80" fmla="+- 0 4730 3370"/>
                                <a:gd name="T81" fmla="*/ T80 w 3062"/>
                                <a:gd name="T82" fmla="+- 0 5428 3817"/>
                                <a:gd name="T83" fmla="*/ 5428 h 2760"/>
                                <a:gd name="T84" fmla="+- 0 4852 3370"/>
                                <a:gd name="T85" fmla="*/ T84 w 3062"/>
                                <a:gd name="T86" fmla="+- 0 5306 3817"/>
                                <a:gd name="T87" fmla="*/ 5306 h 2760"/>
                                <a:gd name="T88" fmla="+- 0 4917 3370"/>
                                <a:gd name="T89" fmla="*/ T88 w 3062"/>
                                <a:gd name="T90" fmla="+- 0 5256 3817"/>
                                <a:gd name="T91" fmla="*/ 5256 h 2760"/>
                                <a:gd name="T92" fmla="+- 0 4988 3370"/>
                                <a:gd name="T93" fmla="*/ T92 w 3062"/>
                                <a:gd name="T94" fmla="+- 0 5228 3817"/>
                                <a:gd name="T95" fmla="*/ 5228 h 2760"/>
                                <a:gd name="T96" fmla="+- 0 5066 3370"/>
                                <a:gd name="T97" fmla="*/ T96 w 3062"/>
                                <a:gd name="T98" fmla="+- 0 5223 3817"/>
                                <a:gd name="T99" fmla="*/ 5223 h 2760"/>
                                <a:gd name="T100" fmla="+- 0 5732 3370"/>
                                <a:gd name="T101" fmla="*/ T100 w 3062"/>
                                <a:gd name="T102" fmla="+- 0 5223 3817"/>
                                <a:gd name="T103" fmla="*/ 5223 h 2760"/>
                                <a:gd name="T104" fmla="+- 0 5679 3370"/>
                                <a:gd name="T105" fmla="*/ T104 w 3062"/>
                                <a:gd name="T106" fmla="+- 0 5191 3817"/>
                                <a:gd name="T107" fmla="*/ 5191 h 2760"/>
                                <a:gd name="T108" fmla="+- 0 4492 3370"/>
                                <a:gd name="T109" fmla="*/ T108 w 3062"/>
                                <a:gd name="T110" fmla="+- 0 5191 3817"/>
                                <a:gd name="T111" fmla="*/ 5191 h 2760"/>
                                <a:gd name="T112" fmla="+- 0 3747 3370"/>
                                <a:gd name="T113" fmla="*/ T112 w 3062"/>
                                <a:gd name="T114" fmla="+- 0 4446 3817"/>
                                <a:gd name="T115" fmla="*/ 4446 h 2760"/>
                                <a:gd name="T116" fmla="+- 0 3901 3370"/>
                                <a:gd name="T117" fmla="*/ T116 w 3062"/>
                                <a:gd name="T118" fmla="+- 0 4292 3817"/>
                                <a:gd name="T119" fmla="*/ 4292 h 2760"/>
                                <a:gd name="T120" fmla="+- 0 3952 3370"/>
                                <a:gd name="T121" fmla="*/ T120 w 3062"/>
                                <a:gd name="T122" fmla="+- 0 4244 3817"/>
                                <a:gd name="T123" fmla="*/ 4244 h 2760"/>
                                <a:gd name="T124" fmla="+- 0 4014 3370"/>
                                <a:gd name="T125" fmla="*/ T124 w 3062"/>
                                <a:gd name="T126" fmla="+- 0 4196 3817"/>
                                <a:gd name="T127" fmla="*/ 4196 h 2760"/>
                                <a:gd name="T128" fmla="+- 0 4071 3370"/>
                                <a:gd name="T129" fmla="*/ T128 w 3062"/>
                                <a:gd name="T130" fmla="+- 0 4167 3817"/>
                                <a:gd name="T131" fmla="*/ 4167 h 2760"/>
                                <a:gd name="T132" fmla="+- 0 4133 3370"/>
                                <a:gd name="T133" fmla="*/ T132 w 3062"/>
                                <a:gd name="T134" fmla="+- 0 4150 3817"/>
                                <a:gd name="T135" fmla="*/ 4150 h 2760"/>
                                <a:gd name="T136" fmla="+- 0 4195 3370"/>
                                <a:gd name="T137" fmla="*/ T136 w 3062"/>
                                <a:gd name="T138" fmla="+- 0 4146 3817"/>
                                <a:gd name="T139" fmla="*/ 4146 h 2760"/>
                                <a:gd name="T140" fmla="+- 0 4750 3370"/>
                                <a:gd name="T141" fmla="*/ T140 w 3062"/>
                                <a:gd name="T142" fmla="+- 0 4146 3817"/>
                                <a:gd name="T143" fmla="*/ 4146 h 2760"/>
                                <a:gd name="T144" fmla="+- 0 4739 3370"/>
                                <a:gd name="T145" fmla="*/ T144 w 3062"/>
                                <a:gd name="T146" fmla="+- 0 4134 3817"/>
                                <a:gd name="T147" fmla="*/ 4134 h 2760"/>
                                <a:gd name="T148" fmla="+- 0 4681 3370"/>
                                <a:gd name="T149" fmla="*/ T148 w 3062"/>
                                <a:gd name="T150" fmla="+- 0 4079 3817"/>
                                <a:gd name="T151" fmla="*/ 4079 h 2760"/>
                                <a:gd name="T152" fmla="+- 0 4624 3370"/>
                                <a:gd name="T153" fmla="*/ T152 w 3062"/>
                                <a:gd name="T154" fmla="+- 0 4029 3817"/>
                                <a:gd name="T155" fmla="*/ 4029 h 2760"/>
                                <a:gd name="T156" fmla="+- 0 4566 3370"/>
                                <a:gd name="T157" fmla="*/ T156 w 3062"/>
                                <a:gd name="T158" fmla="+- 0 3984 3817"/>
                                <a:gd name="T159" fmla="*/ 3984 h 2760"/>
                                <a:gd name="T160" fmla="+- 0 4509 3370"/>
                                <a:gd name="T161" fmla="*/ T160 w 3062"/>
                                <a:gd name="T162" fmla="+- 0 3944 3817"/>
                                <a:gd name="T163" fmla="*/ 3944 h 2760"/>
                                <a:gd name="T164" fmla="+- 0 4451 3370"/>
                                <a:gd name="T165" fmla="*/ T164 w 3062"/>
                                <a:gd name="T166" fmla="+- 0 3910 3817"/>
                                <a:gd name="T167" fmla="*/ 3910 h 2760"/>
                                <a:gd name="T168" fmla="+- 0 4394 3370"/>
                                <a:gd name="T169" fmla="*/ T168 w 3062"/>
                                <a:gd name="T170" fmla="+- 0 3882 3817"/>
                                <a:gd name="T171" fmla="*/ 3882 h 2760"/>
                                <a:gd name="T172" fmla="+- 0 4336 3370"/>
                                <a:gd name="T173" fmla="*/ T172 w 3062"/>
                                <a:gd name="T174" fmla="+- 0 3858 3817"/>
                                <a:gd name="T175" fmla="*/ 3858 h 2760"/>
                                <a:gd name="T176" fmla="+- 0 4279 3370"/>
                                <a:gd name="T177" fmla="*/ T176 w 3062"/>
                                <a:gd name="T178" fmla="+- 0 3839 3817"/>
                                <a:gd name="T179" fmla="*/ 3839 h 2760"/>
                                <a:gd name="T180" fmla="+- 0 4165 3370"/>
                                <a:gd name="T181" fmla="*/ T180 w 3062"/>
                                <a:gd name="T182" fmla="+- 0 3819 3817"/>
                                <a:gd name="T183" fmla="*/ 3819 h 2760"/>
                                <a:gd name="T184" fmla="+- 0 4110 3370"/>
                                <a:gd name="T185" fmla="*/ T184 w 3062"/>
                                <a:gd name="T186" fmla="+- 0 3817 3817"/>
                                <a:gd name="T187" fmla="*/ 3817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062" h="2760">
                                  <a:moveTo>
                                    <a:pt x="740" y="0"/>
                                  </a:moveTo>
                                  <a:lnTo>
                                    <a:pt x="631" y="12"/>
                                  </a:lnTo>
                                  <a:lnTo>
                                    <a:pt x="526" y="48"/>
                                  </a:lnTo>
                                  <a:lnTo>
                                    <a:pt x="457" y="86"/>
                                  </a:lnTo>
                                  <a:lnTo>
                                    <a:pt x="402" y="125"/>
                                  </a:lnTo>
                                  <a:lnTo>
                                    <a:pt x="337" y="184"/>
                                  </a:lnTo>
                                  <a:lnTo>
                                    <a:pt x="94" y="427"/>
                                  </a:lnTo>
                                  <a:lnTo>
                                    <a:pt x="20" y="501"/>
                                  </a:lnTo>
                                  <a:lnTo>
                                    <a:pt x="0" y="550"/>
                                  </a:lnTo>
                                  <a:lnTo>
                                    <a:pt x="0" y="572"/>
                                  </a:lnTo>
                                  <a:lnTo>
                                    <a:pt x="42" y="656"/>
                                  </a:lnTo>
                                  <a:lnTo>
                                    <a:pt x="2127" y="2744"/>
                                  </a:lnTo>
                                  <a:lnTo>
                                    <a:pt x="2167" y="2759"/>
                                  </a:lnTo>
                                  <a:lnTo>
                                    <a:pt x="2177" y="2756"/>
                                  </a:lnTo>
                                  <a:lnTo>
                                    <a:pt x="2187" y="2753"/>
                                  </a:lnTo>
                                  <a:lnTo>
                                    <a:pt x="2240" y="2722"/>
                                  </a:lnTo>
                                  <a:lnTo>
                                    <a:pt x="2288" y="2673"/>
                                  </a:lnTo>
                                  <a:lnTo>
                                    <a:pt x="2319" y="2621"/>
                                  </a:lnTo>
                                  <a:lnTo>
                                    <a:pt x="2322" y="2611"/>
                                  </a:lnTo>
                                  <a:lnTo>
                                    <a:pt x="2325" y="2601"/>
                                  </a:lnTo>
                                  <a:lnTo>
                                    <a:pt x="1360" y="1611"/>
                                  </a:lnTo>
                                  <a:lnTo>
                                    <a:pt x="1482" y="1489"/>
                                  </a:lnTo>
                                  <a:lnTo>
                                    <a:pt x="1547" y="1439"/>
                                  </a:lnTo>
                                  <a:lnTo>
                                    <a:pt x="1618" y="1411"/>
                                  </a:lnTo>
                                  <a:lnTo>
                                    <a:pt x="1696" y="1406"/>
                                  </a:lnTo>
                                  <a:lnTo>
                                    <a:pt x="2362" y="1406"/>
                                  </a:lnTo>
                                  <a:lnTo>
                                    <a:pt x="2309" y="1374"/>
                                  </a:lnTo>
                                  <a:lnTo>
                                    <a:pt x="1122" y="1374"/>
                                  </a:lnTo>
                                  <a:lnTo>
                                    <a:pt x="377" y="629"/>
                                  </a:lnTo>
                                  <a:lnTo>
                                    <a:pt x="531" y="475"/>
                                  </a:lnTo>
                                  <a:lnTo>
                                    <a:pt x="582" y="427"/>
                                  </a:lnTo>
                                  <a:lnTo>
                                    <a:pt x="644" y="379"/>
                                  </a:lnTo>
                                  <a:lnTo>
                                    <a:pt x="701" y="350"/>
                                  </a:lnTo>
                                  <a:lnTo>
                                    <a:pt x="763" y="333"/>
                                  </a:lnTo>
                                  <a:lnTo>
                                    <a:pt x="825" y="329"/>
                                  </a:lnTo>
                                  <a:lnTo>
                                    <a:pt x="1380" y="329"/>
                                  </a:lnTo>
                                  <a:lnTo>
                                    <a:pt x="1369" y="317"/>
                                  </a:lnTo>
                                  <a:lnTo>
                                    <a:pt x="1311" y="262"/>
                                  </a:lnTo>
                                  <a:lnTo>
                                    <a:pt x="1254" y="212"/>
                                  </a:lnTo>
                                  <a:lnTo>
                                    <a:pt x="1196" y="167"/>
                                  </a:lnTo>
                                  <a:lnTo>
                                    <a:pt x="1139" y="127"/>
                                  </a:lnTo>
                                  <a:lnTo>
                                    <a:pt x="1081" y="93"/>
                                  </a:lnTo>
                                  <a:lnTo>
                                    <a:pt x="1024" y="65"/>
                                  </a:lnTo>
                                  <a:lnTo>
                                    <a:pt x="966" y="41"/>
                                  </a:lnTo>
                                  <a:lnTo>
                                    <a:pt x="909" y="22"/>
                                  </a:lnTo>
                                  <a:lnTo>
                                    <a:pt x="795" y="2"/>
                                  </a:lnTo>
                                  <a:lnTo>
                                    <a:pt x="740"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43"/>
                          <wps:cNvSpPr>
                            <a:spLocks/>
                          </wps:cNvSpPr>
                          <wps:spPr bwMode="auto">
                            <a:xfrm>
                              <a:off x="3370" y="3817"/>
                              <a:ext cx="3062" cy="2760"/>
                            </a:xfrm>
                            <a:custGeom>
                              <a:avLst/>
                              <a:gdLst>
                                <a:gd name="T0" fmla="+- 0 5732 3370"/>
                                <a:gd name="T1" fmla="*/ T0 w 3062"/>
                                <a:gd name="T2" fmla="+- 0 5223 3817"/>
                                <a:gd name="T3" fmla="*/ 5223 h 2760"/>
                                <a:gd name="T4" fmla="+- 0 5066 3370"/>
                                <a:gd name="T5" fmla="*/ T4 w 3062"/>
                                <a:gd name="T6" fmla="+- 0 5223 3817"/>
                                <a:gd name="T7" fmla="*/ 5223 h 2760"/>
                                <a:gd name="T8" fmla="+- 0 5107 3370"/>
                                <a:gd name="T9" fmla="*/ T8 w 3062"/>
                                <a:gd name="T10" fmla="+- 0 5226 3817"/>
                                <a:gd name="T11" fmla="*/ 5226 h 2760"/>
                                <a:gd name="T12" fmla="+- 0 5149 3370"/>
                                <a:gd name="T13" fmla="*/ T12 w 3062"/>
                                <a:gd name="T14" fmla="+- 0 5234 3817"/>
                                <a:gd name="T15" fmla="*/ 5234 h 2760"/>
                                <a:gd name="T16" fmla="+- 0 5239 3370"/>
                                <a:gd name="T17" fmla="*/ T16 w 3062"/>
                                <a:gd name="T18" fmla="+- 0 5262 3817"/>
                                <a:gd name="T19" fmla="*/ 5262 h 2760"/>
                                <a:gd name="T20" fmla="+- 0 5335 3370"/>
                                <a:gd name="T21" fmla="*/ T20 w 3062"/>
                                <a:gd name="T22" fmla="+- 0 5305 3817"/>
                                <a:gd name="T23" fmla="*/ 5305 h 2760"/>
                                <a:gd name="T24" fmla="+- 0 5436 3370"/>
                                <a:gd name="T25" fmla="*/ T24 w 3062"/>
                                <a:gd name="T26" fmla="+- 0 5360 3817"/>
                                <a:gd name="T27" fmla="*/ 5360 h 2760"/>
                                <a:gd name="T28" fmla="+- 0 5490 3370"/>
                                <a:gd name="T29" fmla="*/ T28 w 3062"/>
                                <a:gd name="T30" fmla="+- 0 5391 3817"/>
                                <a:gd name="T31" fmla="*/ 5391 h 2760"/>
                                <a:gd name="T32" fmla="+- 0 5545 3370"/>
                                <a:gd name="T33" fmla="*/ T32 w 3062"/>
                                <a:gd name="T34" fmla="+- 0 5424 3817"/>
                                <a:gd name="T35" fmla="*/ 5424 h 2760"/>
                                <a:gd name="T36" fmla="+- 0 6204 3370"/>
                                <a:gd name="T37" fmla="*/ T36 w 3062"/>
                                <a:gd name="T38" fmla="+- 0 5826 3817"/>
                                <a:gd name="T39" fmla="*/ 5826 h 2760"/>
                                <a:gd name="T40" fmla="+- 0 6216 3370"/>
                                <a:gd name="T41" fmla="*/ T40 w 3062"/>
                                <a:gd name="T42" fmla="+- 0 5833 3817"/>
                                <a:gd name="T43" fmla="*/ 5833 h 2760"/>
                                <a:gd name="T44" fmla="+- 0 6227 3370"/>
                                <a:gd name="T45" fmla="*/ T44 w 3062"/>
                                <a:gd name="T46" fmla="+- 0 5838 3817"/>
                                <a:gd name="T47" fmla="*/ 5838 h 2760"/>
                                <a:gd name="T48" fmla="+- 0 6237 3370"/>
                                <a:gd name="T49" fmla="*/ T48 w 3062"/>
                                <a:gd name="T50" fmla="+- 0 5842 3817"/>
                                <a:gd name="T51" fmla="*/ 5842 h 2760"/>
                                <a:gd name="T52" fmla="+- 0 6248 3370"/>
                                <a:gd name="T53" fmla="*/ T52 w 3062"/>
                                <a:gd name="T54" fmla="+- 0 5848 3817"/>
                                <a:gd name="T55" fmla="*/ 5848 h 2760"/>
                                <a:gd name="T56" fmla="+- 0 6261 3370"/>
                                <a:gd name="T57" fmla="*/ T56 w 3062"/>
                                <a:gd name="T58" fmla="+- 0 5849 3817"/>
                                <a:gd name="T59" fmla="*/ 5849 h 2760"/>
                                <a:gd name="T60" fmla="+- 0 6273 3370"/>
                                <a:gd name="T61" fmla="*/ T60 w 3062"/>
                                <a:gd name="T62" fmla="+- 0 5847 3817"/>
                                <a:gd name="T63" fmla="*/ 5847 h 2760"/>
                                <a:gd name="T64" fmla="+- 0 6284 3370"/>
                                <a:gd name="T65" fmla="*/ T64 w 3062"/>
                                <a:gd name="T66" fmla="+- 0 5845 3817"/>
                                <a:gd name="T67" fmla="*/ 5845 h 2760"/>
                                <a:gd name="T68" fmla="+- 0 6336 3370"/>
                                <a:gd name="T69" fmla="*/ T68 w 3062"/>
                                <a:gd name="T70" fmla="+- 0 5813 3817"/>
                                <a:gd name="T71" fmla="*/ 5813 h 2760"/>
                                <a:gd name="T72" fmla="+- 0 6389 3370"/>
                                <a:gd name="T73" fmla="*/ T72 w 3062"/>
                                <a:gd name="T74" fmla="+- 0 5759 3817"/>
                                <a:gd name="T75" fmla="*/ 5759 h 2760"/>
                                <a:gd name="T76" fmla="+- 0 6426 3370"/>
                                <a:gd name="T77" fmla="*/ T76 w 3062"/>
                                <a:gd name="T78" fmla="+- 0 5704 3817"/>
                                <a:gd name="T79" fmla="*/ 5704 h 2760"/>
                                <a:gd name="T80" fmla="+- 0 6431 3370"/>
                                <a:gd name="T81" fmla="*/ T80 w 3062"/>
                                <a:gd name="T82" fmla="+- 0 5682 3817"/>
                                <a:gd name="T83" fmla="*/ 5682 h 2760"/>
                                <a:gd name="T84" fmla="+- 0 6430 3370"/>
                                <a:gd name="T85" fmla="*/ T84 w 3062"/>
                                <a:gd name="T86" fmla="+- 0 5673 3817"/>
                                <a:gd name="T87" fmla="*/ 5673 h 2760"/>
                                <a:gd name="T88" fmla="+- 0 6387 3370"/>
                                <a:gd name="T89" fmla="*/ T88 w 3062"/>
                                <a:gd name="T90" fmla="+- 0 5621 3817"/>
                                <a:gd name="T91" fmla="*/ 5621 h 2760"/>
                                <a:gd name="T92" fmla="+- 0 6257 3370"/>
                                <a:gd name="T93" fmla="*/ T92 w 3062"/>
                                <a:gd name="T94" fmla="+- 0 5535 3817"/>
                                <a:gd name="T95" fmla="*/ 5535 h 2760"/>
                                <a:gd name="T96" fmla="+- 0 5732 3370"/>
                                <a:gd name="T97" fmla="*/ T96 w 3062"/>
                                <a:gd name="T98" fmla="+- 0 5223 3817"/>
                                <a:gd name="T99" fmla="*/ 5223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062" h="2760">
                                  <a:moveTo>
                                    <a:pt x="2362" y="1406"/>
                                  </a:moveTo>
                                  <a:lnTo>
                                    <a:pt x="1696" y="1406"/>
                                  </a:lnTo>
                                  <a:lnTo>
                                    <a:pt x="1737" y="1409"/>
                                  </a:lnTo>
                                  <a:lnTo>
                                    <a:pt x="1779" y="1417"/>
                                  </a:lnTo>
                                  <a:lnTo>
                                    <a:pt x="1869" y="1445"/>
                                  </a:lnTo>
                                  <a:lnTo>
                                    <a:pt x="1965" y="1488"/>
                                  </a:lnTo>
                                  <a:lnTo>
                                    <a:pt x="2066" y="1543"/>
                                  </a:lnTo>
                                  <a:lnTo>
                                    <a:pt x="2120" y="1574"/>
                                  </a:lnTo>
                                  <a:lnTo>
                                    <a:pt x="2175" y="1607"/>
                                  </a:lnTo>
                                  <a:lnTo>
                                    <a:pt x="2834" y="2009"/>
                                  </a:lnTo>
                                  <a:lnTo>
                                    <a:pt x="2846" y="2016"/>
                                  </a:lnTo>
                                  <a:lnTo>
                                    <a:pt x="2857" y="2021"/>
                                  </a:lnTo>
                                  <a:lnTo>
                                    <a:pt x="2867" y="2025"/>
                                  </a:lnTo>
                                  <a:lnTo>
                                    <a:pt x="2878" y="2031"/>
                                  </a:lnTo>
                                  <a:lnTo>
                                    <a:pt x="2891" y="2032"/>
                                  </a:lnTo>
                                  <a:lnTo>
                                    <a:pt x="2903" y="2030"/>
                                  </a:lnTo>
                                  <a:lnTo>
                                    <a:pt x="2914" y="2028"/>
                                  </a:lnTo>
                                  <a:lnTo>
                                    <a:pt x="2966" y="1996"/>
                                  </a:lnTo>
                                  <a:lnTo>
                                    <a:pt x="3019" y="1942"/>
                                  </a:lnTo>
                                  <a:lnTo>
                                    <a:pt x="3056" y="1887"/>
                                  </a:lnTo>
                                  <a:lnTo>
                                    <a:pt x="3061" y="1865"/>
                                  </a:lnTo>
                                  <a:lnTo>
                                    <a:pt x="3060" y="1856"/>
                                  </a:lnTo>
                                  <a:lnTo>
                                    <a:pt x="3017" y="1804"/>
                                  </a:lnTo>
                                  <a:lnTo>
                                    <a:pt x="2887" y="1718"/>
                                  </a:lnTo>
                                  <a:lnTo>
                                    <a:pt x="2362" y="1406"/>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42"/>
                          <wps:cNvSpPr>
                            <a:spLocks/>
                          </wps:cNvSpPr>
                          <wps:spPr bwMode="auto">
                            <a:xfrm>
                              <a:off x="3370" y="3817"/>
                              <a:ext cx="3062" cy="2760"/>
                            </a:xfrm>
                            <a:custGeom>
                              <a:avLst/>
                              <a:gdLst>
                                <a:gd name="T0" fmla="+- 0 4750 3370"/>
                                <a:gd name="T1" fmla="*/ T0 w 3062"/>
                                <a:gd name="T2" fmla="+- 0 4146 3817"/>
                                <a:gd name="T3" fmla="*/ 4146 h 2760"/>
                                <a:gd name="T4" fmla="+- 0 4195 3370"/>
                                <a:gd name="T5" fmla="*/ T4 w 3062"/>
                                <a:gd name="T6" fmla="+- 0 4146 3817"/>
                                <a:gd name="T7" fmla="*/ 4146 h 2760"/>
                                <a:gd name="T8" fmla="+- 0 4257 3370"/>
                                <a:gd name="T9" fmla="*/ T8 w 3062"/>
                                <a:gd name="T10" fmla="+- 0 4153 3817"/>
                                <a:gd name="T11" fmla="*/ 4153 h 2760"/>
                                <a:gd name="T12" fmla="+- 0 4320 3370"/>
                                <a:gd name="T13" fmla="*/ T12 w 3062"/>
                                <a:gd name="T14" fmla="+- 0 4174 3817"/>
                                <a:gd name="T15" fmla="*/ 4174 h 2760"/>
                                <a:gd name="T16" fmla="+- 0 4383 3370"/>
                                <a:gd name="T17" fmla="*/ T16 w 3062"/>
                                <a:gd name="T18" fmla="+- 0 4206 3817"/>
                                <a:gd name="T19" fmla="*/ 4206 h 2760"/>
                                <a:gd name="T20" fmla="+- 0 4447 3370"/>
                                <a:gd name="T21" fmla="*/ T20 w 3062"/>
                                <a:gd name="T22" fmla="+- 0 4247 3817"/>
                                <a:gd name="T23" fmla="*/ 4247 h 2760"/>
                                <a:gd name="T24" fmla="+- 0 4512 3370"/>
                                <a:gd name="T25" fmla="*/ T24 w 3062"/>
                                <a:gd name="T26" fmla="+- 0 4298 3817"/>
                                <a:gd name="T27" fmla="*/ 4298 h 2760"/>
                                <a:gd name="T28" fmla="+- 0 4577 3370"/>
                                <a:gd name="T29" fmla="*/ T28 w 3062"/>
                                <a:gd name="T30" fmla="+- 0 4358 3817"/>
                                <a:gd name="T31" fmla="*/ 4358 h 2760"/>
                                <a:gd name="T32" fmla="+- 0 4649 3370"/>
                                <a:gd name="T33" fmla="*/ T32 w 3062"/>
                                <a:gd name="T34" fmla="+- 0 4439 3817"/>
                                <a:gd name="T35" fmla="*/ 4439 h 2760"/>
                                <a:gd name="T36" fmla="+- 0 4709 3370"/>
                                <a:gd name="T37" fmla="*/ T36 w 3062"/>
                                <a:gd name="T38" fmla="+- 0 4523 3817"/>
                                <a:gd name="T39" fmla="*/ 4523 h 2760"/>
                                <a:gd name="T40" fmla="+- 0 4752 3370"/>
                                <a:gd name="T41" fmla="*/ T40 w 3062"/>
                                <a:gd name="T42" fmla="+- 0 4608 3817"/>
                                <a:gd name="T43" fmla="*/ 4608 h 2760"/>
                                <a:gd name="T44" fmla="+- 0 4775 3370"/>
                                <a:gd name="T45" fmla="*/ T44 w 3062"/>
                                <a:gd name="T46" fmla="+- 0 4693 3817"/>
                                <a:gd name="T47" fmla="*/ 4693 h 2760"/>
                                <a:gd name="T48" fmla="+- 0 4781 3370"/>
                                <a:gd name="T49" fmla="*/ T48 w 3062"/>
                                <a:gd name="T50" fmla="+- 0 4777 3817"/>
                                <a:gd name="T51" fmla="*/ 4777 h 2760"/>
                                <a:gd name="T52" fmla="+- 0 4776 3370"/>
                                <a:gd name="T53" fmla="*/ T52 w 3062"/>
                                <a:gd name="T54" fmla="+- 0 4818 3817"/>
                                <a:gd name="T55" fmla="*/ 4818 h 2760"/>
                                <a:gd name="T56" fmla="+- 0 4752 3370"/>
                                <a:gd name="T57" fmla="*/ T56 w 3062"/>
                                <a:gd name="T58" fmla="+- 0 4898 3817"/>
                                <a:gd name="T59" fmla="*/ 4898 h 2760"/>
                                <a:gd name="T60" fmla="+- 0 4704 3370"/>
                                <a:gd name="T61" fmla="*/ T60 w 3062"/>
                                <a:gd name="T62" fmla="+- 0 4976 3817"/>
                                <a:gd name="T63" fmla="*/ 4976 h 2760"/>
                                <a:gd name="T64" fmla="+- 0 4492 3370"/>
                                <a:gd name="T65" fmla="*/ T64 w 3062"/>
                                <a:gd name="T66" fmla="+- 0 5191 3817"/>
                                <a:gd name="T67" fmla="*/ 5191 h 2760"/>
                                <a:gd name="T68" fmla="+- 0 5679 3370"/>
                                <a:gd name="T69" fmla="*/ T68 w 3062"/>
                                <a:gd name="T70" fmla="+- 0 5191 3817"/>
                                <a:gd name="T71" fmla="*/ 5191 h 2760"/>
                                <a:gd name="T72" fmla="+- 0 5595 3370"/>
                                <a:gd name="T73" fmla="*/ T72 w 3062"/>
                                <a:gd name="T74" fmla="+- 0 5141 3817"/>
                                <a:gd name="T75" fmla="*/ 5141 h 2760"/>
                                <a:gd name="T76" fmla="+- 0 5454 3370"/>
                                <a:gd name="T77" fmla="*/ T76 w 3062"/>
                                <a:gd name="T78" fmla="+- 0 5063 3817"/>
                                <a:gd name="T79" fmla="*/ 5063 h 2760"/>
                                <a:gd name="T80" fmla="+- 0 5369 3370"/>
                                <a:gd name="T81" fmla="*/ T80 w 3062"/>
                                <a:gd name="T82" fmla="+- 0 5022 3817"/>
                                <a:gd name="T83" fmla="*/ 5022 h 2760"/>
                                <a:gd name="T84" fmla="+- 0 5291 3370"/>
                                <a:gd name="T85" fmla="*/ T84 w 3062"/>
                                <a:gd name="T86" fmla="+- 0 4990 3817"/>
                                <a:gd name="T87" fmla="*/ 4990 h 2760"/>
                                <a:gd name="T88" fmla="+- 0 5218 3370"/>
                                <a:gd name="T89" fmla="*/ T88 w 3062"/>
                                <a:gd name="T90" fmla="+- 0 4968 3817"/>
                                <a:gd name="T91" fmla="*/ 4968 h 2760"/>
                                <a:gd name="T92" fmla="+- 0 5159 3370"/>
                                <a:gd name="T93" fmla="*/ T92 w 3062"/>
                                <a:gd name="T94" fmla="+- 0 4955 3817"/>
                                <a:gd name="T95" fmla="*/ 4955 h 2760"/>
                                <a:gd name="T96" fmla="+- 0 5029 3370"/>
                                <a:gd name="T97" fmla="*/ T96 w 3062"/>
                                <a:gd name="T98" fmla="+- 0 4955 3817"/>
                                <a:gd name="T99" fmla="*/ 4955 h 2760"/>
                                <a:gd name="T100" fmla="+- 0 5041 3370"/>
                                <a:gd name="T101" fmla="*/ T100 w 3062"/>
                                <a:gd name="T102" fmla="+- 0 4907 3817"/>
                                <a:gd name="T103" fmla="*/ 4907 h 2760"/>
                                <a:gd name="T104" fmla="+- 0 5049 3370"/>
                                <a:gd name="T105" fmla="*/ T104 w 3062"/>
                                <a:gd name="T106" fmla="+- 0 4859 3817"/>
                                <a:gd name="T107" fmla="*/ 4859 h 2760"/>
                                <a:gd name="T108" fmla="+- 0 5053 3370"/>
                                <a:gd name="T109" fmla="*/ T108 w 3062"/>
                                <a:gd name="T110" fmla="+- 0 4811 3817"/>
                                <a:gd name="T111" fmla="*/ 4811 h 2760"/>
                                <a:gd name="T112" fmla="+- 0 5055 3370"/>
                                <a:gd name="T113" fmla="*/ T112 w 3062"/>
                                <a:gd name="T114" fmla="+- 0 4762 3817"/>
                                <a:gd name="T115" fmla="*/ 4762 h 2760"/>
                                <a:gd name="T116" fmla="+- 0 5052 3370"/>
                                <a:gd name="T117" fmla="*/ T116 w 3062"/>
                                <a:gd name="T118" fmla="+- 0 4712 3817"/>
                                <a:gd name="T119" fmla="*/ 4712 h 2760"/>
                                <a:gd name="T120" fmla="+- 0 5036 3370"/>
                                <a:gd name="T121" fmla="*/ T120 w 3062"/>
                                <a:gd name="T122" fmla="+- 0 4612 3817"/>
                                <a:gd name="T123" fmla="*/ 4612 h 2760"/>
                                <a:gd name="T124" fmla="+- 0 5002 3370"/>
                                <a:gd name="T125" fmla="*/ T124 w 3062"/>
                                <a:gd name="T126" fmla="+- 0 4509 3817"/>
                                <a:gd name="T127" fmla="*/ 4509 h 2760"/>
                                <a:gd name="T128" fmla="+- 0 4952 3370"/>
                                <a:gd name="T129" fmla="*/ T128 w 3062"/>
                                <a:gd name="T130" fmla="+- 0 4404 3817"/>
                                <a:gd name="T131" fmla="*/ 4404 h 2760"/>
                                <a:gd name="T132" fmla="+- 0 4919 3370"/>
                                <a:gd name="T133" fmla="*/ T132 w 3062"/>
                                <a:gd name="T134" fmla="+- 0 4350 3817"/>
                                <a:gd name="T135" fmla="*/ 4350 h 2760"/>
                                <a:gd name="T136" fmla="+- 0 4882 3370"/>
                                <a:gd name="T137" fmla="*/ T136 w 3062"/>
                                <a:gd name="T138" fmla="+- 0 4298 3817"/>
                                <a:gd name="T139" fmla="*/ 4298 h 2760"/>
                                <a:gd name="T140" fmla="+- 0 4839 3370"/>
                                <a:gd name="T141" fmla="*/ T140 w 3062"/>
                                <a:gd name="T142" fmla="+- 0 4244 3817"/>
                                <a:gd name="T143" fmla="*/ 4244 h 2760"/>
                                <a:gd name="T144" fmla="+- 0 4792 3370"/>
                                <a:gd name="T145" fmla="*/ T144 w 3062"/>
                                <a:gd name="T146" fmla="+- 0 4189 3817"/>
                                <a:gd name="T147" fmla="*/ 4189 h 2760"/>
                                <a:gd name="T148" fmla="+- 0 4750 3370"/>
                                <a:gd name="T149" fmla="*/ T148 w 3062"/>
                                <a:gd name="T150" fmla="+- 0 4146 3817"/>
                                <a:gd name="T151" fmla="*/ 4146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062" h="2760">
                                  <a:moveTo>
                                    <a:pt x="1380" y="329"/>
                                  </a:moveTo>
                                  <a:lnTo>
                                    <a:pt x="825" y="329"/>
                                  </a:lnTo>
                                  <a:lnTo>
                                    <a:pt x="887" y="336"/>
                                  </a:lnTo>
                                  <a:lnTo>
                                    <a:pt x="950" y="357"/>
                                  </a:lnTo>
                                  <a:lnTo>
                                    <a:pt x="1013" y="389"/>
                                  </a:lnTo>
                                  <a:lnTo>
                                    <a:pt x="1077" y="430"/>
                                  </a:lnTo>
                                  <a:lnTo>
                                    <a:pt x="1142" y="481"/>
                                  </a:lnTo>
                                  <a:lnTo>
                                    <a:pt x="1207" y="541"/>
                                  </a:lnTo>
                                  <a:lnTo>
                                    <a:pt x="1279" y="622"/>
                                  </a:lnTo>
                                  <a:lnTo>
                                    <a:pt x="1339" y="706"/>
                                  </a:lnTo>
                                  <a:lnTo>
                                    <a:pt x="1382" y="791"/>
                                  </a:lnTo>
                                  <a:lnTo>
                                    <a:pt x="1405" y="876"/>
                                  </a:lnTo>
                                  <a:lnTo>
                                    <a:pt x="1411" y="960"/>
                                  </a:lnTo>
                                  <a:lnTo>
                                    <a:pt x="1406" y="1001"/>
                                  </a:lnTo>
                                  <a:lnTo>
                                    <a:pt x="1382" y="1081"/>
                                  </a:lnTo>
                                  <a:lnTo>
                                    <a:pt x="1334" y="1159"/>
                                  </a:lnTo>
                                  <a:lnTo>
                                    <a:pt x="1122" y="1374"/>
                                  </a:lnTo>
                                  <a:lnTo>
                                    <a:pt x="2309" y="1374"/>
                                  </a:lnTo>
                                  <a:lnTo>
                                    <a:pt x="2225" y="1324"/>
                                  </a:lnTo>
                                  <a:lnTo>
                                    <a:pt x="2084" y="1246"/>
                                  </a:lnTo>
                                  <a:lnTo>
                                    <a:pt x="1999" y="1205"/>
                                  </a:lnTo>
                                  <a:lnTo>
                                    <a:pt x="1921" y="1173"/>
                                  </a:lnTo>
                                  <a:lnTo>
                                    <a:pt x="1848" y="1151"/>
                                  </a:lnTo>
                                  <a:lnTo>
                                    <a:pt x="1789" y="1138"/>
                                  </a:lnTo>
                                  <a:lnTo>
                                    <a:pt x="1659" y="1138"/>
                                  </a:lnTo>
                                  <a:lnTo>
                                    <a:pt x="1671" y="1090"/>
                                  </a:lnTo>
                                  <a:lnTo>
                                    <a:pt x="1679" y="1042"/>
                                  </a:lnTo>
                                  <a:lnTo>
                                    <a:pt x="1683" y="994"/>
                                  </a:lnTo>
                                  <a:lnTo>
                                    <a:pt x="1685" y="945"/>
                                  </a:lnTo>
                                  <a:lnTo>
                                    <a:pt x="1682" y="895"/>
                                  </a:lnTo>
                                  <a:lnTo>
                                    <a:pt x="1666" y="795"/>
                                  </a:lnTo>
                                  <a:lnTo>
                                    <a:pt x="1632" y="692"/>
                                  </a:lnTo>
                                  <a:lnTo>
                                    <a:pt x="1582" y="587"/>
                                  </a:lnTo>
                                  <a:lnTo>
                                    <a:pt x="1549" y="533"/>
                                  </a:lnTo>
                                  <a:lnTo>
                                    <a:pt x="1512" y="481"/>
                                  </a:lnTo>
                                  <a:lnTo>
                                    <a:pt x="1469" y="427"/>
                                  </a:lnTo>
                                  <a:lnTo>
                                    <a:pt x="1422" y="372"/>
                                  </a:lnTo>
                                  <a:lnTo>
                                    <a:pt x="1380" y="32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41"/>
                          <wps:cNvSpPr>
                            <a:spLocks/>
                          </wps:cNvSpPr>
                          <wps:spPr bwMode="auto">
                            <a:xfrm>
                              <a:off x="3370" y="3817"/>
                              <a:ext cx="3062" cy="2760"/>
                            </a:xfrm>
                            <a:custGeom>
                              <a:avLst/>
                              <a:gdLst>
                                <a:gd name="T0" fmla="+- 0 5088 3370"/>
                                <a:gd name="T1" fmla="*/ T0 w 3062"/>
                                <a:gd name="T2" fmla="+- 0 4949 3817"/>
                                <a:gd name="T3" fmla="*/ 4949 h 2760"/>
                                <a:gd name="T4" fmla="+- 0 5058 3370"/>
                                <a:gd name="T5" fmla="*/ T4 w 3062"/>
                                <a:gd name="T6" fmla="+- 0 4951 3817"/>
                                <a:gd name="T7" fmla="*/ 4951 h 2760"/>
                                <a:gd name="T8" fmla="+- 0 5029 3370"/>
                                <a:gd name="T9" fmla="*/ T8 w 3062"/>
                                <a:gd name="T10" fmla="+- 0 4955 3817"/>
                                <a:gd name="T11" fmla="*/ 4955 h 2760"/>
                                <a:gd name="T12" fmla="+- 0 5159 3370"/>
                                <a:gd name="T13" fmla="*/ T12 w 3062"/>
                                <a:gd name="T14" fmla="+- 0 4955 3817"/>
                                <a:gd name="T15" fmla="*/ 4955 h 2760"/>
                                <a:gd name="T16" fmla="+- 0 5150 3370"/>
                                <a:gd name="T17" fmla="*/ T16 w 3062"/>
                                <a:gd name="T18" fmla="+- 0 4953 3817"/>
                                <a:gd name="T19" fmla="*/ 4953 h 2760"/>
                                <a:gd name="T20" fmla="+- 0 5119 3370"/>
                                <a:gd name="T21" fmla="*/ T20 w 3062"/>
                                <a:gd name="T22" fmla="+- 0 4950 3817"/>
                                <a:gd name="T23" fmla="*/ 4950 h 2760"/>
                                <a:gd name="T24" fmla="+- 0 5088 3370"/>
                                <a:gd name="T25" fmla="*/ T24 w 3062"/>
                                <a:gd name="T26" fmla="+- 0 4949 3817"/>
                                <a:gd name="T27" fmla="*/ 4949 h 2760"/>
                              </a:gdLst>
                              <a:ahLst/>
                              <a:cxnLst>
                                <a:cxn ang="0">
                                  <a:pos x="T1" y="T3"/>
                                </a:cxn>
                                <a:cxn ang="0">
                                  <a:pos x="T5" y="T7"/>
                                </a:cxn>
                                <a:cxn ang="0">
                                  <a:pos x="T9" y="T11"/>
                                </a:cxn>
                                <a:cxn ang="0">
                                  <a:pos x="T13" y="T15"/>
                                </a:cxn>
                                <a:cxn ang="0">
                                  <a:pos x="T17" y="T19"/>
                                </a:cxn>
                                <a:cxn ang="0">
                                  <a:pos x="T21" y="T23"/>
                                </a:cxn>
                                <a:cxn ang="0">
                                  <a:pos x="T25" y="T27"/>
                                </a:cxn>
                              </a:cxnLst>
                              <a:rect l="0" t="0" r="r" b="b"/>
                              <a:pathLst>
                                <a:path w="3062" h="2760">
                                  <a:moveTo>
                                    <a:pt x="1718" y="1132"/>
                                  </a:moveTo>
                                  <a:lnTo>
                                    <a:pt x="1688" y="1134"/>
                                  </a:lnTo>
                                  <a:lnTo>
                                    <a:pt x="1659" y="1138"/>
                                  </a:lnTo>
                                  <a:lnTo>
                                    <a:pt x="1789" y="1138"/>
                                  </a:lnTo>
                                  <a:lnTo>
                                    <a:pt x="1780" y="1136"/>
                                  </a:lnTo>
                                  <a:lnTo>
                                    <a:pt x="1749" y="1133"/>
                                  </a:lnTo>
                                  <a:lnTo>
                                    <a:pt x="1718" y="1132"/>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436"/>
                        <wpg:cNvGrpSpPr>
                          <a:grpSpLocks/>
                        </wpg:cNvGrpSpPr>
                        <wpg:grpSpPr bwMode="auto">
                          <a:xfrm>
                            <a:off x="4857" y="2668"/>
                            <a:ext cx="2879" cy="2877"/>
                            <a:chOff x="4857" y="2668"/>
                            <a:chExt cx="2879" cy="2877"/>
                          </a:xfrm>
                        </wpg:grpSpPr>
                        <wps:wsp>
                          <wps:cNvPr id="103" name="Freeform 439"/>
                          <wps:cNvSpPr>
                            <a:spLocks/>
                          </wps:cNvSpPr>
                          <wps:spPr bwMode="auto">
                            <a:xfrm>
                              <a:off x="4857" y="2668"/>
                              <a:ext cx="2879" cy="2877"/>
                            </a:xfrm>
                            <a:custGeom>
                              <a:avLst/>
                              <a:gdLst>
                                <a:gd name="T0" fmla="+- 0 5059 4857"/>
                                <a:gd name="T1" fmla="*/ T0 w 2879"/>
                                <a:gd name="T2" fmla="+- 0 2668 2668"/>
                                <a:gd name="T3" fmla="*/ 2668 h 2877"/>
                                <a:gd name="T4" fmla="+- 0 4992 4857"/>
                                <a:gd name="T5" fmla="*/ T4 w 2879"/>
                                <a:gd name="T6" fmla="+- 0 2698 2668"/>
                                <a:gd name="T7" fmla="*/ 2698 h 2877"/>
                                <a:gd name="T8" fmla="+- 0 4934 4857"/>
                                <a:gd name="T9" fmla="*/ T8 w 2879"/>
                                <a:gd name="T10" fmla="+- 0 2753 2668"/>
                                <a:gd name="T11" fmla="*/ 2753 h 2877"/>
                                <a:gd name="T12" fmla="+- 0 4884 4857"/>
                                <a:gd name="T13" fmla="*/ T12 w 2879"/>
                                <a:gd name="T14" fmla="+- 0 2807 2668"/>
                                <a:gd name="T15" fmla="*/ 2807 h 2877"/>
                                <a:gd name="T16" fmla="+- 0 4858 4857"/>
                                <a:gd name="T17" fmla="*/ T16 w 2879"/>
                                <a:gd name="T18" fmla="+- 0 2861 2668"/>
                                <a:gd name="T19" fmla="*/ 2861 h 2877"/>
                                <a:gd name="T20" fmla="+- 0 4857 4857"/>
                                <a:gd name="T21" fmla="*/ T20 w 2879"/>
                                <a:gd name="T22" fmla="+- 0 2871 2668"/>
                                <a:gd name="T23" fmla="*/ 2871 h 2877"/>
                                <a:gd name="T24" fmla="+- 0 4857 4857"/>
                                <a:gd name="T25" fmla="*/ T24 w 2879"/>
                                <a:gd name="T26" fmla="+- 0 2880 2668"/>
                                <a:gd name="T27" fmla="*/ 2880 h 2877"/>
                                <a:gd name="T28" fmla="+- 0 4962 4857"/>
                                <a:gd name="T29" fmla="*/ T28 w 2879"/>
                                <a:gd name="T30" fmla="+- 0 3063 2668"/>
                                <a:gd name="T31" fmla="*/ 3063 h 2877"/>
                                <a:gd name="T32" fmla="+- 0 5008 4857"/>
                                <a:gd name="T33" fmla="*/ T32 w 2879"/>
                                <a:gd name="T34" fmla="+- 0 3136 2668"/>
                                <a:gd name="T35" fmla="*/ 3136 h 2877"/>
                                <a:gd name="T36" fmla="+- 0 5598 4857"/>
                                <a:gd name="T37" fmla="*/ T36 w 2879"/>
                                <a:gd name="T38" fmla="+- 0 4068 2668"/>
                                <a:gd name="T39" fmla="*/ 4068 h 2877"/>
                                <a:gd name="T40" fmla="+- 0 5626 4857"/>
                                <a:gd name="T41" fmla="*/ T40 w 2879"/>
                                <a:gd name="T42" fmla="+- 0 4111 2668"/>
                                <a:gd name="T43" fmla="*/ 4111 h 2877"/>
                                <a:gd name="T44" fmla="+- 0 6472 4857"/>
                                <a:gd name="T45" fmla="*/ T44 w 2879"/>
                                <a:gd name="T46" fmla="+- 0 5447 2668"/>
                                <a:gd name="T47" fmla="*/ 5447 h 2877"/>
                                <a:gd name="T48" fmla="+- 0 6511 4857"/>
                                <a:gd name="T49" fmla="*/ T48 w 2879"/>
                                <a:gd name="T50" fmla="+- 0 5502 2668"/>
                                <a:gd name="T51" fmla="*/ 5502 h 2877"/>
                                <a:gd name="T52" fmla="+- 0 6566 4857"/>
                                <a:gd name="T53" fmla="*/ T52 w 2879"/>
                                <a:gd name="T54" fmla="+- 0 5543 2668"/>
                                <a:gd name="T55" fmla="*/ 5543 h 2877"/>
                                <a:gd name="T56" fmla="+- 0 6577 4857"/>
                                <a:gd name="T57" fmla="*/ T56 w 2879"/>
                                <a:gd name="T58" fmla="+- 0 5545 2668"/>
                                <a:gd name="T59" fmla="*/ 5545 h 2877"/>
                                <a:gd name="T60" fmla="+- 0 6587 4857"/>
                                <a:gd name="T61" fmla="*/ T60 w 2879"/>
                                <a:gd name="T62" fmla="+- 0 5543 2668"/>
                                <a:gd name="T63" fmla="*/ 5543 h 2877"/>
                                <a:gd name="T64" fmla="+- 0 6649 4857"/>
                                <a:gd name="T65" fmla="*/ T64 w 2879"/>
                                <a:gd name="T66" fmla="+- 0 5501 2668"/>
                                <a:gd name="T67" fmla="*/ 5501 h 2877"/>
                                <a:gd name="T68" fmla="+- 0 6701 4857"/>
                                <a:gd name="T69" fmla="*/ T68 w 2879"/>
                                <a:gd name="T70" fmla="+- 0 5446 2668"/>
                                <a:gd name="T71" fmla="*/ 5446 h 2877"/>
                                <a:gd name="T72" fmla="+- 0 6727 4857"/>
                                <a:gd name="T73" fmla="*/ T72 w 2879"/>
                                <a:gd name="T74" fmla="+- 0 5382 2668"/>
                                <a:gd name="T75" fmla="*/ 5382 h 2877"/>
                                <a:gd name="T76" fmla="+- 0 6728 4857"/>
                                <a:gd name="T77" fmla="*/ T76 w 2879"/>
                                <a:gd name="T78" fmla="+- 0 5372 2668"/>
                                <a:gd name="T79" fmla="*/ 5372 h 2877"/>
                                <a:gd name="T80" fmla="+- 0 6722 4857"/>
                                <a:gd name="T81" fmla="*/ T80 w 2879"/>
                                <a:gd name="T82" fmla="+- 0 5360 2668"/>
                                <a:gd name="T83" fmla="*/ 5360 h 2877"/>
                                <a:gd name="T84" fmla="+- 0 6719 4857"/>
                                <a:gd name="T85" fmla="*/ T84 w 2879"/>
                                <a:gd name="T86" fmla="+- 0 5350 2668"/>
                                <a:gd name="T87" fmla="*/ 5350 h 2877"/>
                                <a:gd name="T88" fmla="+- 0 6713 4857"/>
                                <a:gd name="T89" fmla="*/ T88 w 2879"/>
                                <a:gd name="T90" fmla="+- 0 5338 2668"/>
                                <a:gd name="T91" fmla="*/ 5338 h 2877"/>
                                <a:gd name="T92" fmla="+- 0 6705 4857"/>
                                <a:gd name="T93" fmla="*/ T92 w 2879"/>
                                <a:gd name="T94" fmla="+- 0 5326 2668"/>
                                <a:gd name="T95" fmla="*/ 5326 h 2877"/>
                                <a:gd name="T96" fmla="+- 0 6328 4857"/>
                                <a:gd name="T97" fmla="*/ T96 w 2879"/>
                                <a:gd name="T98" fmla="+- 0 4746 2668"/>
                                <a:gd name="T99" fmla="*/ 4746 h 2877"/>
                                <a:gd name="T100" fmla="+- 0 6286 4857"/>
                                <a:gd name="T101" fmla="*/ T100 w 2879"/>
                                <a:gd name="T102" fmla="+- 0 4682 2668"/>
                                <a:gd name="T103" fmla="*/ 4682 h 2877"/>
                                <a:gd name="T104" fmla="+- 0 6566 4857"/>
                                <a:gd name="T105" fmla="*/ T104 w 2879"/>
                                <a:gd name="T106" fmla="+- 0 4402 2668"/>
                                <a:gd name="T107" fmla="*/ 4402 h 2877"/>
                                <a:gd name="T108" fmla="+- 0 6098 4857"/>
                                <a:gd name="T109" fmla="*/ T108 w 2879"/>
                                <a:gd name="T110" fmla="+- 0 4402 2668"/>
                                <a:gd name="T111" fmla="*/ 4402 h 2877"/>
                                <a:gd name="T112" fmla="+- 0 5909 4857"/>
                                <a:gd name="T113" fmla="*/ T112 w 2879"/>
                                <a:gd name="T114" fmla="+- 0 4111 2668"/>
                                <a:gd name="T115" fmla="*/ 4111 h 2877"/>
                                <a:gd name="T116" fmla="+- 0 5881 4857"/>
                                <a:gd name="T117" fmla="*/ T116 w 2879"/>
                                <a:gd name="T118" fmla="+- 0 4068 2668"/>
                                <a:gd name="T119" fmla="*/ 4068 h 2877"/>
                                <a:gd name="T120" fmla="+- 0 5319 4857"/>
                                <a:gd name="T121" fmla="*/ T120 w 2879"/>
                                <a:gd name="T122" fmla="+- 0 3197 2668"/>
                                <a:gd name="T123" fmla="*/ 3197 h 2877"/>
                                <a:gd name="T124" fmla="+- 0 5232 4857"/>
                                <a:gd name="T125" fmla="*/ T124 w 2879"/>
                                <a:gd name="T126" fmla="+- 0 3063 2668"/>
                                <a:gd name="T127" fmla="*/ 3063 h 2877"/>
                                <a:gd name="T128" fmla="+- 0 5233 4857"/>
                                <a:gd name="T129" fmla="*/ T128 w 2879"/>
                                <a:gd name="T130" fmla="+- 0 3063 2668"/>
                                <a:gd name="T131" fmla="*/ 3063 h 2877"/>
                                <a:gd name="T132" fmla="+- 0 5233 4857"/>
                                <a:gd name="T133" fmla="*/ T132 w 2879"/>
                                <a:gd name="T134" fmla="+- 0 3063 2668"/>
                                <a:gd name="T135" fmla="*/ 3063 h 2877"/>
                                <a:gd name="T136" fmla="+- 0 5233 4857"/>
                                <a:gd name="T137" fmla="*/ T136 w 2879"/>
                                <a:gd name="T138" fmla="+- 0 3062 2668"/>
                                <a:gd name="T139" fmla="*/ 3062 h 2877"/>
                                <a:gd name="T140" fmla="+- 0 5707 4857"/>
                                <a:gd name="T141" fmla="*/ T140 w 2879"/>
                                <a:gd name="T142" fmla="+- 0 3062 2668"/>
                                <a:gd name="T143" fmla="*/ 3062 h 2877"/>
                                <a:gd name="T144" fmla="+- 0 5123 4857"/>
                                <a:gd name="T145" fmla="*/ T144 w 2879"/>
                                <a:gd name="T146" fmla="+- 0 2691 2668"/>
                                <a:gd name="T147" fmla="*/ 2691 h 2877"/>
                                <a:gd name="T148" fmla="+- 0 5069 4857"/>
                                <a:gd name="T149" fmla="*/ T148 w 2879"/>
                                <a:gd name="T150" fmla="+- 0 2668 2668"/>
                                <a:gd name="T151" fmla="*/ 2668 h 2877"/>
                                <a:gd name="T152" fmla="+- 0 5059 4857"/>
                                <a:gd name="T153" fmla="*/ T152 w 2879"/>
                                <a:gd name="T154" fmla="+- 0 2668 2668"/>
                                <a:gd name="T155" fmla="*/ 2668 h 2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879" h="2877">
                                  <a:moveTo>
                                    <a:pt x="202" y="0"/>
                                  </a:moveTo>
                                  <a:lnTo>
                                    <a:pt x="135" y="30"/>
                                  </a:lnTo>
                                  <a:lnTo>
                                    <a:pt x="77" y="85"/>
                                  </a:lnTo>
                                  <a:lnTo>
                                    <a:pt x="27" y="139"/>
                                  </a:lnTo>
                                  <a:lnTo>
                                    <a:pt x="1" y="193"/>
                                  </a:lnTo>
                                  <a:lnTo>
                                    <a:pt x="0" y="203"/>
                                  </a:lnTo>
                                  <a:lnTo>
                                    <a:pt x="0" y="212"/>
                                  </a:lnTo>
                                  <a:lnTo>
                                    <a:pt x="105" y="395"/>
                                  </a:lnTo>
                                  <a:lnTo>
                                    <a:pt x="151" y="468"/>
                                  </a:lnTo>
                                  <a:lnTo>
                                    <a:pt x="741" y="1400"/>
                                  </a:lnTo>
                                  <a:lnTo>
                                    <a:pt x="769" y="1443"/>
                                  </a:lnTo>
                                  <a:lnTo>
                                    <a:pt x="1615" y="2779"/>
                                  </a:lnTo>
                                  <a:lnTo>
                                    <a:pt x="1654" y="2834"/>
                                  </a:lnTo>
                                  <a:lnTo>
                                    <a:pt x="1709" y="2875"/>
                                  </a:lnTo>
                                  <a:lnTo>
                                    <a:pt x="1720" y="2877"/>
                                  </a:lnTo>
                                  <a:lnTo>
                                    <a:pt x="1730" y="2875"/>
                                  </a:lnTo>
                                  <a:lnTo>
                                    <a:pt x="1792" y="2833"/>
                                  </a:lnTo>
                                  <a:lnTo>
                                    <a:pt x="1844" y="2778"/>
                                  </a:lnTo>
                                  <a:lnTo>
                                    <a:pt x="1870" y="2714"/>
                                  </a:lnTo>
                                  <a:lnTo>
                                    <a:pt x="1871" y="2704"/>
                                  </a:lnTo>
                                  <a:lnTo>
                                    <a:pt x="1865" y="2692"/>
                                  </a:lnTo>
                                  <a:lnTo>
                                    <a:pt x="1862" y="2682"/>
                                  </a:lnTo>
                                  <a:lnTo>
                                    <a:pt x="1856" y="2670"/>
                                  </a:lnTo>
                                  <a:lnTo>
                                    <a:pt x="1848" y="2658"/>
                                  </a:lnTo>
                                  <a:lnTo>
                                    <a:pt x="1471" y="2078"/>
                                  </a:lnTo>
                                  <a:lnTo>
                                    <a:pt x="1429" y="2014"/>
                                  </a:lnTo>
                                  <a:lnTo>
                                    <a:pt x="1709" y="1734"/>
                                  </a:lnTo>
                                  <a:lnTo>
                                    <a:pt x="1241" y="1734"/>
                                  </a:lnTo>
                                  <a:lnTo>
                                    <a:pt x="1052" y="1443"/>
                                  </a:lnTo>
                                  <a:lnTo>
                                    <a:pt x="1024" y="1400"/>
                                  </a:lnTo>
                                  <a:lnTo>
                                    <a:pt x="462" y="529"/>
                                  </a:lnTo>
                                  <a:lnTo>
                                    <a:pt x="375" y="395"/>
                                  </a:lnTo>
                                  <a:lnTo>
                                    <a:pt x="376" y="395"/>
                                  </a:lnTo>
                                  <a:lnTo>
                                    <a:pt x="376" y="394"/>
                                  </a:lnTo>
                                  <a:lnTo>
                                    <a:pt x="850" y="394"/>
                                  </a:lnTo>
                                  <a:lnTo>
                                    <a:pt x="266" y="23"/>
                                  </a:lnTo>
                                  <a:lnTo>
                                    <a:pt x="212" y="0"/>
                                  </a:lnTo>
                                  <a:lnTo>
                                    <a:pt x="202"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38"/>
                          <wps:cNvSpPr>
                            <a:spLocks/>
                          </wps:cNvSpPr>
                          <wps:spPr bwMode="auto">
                            <a:xfrm>
                              <a:off x="4857" y="2668"/>
                              <a:ext cx="2879" cy="2877"/>
                            </a:xfrm>
                            <a:custGeom>
                              <a:avLst/>
                              <a:gdLst>
                                <a:gd name="T0" fmla="+- 0 7366 4857"/>
                                <a:gd name="T1" fmla="*/ T0 w 2879"/>
                                <a:gd name="T2" fmla="+- 0 4111 2668"/>
                                <a:gd name="T3" fmla="*/ 4111 h 2877"/>
                                <a:gd name="T4" fmla="+- 0 6857 4857"/>
                                <a:gd name="T5" fmla="*/ T4 w 2879"/>
                                <a:gd name="T6" fmla="+- 0 4111 2668"/>
                                <a:gd name="T7" fmla="*/ 4111 h 2877"/>
                                <a:gd name="T8" fmla="+- 0 7513 4857"/>
                                <a:gd name="T9" fmla="*/ T8 w 2879"/>
                                <a:gd name="T10" fmla="+- 0 4531 2668"/>
                                <a:gd name="T11" fmla="*/ 4531 h 2877"/>
                                <a:gd name="T12" fmla="+- 0 7568 4857"/>
                                <a:gd name="T13" fmla="*/ T12 w 2879"/>
                                <a:gd name="T14" fmla="+- 0 4552 2668"/>
                                <a:gd name="T15" fmla="*/ 4552 h 2877"/>
                                <a:gd name="T16" fmla="+- 0 7579 4857"/>
                                <a:gd name="T17" fmla="*/ T16 w 2879"/>
                                <a:gd name="T18" fmla="+- 0 4548 2668"/>
                                <a:gd name="T19" fmla="*/ 4548 h 2877"/>
                                <a:gd name="T20" fmla="+- 0 7588 4857"/>
                                <a:gd name="T21" fmla="*/ T20 w 2879"/>
                                <a:gd name="T22" fmla="+- 0 4546 2668"/>
                                <a:gd name="T23" fmla="*/ 4546 h 2877"/>
                                <a:gd name="T24" fmla="+- 0 7642 4857"/>
                                <a:gd name="T25" fmla="*/ T24 w 2879"/>
                                <a:gd name="T26" fmla="+- 0 4508 2668"/>
                                <a:gd name="T27" fmla="*/ 4508 h 2877"/>
                                <a:gd name="T28" fmla="+- 0 7688 4857"/>
                                <a:gd name="T29" fmla="*/ T28 w 2879"/>
                                <a:gd name="T30" fmla="+- 0 4462 2668"/>
                                <a:gd name="T31" fmla="*/ 4462 h 2877"/>
                                <a:gd name="T32" fmla="+- 0 7729 4857"/>
                                <a:gd name="T33" fmla="*/ T32 w 2879"/>
                                <a:gd name="T34" fmla="+- 0 4411 2668"/>
                                <a:gd name="T35" fmla="*/ 4411 h 2877"/>
                                <a:gd name="T36" fmla="+- 0 7735 4857"/>
                                <a:gd name="T37" fmla="*/ T36 w 2879"/>
                                <a:gd name="T38" fmla="+- 0 4389 2668"/>
                                <a:gd name="T39" fmla="*/ 4389 h 2877"/>
                                <a:gd name="T40" fmla="+- 0 7734 4857"/>
                                <a:gd name="T41" fmla="*/ T40 w 2879"/>
                                <a:gd name="T42" fmla="+- 0 4379 2668"/>
                                <a:gd name="T43" fmla="*/ 4379 h 2877"/>
                                <a:gd name="T44" fmla="+- 0 7693 4857"/>
                                <a:gd name="T45" fmla="*/ T44 w 2879"/>
                                <a:gd name="T46" fmla="+- 0 4323 2668"/>
                                <a:gd name="T47" fmla="*/ 4323 h 2877"/>
                                <a:gd name="T48" fmla="+- 0 7637 4857"/>
                                <a:gd name="T49" fmla="*/ T48 w 2879"/>
                                <a:gd name="T50" fmla="+- 0 4284 2668"/>
                                <a:gd name="T51" fmla="*/ 4284 h 2877"/>
                                <a:gd name="T52" fmla="+- 0 7366 4857"/>
                                <a:gd name="T53" fmla="*/ T52 w 2879"/>
                                <a:gd name="T54" fmla="+- 0 4111 2668"/>
                                <a:gd name="T55" fmla="*/ 4111 h 2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9" h="2877">
                                  <a:moveTo>
                                    <a:pt x="2509" y="1443"/>
                                  </a:moveTo>
                                  <a:lnTo>
                                    <a:pt x="2000" y="1443"/>
                                  </a:lnTo>
                                  <a:lnTo>
                                    <a:pt x="2656" y="1863"/>
                                  </a:lnTo>
                                  <a:lnTo>
                                    <a:pt x="2711" y="1884"/>
                                  </a:lnTo>
                                  <a:lnTo>
                                    <a:pt x="2722" y="1880"/>
                                  </a:lnTo>
                                  <a:lnTo>
                                    <a:pt x="2731" y="1878"/>
                                  </a:lnTo>
                                  <a:lnTo>
                                    <a:pt x="2785" y="1840"/>
                                  </a:lnTo>
                                  <a:lnTo>
                                    <a:pt x="2831" y="1794"/>
                                  </a:lnTo>
                                  <a:lnTo>
                                    <a:pt x="2872" y="1743"/>
                                  </a:lnTo>
                                  <a:lnTo>
                                    <a:pt x="2878" y="1721"/>
                                  </a:lnTo>
                                  <a:lnTo>
                                    <a:pt x="2877" y="1711"/>
                                  </a:lnTo>
                                  <a:lnTo>
                                    <a:pt x="2836" y="1655"/>
                                  </a:lnTo>
                                  <a:lnTo>
                                    <a:pt x="2780" y="1616"/>
                                  </a:lnTo>
                                  <a:lnTo>
                                    <a:pt x="2509" y="1443"/>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437"/>
                          <wps:cNvSpPr>
                            <a:spLocks/>
                          </wps:cNvSpPr>
                          <wps:spPr bwMode="auto">
                            <a:xfrm>
                              <a:off x="4857" y="2668"/>
                              <a:ext cx="2879" cy="2877"/>
                            </a:xfrm>
                            <a:custGeom>
                              <a:avLst/>
                              <a:gdLst>
                                <a:gd name="T0" fmla="+- 0 5707 4857"/>
                                <a:gd name="T1" fmla="*/ T0 w 2879"/>
                                <a:gd name="T2" fmla="+- 0 3062 2668"/>
                                <a:gd name="T3" fmla="*/ 3062 h 2877"/>
                                <a:gd name="T4" fmla="+- 0 5233 4857"/>
                                <a:gd name="T5" fmla="*/ T4 w 2879"/>
                                <a:gd name="T6" fmla="+- 0 3062 2668"/>
                                <a:gd name="T7" fmla="*/ 3062 h 2877"/>
                                <a:gd name="T8" fmla="+- 0 6575 4857"/>
                                <a:gd name="T9" fmla="*/ T8 w 2879"/>
                                <a:gd name="T10" fmla="+- 0 3925 2668"/>
                                <a:gd name="T11" fmla="*/ 3925 h 2877"/>
                                <a:gd name="T12" fmla="+- 0 6098 4857"/>
                                <a:gd name="T13" fmla="*/ T12 w 2879"/>
                                <a:gd name="T14" fmla="+- 0 4402 2668"/>
                                <a:gd name="T15" fmla="*/ 4402 h 2877"/>
                                <a:gd name="T16" fmla="+- 0 6566 4857"/>
                                <a:gd name="T17" fmla="*/ T16 w 2879"/>
                                <a:gd name="T18" fmla="+- 0 4402 2668"/>
                                <a:gd name="T19" fmla="*/ 4402 h 2877"/>
                                <a:gd name="T20" fmla="+- 0 6857 4857"/>
                                <a:gd name="T21" fmla="*/ T20 w 2879"/>
                                <a:gd name="T22" fmla="+- 0 4111 2668"/>
                                <a:gd name="T23" fmla="*/ 4111 h 2877"/>
                                <a:gd name="T24" fmla="+- 0 7366 4857"/>
                                <a:gd name="T25" fmla="*/ T24 w 2879"/>
                                <a:gd name="T26" fmla="+- 0 4111 2668"/>
                                <a:gd name="T27" fmla="*/ 4111 h 2877"/>
                                <a:gd name="T28" fmla="+- 0 5707 4857"/>
                                <a:gd name="T29" fmla="*/ T28 w 2879"/>
                                <a:gd name="T30" fmla="+- 0 3062 2668"/>
                                <a:gd name="T31" fmla="*/ 3062 h 28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9" h="2877">
                                  <a:moveTo>
                                    <a:pt x="850" y="394"/>
                                  </a:moveTo>
                                  <a:lnTo>
                                    <a:pt x="376" y="394"/>
                                  </a:lnTo>
                                  <a:lnTo>
                                    <a:pt x="1718" y="1257"/>
                                  </a:lnTo>
                                  <a:lnTo>
                                    <a:pt x="1241" y="1734"/>
                                  </a:lnTo>
                                  <a:lnTo>
                                    <a:pt x="1709" y="1734"/>
                                  </a:lnTo>
                                  <a:lnTo>
                                    <a:pt x="2000" y="1443"/>
                                  </a:lnTo>
                                  <a:lnTo>
                                    <a:pt x="2509" y="1443"/>
                                  </a:lnTo>
                                  <a:lnTo>
                                    <a:pt x="850" y="394"/>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433"/>
                        <wpg:cNvGrpSpPr>
                          <a:grpSpLocks/>
                        </wpg:cNvGrpSpPr>
                        <wpg:grpSpPr bwMode="auto">
                          <a:xfrm>
                            <a:off x="5807" y="1255"/>
                            <a:ext cx="2327" cy="2885"/>
                            <a:chOff x="5807" y="1255"/>
                            <a:chExt cx="2327" cy="2885"/>
                          </a:xfrm>
                        </wpg:grpSpPr>
                        <wps:wsp>
                          <wps:cNvPr id="107" name="Freeform 435"/>
                          <wps:cNvSpPr>
                            <a:spLocks/>
                          </wps:cNvSpPr>
                          <wps:spPr bwMode="auto">
                            <a:xfrm>
                              <a:off x="5807" y="1255"/>
                              <a:ext cx="2327" cy="2885"/>
                            </a:xfrm>
                            <a:custGeom>
                              <a:avLst/>
                              <a:gdLst>
                                <a:gd name="T0" fmla="+- 0 6467 5807"/>
                                <a:gd name="T1" fmla="*/ T0 w 2327"/>
                                <a:gd name="T2" fmla="+- 0 1255 1255"/>
                                <a:gd name="T3" fmla="*/ 1255 h 2885"/>
                                <a:gd name="T4" fmla="+- 0 6457 5807"/>
                                <a:gd name="T5" fmla="*/ T4 w 2327"/>
                                <a:gd name="T6" fmla="+- 0 1255 1255"/>
                                <a:gd name="T7" fmla="*/ 1255 h 2885"/>
                                <a:gd name="T8" fmla="+- 0 6451 5807"/>
                                <a:gd name="T9" fmla="*/ T8 w 2327"/>
                                <a:gd name="T10" fmla="+- 0 1257 1255"/>
                                <a:gd name="T11" fmla="*/ 1257 h 2885"/>
                                <a:gd name="T12" fmla="+- 0 5828 5807"/>
                                <a:gd name="T13" fmla="*/ T12 w 2327"/>
                                <a:gd name="T14" fmla="+- 0 1880 1255"/>
                                <a:gd name="T15" fmla="*/ 1880 h 2885"/>
                                <a:gd name="T16" fmla="+- 0 5817 5807"/>
                                <a:gd name="T17" fmla="*/ T16 w 2327"/>
                                <a:gd name="T18" fmla="+- 0 1894 1255"/>
                                <a:gd name="T19" fmla="*/ 1894 h 2885"/>
                                <a:gd name="T20" fmla="+- 0 5810 5807"/>
                                <a:gd name="T21" fmla="*/ T20 w 2327"/>
                                <a:gd name="T22" fmla="+- 0 1910 1255"/>
                                <a:gd name="T23" fmla="*/ 1910 h 2885"/>
                                <a:gd name="T24" fmla="+- 0 5807 5807"/>
                                <a:gd name="T25" fmla="*/ T24 w 2327"/>
                                <a:gd name="T26" fmla="+- 0 1930 1255"/>
                                <a:gd name="T27" fmla="*/ 1930 h 2885"/>
                                <a:gd name="T28" fmla="+- 0 5808 5807"/>
                                <a:gd name="T29" fmla="*/ T28 w 2327"/>
                                <a:gd name="T30" fmla="+- 0 1951 1255"/>
                                <a:gd name="T31" fmla="*/ 1951 h 2885"/>
                                <a:gd name="T32" fmla="+- 0 5850 5807"/>
                                <a:gd name="T33" fmla="*/ T32 w 2327"/>
                                <a:gd name="T34" fmla="+- 0 2036 1255"/>
                                <a:gd name="T35" fmla="*/ 2036 h 2885"/>
                                <a:gd name="T36" fmla="+- 0 7935 5807"/>
                                <a:gd name="T37" fmla="*/ T36 w 2327"/>
                                <a:gd name="T38" fmla="+- 0 4123 1255"/>
                                <a:gd name="T39" fmla="*/ 4123 h 2885"/>
                                <a:gd name="T40" fmla="+- 0 7953 5807"/>
                                <a:gd name="T41" fmla="*/ T40 w 2327"/>
                                <a:gd name="T42" fmla="+- 0 4133 1255"/>
                                <a:gd name="T43" fmla="*/ 4133 h 2885"/>
                                <a:gd name="T44" fmla="+- 0 7965 5807"/>
                                <a:gd name="T45" fmla="*/ T44 w 2327"/>
                                <a:gd name="T46" fmla="+- 0 4138 1255"/>
                                <a:gd name="T47" fmla="*/ 4138 h 2885"/>
                                <a:gd name="T48" fmla="+- 0 7974 5807"/>
                                <a:gd name="T49" fmla="*/ T48 w 2327"/>
                                <a:gd name="T50" fmla="+- 0 4139 1255"/>
                                <a:gd name="T51" fmla="*/ 4139 h 2885"/>
                                <a:gd name="T52" fmla="+- 0 7985 5807"/>
                                <a:gd name="T53" fmla="*/ T52 w 2327"/>
                                <a:gd name="T54" fmla="+- 0 4135 1255"/>
                                <a:gd name="T55" fmla="*/ 4135 h 2885"/>
                                <a:gd name="T56" fmla="+- 0 7994 5807"/>
                                <a:gd name="T57" fmla="*/ T56 w 2327"/>
                                <a:gd name="T58" fmla="+- 0 4133 1255"/>
                                <a:gd name="T59" fmla="*/ 4133 h 2885"/>
                                <a:gd name="T60" fmla="+- 0 8048 5807"/>
                                <a:gd name="T61" fmla="*/ T60 w 2327"/>
                                <a:gd name="T62" fmla="+- 0 4101 1255"/>
                                <a:gd name="T63" fmla="*/ 4101 h 2885"/>
                                <a:gd name="T64" fmla="+- 0 8096 5807"/>
                                <a:gd name="T65" fmla="*/ T64 w 2327"/>
                                <a:gd name="T66" fmla="+- 0 4053 1255"/>
                                <a:gd name="T67" fmla="*/ 4053 h 2885"/>
                                <a:gd name="T68" fmla="+- 0 8127 5807"/>
                                <a:gd name="T69" fmla="*/ T68 w 2327"/>
                                <a:gd name="T70" fmla="+- 0 4000 1255"/>
                                <a:gd name="T71" fmla="*/ 4000 h 2885"/>
                                <a:gd name="T72" fmla="+- 0 8129 5807"/>
                                <a:gd name="T73" fmla="*/ T72 w 2327"/>
                                <a:gd name="T74" fmla="+- 0 3991 1255"/>
                                <a:gd name="T75" fmla="*/ 3991 h 2885"/>
                                <a:gd name="T76" fmla="+- 0 8133 5807"/>
                                <a:gd name="T77" fmla="*/ T76 w 2327"/>
                                <a:gd name="T78" fmla="+- 0 3980 1255"/>
                                <a:gd name="T79" fmla="*/ 3980 h 2885"/>
                                <a:gd name="T80" fmla="+- 0 8132 5807"/>
                                <a:gd name="T81" fmla="*/ T80 w 2327"/>
                                <a:gd name="T82" fmla="+- 0 3970 1255"/>
                                <a:gd name="T83" fmla="*/ 3970 h 2885"/>
                                <a:gd name="T84" fmla="+- 0 8127 5807"/>
                                <a:gd name="T85" fmla="*/ T84 w 2327"/>
                                <a:gd name="T86" fmla="+- 0 3959 1255"/>
                                <a:gd name="T87" fmla="*/ 3959 h 2885"/>
                                <a:gd name="T88" fmla="+- 0 8123 5807"/>
                                <a:gd name="T89" fmla="*/ T88 w 2327"/>
                                <a:gd name="T90" fmla="+- 0 3949 1255"/>
                                <a:gd name="T91" fmla="*/ 3949 h 2885"/>
                                <a:gd name="T92" fmla="+- 0 8117 5807"/>
                                <a:gd name="T93" fmla="*/ T92 w 2327"/>
                                <a:gd name="T94" fmla="+- 0 3941 1255"/>
                                <a:gd name="T95" fmla="*/ 3941 h 2885"/>
                                <a:gd name="T96" fmla="+- 0 7188 5807"/>
                                <a:gd name="T97" fmla="*/ T96 w 2327"/>
                                <a:gd name="T98" fmla="+- 0 3011 1255"/>
                                <a:gd name="T99" fmla="*/ 3011 h 2885"/>
                                <a:gd name="T100" fmla="+- 0 7432 5807"/>
                                <a:gd name="T101" fmla="*/ T100 w 2327"/>
                                <a:gd name="T102" fmla="+- 0 2767 1255"/>
                                <a:gd name="T103" fmla="*/ 2767 h 2885"/>
                                <a:gd name="T104" fmla="+- 0 6944 5807"/>
                                <a:gd name="T105" fmla="*/ T104 w 2327"/>
                                <a:gd name="T106" fmla="+- 0 2767 1255"/>
                                <a:gd name="T107" fmla="*/ 2767 h 2885"/>
                                <a:gd name="T108" fmla="+- 0 6192 5807"/>
                                <a:gd name="T109" fmla="*/ T108 w 2327"/>
                                <a:gd name="T110" fmla="+- 0 2015 1255"/>
                                <a:gd name="T111" fmla="*/ 2015 h 2885"/>
                                <a:gd name="T112" fmla="+- 0 6695 5807"/>
                                <a:gd name="T113" fmla="*/ T112 w 2327"/>
                                <a:gd name="T114" fmla="+- 0 1512 1255"/>
                                <a:gd name="T115" fmla="*/ 1512 h 2885"/>
                                <a:gd name="T116" fmla="+- 0 6700 5807"/>
                                <a:gd name="T117" fmla="*/ T116 w 2327"/>
                                <a:gd name="T118" fmla="+- 0 1507 1255"/>
                                <a:gd name="T119" fmla="*/ 1507 h 2885"/>
                                <a:gd name="T120" fmla="+- 0 6703 5807"/>
                                <a:gd name="T121" fmla="*/ T120 w 2327"/>
                                <a:gd name="T122" fmla="+- 0 1501 1255"/>
                                <a:gd name="T123" fmla="*/ 1501 h 2885"/>
                                <a:gd name="T124" fmla="+- 0 6703 5807"/>
                                <a:gd name="T125" fmla="*/ T124 w 2327"/>
                                <a:gd name="T126" fmla="+- 0 1490 1255"/>
                                <a:gd name="T127" fmla="*/ 1490 h 2885"/>
                                <a:gd name="T128" fmla="+- 0 6702 5807"/>
                                <a:gd name="T129" fmla="*/ T128 w 2327"/>
                                <a:gd name="T130" fmla="+- 0 1481 1255"/>
                                <a:gd name="T131" fmla="*/ 1481 h 2885"/>
                                <a:gd name="T132" fmla="+- 0 6699 5807"/>
                                <a:gd name="T133" fmla="*/ T132 w 2327"/>
                                <a:gd name="T134" fmla="+- 0 1470 1255"/>
                                <a:gd name="T135" fmla="*/ 1470 h 2885"/>
                                <a:gd name="T136" fmla="+- 0 6692 5807"/>
                                <a:gd name="T137" fmla="*/ T136 w 2327"/>
                                <a:gd name="T138" fmla="+- 0 1457 1255"/>
                                <a:gd name="T139" fmla="*/ 1457 h 2885"/>
                                <a:gd name="T140" fmla="+- 0 6687 5807"/>
                                <a:gd name="T141" fmla="*/ T140 w 2327"/>
                                <a:gd name="T142" fmla="+- 0 1447 1255"/>
                                <a:gd name="T143" fmla="*/ 1447 h 2885"/>
                                <a:gd name="T144" fmla="+- 0 6651 5807"/>
                                <a:gd name="T145" fmla="*/ T144 w 2327"/>
                                <a:gd name="T146" fmla="+- 0 1399 1255"/>
                                <a:gd name="T147" fmla="*/ 1399 h 2885"/>
                                <a:gd name="T148" fmla="+- 0 6608 5807"/>
                                <a:gd name="T149" fmla="*/ T148 w 2327"/>
                                <a:gd name="T150" fmla="+- 0 1353 1255"/>
                                <a:gd name="T151" fmla="*/ 1353 h 2885"/>
                                <a:gd name="T152" fmla="+- 0 6562 5807"/>
                                <a:gd name="T153" fmla="*/ T152 w 2327"/>
                                <a:gd name="T154" fmla="+- 0 1309 1255"/>
                                <a:gd name="T155" fmla="*/ 1309 h 2885"/>
                                <a:gd name="T156" fmla="+- 0 6511 5807"/>
                                <a:gd name="T157" fmla="*/ T156 w 2327"/>
                                <a:gd name="T158" fmla="+- 0 1271 1255"/>
                                <a:gd name="T159" fmla="*/ 1271 h 2885"/>
                                <a:gd name="T160" fmla="+- 0 6476 5807"/>
                                <a:gd name="T161" fmla="*/ T160 w 2327"/>
                                <a:gd name="T162" fmla="+- 0 1256 1255"/>
                                <a:gd name="T163" fmla="*/ 1256 h 2885"/>
                                <a:gd name="T164" fmla="+- 0 6467 5807"/>
                                <a:gd name="T165" fmla="*/ T164 w 2327"/>
                                <a:gd name="T166" fmla="+- 0 1255 1255"/>
                                <a:gd name="T167" fmla="*/ 1255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327" h="2885">
                                  <a:moveTo>
                                    <a:pt x="660" y="0"/>
                                  </a:moveTo>
                                  <a:lnTo>
                                    <a:pt x="650" y="0"/>
                                  </a:lnTo>
                                  <a:lnTo>
                                    <a:pt x="644" y="2"/>
                                  </a:lnTo>
                                  <a:lnTo>
                                    <a:pt x="21" y="625"/>
                                  </a:lnTo>
                                  <a:lnTo>
                                    <a:pt x="10" y="639"/>
                                  </a:lnTo>
                                  <a:lnTo>
                                    <a:pt x="3" y="655"/>
                                  </a:lnTo>
                                  <a:lnTo>
                                    <a:pt x="0" y="675"/>
                                  </a:lnTo>
                                  <a:lnTo>
                                    <a:pt x="1" y="696"/>
                                  </a:lnTo>
                                  <a:lnTo>
                                    <a:pt x="43" y="781"/>
                                  </a:lnTo>
                                  <a:lnTo>
                                    <a:pt x="2128" y="2868"/>
                                  </a:lnTo>
                                  <a:lnTo>
                                    <a:pt x="2146" y="2878"/>
                                  </a:lnTo>
                                  <a:lnTo>
                                    <a:pt x="2158" y="2883"/>
                                  </a:lnTo>
                                  <a:lnTo>
                                    <a:pt x="2167" y="2884"/>
                                  </a:lnTo>
                                  <a:lnTo>
                                    <a:pt x="2178" y="2880"/>
                                  </a:lnTo>
                                  <a:lnTo>
                                    <a:pt x="2187" y="2878"/>
                                  </a:lnTo>
                                  <a:lnTo>
                                    <a:pt x="2241" y="2846"/>
                                  </a:lnTo>
                                  <a:lnTo>
                                    <a:pt x="2289" y="2798"/>
                                  </a:lnTo>
                                  <a:lnTo>
                                    <a:pt x="2320" y="2745"/>
                                  </a:lnTo>
                                  <a:lnTo>
                                    <a:pt x="2322" y="2736"/>
                                  </a:lnTo>
                                  <a:lnTo>
                                    <a:pt x="2326" y="2725"/>
                                  </a:lnTo>
                                  <a:lnTo>
                                    <a:pt x="2325" y="2715"/>
                                  </a:lnTo>
                                  <a:lnTo>
                                    <a:pt x="2320" y="2704"/>
                                  </a:lnTo>
                                  <a:lnTo>
                                    <a:pt x="2316" y="2694"/>
                                  </a:lnTo>
                                  <a:lnTo>
                                    <a:pt x="2310" y="2686"/>
                                  </a:lnTo>
                                  <a:lnTo>
                                    <a:pt x="1381" y="1756"/>
                                  </a:lnTo>
                                  <a:lnTo>
                                    <a:pt x="1625" y="1512"/>
                                  </a:lnTo>
                                  <a:lnTo>
                                    <a:pt x="1137" y="1512"/>
                                  </a:lnTo>
                                  <a:lnTo>
                                    <a:pt x="385" y="760"/>
                                  </a:lnTo>
                                  <a:lnTo>
                                    <a:pt x="888" y="257"/>
                                  </a:lnTo>
                                  <a:lnTo>
                                    <a:pt x="893" y="252"/>
                                  </a:lnTo>
                                  <a:lnTo>
                                    <a:pt x="896" y="246"/>
                                  </a:lnTo>
                                  <a:lnTo>
                                    <a:pt x="896" y="235"/>
                                  </a:lnTo>
                                  <a:lnTo>
                                    <a:pt x="895" y="226"/>
                                  </a:lnTo>
                                  <a:lnTo>
                                    <a:pt x="892" y="215"/>
                                  </a:lnTo>
                                  <a:lnTo>
                                    <a:pt x="885" y="202"/>
                                  </a:lnTo>
                                  <a:lnTo>
                                    <a:pt x="880" y="192"/>
                                  </a:lnTo>
                                  <a:lnTo>
                                    <a:pt x="844" y="144"/>
                                  </a:lnTo>
                                  <a:lnTo>
                                    <a:pt x="801" y="98"/>
                                  </a:lnTo>
                                  <a:lnTo>
                                    <a:pt x="755" y="54"/>
                                  </a:lnTo>
                                  <a:lnTo>
                                    <a:pt x="704" y="16"/>
                                  </a:lnTo>
                                  <a:lnTo>
                                    <a:pt x="669" y="1"/>
                                  </a:lnTo>
                                  <a:lnTo>
                                    <a:pt x="660"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434"/>
                          <wps:cNvSpPr>
                            <a:spLocks/>
                          </wps:cNvSpPr>
                          <wps:spPr bwMode="auto">
                            <a:xfrm>
                              <a:off x="5807" y="1255"/>
                              <a:ext cx="2327" cy="2885"/>
                            </a:xfrm>
                            <a:custGeom>
                              <a:avLst/>
                              <a:gdLst>
                                <a:gd name="T0" fmla="+- 0 7439 5807"/>
                                <a:gd name="T1" fmla="*/ T0 w 2327"/>
                                <a:gd name="T2" fmla="+- 0 2282 1255"/>
                                <a:gd name="T3" fmla="*/ 2282 h 2885"/>
                                <a:gd name="T4" fmla="+- 0 7430 5807"/>
                                <a:gd name="T5" fmla="*/ T4 w 2327"/>
                                <a:gd name="T6" fmla="+- 0 2284 1255"/>
                                <a:gd name="T7" fmla="*/ 2284 h 2885"/>
                                <a:gd name="T8" fmla="+- 0 7424 5807"/>
                                <a:gd name="T9" fmla="*/ T8 w 2327"/>
                                <a:gd name="T10" fmla="+- 0 2286 1255"/>
                                <a:gd name="T11" fmla="*/ 2286 h 2885"/>
                                <a:gd name="T12" fmla="+- 0 6944 5807"/>
                                <a:gd name="T13" fmla="*/ T12 w 2327"/>
                                <a:gd name="T14" fmla="+- 0 2767 1255"/>
                                <a:gd name="T15" fmla="*/ 2767 h 2885"/>
                                <a:gd name="T16" fmla="+- 0 7432 5807"/>
                                <a:gd name="T17" fmla="*/ T16 w 2327"/>
                                <a:gd name="T18" fmla="+- 0 2767 1255"/>
                                <a:gd name="T19" fmla="*/ 2767 h 2885"/>
                                <a:gd name="T20" fmla="+- 0 7663 5807"/>
                                <a:gd name="T21" fmla="*/ T20 w 2327"/>
                                <a:gd name="T22" fmla="+- 0 2536 1255"/>
                                <a:gd name="T23" fmla="*/ 2536 h 2885"/>
                                <a:gd name="T24" fmla="+- 0 7669 5807"/>
                                <a:gd name="T25" fmla="*/ T24 w 2327"/>
                                <a:gd name="T26" fmla="+- 0 2531 1255"/>
                                <a:gd name="T27" fmla="*/ 2531 h 2885"/>
                                <a:gd name="T28" fmla="+- 0 7670 5807"/>
                                <a:gd name="T29" fmla="*/ T28 w 2327"/>
                                <a:gd name="T30" fmla="+- 0 2523 1255"/>
                                <a:gd name="T31" fmla="*/ 2523 h 2885"/>
                                <a:gd name="T32" fmla="+- 0 7670 5807"/>
                                <a:gd name="T33" fmla="*/ T32 w 2327"/>
                                <a:gd name="T34" fmla="+- 0 2513 1255"/>
                                <a:gd name="T35" fmla="*/ 2513 h 2885"/>
                                <a:gd name="T36" fmla="+- 0 7669 5807"/>
                                <a:gd name="T37" fmla="*/ T36 w 2327"/>
                                <a:gd name="T38" fmla="+- 0 2503 1255"/>
                                <a:gd name="T39" fmla="*/ 2503 h 2885"/>
                                <a:gd name="T40" fmla="+- 0 7666 5807"/>
                                <a:gd name="T41" fmla="*/ T40 w 2327"/>
                                <a:gd name="T42" fmla="+- 0 2492 1255"/>
                                <a:gd name="T43" fmla="*/ 2492 h 2885"/>
                                <a:gd name="T44" fmla="+- 0 7659 5807"/>
                                <a:gd name="T45" fmla="*/ T44 w 2327"/>
                                <a:gd name="T46" fmla="+- 0 2479 1255"/>
                                <a:gd name="T47" fmla="*/ 2479 h 2885"/>
                                <a:gd name="T48" fmla="+- 0 7654 5807"/>
                                <a:gd name="T49" fmla="*/ T48 w 2327"/>
                                <a:gd name="T50" fmla="+- 0 2469 1255"/>
                                <a:gd name="T51" fmla="*/ 2469 h 2885"/>
                                <a:gd name="T52" fmla="+- 0 7618 5807"/>
                                <a:gd name="T53" fmla="*/ T52 w 2327"/>
                                <a:gd name="T54" fmla="+- 0 2421 1255"/>
                                <a:gd name="T55" fmla="*/ 2421 h 2885"/>
                                <a:gd name="T56" fmla="+- 0 7576 5807"/>
                                <a:gd name="T57" fmla="*/ T56 w 2327"/>
                                <a:gd name="T58" fmla="+- 0 2377 1255"/>
                                <a:gd name="T59" fmla="*/ 2377 h 2885"/>
                                <a:gd name="T60" fmla="+- 0 7528 5807"/>
                                <a:gd name="T61" fmla="*/ T60 w 2327"/>
                                <a:gd name="T62" fmla="+- 0 2331 1255"/>
                                <a:gd name="T63" fmla="*/ 2331 h 2885"/>
                                <a:gd name="T64" fmla="+- 0 7471 5807"/>
                                <a:gd name="T65" fmla="*/ T64 w 2327"/>
                                <a:gd name="T66" fmla="+- 0 2291 1255"/>
                                <a:gd name="T67" fmla="*/ 2291 h 2885"/>
                                <a:gd name="T68" fmla="+- 0 7448 5807"/>
                                <a:gd name="T69" fmla="*/ T68 w 2327"/>
                                <a:gd name="T70" fmla="+- 0 2283 1255"/>
                                <a:gd name="T71" fmla="*/ 2283 h 2885"/>
                                <a:gd name="T72" fmla="+- 0 7439 5807"/>
                                <a:gd name="T73" fmla="*/ T72 w 2327"/>
                                <a:gd name="T74" fmla="+- 0 2282 1255"/>
                                <a:gd name="T75" fmla="*/ 2282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327" h="2885">
                                  <a:moveTo>
                                    <a:pt x="1632" y="1027"/>
                                  </a:moveTo>
                                  <a:lnTo>
                                    <a:pt x="1623" y="1029"/>
                                  </a:lnTo>
                                  <a:lnTo>
                                    <a:pt x="1617" y="1031"/>
                                  </a:lnTo>
                                  <a:lnTo>
                                    <a:pt x="1137" y="1512"/>
                                  </a:lnTo>
                                  <a:lnTo>
                                    <a:pt x="1625" y="1512"/>
                                  </a:lnTo>
                                  <a:lnTo>
                                    <a:pt x="1856" y="1281"/>
                                  </a:lnTo>
                                  <a:lnTo>
                                    <a:pt x="1862" y="1276"/>
                                  </a:lnTo>
                                  <a:lnTo>
                                    <a:pt x="1863" y="1268"/>
                                  </a:lnTo>
                                  <a:lnTo>
                                    <a:pt x="1863" y="1258"/>
                                  </a:lnTo>
                                  <a:lnTo>
                                    <a:pt x="1862" y="1248"/>
                                  </a:lnTo>
                                  <a:lnTo>
                                    <a:pt x="1859" y="1237"/>
                                  </a:lnTo>
                                  <a:lnTo>
                                    <a:pt x="1852" y="1224"/>
                                  </a:lnTo>
                                  <a:lnTo>
                                    <a:pt x="1847" y="1214"/>
                                  </a:lnTo>
                                  <a:lnTo>
                                    <a:pt x="1811" y="1166"/>
                                  </a:lnTo>
                                  <a:lnTo>
                                    <a:pt x="1769" y="1122"/>
                                  </a:lnTo>
                                  <a:lnTo>
                                    <a:pt x="1721" y="1076"/>
                                  </a:lnTo>
                                  <a:lnTo>
                                    <a:pt x="1664" y="1036"/>
                                  </a:lnTo>
                                  <a:lnTo>
                                    <a:pt x="1641" y="1028"/>
                                  </a:lnTo>
                                  <a:lnTo>
                                    <a:pt x="1632" y="102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429"/>
                        <wpg:cNvGrpSpPr>
                          <a:grpSpLocks/>
                        </wpg:cNvGrpSpPr>
                        <wpg:grpSpPr bwMode="auto">
                          <a:xfrm>
                            <a:off x="6619" y="116"/>
                            <a:ext cx="2769" cy="2769"/>
                            <a:chOff x="6619" y="116"/>
                            <a:chExt cx="2769" cy="2769"/>
                          </a:xfrm>
                        </wpg:grpSpPr>
                        <wps:wsp>
                          <wps:cNvPr id="110" name="Freeform 432"/>
                          <wps:cNvSpPr>
                            <a:spLocks/>
                          </wps:cNvSpPr>
                          <wps:spPr bwMode="auto">
                            <a:xfrm>
                              <a:off x="6619" y="116"/>
                              <a:ext cx="2769" cy="2769"/>
                            </a:xfrm>
                            <a:custGeom>
                              <a:avLst/>
                              <a:gdLst>
                                <a:gd name="T0" fmla="+- 0 7629 6619"/>
                                <a:gd name="T1" fmla="*/ T0 w 2769"/>
                                <a:gd name="T2" fmla="+- 0 943 116"/>
                                <a:gd name="T3" fmla="*/ 943 h 2769"/>
                                <a:gd name="T4" fmla="+- 0 7264 6619"/>
                                <a:gd name="T5" fmla="*/ T4 w 2769"/>
                                <a:gd name="T6" fmla="+- 0 943 116"/>
                                <a:gd name="T7" fmla="*/ 943 h 2769"/>
                                <a:gd name="T8" fmla="+- 0 9189 6619"/>
                                <a:gd name="T9" fmla="*/ T8 w 2769"/>
                                <a:gd name="T10" fmla="+- 0 2869 116"/>
                                <a:gd name="T11" fmla="*/ 2869 h 2769"/>
                                <a:gd name="T12" fmla="+- 0 9199 6619"/>
                                <a:gd name="T13" fmla="*/ T12 w 2769"/>
                                <a:gd name="T14" fmla="+- 0 2876 116"/>
                                <a:gd name="T15" fmla="*/ 2876 h 2769"/>
                                <a:gd name="T16" fmla="+- 0 9209 6619"/>
                                <a:gd name="T17" fmla="*/ T16 w 2769"/>
                                <a:gd name="T18" fmla="+- 0 2880 116"/>
                                <a:gd name="T19" fmla="*/ 2880 h 2769"/>
                                <a:gd name="T20" fmla="+- 0 9219 6619"/>
                                <a:gd name="T21" fmla="*/ T20 w 2769"/>
                                <a:gd name="T22" fmla="+- 0 2884 116"/>
                                <a:gd name="T23" fmla="*/ 2884 h 2769"/>
                                <a:gd name="T24" fmla="+- 0 9228 6619"/>
                                <a:gd name="T25" fmla="*/ T24 w 2769"/>
                                <a:gd name="T26" fmla="+- 0 2885 116"/>
                                <a:gd name="T27" fmla="*/ 2885 h 2769"/>
                                <a:gd name="T28" fmla="+- 0 9239 6619"/>
                                <a:gd name="T29" fmla="*/ T28 w 2769"/>
                                <a:gd name="T30" fmla="+- 0 2881 116"/>
                                <a:gd name="T31" fmla="*/ 2881 h 2769"/>
                                <a:gd name="T32" fmla="+- 0 9249 6619"/>
                                <a:gd name="T33" fmla="*/ T32 w 2769"/>
                                <a:gd name="T34" fmla="+- 0 2878 116"/>
                                <a:gd name="T35" fmla="*/ 2878 h 2769"/>
                                <a:gd name="T36" fmla="+- 0 9302 6619"/>
                                <a:gd name="T37" fmla="*/ T36 w 2769"/>
                                <a:gd name="T38" fmla="+- 0 2847 116"/>
                                <a:gd name="T39" fmla="*/ 2847 h 2769"/>
                                <a:gd name="T40" fmla="+- 0 9350 6619"/>
                                <a:gd name="T41" fmla="*/ T40 w 2769"/>
                                <a:gd name="T42" fmla="+- 0 2798 116"/>
                                <a:gd name="T43" fmla="*/ 2798 h 2769"/>
                                <a:gd name="T44" fmla="+- 0 9381 6619"/>
                                <a:gd name="T45" fmla="*/ T44 w 2769"/>
                                <a:gd name="T46" fmla="+- 0 2746 116"/>
                                <a:gd name="T47" fmla="*/ 2746 h 2769"/>
                                <a:gd name="T48" fmla="+- 0 9383 6619"/>
                                <a:gd name="T49" fmla="*/ T48 w 2769"/>
                                <a:gd name="T50" fmla="+- 0 2736 116"/>
                                <a:gd name="T51" fmla="*/ 2736 h 2769"/>
                                <a:gd name="T52" fmla="+- 0 9387 6619"/>
                                <a:gd name="T53" fmla="*/ T52 w 2769"/>
                                <a:gd name="T54" fmla="+- 0 2726 116"/>
                                <a:gd name="T55" fmla="*/ 2726 h 2769"/>
                                <a:gd name="T56" fmla="+- 0 9363 6619"/>
                                <a:gd name="T57" fmla="*/ T56 w 2769"/>
                                <a:gd name="T58" fmla="+- 0 2678 116"/>
                                <a:gd name="T59" fmla="*/ 2678 h 2769"/>
                                <a:gd name="T60" fmla="+- 0 7629 6619"/>
                                <a:gd name="T61" fmla="*/ T60 w 2769"/>
                                <a:gd name="T62" fmla="+- 0 943 116"/>
                                <a:gd name="T63" fmla="*/ 943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69" h="2769">
                                  <a:moveTo>
                                    <a:pt x="1010" y="827"/>
                                  </a:moveTo>
                                  <a:lnTo>
                                    <a:pt x="645" y="827"/>
                                  </a:lnTo>
                                  <a:lnTo>
                                    <a:pt x="2570" y="2753"/>
                                  </a:lnTo>
                                  <a:lnTo>
                                    <a:pt x="2580" y="2760"/>
                                  </a:lnTo>
                                  <a:lnTo>
                                    <a:pt x="2590" y="2764"/>
                                  </a:lnTo>
                                  <a:lnTo>
                                    <a:pt x="2600" y="2768"/>
                                  </a:lnTo>
                                  <a:lnTo>
                                    <a:pt x="2609" y="2769"/>
                                  </a:lnTo>
                                  <a:lnTo>
                                    <a:pt x="2620" y="2765"/>
                                  </a:lnTo>
                                  <a:lnTo>
                                    <a:pt x="2630" y="2762"/>
                                  </a:lnTo>
                                  <a:lnTo>
                                    <a:pt x="2683" y="2731"/>
                                  </a:lnTo>
                                  <a:lnTo>
                                    <a:pt x="2731" y="2682"/>
                                  </a:lnTo>
                                  <a:lnTo>
                                    <a:pt x="2762" y="2630"/>
                                  </a:lnTo>
                                  <a:lnTo>
                                    <a:pt x="2764" y="2620"/>
                                  </a:lnTo>
                                  <a:lnTo>
                                    <a:pt x="2768" y="2610"/>
                                  </a:lnTo>
                                  <a:lnTo>
                                    <a:pt x="2744" y="2562"/>
                                  </a:lnTo>
                                  <a:lnTo>
                                    <a:pt x="1010" y="82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431"/>
                          <wps:cNvSpPr>
                            <a:spLocks/>
                          </wps:cNvSpPr>
                          <wps:spPr bwMode="auto">
                            <a:xfrm>
                              <a:off x="6619" y="116"/>
                              <a:ext cx="2769" cy="2769"/>
                            </a:xfrm>
                            <a:custGeom>
                              <a:avLst/>
                              <a:gdLst>
                                <a:gd name="T0" fmla="+- 0 6867 6619"/>
                                <a:gd name="T1" fmla="*/ T0 w 2769"/>
                                <a:gd name="T2" fmla="+- 0 1338 116"/>
                                <a:gd name="T3" fmla="*/ 1338 h 2769"/>
                                <a:gd name="T4" fmla="+- 0 6856 6619"/>
                                <a:gd name="T5" fmla="*/ T4 w 2769"/>
                                <a:gd name="T6" fmla="+- 0 1338 116"/>
                                <a:gd name="T7" fmla="*/ 1338 h 2769"/>
                                <a:gd name="T8" fmla="+- 0 6865 6619"/>
                                <a:gd name="T9" fmla="*/ T8 w 2769"/>
                                <a:gd name="T10" fmla="+- 0 1339 116"/>
                                <a:gd name="T11" fmla="*/ 1339 h 2769"/>
                                <a:gd name="T12" fmla="+- 0 6867 6619"/>
                                <a:gd name="T13" fmla="*/ T12 w 2769"/>
                                <a:gd name="T14" fmla="+- 0 1338 116"/>
                                <a:gd name="T15" fmla="*/ 1338 h 2769"/>
                              </a:gdLst>
                              <a:ahLst/>
                              <a:cxnLst>
                                <a:cxn ang="0">
                                  <a:pos x="T1" y="T3"/>
                                </a:cxn>
                                <a:cxn ang="0">
                                  <a:pos x="T5" y="T7"/>
                                </a:cxn>
                                <a:cxn ang="0">
                                  <a:pos x="T9" y="T11"/>
                                </a:cxn>
                                <a:cxn ang="0">
                                  <a:pos x="T13" y="T15"/>
                                </a:cxn>
                              </a:cxnLst>
                              <a:rect l="0" t="0" r="r" b="b"/>
                              <a:pathLst>
                                <a:path w="2769" h="2769">
                                  <a:moveTo>
                                    <a:pt x="248" y="1222"/>
                                  </a:moveTo>
                                  <a:lnTo>
                                    <a:pt x="237" y="1222"/>
                                  </a:lnTo>
                                  <a:lnTo>
                                    <a:pt x="246" y="1223"/>
                                  </a:lnTo>
                                  <a:lnTo>
                                    <a:pt x="248" y="1222"/>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430"/>
                          <wps:cNvSpPr>
                            <a:spLocks/>
                          </wps:cNvSpPr>
                          <wps:spPr bwMode="auto">
                            <a:xfrm>
                              <a:off x="6619" y="116"/>
                              <a:ext cx="2769" cy="2769"/>
                            </a:xfrm>
                            <a:custGeom>
                              <a:avLst/>
                              <a:gdLst>
                                <a:gd name="T0" fmla="+- 0 7606 6619"/>
                                <a:gd name="T1" fmla="*/ T0 w 2769"/>
                                <a:gd name="T2" fmla="+- 0 116 116"/>
                                <a:gd name="T3" fmla="*/ 116 h 2769"/>
                                <a:gd name="T4" fmla="+- 0 7595 6619"/>
                                <a:gd name="T5" fmla="*/ T4 w 2769"/>
                                <a:gd name="T6" fmla="+- 0 116 116"/>
                                <a:gd name="T7" fmla="*/ 116 h 2769"/>
                                <a:gd name="T8" fmla="+- 0 7588 6619"/>
                                <a:gd name="T9" fmla="*/ T8 w 2769"/>
                                <a:gd name="T10" fmla="+- 0 120 116"/>
                                <a:gd name="T11" fmla="*/ 120 h 2769"/>
                                <a:gd name="T12" fmla="+- 0 6622 6619"/>
                                <a:gd name="T13" fmla="*/ T12 w 2769"/>
                                <a:gd name="T14" fmla="+- 0 1085 116"/>
                                <a:gd name="T15" fmla="*/ 1085 h 2769"/>
                                <a:gd name="T16" fmla="+- 0 6619 6619"/>
                                <a:gd name="T17" fmla="*/ T16 w 2769"/>
                                <a:gd name="T18" fmla="+- 0 1092 116"/>
                                <a:gd name="T19" fmla="*/ 1092 h 2769"/>
                                <a:gd name="T20" fmla="+- 0 6620 6619"/>
                                <a:gd name="T21" fmla="*/ T20 w 2769"/>
                                <a:gd name="T22" fmla="+- 0 1102 116"/>
                                <a:gd name="T23" fmla="*/ 1102 h 2769"/>
                                <a:gd name="T24" fmla="+- 0 6620 6619"/>
                                <a:gd name="T25" fmla="*/ T24 w 2769"/>
                                <a:gd name="T26" fmla="+- 0 1112 116"/>
                                <a:gd name="T27" fmla="*/ 1112 h 2769"/>
                                <a:gd name="T28" fmla="+- 0 6653 6619"/>
                                <a:gd name="T29" fmla="*/ T28 w 2769"/>
                                <a:gd name="T30" fmla="+- 0 1169 116"/>
                                <a:gd name="T31" fmla="*/ 1169 h 2769"/>
                                <a:gd name="T32" fmla="+- 0 6663 6619"/>
                                <a:gd name="T33" fmla="*/ T32 w 2769"/>
                                <a:gd name="T34" fmla="+- 0 1181 116"/>
                                <a:gd name="T35" fmla="*/ 1181 h 2769"/>
                                <a:gd name="T36" fmla="+- 0 6675 6619"/>
                                <a:gd name="T37" fmla="*/ T36 w 2769"/>
                                <a:gd name="T38" fmla="+- 0 1196 116"/>
                                <a:gd name="T39" fmla="*/ 1196 h 2769"/>
                                <a:gd name="T40" fmla="+- 0 6718 6619"/>
                                <a:gd name="T41" fmla="*/ T40 w 2769"/>
                                <a:gd name="T42" fmla="+- 0 1243 116"/>
                                <a:gd name="T43" fmla="*/ 1243 h 2769"/>
                                <a:gd name="T44" fmla="+- 0 6764 6619"/>
                                <a:gd name="T45" fmla="*/ T44 w 2769"/>
                                <a:gd name="T46" fmla="+- 0 1285 116"/>
                                <a:gd name="T47" fmla="*/ 1285 h 2769"/>
                                <a:gd name="T48" fmla="+- 0 6778 6619"/>
                                <a:gd name="T49" fmla="*/ T48 w 2769"/>
                                <a:gd name="T50" fmla="+- 0 1296 116"/>
                                <a:gd name="T51" fmla="*/ 1296 h 2769"/>
                                <a:gd name="T52" fmla="+- 0 6790 6619"/>
                                <a:gd name="T53" fmla="*/ T52 w 2769"/>
                                <a:gd name="T54" fmla="+- 0 1306 116"/>
                                <a:gd name="T55" fmla="*/ 1306 h 2769"/>
                                <a:gd name="T56" fmla="+- 0 6802 6619"/>
                                <a:gd name="T57" fmla="*/ T56 w 2769"/>
                                <a:gd name="T58" fmla="+- 0 1315 116"/>
                                <a:gd name="T59" fmla="*/ 1315 h 2769"/>
                                <a:gd name="T60" fmla="+- 0 6812 6619"/>
                                <a:gd name="T61" fmla="*/ T60 w 2769"/>
                                <a:gd name="T62" fmla="+- 0 1322 116"/>
                                <a:gd name="T63" fmla="*/ 1322 h 2769"/>
                                <a:gd name="T64" fmla="+- 0 6835 6619"/>
                                <a:gd name="T65" fmla="*/ T64 w 2769"/>
                                <a:gd name="T66" fmla="+- 0 1334 116"/>
                                <a:gd name="T67" fmla="*/ 1334 h 2769"/>
                                <a:gd name="T68" fmla="+- 0 6845 6619"/>
                                <a:gd name="T69" fmla="*/ T68 w 2769"/>
                                <a:gd name="T70" fmla="+- 0 1338 116"/>
                                <a:gd name="T71" fmla="*/ 1338 h 2769"/>
                                <a:gd name="T72" fmla="+- 0 6856 6619"/>
                                <a:gd name="T73" fmla="*/ T72 w 2769"/>
                                <a:gd name="T74" fmla="+- 0 1338 116"/>
                                <a:gd name="T75" fmla="*/ 1338 h 2769"/>
                                <a:gd name="T76" fmla="+- 0 6867 6619"/>
                                <a:gd name="T77" fmla="*/ T76 w 2769"/>
                                <a:gd name="T78" fmla="+- 0 1338 116"/>
                                <a:gd name="T79" fmla="*/ 1338 h 2769"/>
                                <a:gd name="T80" fmla="+- 0 6872 6619"/>
                                <a:gd name="T81" fmla="*/ T80 w 2769"/>
                                <a:gd name="T82" fmla="+- 0 1335 116"/>
                                <a:gd name="T83" fmla="*/ 1335 h 2769"/>
                                <a:gd name="T84" fmla="+- 0 7264 6619"/>
                                <a:gd name="T85" fmla="*/ T84 w 2769"/>
                                <a:gd name="T86" fmla="+- 0 943 116"/>
                                <a:gd name="T87" fmla="*/ 943 h 2769"/>
                                <a:gd name="T88" fmla="+- 0 7629 6619"/>
                                <a:gd name="T89" fmla="*/ T88 w 2769"/>
                                <a:gd name="T90" fmla="+- 0 943 116"/>
                                <a:gd name="T91" fmla="*/ 943 h 2769"/>
                                <a:gd name="T92" fmla="+- 0 7446 6619"/>
                                <a:gd name="T93" fmla="*/ T92 w 2769"/>
                                <a:gd name="T94" fmla="+- 0 761 116"/>
                                <a:gd name="T95" fmla="*/ 761 h 2769"/>
                                <a:gd name="T96" fmla="+- 0 7832 6619"/>
                                <a:gd name="T97" fmla="*/ T96 w 2769"/>
                                <a:gd name="T98" fmla="+- 0 375 116"/>
                                <a:gd name="T99" fmla="*/ 375 h 2769"/>
                                <a:gd name="T100" fmla="+- 0 7838 6619"/>
                                <a:gd name="T101" fmla="*/ T100 w 2769"/>
                                <a:gd name="T102" fmla="+- 0 369 116"/>
                                <a:gd name="T103" fmla="*/ 369 h 2769"/>
                                <a:gd name="T104" fmla="+- 0 7841 6619"/>
                                <a:gd name="T105" fmla="*/ T104 w 2769"/>
                                <a:gd name="T106" fmla="+- 0 362 116"/>
                                <a:gd name="T107" fmla="*/ 362 h 2769"/>
                                <a:gd name="T108" fmla="+- 0 7841 6619"/>
                                <a:gd name="T109" fmla="*/ T108 w 2769"/>
                                <a:gd name="T110" fmla="+- 0 352 116"/>
                                <a:gd name="T111" fmla="*/ 352 h 2769"/>
                                <a:gd name="T112" fmla="+- 0 7810 6619"/>
                                <a:gd name="T113" fmla="*/ T112 w 2769"/>
                                <a:gd name="T114" fmla="+- 0 286 116"/>
                                <a:gd name="T115" fmla="*/ 286 h 2769"/>
                                <a:gd name="T116" fmla="+- 0 7761 6619"/>
                                <a:gd name="T117" fmla="*/ T116 w 2769"/>
                                <a:gd name="T118" fmla="+- 0 232 116"/>
                                <a:gd name="T119" fmla="*/ 232 h 2769"/>
                                <a:gd name="T120" fmla="+- 0 7714 6619"/>
                                <a:gd name="T121" fmla="*/ T120 w 2769"/>
                                <a:gd name="T122" fmla="+- 0 185 116"/>
                                <a:gd name="T123" fmla="*/ 185 h 2769"/>
                                <a:gd name="T124" fmla="+- 0 7661 6619"/>
                                <a:gd name="T125" fmla="*/ T124 w 2769"/>
                                <a:gd name="T126" fmla="+- 0 140 116"/>
                                <a:gd name="T127" fmla="*/ 140 h 2769"/>
                                <a:gd name="T128" fmla="+- 0 7615 6619"/>
                                <a:gd name="T129" fmla="*/ T128 w 2769"/>
                                <a:gd name="T130" fmla="+- 0 117 116"/>
                                <a:gd name="T131" fmla="*/ 117 h 2769"/>
                                <a:gd name="T132" fmla="+- 0 7606 6619"/>
                                <a:gd name="T133" fmla="*/ T132 w 2769"/>
                                <a:gd name="T134" fmla="+- 0 116 116"/>
                                <a:gd name="T135" fmla="*/ 116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69" h="2769">
                                  <a:moveTo>
                                    <a:pt x="987" y="0"/>
                                  </a:moveTo>
                                  <a:lnTo>
                                    <a:pt x="976" y="0"/>
                                  </a:lnTo>
                                  <a:lnTo>
                                    <a:pt x="969" y="4"/>
                                  </a:lnTo>
                                  <a:lnTo>
                                    <a:pt x="3" y="969"/>
                                  </a:lnTo>
                                  <a:lnTo>
                                    <a:pt x="0" y="976"/>
                                  </a:lnTo>
                                  <a:lnTo>
                                    <a:pt x="1" y="986"/>
                                  </a:lnTo>
                                  <a:lnTo>
                                    <a:pt x="1" y="996"/>
                                  </a:lnTo>
                                  <a:lnTo>
                                    <a:pt x="34" y="1053"/>
                                  </a:lnTo>
                                  <a:lnTo>
                                    <a:pt x="44" y="1065"/>
                                  </a:lnTo>
                                  <a:lnTo>
                                    <a:pt x="56" y="1080"/>
                                  </a:lnTo>
                                  <a:lnTo>
                                    <a:pt x="99" y="1127"/>
                                  </a:lnTo>
                                  <a:lnTo>
                                    <a:pt x="145" y="1169"/>
                                  </a:lnTo>
                                  <a:lnTo>
                                    <a:pt x="159" y="1180"/>
                                  </a:lnTo>
                                  <a:lnTo>
                                    <a:pt x="171" y="1190"/>
                                  </a:lnTo>
                                  <a:lnTo>
                                    <a:pt x="183" y="1199"/>
                                  </a:lnTo>
                                  <a:lnTo>
                                    <a:pt x="193" y="1206"/>
                                  </a:lnTo>
                                  <a:lnTo>
                                    <a:pt x="216" y="1218"/>
                                  </a:lnTo>
                                  <a:lnTo>
                                    <a:pt x="226" y="1222"/>
                                  </a:lnTo>
                                  <a:lnTo>
                                    <a:pt x="237" y="1222"/>
                                  </a:lnTo>
                                  <a:lnTo>
                                    <a:pt x="248" y="1222"/>
                                  </a:lnTo>
                                  <a:lnTo>
                                    <a:pt x="253" y="1219"/>
                                  </a:lnTo>
                                  <a:lnTo>
                                    <a:pt x="645" y="827"/>
                                  </a:lnTo>
                                  <a:lnTo>
                                    <a:pt x="1010" y="827"/>
                                  </a:lnTo>
                                  <a:lnTo>
                                    <a:pt x="827" y="645"/>
                                  </a:lnTo>
                                  <a:lnTo>
                                    <a:pt x="1213" y="259"/>
                                  </a:lnTo>
                                  <a:lnTo>
                                    <a:pt x="1219" y="253"/>
                                  </a:lnTo>
                                  <a:lnTo>
                                    <a:pt x="1222" y="246"/>
                                  </a:lnTo>
                                  <a:lnTo>
                                    <a:pt x="1222" y="236"/>
                                  </a:lnTo>
                                  <a:lnTo>
                                    <a:pt x="1191" y="170"/>
                                  </a:lnTo>
                                  <a:lnTo>
                                    <a:pt x="1142" y="116"/>
                                  </a:lnTo>
                                  <a:lnTo>
                                    <a:pt x="1095" y="69"/>
                                  </a:lnTo>
                                  <a:lnTo>
                                    <a:pt x="1042" y="24"/>
                                  </a:lnTo>
                                  <a:lnTo>
                                    <a:pt x="996" y="1"/>
                                  </a:lnTo>
                                  <a:lnTo>
                                    <a:pt x="987"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 o:spid="_x0000_s1026" style="position:absolute;left:0;text-align:left;margin-left:101.6pt;margin-top:5.8pt;width:367.75pt;height:388.5pt;z-index:-251663360;mso-position-horizontal-relative:page" coordorigin="2032,116"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">
                <v:group id="Group 445" o:spid="_x0000_s1027" style="position:absolute;left:2032;top:5094;width:2786;height:2792" coordorigin="2032,5094" coordsize="2786,2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447" o:spid="_x0000_s1028" style="position:absolute;left:2032;top:5094;width:2786;height:2792;visibility:visible;mso-wrap-style:square;v-text-anchor:top" coordsize="2786,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S0sYA&#10;AADbAAAADwAAAGRycy9kb3ducmV2LnhtbESPT2sCMRTE7wW/Q3iCt5pVtH+2RimC0mp70Ba9Pjav&#10;m6Wbl7CJ7tZP3wiFHoeZ+Q0zW3S2FmdqQuVYwWiYgSAunK64VPD5sbp9ABEissbaMSn4oQCLee9m&#10;hrl2Le/ovI+lSBAOOSowMfpcylAYshiGzhMn78s1FmOSTSl1g22C21qOs+xOWqw4LRj0tDRUfO9P&#10;VoF37+26Na8TP9pdNm/H0/YyPdwrNeh3z08gInXxP/zXftEKHqdw/Z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bS0sYAAADbAAAADwAAAAAAAAAAAAAAAACYAgAAZHJz&#10;L2Rvd25yZXYueG1sUEsFBgAAAAAEAAQA9QAAAIsDAAAAAA==&#10;" path="m869,l787,7,707,22,642,41,578,68r-63,35l453,145r-61,49l332,250,21,561,,610r1,22l43,716,2045,2720r62,51l2182,2792r20,-3l2523,2481r56,-59l2587,2411r-486,l380,691,566,505r71,-64l710,391r75,-35l861,336r79,-8l1717,328r-4,-3l1652,281r-60,-40l1512,192r-78,-43l1356,111,1278,79,1202,51,1127,29,1039,11,953,1,869,xe" fillcolor="silver" stroked="f">
                    <v:fill opacity="32896f"/>
                    <v:path arrowok="t" o:connecttype="custom" o:connectlocs="869,5094;787,5101;707,5116;642,5135;578,5162;515,5197;453,5239;392,5288;332,5344;21,5655;0,5704;1,5726;43,5810;2045,7814;2107,7865;2182,7886;2202,7883;2523,7575;2579,7516;2587,7505;2101,7505;380,5785;566,5599;637,5535;710,5485;785,5450;861,5430;940,5422;1717,5422;1713,5419;1652,5375;1592,5335;1512,5286;1434,5243;1356,5205;1278,5173;1202,5145;1127,5123;1039,5105;953,5095;869,5094" o:connectangles="0,0,0,0,0,0,0,0,0,0,0,0,0,0,0,0,0,0,0,0,0,0,0,0,0,0,0,0,0,0,0,0,0,0,0,0,0,0,0,0,0"/>
                  </v:shape>
                  <v:shape id="Freeform 446" o:spid="_x0000_s1029" style="position:absolute;left:2032;top:5094;width:2786;height:2792;visibility:visible;mso-wrap-style:square;v-text-anchor:top" coordsize="2786,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MpcYA&#10;AADbAAAADwAAAGRycy9kb3ducmV2LnhtbESPQWsCMRSE7wX/Q3hCbzVraW27GkUKLa3Wg7bo9bF5&#10;bhY3L2ET3a2/vikIHoeZ+YaZzDpbixM1oXKsYDjIQBAXTldcKvj5frt7BhEissbaMSn4pQCzae9m&#10;grl2La/ptImlSBAOOSowMfpcylAYshgGzhMnb+8aizHJppS6wTbBbS3vs2wkLVacFgx6ejVUHDZH&#10;q8C7Vfvems8HP1yfF1+74/L8uH1S6rbfzccgInXxGr60P7SClxH8f0k/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RMpcYAAADbAAAADwAAAAAAAAAAAAAAAACYAgAAZHJz&#10;L2Rvd25yZXYueG1sUEsFBgAAAAAEAAQA9QAAAIsDAAAAAA==&#10;" path="m1717,328r-777,l1020,329r82,11l1187,362r69,25l1326,417r70,36l1468,495r72,48l1600,587r61,47l1722,684r60,52l1842,792r60,58l1965,914r58,62l2079,1038r51,59l2178,1156r44,57l2262,1269r51,78l2356,1422r37,73l2422,1567r24,69l2465,1719r8,80l2470,1875r-13,74l2433,2020r-36,69l2349,2157r-60,66l2101,2411r486,l2627,2361r43,-61l2705,2237r29,-64l2756,2108r19,-81l2785,1944r1,-85l2777,1770r-17,-90l2742,1615r-23,-68l2692,1479r-31,-69l2624,1339r-41,-73l2537,1192r-39,-58l2457,1076r-45,-59l2364,957r-50,-61l2260,834r-56,-62l2144,710r-62,-64l2020,585r-62,-58l1896,472r-61,-52l1774,371r-57,-43xe" fillcolor="silver" stroked="f">
                    <v:fill opacity="32896f"/>
                    <v:path arrowok="t" o:connecttype="custom" o:connectlocs="940,5422;1102,5434;1256,5481;1396,5547;1540,5637;1661,5728;1782,5830;1902,5944;2023,6070;2130,6191;2222,6307;2313,6441;2393,6589;2446,6730;2473,6893;2457,7043;2397,7183;2289,7317;2587,7505;2670,7394;2734,7267;2775,7121;2786,6953;2760,6774;2719,6641;2661,6504;2583,6360;2498,6228;2412,6111;2314,5990;2204,5866;2082,5740;1958,5621;1835,5514;1717,5422" o:connectangles="0,0,0,0,0,0,0,0,0,0,0,0,0,0,0,0,0,0,0,0,0,0,0,0,0,0,0,0,0,0,0,0,0,0,0"/>
                  </v:shape>
                </v:group>
                <v:group id="Group 440" o:spid="_x0000_s1030" style="position:absolute;left:3370;top:3817;width:3062;height:2760" coordorigin="3370,3817" coordsize="3062,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444" o:spid="_x0000_s1031" style="position:absolute;left:3370;top:3817;width:3062;height:2760;visibility:visible;mso-wrap-style:square;v-text-anchor:top" coordsize="306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sScEA&#10;AADbAAAADwAAAGRycy9kb3ducmV2LnhtbERPz2vCMBS+C/4P4Qm7zdRtiFajbMLYDipaxfOjebbV&#10;5qUkma3/vTkMPH58v+fLztTiRs5XlhWMhgkI4tzqigsFx8P36wSED8gaa8uk4E4elot+b46pti3v&#10;6ZaFQsQQ9ikqKENoUil9XpJBP7QNceTO1hkMEbpCaodtDDe1fEuSsTRYcWwosaFVSfk1+zMKNqtd&#10;s91kOVVfnWs/Luv3U6J/lHoZdJ8zEIG68BT/u3+1gmkcG7/E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lrEnBAAAA2wAAAA8AAAAAAAAAAAAAAAAAmAIAAGRycy9kb3du&#10;cmV2LnhtbFBLBQYAAAAABAAEAPUAAACGAwAAAAA=&#10;" path="m740,l631,12,526,48,457,86r-55,39l337,184,94,427,20,501,,550r,22l42,656,2127,2744r40,15l2177,2756r10,-3l2240,2722r48,-49l2319,2621r3,-10l2325,2601,1360,1611r122,-122l1547,1439r71,-28l1696,1406r666,l2309,1374r-1187,l377,629,531,475r51,-48l644,379r57,-29l763,333r62,-4l1380,329r-11,-12l1311,262r-57,-50l1196,167r-57,-40l1081,93,1024,65,966,41,909,22,795,2,740,xe" fillcolor="silver" stroked="f">
                    <v:fill opacity="32896f"/>
                    <v:path arrowok="t" o:connecttype="custom" o:connectlocs="740,3817;631,3829;526,3865;457,3903;402,3942;337,4001;94,4244;20,4318;0,4367;0,4389;42,4473;2127,6561;2167,6576;2177,6573;2187,6570;2240,6539;2288,6490;2319,6438;2322,6428;2325,6418;1360,5428;1482,5306;1547,5256;1618,5228;1696,5223;2362,5223;2309,5191;1122,5191;377,4446;531,4292;582,4244;644,4196;701,4167;763,4150;825,4146;1380,4146;1369,4134;1311,4079;1254,4029;1196,3984;1139,3944;1081,3910;1024,3882;966,3858;909,3839;795,3819;740,3817" o:connectangles="0,0,0,0,0,0,0,0,0,0,0,0,0,0,0,0,0,0,0,0,0,0,0,0,0,0,0,0,0,0,0,0,0,0,0,0,0,0,0,0,0,0,0,0,0,0,0"/>
                  </v:shape>
                  <v:shape id="Freeform 443" o:spid="_x0000_s1032" style="position:absolute;left:3370;top:3817;width:3062;height:2760;visibility:visible;mso-wrap-style:square;v-text-anchor:top" coordsize="306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J0sQA&#10;AADbAAAADwAAAGRycy9kb3ducmV2LnhtbESPQWvCQBSE7wX/w/KE3uqmVopGV1Gh6EHFpuL5kX0m&#10;qdm3YXdr4r93C4Ueh5n5hpktOlOLGzlfWVbwOkhAEOdWV1woOH19vIxB+ICssbZMCu7kYTHvPc0w&#10;1bblT7ploRARwj5FBWUITSqlz0sy6Ae2IY7exTqDIUpXSO2wjXBTy2GSvEuDFceFEhtal5Rfsx+j&#10;YL8+Nod9llO16lw7+t69nRO9Ueq53y2nIAJ14T/8195qBZMJ/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pCdLEAAAA2wAAAA8AAAAAAAAAAAAAAAAAmAIAAGRycy9k&#10;b3ducmV2LnhtbFBLBQYAAAAABAAEAPUAAACJAwAAAAA=&#10;" path="m2362,1406r-666,l1737,1409r42,8l1869,1445r96,43l2066,1543r54,31l2175,1607r659,402l2846,2016r11,5l2867,2025r11,6l2891,2032r12,-2l2914,2028r52,-32l3019,1942r37,-55l3061,1865r-1,-9l3017,1804r-130,-86l2362,1406xe" fillcolor="silver" stroked="f">
                    <v:fill opacity="32896f"/>
                    <v:path arrowok="t" o:connecttype="custom" o:connectlocs="2362,5223;1696,5223;1737,5226;1779,5234;1869,5262;1965,5305;2066,5360;2120,5391;2175,5424;2834,5826;2846,5833;2857,5838;2867,5842;2878,5848;2891,5849;2903,5847;2914,5845;2966,5813;3019,5759;3056,5704;3061,5682;3060,5673;3017,5621;2887,5535;2362,5223" o:connectangles="0,0,0,0,0,0,0,0,0,0,0,0,0,0,0,0,0,0,0,0,0,0,0,0,0"/>
                  </v:shape>
                  <v:shape id="Freeform 442" o:spid="_x0000_s1033" style="position:absolute;left:3370;top:3817;width:3062;height:2760;visibility:visible;mso-wrap-style:square;v-text-anchor:top" coordsize="306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9C8UA&#10;AADcAAAADwAAAGRycy9kb3ducmV2LnhtbESPQU/DMAyF70j8h8hIu7EEhhDqlk0waRoHhqBMO1uN&#10;13ZrnCoJa/n3+IDEzdZ7fu/zYjX6Tl0opjawhbupAUVcBddybWH/tbl9ApUyssMuMFn4oQSr5fXV&#10;AgsXBv6kS5lrJSGcCrTQ5NwXWqeqIY9pGnpi0Y4hesyyxlq7iIOE+07fG/OoPbYsDQ32tG6oOpff&#10;3sJu/dG/78qK2pcxDg+nt9nBuK21k5vxeQ4q05j/zX/Xr07wjeDL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P0LxQAAANwAAAAPAAAAAAAAAAAAAAAAAJgCAABkcnMv&#10;ZG93bnJldi54bWxQSwUGAAAAAAQABAD1AAAAigMAAAAA&#10;" path="m1380,329r-555,l887,336r63,21l1013,389r64,41l1142,481r65,60l1279,622r60,84l1382,791r23,85l1411,960r-5,41l1382,1081r-48,78l1122,1374r1187,l2225,1324r-141,-78l1999,1205r-78,-32l1848,1151r-59,-13l1659,1138r12,-48l1679,1042r4,-48l1685,945r-3,-50l1666,795,1632,692,1582,587r-33,-54l1512,481r-43,-54l1422,372r-42,-43xe" fillcolor="silver" stroked="f">
                    <v:fill opacity="32896f"/>
                    <v:path arrowok="t" o:connecttype="custom" o:connectlocs="1380,4146;825,4146;887,4153;950,4174;1013,4206;1077,4247;1142,4298;1207,4358;1279,4439;1339,4523;1382,4608;1405,4693;1411,4777;1406,4818;1382,4898;1334,4976;1122,5191;2309,5191;2225,5141;2084,5063;1999,5022;1921,4990;1848,4968;1789,4955;1659,4955;1671,4907;1679,4859;1683,4811;1685,4762;1682,4712;1666,4612;1632,4509;1582,4404;1549,4350;1512,4298;1469,4244;1422,4189;1380,4146" o:connectangles="0,0,0,0,0,0,0,0,0,0,0,0,0,0,0,0,0,0,0,0,0,0,0,0,0,0,0,0,0,0,0,0,0,0,0,0,0,0"/>
                  </v:shape>
                  <v:shape id="Freeform 441" o:spid="_x0000_s1034" style="position:absolute;left:3370;top:3817;width:3062;height:2760;visibility:visible;mso-wrap-style:square;v-text-anchor:top" coordsize="306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YkMIA&#10;AADcAAAADwAAAGRycy9kb3ducmV2LnhtbERPTWsCMRC9C/0PYQRvNbEtIlujWKHUg0q7lp6HzXR3&#10;dTNZkuhu/70RCt7m8T5nvuxtIy7kQ+1Yw2SsQBAXztRcavg+vD/OQISIbLBxTBr+KMBy8TCYY2Zc&#10;x190yWMpUgiHDDVUMbaZlKGoyGIYu5Y4cb/OW4wJ+lIaj10Kt418UmoqLdacGipsaV1RccrPVsNu&#10;/dnud3lB9Vvvu5fj9vlHmQ+tR8N+9QoiUh/v4n/3xqT5agK3Z9IF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XFiQwgAAANwAAAAPAAAAAAAAAAAAAAAAAJgCAABkcnMvZG93&#10;bnJldi54bWxQSwUGAAAAAAQABAD1AAAAhwMAAAAA&#10;" path="m1718,1132r-30,2l1659,1138r130,l1780,1136r-31,-3l1718,1132xe" fillcolor="silver" stroked="f">
                    <v:fill opacity="32896f"/>
                    <v:path arrowok="t" o:connecttype="custom" o:connectlocs="1718,4949;1688,4951;1659,4955;1789,4955;1780,4953;1749,4950;1718,4949" o:connectangles="0,0,0,0,0,0,0"/>
                  </v:shape>
                </v:group>
                <v:group id="Group 436" o:spid="_x0000_s1035" style="position:absolute;left:4857;top:2668;width:2879;height:2877" coordorigin="4857,2668" coordsize="2879,28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39" o:spid="_x0000_s1036" style="position:absolute;left:4857;top:2668;width:2879;height:2877;visibility:visible;mso-wrap-style:square;v-text-anchor:top" coordsize="2879,2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xxMMA&#10;AADcAAAADwAAAGRycy9kb3ducmV2LnhtbERPTWvCQBC9C/0PyxS8SN1UpdTUTSiCELCXpqLXaXaa&#10;hGZnw+5q4r93CwVv83ifs8lH04kLOd9aVvA8T0AQV1a3XCs4fO2eXkH4gKyxs0wKruQhzx4mG0y1&#10;HfiTLmWoRQxhn6KCJoQ+ldJXDRn0c9sTR+7HOoMhQldL7XCI4aaTiyR5kQZbjg0N9rRtqPotz0bB&#10;bH09FcVqvzq6rRz6/XdVcvhQavo4vr+BCDSGu/jfXeg4P1nC3zPxAp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xxMMAAADcAAAADwAAAAAAAAAAAAAAAACYAgAAZHJzL2Rv&#10;d25yZXYueG1sUEsFBgAAAAAEAAQA9QAAAIgDAAAAAA==&#10;" path="m202,l135,30,77,85,27,139,1,193,,203r,9l105,395r46,73l741,1400r28,43l1615,2779r39,55l1709,2875r11,2l1730,2875r62,-42l1844,2778r26,-64l1871,2704r-6,-12l1862,2682r-6,-12l1848,2658,1471,2078r-42,-64l1709,1734r-468,l1052,1443r-28,-43l462,529,375,395r1,l376,394r474,l266,23,212,,202,xe" fillcolor="silver" stroked="f">
                    <v:fill opacity="32896f"/>
                    <v:path arrowok="t" o:connecttype="custom" o:connectlocs="202,2668;135,2698;77,2753;27,2807;1,2861;0,2871;0,2880;105,3063;151,3136;741,4068;769,4111;1615,5447;1654,5502;1709,5543;1720,5545;1730,5543;1792,5501;1844,5446;1870,5382;1871,5372;1865,5360;1862,5350;1856,5338;1848,5326;1471,4746;1429,4682;1709,4402;1241,4402;1052,4111;1024,4068;462,3197;375,3063;376,3063;376,3063;376,3062;850,3062;266,2691;212,2668;202,2668" o:connectangles="0,0,0,0,0,0,0,0,0,0,0,0,0,0,0,0,0,0,0,0,0,0,0,0,0,0,0,0,0,0,0,0,0,0,0,0,0,0,0"/>
                  </v:shape>
                  <v:shape id="Freeform 438" o:spid="_x0000_s1037" style="position:absolute;left:4857;top:2668;width:2879;height:2877;visibility:visible;mso-wrap-style:square;v-text-anchor:top" coordsize="2879,2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psMIA&#10;AADcAAAADwAAAGRycy9kb3ducmV2LnhtbERPTWvCQBC9F/wPywi9lLqpBLHRVUQoBPTSKPY6zY5J&#10;MDsbdlcT/31XKHibx/uc5XowrbiR841lBR+TBARxaXXDlYLj4et9DsIHZI2tZVJwJw/r1ehliZm2&#10;PX/TrQiViCHsM1RQh9BlUvqyJoN+YjviyJ2tMxgidJXUDvsYblo5TZKZNNhwbKixo21N5aW4GgVv&#10;n/efPE936cltZd/tfsuCw16p1/GwWYAINISn+N+d6zg/SeHxTLx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7mmwwgAAANwAAAAPAAAAAAAAAAAAAAAAAJgCAABkcnMvZG93&#10;bnJldi54bWxQSwUGAAAAAAQABAD1AAAAhwMAAAAA&#10;" path="m2509,1443r-509,l2656,1863r55,21l2722,1880r9,-2l2785,1840r46,-46l2872,1743r6,-22l2877,1711r-41,-56l2780,1616,2509,1443xe" fillcolor="silver" stroked="f">
                    <v:fill opacity="32896f"/>
                    <v:path arrowok="t" o:connecttype="custom" o:connectlocs="2509,4111;2000,4111;2656,4531;2711,4552;2722,4548;2731,4546;2785,4508;2831,4462;2872,4411;2878,4389;2877,4379;2836,4323;2780,4284;2509,4111" o:connectangles="0,0,0,0,0,0,0,0,0,0,0,0,0,0"/>
                  </v:shape>
                  <v:shape id="Freeform 437" o:spid="_x0000_s1038" style="position:absolute;left:4857;top:2668;width:2879;height:2877;visibility:visible;mso-wrap-style:square;v-text-anchor:top" coordsize="2879,2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MK8MA&#10;AADcAAAADwAAAGRycy9kb3ducmV2LnhtbERPTWvCQBC9F/oflil4Kbqp2KLRTShCIWAvTUWvY3aa&#10;hGZnw+7WxH/fFQRv83ifs8lH04kzOd9aVvAyS0AQV1a3XCvYf39MlyB8QNbYWSYFF/KQZ48PG0y1&#10;HfiLzmWoRQxhn6KCJoQ+ldJXDRn0M9sTR+7HOoMhQldL7XCI4aaT8yR5kwZbjg0N9rRtqPot/4yC&#10;59XlWBSL3eLgtnLod6eq5PCp1ORpfF+DCDSGu/jmLnScn7z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LMK8MAAADcAAAADwAAAAAAAAAAAAAAAACYAgAAZHJzL2Rv&#10;d25yZXYueG1sUEsFBgAAAAAEAAQA9QAAAIgDAAAAAA==&#10;" path="m850,394r-474,l1718,1257r-477,477l1709,1734r291,-291l2509,1443,850,394xe" fillcolor="silver" stroked="f">
                    <v:fill opacity="32896f"/>
                    <v:path arrowok="t" o:connecttype="custom" o:connectlocs="850,3062;376,3062;1718,3925;1241,4402;1709,4402;2000,4111;2509,4111;850,3062" o:connectangles="0,0,0,0,0,0,0,0"/>
                  </v:shape>
                </v:group>
                <v:group id="Group 433" o:spid="_x0000_s1039" style="position:absolute;left:5807;top:1255;width:2327;height:2885" coordorigin="5807,1255" coordsize="2327,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435" o:spid="_x0000_s1040" style="position:absolute;left:5807;top:1255;width:2327;height:2885;visibility:visible;mso-wrap-style:square;v-text-anchor:top" coordsize="2327,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L+MAA&#10;AADcAAAADwAAAGRycy9kb3ducmV2LnhtbERPzWoCMRC+F/oOYQreana12LIaRayC4EnbBxg242Yx&#10;mSxJ6q5vb4SCt/n4fmexGpwVVwqx9aygHBcgiGuvW24U/P7s3r9AxISs0XomBTeKsFq+viyw0r7n&#10;I11PqRE5hGOFCkxKXSVlrA05jGPfEWfu7IPDlGFopA7Y53Bn5aQoZtJhy7nBYEcbQ/Xl9OcU2I/D&#10;MDv07bT8vqxlaWy5rYNVavQ2rOcgEg3pKf5373WeX3zC45l8gV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JL+MAAAADcAAAADwAAAAAAAAAAAAAAAACYAgAAZHJzL2Rvd25y&#10;ZXYueG1sUEsFBgAAAAAEAAQA9QAAAIUDAAAAAA==&#10;" path="m660,l650,r-6,2l21,625,10,639,3,655,,675r1,21l43,781,2128,2868r18,10l2158,2883r9,1l2178,2880r9,-2l2241,2846r48,-48l2320,2745r2,-9l2326,2725r-1,-10l2320,2704r-4,-10l2310,2686,1381,1756r244,-244l1137,1512,385,760,888,257r5,-5l896,246r,-11l895,226r-3,-11l885,202r-5,-10l844,144,801,98,755,54,704,16,669,1,660,xe" fillcolor="silver" stroked="f">
                    <v:fill opacity="32896f"/>
                    <v:path arrowok="t" o:connecttype="custom" o:connectlocs="660,1255;650,1255;644,1257;21,1880;10,1894;3,1910;0,1930;1,1951;43,2036;2128,4123;2146,4133;2158,4138;2167,4139;2178,4135;2187,4133;2241,4101;2289,4053;2320,4000;2322,3991;2326,3980;2325,3970;2320,3959;2316,3949;2310,3941;1381,3011;1625,2767;1137,2767;385,2015;888,1512;893,1507;896,1501;896,1490;895,1481;892,1470;885,1457;880,1447;844,1399;801,1353;755,1309;704,1271;669,1256;660,1255" o:connectangles="0,0,0,0,0,0,0,0,0,0,0,0,0,0,0,0,0,0,0,0,0,0,0,0,0,0,0,0,0,0,0,0,0,0,0,0,0,0,0,0,0,0"/>
                  </v:shape>
                  <v:shape id="Freeform 434" o:spid="_x0000_s1041" style="position:absolute;left:5807;top:1255;width:2327;height:2885;visibility:visible;mso-wrap-style:square;v-text-anchor:top" coordsize="2327,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3fisMA&#10;AADcAAAADwAAAGRycy9kb3ducmV2LnhtbESPQWvDMAyF74P+B6PCbquTbZSR1S2l3WDQ07r9ABGr&#10;cagtB9ttsn8/HQq9Sbyn9z6tNlPw6kop95EN1IsKFHEbbc+dgd+fz6c3ULkgW/SRycAfZdisZw8r&#10;bGwc+Zuux9IpCeHcoAFXytBonVtHAfMiDsSinWIKWGRNnbYJRwkPXj9X1VIH7FkaHA60c9Sej5dg&#10;wL8epuVh7F/q/Xmra+frjzZ5Yx7n0/YdVKGp3M236y8r+JXQyjMygV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3fisMAAADcAAAADwAAAAAAAAAAAAAAAACYAgAAZHJzL2Rv&#10;d25yZXYueG1sUEsFBgAAAAAEAAQA9QAAAIgDAAAAAA==&#10;" path="m1632,1027r-9,2l1617,1031r-480,481l1625,1512r231,-231l1862,1276r1,-8l1863,1258r-1,-10l1859,1237r-7,-13l1847,1214r-36,-48l1769,1122r-48,-46l1664,1036r-23,-8l1632,1027xe" fillcolor="silver" stroked="f">
                    <v:fill opacity="32896f"/>
                    <v:path arrowok="t" o:connecttype="custom" o:connectlocs="1632,2282;1623,2284;1617,2286;1137,2767;1625,2767;1856,2536;1862,2531;1863,2523;1863,2513;1862,2503;1859,2492;1852,2479;1847,2469;1811,2421;1769,2377;1721,2331;1664,2291;1641,2283;1632,2282" o:connectangles="0,0,0,0,0,0,0,0,0,0,0,0,0,0,0,0,0,0,0"/>
                  </v:shape>
                </v:group>
                <v:group id="Group 429" o:spid="_x0000_s1042" style="position:absolute;left:6619;top:116;width:2769;height:2769" coordorigin="6619,116" coordsize="2769,2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432" o:spid="_x0000_s1043" style="position:absolute;left:6619;top:116;width:2769;height:2769;visibility:visible;mso-wrap-style:square;v-text-anchor:top" coordsize="2769,2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OlMMA&#10;AADcAAAADwAAAGRycy9kb3ducmV2LnhtbESPQWvDMAyF74P9B6PBbqvTlYSS1S1lY9BToVl+gIjV&#10;OCyWQ+y23n79dCjsJvGe3vu02WU/qivNcQhsYLkoQBF3wQ7cG2i/Pl/WoGJCtjgGJgM/FGG3fXzY&#10;YG3DjU90bVKvJIRjjQZcSlOtdewceYyLMBGLdg6zxyTr3Gs7403C/ahfi6LSHgeWBocTvTvqvpuL&#10;N8Dlqr0cfcMN/n6UVbnPuTo5Y56f8v4NVKKc/s3364MV/KXgyzMygd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aOlMMAAADcAAAADwAAAAAAAAAAAAAAAACYAgAAZHJzL2Rv&#10;d25yZXYueG1sUEsFBgAAAAAEAAQA9QAAAIgDAAAAAA==&#10;" path="m1010,827r-365,l2570,2753r10,7l2590,2764r10,4l2609,2769r11,-4l2630,2762r53,-31l2731,2682r31,-52l2764,2620r4,-10l2744,2562,1010,827xe" fillcolor="silver" stroked="f">
                    <v:fill opacity="32896f"/>
                    <v:path arrowok="t" o:connecttype="custom" o:connectlocs="1010,943;645,943;2570,2869;2580,2876;2590,2880;2600,2884;2609,2885;2620,2881;2630,2878;2683,2847;2731,2798;2762,2746;2764,2736;2768,2726;2744,2678;1010,943" o:connectangles="0,0,0,0,0,0,0,0,0,0,0,0,0,0,0,0"/>
                  </v:shape>
                  <v:shape id="Freeform 431" o:spid="_x0000_s1044" style="position:absolute;left:6619;top:116;width:2769;height:2769;visibility:visible;mso-wrap-style:square;v-text-anchor:top" coordsize="2769,2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rD8AA&#10;AADcAAAADwAAAGRycy9kb3ducmV2LnhtbERPzYrCMBC+L/gOYRb2tqbdpUWqUcRF2JNg9QGGZmzK&#10;NpPSRI379EYQvM3H9zuLVbS9uNDoO8cK8mkGgrhxuuNWwfGw/ZyB8AFZY++YFNzIw2o5eVtgpd2V&#10;93SpQytSCPsKFZgQhkpK3xiy6KduIE7cyY0WQ4JjK/WI1xRue/mVZaW02HFqMDjQxlDzV5+tAi6+&#10;j+edrbnG/5+iLNYxlnuj1Md7XM9BBIrhJX66f3Wan+f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orD8AAAADcAAAADwAAAAAAAAAAAAAAAACYAgAAZHJzL2Rvd25y&#10;ZXYueG1sUEsFBgAAAAAEAAQA9QAAAIUDAAAAAA==&#10;" path="m248,1222r-11,l246,1223r2,-1xe" fillcolor="silver" stroked="f">
                    <v:fill opacity="32896f"/>
                    <v:path arrowok="t" o:connecttype="custom" o:connectlocs="248,1338;237,1338;246,1339;248,1338" o:connectangles="0,0,0,0"/>
                  </v:shape>
                  <v:shape id="Freeform 430" o:spid="_x0000_s1045" style="position:absolute;left:6619;top:116;width:2769;height:2769;visibility:visible;mso-wrap-style:square;v-text-anchor:top" coordsize="2769,2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i1eL8A&#10;AADcAAAADwAAAGRycy9kb3ducmV2LnhtbERPzYrCMBC+C75DGGFvmurSslSjiCJ4Euz6AEMz2xSb&#10;SWmiRp/eLCzsbT6+31ltou3EnQbfOlYwn2UgiGunW24UXL4P0y8QPiBr7ByTgid52KzHoxWW2j34&#10;TPcqNCKFsC9RgQmhL6X0tSGLfuZ64sT9uMFiSHBopB7wkcJtJxdZVkiLLacGgz3tDNXX6mYVcP55&#10;uZ1sxRW+9nmRb2Mszkapj0ncLkEEiuFf/Oc+6jR/voDfZ9IF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uLV4vwAAANwAAAAPAAAAAAAAAAAAAAAAAJgCAABkcnMvZG93bnJl&#10;di54bWxQSwUGAAAAAAQABAD1AAAAhAMAAAAA&#10;" path="m987,l976,r-7,4l3,969,,976r1,10l1,996r33,57l44,1065r12,15l99,1127r46,42l159,1180r12,10l183,1199r10,7l216,1218r10,4l237,1222r11,l253,1219,645,827r365,l827,645,1213,259r6,-6l1222,246r,-10l1191,170r-49,-54l1095,69,1042,24,996,1,987,xe" fillcolor="silver" stroked="f">
                    <v:fill opacity="32896f"/>
                    <v:path arrowok="t" o:connecttype="custom" o:connectlocs="987,116;976,116;969,120;3,1085;0,1092;1,1102;1,1112;34,1169;44,1181;56,1196;99,1243;145,1285;159,1296;171,1306;183,1315;193,1322;216,1334;226,1338;237,1338;248,1338;253,1335;645,943;1010,943;827,761;1213,375;1219,369;1222,362;1222,352;1191,286;1142,232;1095,185;1042,140;996,117;987,116" o:connectangles="0,0,0,0,0,0,0,0,0,0,0,0,0,0,0,0,0,0,0,0,0,0,0,0,0,0,0,0,0,0,0,0,0,0"/>
                  </v:shape>
                </v:group>
                <w10:wrap anchorx="page"/>
              </v:group>
            </w:pict>
          </mc:Fallback>
        </mc:AlternateContent>
      </w:r>
      <w:r w:rsidR="00FF7EF3" w:rsidRPr="00D21954">
        <w:rPr>
          <w:rFonts w:ascii="Arial" w:hAnsi="Arial" w:cs="Arial"/>
          <w:sz w:val="24"/>
          <w:szCs w:val="24"/>
        </w:rPr>
        <w:t>FDA</w:t>
      </w:r>
      <w:r w:rsidR="00FF7EF3" w:rsidRPr="00D21954">
        <w:rPr>
          <w:rFonts w:ascii="Arial" w:hAnsi="Arial" w:cs="Arial"/>
          <w:sz w:val="24"/>
          <w:szCs w:val="24"/>
        </w:rPr>
        <w:t>工作人员应将此信息纳入</w:t>
      </w:r>
      <w:r w:rsidR="00FF7EF3" w:rsidRPr="00D21954">
        <w:rPr>
          <w:rFonts w:ascii="Arial" w:hAnsi="Arial" w:cs="Arial"/>
          <w:sz w:val="24"/>
          <w:szCs w:val="24"/>
        </w:rPr>
        <w:t>PMA</w:t>
      </w:r>
      <w:r w:rsidR="00FF7EF3" w:rsidRPr="006E4F21">
        <w:rPr>
          <w:rFonts w:ascii="Arial" w:eastAsia="宋体" w:hAnsi="Arial" w:cs="Arial"/>
          <w:sz w:val="24"/>
          <w:szCs w:val="24"/>
        </w:rPr>
        <w:t>安全性</w:t>
      </w:r>
      <w:r w:rsidR="00FF7EF3" w:rsidRPr="00D21954">
        <w:rPr>
          <w:rFonts w:ascii="Arial" w:hAnsi="Arial" w:cs="Arial"/>
          <w:sz w:val="24"/>
          <w:szCs w:val="24"/>
        </w:rPr>
        <w:t>和有效性总结，</w:t>
      </w:r>
      <w:r w:rsidR="00FF7EF3" w:rsidRPr="00D21954">
        <w:rPr>
          <w:rFonts w:ascii="Arial" w:hAnsi="Arial" w:cs="Arial"/>
          <w:sz w:val="24"/>
          <w:szCs w:val="24"/>
        </w:rPr>
        <w:t>HDE</w:t>
      </w:r>
      <w:r w:rsidR="00FF7EF3" w:rsidRPr="00D21954">
        <w:rPr>
          <w:rFonts w:ascii="Arial" w:hAnsi="Arial" w:cs="Arial"/>
          <w:sz w:val="24"/>
          <w:szCs w:val="24"/>
        </w:rPr>
        <w:t>安全性和可能收益总结以及从头决定总结，并在</w:t>
      </w:r>
      <w:r w:rsidR="00FF7EF3" w:rsidRPr="00D21954">
        <w:rPr>
          <w:rFonts w:ascii="Arial" w:hAnsi="Arial" w:cs="Arial"/>
          <w:sz w:val="24"/>
          <w:szCs w:val="24"/>
        </w:rPr>
        <w:t>FDA</w:t>
      </w:r>
      <w:r w:rsidR="00FF7EF3" w:rsidRPr="00D21954">
        <w:rPr>
          <w:rFonts w:ascii="Arial" w:hAnsi="Arial" w:cs="Arial"/>
          <w:sz w:val="24"/>
          <w:szCs w:val="24"/>
        </w:rPr>
        <w:t>网站上公布。</w:t>
      </w:r>
    </w:p>
    <w:p w:rsidR="00385A80" w:rsidRPr="00E2536E" w:rsidRDefault="00E3027A" w:rsidP="00E2536E">
      <w:pPr>
        <w:pStyle w:val="3"/>
        <w:snapToGrid w:val="0"/>
        <w:spacing w:afterLines="50" w:after="120" w:line="300" w:lineRule="auto"/>
        <w:ind w:leftChars="600" w:left="1320"/>
        <w:rPr>
          <w:rFonts w:ascii="Arial" w:hAnsi="Arial" w:cs="Arial"/>
          <w:sz w:val="28"/>
          <w:szCs w:val="28"/>
        </w:rPr>
      </w:pPr>
      <w:bookmarkStart w:id="51" w:name="_Toc498097933"/>
      <w:r>
        <w:rPr>
          <w:rFonts w:ascii="Arial" w:hAnsi="Arial" w:cs="Arial"/>
          <w:sz w:val="28"/>
          <w:szCs w:val="28"/>
        </w:rPr>
        <w:t>（</w:t>
      </w:r>
      <w:r w:rsidR="00FF7EF3" w:rsidRPr="00E2536E">
        <w:rPr>
          <w:rFonts w:ascii="Arial" w:hAnsi="Arial" w:cs="Arial"/>
          <w:sz w:val="28"/>
          <w:szCs w:val="28"/>
        </w:rPr>
        <w:t>3</w:t>
      </w:r>
      <w:r>
        <w:rPr>
          <w:rFonts w:ascii="Arial" w:hAnsi="Arial" w:cs="Arial"/>
          <w:sz w:val="28"/>
          <w:szCs w:val="28"/>
        </w:rPr>
        <w:t>）</w:t>
      </w:r>
      <w:r w:rsidR="00FF7EF3" w:rsidRPr="00E2536E">
        <w:rPr>
          <w:rFonts w:ascii="Arial" w:hAnsi="Arial" w:cs="Arial"/>
          <w:sz w:val="28"/>
          <w:szCs w:val="28"/>
        </w:rPr>
        <w:tab/>
      </w:r>
      <w:bookmarkStart w:id="52" w:name="_bookmark47"/>
      <w:bookmarkEnd w:id="52"/>
      <w:r w:rsidR="00FF7EF3" w:rsidRPr="00E2536E">
        <w:rPr>
          <w:rFonts w:ascii="Arial" w:hAnsi="Arial" w:cs="Arial"/>
          <w:sz w:val="28"/>
          <w:szCs w:val="28"/>
        </w:rPr>
        <w:t>上市后提交阶段</w:t>
      </w:r>
      <w:bookmarkEnd w:id="51"/>
    </w:p>
    <w:p w:rsidR="00385A80" w:rsidRPr="00D21954" w:rsidRDefault="00FF7EF3" w:rsidP="006E4F21">
      <w:pPr>
        <w:pStyle w:val="10"/>
        <w:tabs>
          <w:tab w:val="left" w:pos="2220"/>
        </w:tabs>
        <w:overflowPunct w:val="0"/>
        <w:snapToGrid w:val="0"/>
        <w:spacing w:afterLines="50" w:after="120" w:line="300" w:lineRule="auto"/>
        <w:ind w:leftChars="600" w:left="1320"/>
        <w:jc w:val="both"/>
        <w:rPr>
          <w:rFonts w:ascii="Arial" w:eastAsia="宋体" w:hAnsi="Arial" w:cs="Arial"/>
          <w:sz w:val="24"/>
          <w:szCs w:val="24"/>
        </w:rPr>
      </w:pPr>
      <w:r w:rsidRPr="00D21954">
        <w:rPr>
          <w:rFonts w:ascii="Arial" w:eastAsia="宋体" w:hAnsi="Arial" w:cs="Arial"/>
          <w:sz w:val="24"/>
          <w:szCs w:val="24"/>
        </w:rPr>
        <w:t>如果强制要求进行上市后研究，则您应该在中期报告和最终报告的结果部分提供此类信息。如果可用的背景信息或临床研究结果表明，疾病病程、结局或收益风险特征方面存在临床相关的年龄、种族和</w:t>
      </w:r>
      <w:r w:rsidRPr="00D21954">
        <w:rPr>
          <w:rFonts w:ascii="Arial" w:eastAsia="宋体" w:hAnsi="Arial" w:cs="Arial"/>
          <w:sz w:val="24"/>
          <w:szCs w:val="24"/>
        </w:rPr>
        <w:t>/</w:t>
      </w:r>
      <w:r w:rsidRPr="00D21954">
        <w:rPr>
          <w:rFonts w:ascii="Arial" w:eastAsia="宋体" w:hAnsi="Arial" w:cs="Arial"/>
          <w:sz w:val="24"/>
          <w:szCs w:val="24"/>
        </w:rPr>
        <w:t>或民族差异，您还应提交修订后的标签以纳入此信息。</w:t>
      </w:r>
    </w:p>
    <w:p w:rsidR="00385A80" w:rsidRPr="00E56BE6" w:rsidRDefault="00FF7EF3" w:rsidP="00E56BE6">
      <w:pPr>
        <w:pStyle w:val="2"/>
        <w:tabs>
          <w:tab w:val="left" w:pos="993"/>
        </w:tabs>
        <w:snapToGrid w:val="0"/>
        <w:spacing w:afterLines="50" w:after="120" w:line="300" w:lineRule="auto"/>
        <w:ind w:leftChars="200" w:left="440"/>
        <w:rPr>
          <w:rFonts w:ascii="Arial" w:hAnsi="Arial" w:cs="Arial"/>
          <w:sz w:val="30"/>
          <w:szCs w:val="30"/>
        </w:rPr>
      </w:pPr>
      <w:bookmarkStart w:id="53" w:name="_Toc498097934"/>
      <w:r w:rsidRPr="00E56BE6">
        <w:rPr>
          <w:rFonts w:ascii="Arial" w:hAnsi="Arial" w:cs="Arial"/>
          <w:sz w:val="30"/>
          <w:szCs w:val="30"/>
        </w:rPr>
        <w:t>B.</w:t>
      </w:r>
      <w:r w:rsidRPr="00E56BE6">
        <w:rPr>
          <w:rFonts w:ascii="Arial" w:hAnsi="Arial" w:cs="Arial"/>
          <w:sz w:val="30"/>
          <w:szCs w:val="30"/>
        </w:rPr>
        <w:tab/>
      </w:r>
      <w:bookmarkStart w:id="54" w:name="_bookmark48"/>
      <w:bookmarkEnd w:id="54"/>
      <w:r w:rsidRPr="00E56BE6">
        <w:rPr>
          <w:rFonts w:ascii="Arial" w:hAnsi="Arial" w:cs="Arial"/>
          <w:sz w:val="30"/>
          <w:szCs w:val="30"/>
        </w:rPr>
        <w:t>规划不同的研究招募</w:t>
      </w:r>
      <w:bookmarkEnd w:id="53"/>
    </w:p>
    <w:p w:rsidR="00385A80" w:rsidRPr="00D21954" w:rsidRDefault="00FF7EF3" w:rsidP="00E56BE6">
      <w:pPr>
        <w:pStyle w:val="10"/>
        <w:tabs>
          <w:tab w:val="left" w:pos="1500"/>
        </w:tabs>
        <w:overflowPunct w:val="0"/>
        <w:snapToGrid w:val="0"/>
        <w:spacing w:afterLines="50" w:after="120" w:line="300" w:lineRule="auto"/>
        <w:ind w:leftChars="200" w:left="440"/>
        <w:jc w:val="both"/>
        <w:rPr>
          <w:rFonts w:ascii="Arial" w:eastAsia="宋体" w:hAnsi="Arial" w:cs="Arial"/>
          <w:sz w:val="24"/>
          <w:szCs w:val="24"/>
        </w:rPr>
      </w:pPr>
      <w:r w:rsidRPr="00D21954">
        <w:rPr>
          <w:rFonts w:ascii="Arial" w:eastAsia="宋体" w:hAnsi="Arial" w:cs="Arial"/>
          <w:sz w:val="24"/>
          <w:szCs w:val="24"/>
        </w:rPr>
        <w:t>下述方法旨在增加年龄、种族和民族亚组在研究中的参与率，使得参与人群与器械预期使用人群一致。一般来说，如果治疗效果预期在年龄、种族或民族群体中存在临床相关差异，则应在研究规划中考虑此类效果其中一些方法也可以用于增加其他代表性通常不足的群体的参与率。除</w:t>
      </w:r>
      <w:r w:rsidRPr="00D21954">
        <w:rPr>
          <w:rFonts w:ascii="Arial" w:eastAsia="宋体" w:hAnsi="Arial" w:cs="Arial"/>
          <w:sz w:val="24"/>
          <w:szCs w:val="24"/>
        </w:rPr>
        <w:t>FDA</w:t>
      </w:r>
      <w:r w:rsidRPr="00D21954">
        <w:rPr>
          <w:rFonts w:ascii="Arial" w:eastAsia="宋体" w:hAnsi="Arial" w:cs="Arial"/>
          <w:sz w:val="24"/>
          <w:szCs w:val="24"/>
        </w:rPr>
        <w:t>指南</w:t>
      </w:r>
      <w:r w:rsidRPr="00D21954">
        <w:rPr>
          <w:rFonts w:ascii="Arial" w:eastAsia="宋体" w:hAnsi="Arial" w:cs="Arial"/>
          <w:sz w:val="24"/>
          <w:szCs w:val="24"/>
        </w:rPr>
        <w:t>“</w:t>
      </w:r>
      <w:r w:rsidRPr="00D21954">
        <w:rPr>
          <w:rFonts w:ascii="Arial" w:eastAsia="宋体" w:hAnsi="Arial" w:cs="Arial"/>
          <w:sz w:val="24"/>
          <w:szCs w:val="24"/>
        </w:rPr>
        <w:t>医疗器械初步临床研究的设计考虑因素</w:t>
      </w:r>
      <w:r w:rsidRPr="00D21954">
        <w:rPr>
          <w:rFonts w:ascii="Arial" w:eastAsia="宋体" w:hAnsi="Arial" w:cs="Arial"/>
          <w:sz w:val="24"/>
          <w:szCs w:val="24"/>
        </w:rPr>
        <w:t>”</w:t>
      </w:r>
      <w:r w:rsidRPr="00D21954">
        <w:rPr>
          <w:rFonts w:ascii="Arial" w:eastAsia="宋体" w:hAnsi="Arial" w:cs="Arial"/>
          <w:sz w:val="24"/>
          <w:szCs w:val="24"/>
        </w:rPr>
        <w:t>中强调的因素外，还应考虑此类方法。</w:t>
      </w:r>
      <w:r w:rsidR="00482D2F">
        <w:rPr>
          <w:rStyle w:val="a8"/>
          <w:rFonts w:ascii="Arial" w:eastAsia="宋体" w:hAnsi="Arial" w:cs="Arial"/>
          <w:sz w:val="24"/>
          <w:szCs w:val="24"/>
        </w:rPr>
        <w:footnoteReference w:id="31"/>
      </w:r>
    </w:p>
    <w:p w:rsidR="00385A80" w:rsidRPr="00C372B1" w:rsidRDefault="00E3027A" w:rsidP="00C372B1">
      <w:pPr>
        <w:pStyle w:val="3"/>
        <w:snapToGrid w:val="0"/>
        <w:spacing w:afterLines="50" w:after="120" w:line="300" w:lineRule="auto"/>
        <w:ind w:leftChars="600" w:left="1320"/>
        <w:rPr>
          <w:rFonts w:ascii="Arial" w:hAnsi="Arial" w:cs="Arial"/>
          <w:sz w:val="28"/>
          <w:szCs w:val="28"/>
        </w:rPr>
      </w:pPr>
      <w:bookmarkStart w:id="55" w:name="_Toc498097935"/>
      <w:r>
        <w:rPr>
          <w:rFonts w:ascii="Arial" w:hAnsi="Arial" w:cs="Arial"/>
          <w:sz w:val="28"/>
          <w:szCs w:val="28"/>
        </w:rPr>
        <w:t>（</w:t>
      </w:r>
      <w:r w:rsidR="00FF7EF3" w:rsidRPr="00C372B1">
        <w:rPr>
          <w:rFonts w:ascii="Arial" w:hAnsi="Arial" w:cs="Arial"/>
          <w:sz w:val="28"/>
          <w:szCs w:val="28"/>
        </w:rPr>
        <w:t>1</w:t>
      </w:r>
      <w:r>
        <w:rPr>
          <w:rFonts w:ascii="Arial" w:hAnsi="Arial" w:cs="Arial"/>
          <w:sz w:val="28"/>
          <w:szCs w:val="28"/>
        </w:rPr>
        <w:t>）</w:t>
      </w:r>
      <w:r w:rsidR="00FF7EF3" w:rsidRPr="00C372B1">
        <w:rPr>
          <w:rFonts w:ascii="Arial" w:hAnsi="Arial" w:cs="Arial"/>
          <w:sz w:val="28"/>
          <w:szCs w:val="28"/>
        </w:rPr>
        <w:tab/>
      </w:r>
      <w:bookmarkStart w:id="56" w:name="_bookmark49"/>
      <w:bookmarkEnd w:id="56"/>
      <w:r w:rsidR="00FF7EF3" w:rsidRPr="00C372B1">
        <w:rPr>
          <w:rFonts w:ascii="Arial" w:hAnsi="Arial" w:cs="Arial"/>
          <w:sz w:val="28"/>
          <w:szCs w:val="28"/>
        </w:rPr>
        <w:t>IDE</w:t>
      </w:r>
      <w:r w:rsidR="00FF7EF3" w:rsidRPr="00C372B1">
        <w:rPr>
          <w:rFonts w:ascii="Arial" w:hAnsi="Arial" w:cs="Arial"/>
          <w:sz w:val="28"/>
          <w:szCs w:val="28"/>
        </w:rPr>
        <w:t>研究设计，早期招募阶段</w:t>
      </w:r>
      <w:bookmarkEnd w:id="55"/>
    </w:p>
    <w:p w:rsidR="00385A80" w:rsidRPr="00D21954" w:rsidRDefault="00FF7EF3" w:rsidP="009956B8">
      <w:pPr>
        <w:pStyle w:val="10"/>
        <w:tabs>
          <w:tab w:val="left" w:pos="2220"/>
        </w:tabs>
        <w:overflowPunct w:val="0"/>
        <w:snapToGrid w:val="0"/>
        <w:spacing w:afterLines="50" w:after="120" w:line="300" w:lineRule="auto"/>
        <w:ind w:leftChars="600" w:left="1320"/>
        <w:jc w:val="both"/>
        <w:rPr>
          <w:rFonts w:ascii="Arial" w:eastAsia="宋体" w:hAnsi="Arial" w:cs="Arial"/>
          <w:sz w:val="24"/>
          <w:szCs w:val="24"/>
        </w:rPr>
      </w:pPr>
      <w:r w:rsidRPr="00D21954">
        <w:rPr>
          <w:rFonts w:ascii="Arial" w:eastAsia="宋体" w:hAnsi="Arial" w:cs="Arial"/>
          <w:sz w:val="24"/>
          <w:szCs w:val="24"/>
        </w:rPr>
        <w:t>您应该根据第</w:t>
      </w:r>
      <w:r w:rsidRPr="00D21954">
        <w:rPr>
          <w:rFonts w:ascii="Arial" w:eastAsia="宋体" w:hAnsi="Arial" w:cs="Arial"/>
          <w:sz w:val="24"/>
          <w:szCs w:val="24"/>
        </w:rPr>
        <w:t>IV.A</w:t>
      </w:r>
      <w:r w:rsidRPr="00D21954">
        <w:rPr>
          <w:rFonts w:ascii="Arial" w:eastAsia="宋体" w:hAnsi="Arial" w:cs="Arial"/>
          <w:sz w:val="24"/>
          <w:szCs w:val="24"/>
        </w:rPr>
        <w:t>节提供的上下文信息制定和描述计划，以便前瞻性地将适当人口统计学亚组纳入研究。（例如，符合预期使用人群，包括器械旨在治疗或诊断的疾病或病症的年龄、种族和民族流行率（如果已知））为了增加相关年龄、种族和民族亚组的参与率，可以考虑下述方法，并适当注意避免引入偏倚或危害数据有效性。</w:t>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扩大可帮助招募年龄、种族和民族亚组的研究地点范围（例如社</w:t>
      </w:r>
      <w:r w:rsidRPr="00D21954">
        <w:rPr>
          <w:rFonts w:ascii="Arial" w:hAnsi="Arial" w:cs="Arial"/>
        </w:rPr>
        <w:lastRenderedPageBreak/>
        <w:t>区诊所、疗养院、儿科医院、少数民族</w:t>
      </w:r>
      <w:r w:rsidR="00411339">
        <w:rPr>
          <w:rFonts w:ascii="Arial" w:hAnsi="Arial" w:cs="Arial"/>
        </w:rPr>
        <w:t>医疗卫生</w:t>
      </w:r>
      <w:r w:rsidRPr="00D21954">
        <w:rPr>
          <w:rFonts w:ascii="Arial" w:hAnsi="Arial" w:cs="Arial"/>
        </w:rPr>
        <w:t>提供者团体、城市医院）。</w:t>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考虑研究招募、知情同意书和患者资料的替代交流策略（例如，社区组织，宗教场所，以多种语言提供并附有文化参考资料的患者阅读材料，视力障碍和听力障碍者住宿）。</w:t>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如果年龄、种族和民族亚组预期可从器械中受益或差别受益，但可能不符合某些研究招募标准，请考虑修改招募标准（如果适用），或考虑在收集器械在特定年龄、种族和民族亚组中的应用数据时使用招募登记册或并行队列（例如儿科注册表）。</w:t>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考虑制定规定，鼓励招募与预期使用人群一致的各种相关年龄、种族和民族亚组。</w:t>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考虑研究年龄、种族和民族亚组或其他关键人口统计学亚组的招募人数较少或未招募此类亚组的原因（例如，考虑定期针对所有已筛选但未最终纳入研究的患者评价筛选日志，以确定和解决产生多样化招募障碍的根本原因）。</w:t>
      </w:r>
      <w:r w:rsidR="000E2F8B">
        <w:rPr>
          <w:rStyle w:val="a8"/>
          <w:rFonts w:ascii="Arial" w:hAnsi="Arial" w:cs="Arial"/>
        </w:rPr>
        <w:footnoteReference w:id="32"/>
      </w:r>
    </w:p>
    <w:p w:rsidR="00385A80" w:rsidRPr="00D21954" w:rsidRDefault="00FF7EF3" w:rsidP="006F3F88">
      <w:pPr>
        <w:pStyle w:val="a3"/>
        <w:numPr>
          <w:ilvl w:val="2"/>
          <w:numId w:val="7"/>
        </w:numPr>
        <w:tabs>
          <w:tab w:val="left" w:pos="2219"/>
          <w:tab w:val="left" w:pos="257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考虑根据先前信息或在研究中收集的信息在继续研究中重点招募年龄、种族和民族亚组。</w:t>
      </w:r>
      <w:r w:rsidR="000E2F8B">
        <w:rPr>
          <w:rStyle w:val="a8"/>
          <w:rFonts w:ascii="Arial" w:hAnsi="Arial" w:cs="Arial"/>
        </w:rPr>
        <w:footnoteReference w:id="33"/>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考虑通常可增加招募率和保留率的因素，例如社区或当地</w:t>
      </w:r>
      <w:r w:rsidR="00411339">
        <w:rPr>
          <w:rFonts w:ascii="Arial" w:hAnsi="Arial" w:cs="Arial"/>
        </w:rPr>
        <w:t>医疗卫生</w:t>
      </w:r>
      <w:r w:rsidRPr="00D21954">
        <w:rPr>
          <w:rFonts w:ascii="Arial" w:hAnsi="Arial" w:cs="Arial"/>
        </w:rPr>
        <w:t>医生参与招募或转介患者，补偿费用（例如运输成本），以及与研究参与者保持沟通（例如，向参与者发送时事通讯以保持兴趣）。</w:t>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t>考虑灵活安排随访行程，以及在预约期间提供儿童或老人照看服务，或提供符合受试者日程安排（包括晚上和周末）的各种机会。</w:t>
      </w:r>
    </w:p>
    <w:p w:rsidR="00434B8B" w:rsidRDefault="00434B8B">
      <w:pPr>
        <w:widowControl/>
        <w:rPr>
          <w:rFonts w:ascii="Arial" w:eastAsia="宋体" w:hAnsi="Arial" w:cs="Arial"/>
          <w:sz w:val="24"/>
          <w:szCs w:val="24"/>
        </w:rPr>
      </w:pPr>
      <w:r>
        <w:rPr>
          <w:rFonts w:ascii="Arial" w:hAnsi="Arial" w:cs="Arial"/>
        </w:rPr>
        <w:br w:type="page"/>
      </w:r>
    </w:p>
    <w:p w:rsidR="00385A80" w:rsidRPr="00D21954" w:rsidRDefault="00FF7EF3" w:rsidP="006F3F88">
      <w:pPr>
        <w:pStyle w:val="a3"/>
        <w:numPr>
          <w:ilvl w:val="2"/>
          <w:numId w:val="7"/>
        </w:numPr>
        <w:tabs>
          <w:tab w:val="left" w:pos="2219"/>
        </w:tabs>
        <w:overflowPunct w:val="0"/>
        <w:snapToGrid w:val="0"/>
        <w:spacing w:afterLines="50" w:after="120" w:line="300" w:lineRule="auto"/>
        <w:ind w:leftChars="600" w:left="1802" w:hanging="482"/>
        <w:jc w:val="both"/>
        <w:rPr>
          <w:rFonts w:ascii="Arial" w:hAnsi="Arial" w:cs="Arial"/>
        </w:rPr>
      </w:pPr>
      <w:r w:rsidRPr="00D21954">
        <w:rPr>
          <w:rFonts w:ascii="Arial" w:hAnsi="Arial" w:cs="Arial"/>
        </w:rPr>
        <w:lastRenderedPageBreak/>
        <w:t>对于体外诊断试验和诊断器械，考虑入选在截止选择和确认阶段从每个年龄、种族和民族亚组采集的样品。</w:t>
      </w:r>
    </w:p>
    <w:p w:rsidR="00385A80" w:rsidRPr="00BF4D15" w:rsidRDefault="00E3027A" w:rsidP="00BF4D15">
      <w:pPr>
        <w:pStyle w:val="3"/>
        <w:snapToGrid w:val="0"/>
        <w:spacing w:afterLines="50" w:after="120" w:line="300" w:lineRule="auto"/>
        <w:ind w:leftChars="600" w:left="1320"/>
        <w:rPr>
          <w:rFonts w:ascii="Arial" w:hAnsi="Arial" w:cs="Arial"/>
          <w:sz w:val="28"/>
          <w:szCs w:val="28"/>
        </w:rPr>
      </w:pPr>
      <w:bookmarkStart w:id="57" w:name="_Toc498097936"/>
      <w:r>
        <w:rPr>
          <w:rFonts w:ascii="Arial" w:hAnsi="Arial" w:cs="Arial"/>
          <w:sz w:val="28"/>
          <w:szCs w:val="28"/>
        </w:rPr>
        <w:t>（</w:t>
      </w:r>
      <w:r w:rsidR="00FF7EF3" w:rsidRPr="00BF4D15">
        <w:rPr>
          <w:rFonts w:ascii="Arial" w:hAnsi="Arial" w:cs="Arial"/>
          <w:sz w:val="28"/>
          <w:szCs w:val="28"/>
        </w:rPr>
        <w:t>2</w:t>
      </w:r>
      <w:r>
        <w:rPr>
          <w:rFonts w:ascii="Arial" w:hAnsi="Arial" w:cs="Arial"/>
          <w:sz w:val="28"/>
          <w:szCs w:val="28"/>
        </w:rPr>
        <w:t>）</w:t>
      </w:r>
      <w:r w:rsidR="00FF7EF3" w:rsidRPr="00BF4D15">
        <w:rPr>
          <w:rFonts w:ascii="Arial" w:hAnsi="Arial" w:cs="Arial"/>
          <w:sz w:val="28"/>
          <w:szCs w:val="28"/>
        </w:rPr>
        <w:tab/>
      </w:r>
      <w:bookmarkStart w:id="58" w:name="_bookmark53"/>
      <w:bookmarkEnd w:id="58"/>
      <w:r w:rsidR="00FF7EF3" w:rsidRPr="00BF4D15">
        <w:rPr>
          <w:rFonts w:ascii="Arial" w:hAnsi="Arial" w:cs="Arial"/>
          <w:sz w:val="28"/>
          <w:szCs w:val="28"/>
        </w:rPr>
        <w:t>上市前提交阶段</w:t>
      </w:r>
      <w:bookmarkEnd w:id="57"/>
    </w:p>
    <w:p w:rsidR="00385A80" w:rsidRPr="00D21954" w:rsidRDefault="00FF7EF3" w:rsidP="00DB5821">
      <w:pPr>
        <w:pStyle w:val="a3"/>
        <w:tabs>
          <w:tab w:val="left" w:pos="2219"/>
        </w:tabs>
        <w:overflowPunct w:val="0"/>
        <w:snapToGrid w:val="0"/>
        <w:spacing w:afterLines="50" w:after="120" w:line="300" w:lineRule="auto"/>
        <w:ind w:leftChars="600" w:left="1320"/>
        <w:jc w:val="both"/>
        <w:rPr>
          <w:rFonts w:ascii="Arial" w:hAnsi="Arial" w:cs="Arial"/>
        </w:rPr>
      </w:pPr>
      <w:r w:rsidRPr="00D21954">
        <w:rPr>
          <w:rFonts w:ascii="Arial" w:hAnsi="Arial" w:cs="Arial"/>
        </w:rPr>
        <w:t>在上市前提交材料中，您应该讨论研究结果（与安全和</w:t>
      </w:r>
      <w:r w:rsidRPr="00D21954">
        <w:rPr>
          <w:rFonts w:ascii="Arial" w:hAnsi="Arial" w:cs="Arial"/>
        </w:rPr>
        <w:t>/</w:t>
      </w:r>
      <w:r w:rsidRPr="00D21954">
        <w:rPr>
          <w:rFonts w:ascii="Arial" w:hAnsi="Arial" w:cs="Arial"/>
        </w:rPr>
        <w:t>或有效性或与可能收益（对于</w:t>
      </w:r>
      <w:r w:rsidRPr="00D21954">
        <w:rPr>
          <w:rFonts w:ascii="Arial" w:hAnsi="Arial" w:cs="Arial"/>
        </w:rPr>
        <w:t>HDE</w:t>
      </w:r>
      <w:r w:rsidRPr="00D21954">
        <w:rPr>
          <w:rFonts w:ascii="Arial" w:hAnsi="Arial" w:cs="Arial"/>
        </w:rPr>
        <w:t>）有关），并描述亚组中任何已知的临床相关年龄、种族和民族差异如何促使某些亚群中出现收益风险特征差异。</w:t>
      </w:r>
    </w:p>
    <w:p w:rsidR="00385A80" w:rsidRPr="00D21954" w:rsidRDefault="00FF7EF3" w:rsidP="00DB5821">
      <w:pPr>
        <w:pStyle w:val="10"/>
        <w:tabs>
          <w:tab w:val="left" w:pos="2220"/>
        </w:tabs>
        <w:overflowPunct w:val="0"/>
        <w:snapToGrid w:val="0"/>
        <w:spacing w:afterLines="50" w:after="120" w:line="300" w:lineRule="auto"/>
        <w:ind w:leftChars="600" w:left="1320"/>
        <w:jc w:val="both"/>
        <w:rPr>
          <w:rFonts w:ascii="Arial" w:eastAsia="宋体" w:hAnsi="Arial" w:cs="Arial"/>
          <w:sz w:val="24"/>
          <w:szCs w:val="24"/>
        </w:rPr>
      </w:pPr>
      <w:r w:rsidRPr="00D21954">
        <w:rPr>
          <w:rFonts w:ascii="Arial" w:eastAsia="宋体" w:hAnsi="Arial" w:cs="Arial"/>
          <w:sz w:val="24"/>
          <w:szCs w:val="24"/>
        </w:rPr>
        <w:t>在确定上市器械前是否需要收集其他数据以便解决临床重要问题时，应考虑上市批准</w:t>
      </w:r>
      <w:r w:rsidRPr="00D21954">
        <w:rPr>
          <w:rFonts w:ascii="Arial" w:eastAsia="宋体" w:hAnsi="Arial" w:cs="Arial"/>
          <w:sz w:val="24"/>
          <w:szCs w:val="24"/>
        </w:rPr>
        <w:t>/</w:t>
      </w:r>
      <w:r w:rsidRPr="00D21954">
        <w:rPr>
          <w:rFonts w:ascii="Arial" w:eastAsia="宋体" w:hAnsi="Arial" w:cs="Arial"/>
          <w:sz w:val="24"/>
          <w:szCs w:val="24"/>
        </w:rPr>
        <w:t>许可是否适用于一般人群，并进行上市后研究，获得有关任何观察到的年龄、种族或民族亚组差异的其他信息，或考虑现有结果是否支持特定年龄、种族或民族亚组的上市批准</w:t>
      </w:r>
      <w:r w:rsidRPr="00D21954">
        <w:rPr>
          <w:rFonts w:ascii="Arial" w:eastAsia="宋体" w:hAnsi="Arial" w:cs="Arial"/>
          <w:sz w:val="24"/>
          <w:szCs w:val="24"/>
        </w:rPr>
        <w:t>/</w:t>
      </w:r>
      <w:r w:rsidRPr="00D21954">
        <w:rPr>
          <w:rFonts w:ascii="Arial" w:eastAsia="宋体" w:hAnsi="Arial" w:cs="Arial"/>
          <w:sz w:val="24"/>
          <w:szCs w:val="24"/>
        </w:rPr>
        <w:t>许可，但可能需要收集其他上市前数据来将效果推广到更广泛的预期使用人群。</w:t>
      </w:r>
    </w:p>
    <w:p w:rsidR="00385A80" w:rsidRPr="00D21954" w:rsidRDefault="00FF7EF3" w:rsidP="00DB5821">
      <w:pPr>
        <w:pStyle w:val="a3"/>
        <w:tabs>
          <w:tab w:val="left" w:pos="1408"/>
        </w:tabs>
        <w:overflowPunct w:val="0"/>
        <w:snapToGrid w:val="0"/>
        <w:spacing w:afterLines="50" w:after="120" w:line="300" w:lineRule="auto"/>
        <w:ind w:leftChars="600" w:left="1320"/>
        <w:jc w:val="both"/>
        <w:rPr>
          <w:rFonts w:ascii="Arial" w:hAnsi="Arial" w:cs="Arial"/>
        </w:rPr>
      </w:pPr>
      <w:r w:rsidRPr="00D21954">
        <w:rPr>
          <w:rFonts w:ascii="Arial" w:hAnsi="Arial" w:cs="Arial"/>
        </w:rPr>
        <w:t>如果在批准或许可器械之前需要收集其他数据，</w:t>
      </w:r>
      <w:r w:rsidRPr="00D21954">
        <w:rPr>
          <w:rFonts w:ascii="Arial" w:hAnsi="Arial" w:cs="Arial"/>
        </w:rPr>
        <w:t>FDA</w:t>
      </w:r>
      <w:r w:rsidRPr="00D21954">
        <w:rPr>
          <w:rFonts w:ascii="Arial" w:hAnsi="Arial" w:cs="Arial"/>
        </w:rPr>
        <w:t>可能会建议您考虑制定规定，鼓励招募各种年龄、种族和民族亚组（例如，修改招募标准以研究特定亚群的结局）。在此类情况下，本机构建议您与</w:t>
      </w:r>
      <w:r w:rsidRPr="00D21954">
        <w:rPr>
          <w:rFonts w:ascii="Arial" w:hAnsi="Arial" w:cs="Arial"/>
        </w:rPr>
        <w:t>FDA</w:t>
      </w:r>
      <w:r w:rsidRPr="00D21954">
        <w:rPr>
          <w:rFonts w:ascii="Arial" w:hAnsi="Arial" w:cs="Arial"/>
        </w:rPr>
        <w:t>讨论，确定用于避免引入偏倚或危及数据有效性的策略。</w:t>
      </w:r>
    </w:p>
    <w:p w:rsidR="00385A80" w:rsidRPr="00DB5821" w:rsidRDefault="00E3027A" w:rsidP="00DB5821">
      <w:pPr>
        <w:pStyle w:val="3"/>
        <w:snapToGrid w:val="0"/>
        <w:spacing w:afterLines="50" w:after="120" w:line="300" w:lineRule="auto"/>
        <w:ind w:leftChars="600" w:left="1320"/>
        <w:rPr>
          <w:rFonts w:ascii="Arial" w:hAnsi="Arial" w:cs="Arial"/>
          <w:sz w:val="28"/>
          <w:szCs w:val="28"/>
        </w:rPr>
      </w:pPr>
      <w:bookmarkStart w:id="59" w:name="_Toc498097937"/>
      <w:r>
        <w:rPr>
          <w:rFonts w:ascii="Arial" w:hAnsi="Arial" w:cs="Arial"/>
          <w:sz w:val="28"/>
          <w:szCs w:val="28"/>
        </w:rPr>
        <w:t>（</w:t>
      </w:r>
      <w:r w:rsidR="00FF7EF3" w:rsidRPr="00DB5821">
        <w:rPr>
          <w:rFonts w:ascii="Arial" w:hAnsi="Arial" w:cs="Arial"/>
          <w:sz w:val="28"/>
          <w:szCs w:val="28"/>
        </w:rPr>
        <w:t>3</w:t>
      </w:r>
      <w:bookmarkStart w:id="60" w:name="_bookmark54"/>
      <w:bookmarkEnd w:id="60"/>
      <w:r>
        <w:rPr>
          <w:rFonts w:ascii="Arial" w:hAnsi="Arial" w:cs="Arial"/>
          <w:sz w:val="28"/>
          <w:szCs w:val="28"/>
        </w:rPr>
        <w:t>）</w:t>
      </w:r>
      <w:r w:rsidR="002B4930">
        <w:rPr>
          <w:rFonts w:ascii="Arial" w:hAnsi="Arial" w:cs="Arial" w:hint="eastAsia"/>
          <w:sz w:val="28"/>
          <w:szCs w:val="28"/>
        </w:rPr>
        <w:tab/>
      </w:r>
      <w:r w:rsidR="00FF7EF3" w:rsidRPr="00DB5821">
        <w:rPr>
          <w:rFonts w:ascii="Arial" w:hAnsi="Arial" w:cs="Arial"/>
          <w:sz w:val="28"/>
          <w:szCs w:val="28"/>
        </w:rPr>
        <w:t>上市后提交阶段</w:t>
      </w:r>
      <w:bookmarkEnd w:id="59"/>
    </w:p>
    <w:p w:rsidR="00385A80" w:rsidRPr="00D21954" w:rsidRDefault="00FF7EF3" w:rsidP="002B4930">
      <w:pPr>
        <w:pStyle w:val="a3"/>
        <w:tabs>
          <w:tab w:val="left" w:pos="1408"/>
        </w:tabs>
        <w:overflowPunct w:val="0"/>
        <w:snapToGrid w:val="0"/>
        <w:spacing w:afterLines="50" w:after="120" w:line="300" w:lineRule="auto"/>
        <w:ind w:leftChars="600" w:left="1320"/>
        <w:jc w:val="both"/>
        <w:rPr>
          <w:rFonts w:ascii="Arial" w:hAnsi="Arial" w:cs="Arial"/>
        </w:rPr>
      </w:pPr>
      <w:r w:rsidRPr="00D21954">
        <w:rPr>
          <w:rFonts w:ascii="Arial" w:hAnsi="Arial" w:cs="Arial"/>
        </w:rPr>
        <w:t>本机构建议您考虑未决问题是否需要在特定年龄、种族和民族亚组中进行上市后评价。例如，如果上市前临床研究表明年龄、种族和民族亚组中可能存在临床相关结局差异，或如果潜在疾病或可能影响安全性或有效性（或可能收益（对于</w:t>
      </w:r>
      <w:r w:rsidRPr="00D21954">
        <w:rPr>
          <w:rFonts w:ascii="Arial" w:hAnsi="Arial" w:cs="Arial"/>
        </w:rPr>
        <w:t>HDE</w:t>
      </w:r>
      <w:r w:rsidRPr="00D21954">
        <w:rPr>
          <w:rFonts w:ascii="Arial" w:hAnsi="Arial" w:cs="Arial"/>
        </w:rPr>
        <w:t>））的伴行治疗或疗法反应中存在已知的亚组差异，则可能需要收集上市后数据。</w:t>
      </w:r>
    </w:p>
    <w:p w:rsidR="00385A80" w:rsidRPr="00D21954" w:rsidRDefault="00FF7EF3" w:rsidP="002B4930">
      <w:pPr>
        <w:pStyle w:val="a3"/>
        <w:tabs>
          <w:tab w:val="left" w:pos="1408"/>
        </w:tabs>
        <w:overflowPunct w:val="0"/>
        <w:snapToGrid w:val="0"/>
        <w:spacing w:afterLines="50" w:after="120" w:line="300" w:lineRule="auto"/>
        <w:ind w:leftChars="600" w:left="1320"/>
        <w:jc w:val="both"/>
        <w:rPr>
          <w:rFonts w:ascii="Arial" w:hAnsi="Arial" w:cs="Arial"/>
        </w:rPr>
      </w:pPr>
      <w:r w:rsidRPr="00D21954">
        <w:rPr>
          <w:rFonts w:ascii="Arial" w:hAnsi="Arial" w:cs="Arial"/>
        </w:rPr>
        <w:t>在此类情况下，</w:t>
      </w:r>
      <w:r w:rsidRPr="00D21954">
        <w:rPr>
          <w:rFonts w:ascii="Arial" w:hAnsi="Arial" w:cs="Arial"/>
        </w:rPr>
        <w:t>FDA</w:t>
      </w:r>
      <w:r w:rsidRPr="00D21954">
        <w:rPr>
          <w:rFonts w:ascii="Arial" w:hAnsi="Arial" w:cs="Arial"/>
        </w:rPr>
        <w:t>可能会确定是否需要在上市后对特定年龄、种族和民族亚组进行额外研究。</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FF7EF3" w:rsidP="00434B8B">
      <w:pPr>
        <w:pStyle w:val="a3"/>
        <w:tabs>
          <w:tab w:val="left" w:pos="1408"/>
        </w:tabs>
        <w:overflowPunct w:val="0"/>
        <w:snapToGrid w:val="0"/>
        <w:spacing w:afterLines="50" w:after="120" w:line="300" w:lineRule="auto"/>
        <w:ind w:leftChars="600" w:left="1320"/>
        <w:jc w:val="both"/>
        <w:rPr>
          <w:rFonts w:ascii="Arial" w:hAnsi="Arial" w:cs="Arial"/>
        </w:rPr>
      </w:pPr>
      <w:bookmarkStart w:id="61" w:name="Considerations_for_Study_Follow-up_Visit"/>
      <w:bookmarkEnd w:id="61"/>
      <w:r w:rsidRPr="00D21954">
        <w:rPr>
          <w:rFonts w:ascii="Arial" w:hAnsi="Arial" w:cs="Arial"/>
        </w:rPr>
        <w:lastRenderedPageBreak/>
        <w:t>您应制定并描述用于根据上述未决问题和</w:t>
      </w:r>
      <w:r w:rsidRPr="00D21954">
        <w:rPr>
          <w:rFonts w:ascii="Arial" w:hAnsi="Arial" w:cs="Arial"/>
        </w:rPr>
        <w:t>/</w:t>
      </w:r>
      <w:r w:rsidRPr="00D21954">
        <w:rPr>
          <w:rFonts w:ascii="Arial" w:hAnsi="Arial" w:cs="Arial"/>
        </w:rPr>
        <w:t>或根据第</w:t>
      </w:r>
      <w:r w:rsidRPr="00D21954">
        <w:rPr>
          <w:rFonts w:ascii="Arial" w:hAnsi="Arial" w:cs="Arial"/>
        </w:rPr>
        <w:t>IV.A</w:t>
      </w:r>
      <w:r w:rsidRPr="00D21954">
        <w:rPr>
          <w:rFonts w:ascii="Arial" w:hAnsi="Arial" w:cs="Arial"/>
        </w:rPr>
        <w:t>节提供的上下文信息，收集任何强制性上市后研究中的适当人口统计学亚组上市后数据的计划。（例如，符合预期使用人群，包括您的器械旨在治疗或诊断的疾病或病症的年龄、种族和民族流行率（如果已知））</w:t>
      </w:r>
    </w:p>
    <w:p w:rsidR="00385A80" w:rsidRPr="00D21954" w:rsidRDefault="00FF7EF3" w:rsidP="00434B8B">
      <w:pPr>
        <w:pStyle w:val="a3"/>
        <w:tabs>
          <w:tab w:val="left" w:pos="1408"/>
        </w:tabs>
        <w:overflowPunct w:val="0"/>
        <w:snapToGrid w:val="0"/>
        <w:spacing w:afterLines="50" w:after="120" w:line="300" w:lineRule="auto"/>
        <w:ind w:leftChars="600" w:left="1320"/>
        <w:jc w:val="both"/>
        <w:rPr>
          <w:rFonts w:ascii="Arial" w:hAnsi="Arial" w:cs="Arial"/>
        </w:rPr>
      </w:pPr>
      <w:r w:rsidRPr="00D21954">
        <w:rPr>
          <w:rFonts w:ascii="Arial" w:hAnsi="Arial" w:cs="Arial"/>
        </w:rPr>
        <w:t>为了增加年龄、种族和民族亚组的参与率，本机构建议采取第</w:t>
      </w:r>
      <w:r w:rsidRPr="00D21954">
        <w:rPr>
          <w:rFonts w:ascii="Arial" w:hAnsi="Arial" w:cs="Arial"/>
        </w:rPr>
        <w:t>IV.B.1</w:t>
      </w:r>
      <w:r w:rsidRPr="00D21954">
        <w:rPr>
          <w:rFonts w:ascii="Arial" w:hAnsi="Arial" w:cs="Arial"/>
        </w:rPr>
        <w:t>节规定的方法。</w:t>
      </w:r>
    </w:p>
    <w:p w:rsidR="00385A80" w:rsidRPr="00434B8B" w:rsidRDefault="00FF7EF3" w:rsidP="00434B8B">
      <w:pPr>
        <w:pStyle w:val="2"/>
        <w:tabs>
          <w:tab w:val="left" w:pos="993"/>
        </w:tabs>
        <w:snapToGrid w:val="0"/>
        <w:spacing w:afterLines="50" w:after="120" w:line="300" w:lineRule="auto"/>
        <w:ind w:leftChars="200" w:left="440"/>
        <w:rPr>
          <w:rFonts w:ascii="Arial" w:hAnsi="Arial" w:cs="Arial"/>
          <w:sz w:val="30"/>
          <w:szCs w:val="30"/>
        </w:rPr>
      </w:pPr>
      <w:bookmarkStart w:id="62" w:name="_Toc498097938"/>
      <w:r w:rsidRPr="00434B8B">
        <w:rPr>
          <w:rFonts w:ascii="Arial" w:hAnsi="Arial" w:cs="Arial"/>
          <w:sz w:val="30"/>
          <w:szCs w:val="30"/>
        </w:rPr>
        <w:t>C.</w:t>
      </w:r>
      <w:r w:rsidRPr="00434B8B">
        <w:rPr>
          <w:rFonts w:ascii="Arial" w:hAnsi="Arial" w:cs="Arial"/>
          <w:sz w:val="30"/>
          <w:szCs w:val="30"/>
        </w:rPr>
        <w:tab/>
      </w:r>
      <w:bookmarkStart w:id="63" w:name="_bookmark55"/>
      <w:bookmarkEnd w:id="63"/>
      <w:r w:rsidRPr="00434B8B">
        <w:rPr>
          <w:rFonts w:ascii="Arial" w:hAnsi="Arial" w:cs="Arial"/>
          <w:sz w:val="30"/>
          <w:szCs w:val="30"/>
        </w:rPr>
        <w:t>研究随访的考虑因素</w:t>
      </w:r>
      <w:bookmarkEnd w:id="62"/>
    </w:p>
    <w:p w:rsidR="00385A80" w:rsidRPr="00D21954" w:rsidRDefault="00FF7EF3" w:rsidP="00F3360D">
      <w:pPr>
        <w:pStyle w:val="a3"/>
        <w:tabs>
          <w:tab w:val="left" w:pos="1859"/>
        </w:tabs>
        <w:overflowPunct w:val="0"/>
        <w:snapToGrid w:val="0"/>
        <w:spacing w:afterLines="50" w:after="120" w:line="300" w:lineRule="auto"/>
        <w:ind w:leftChars="200" w:left="440"/>
        <w:jc w:val="both"/>
        <w:rPr>
          <w:rFonts w:ascii="Arial" w:hAnsi="Arial" w:cs="Arial"/>
        </w:rPr>
      </w:pPr>
      <w:r w:rsidRPr="00D21954">
        <w:rPr>
          <w:rFonts w:ascii="Arial" w:hAnsi="Arial" w:cs="Arial"/>
        </w:rPr>
        <w:t>本机构还建议申办方和临床研究者考虑下述方法，以帮助避免或减少受试者失访（不论年龄、种族或民族亚组如何）。虽然不论年龄、种族或民族亚组如何，对于所有患者均需担忧适当的研究行为和随访，但有关退出研究和失访的担忧可能会阻碍研究入选少数民族和老年患者。以下考虑因素不是监管要求</w:t>
      </w:r>
      <w:r w:rsidR="00E3027A">
        <w:rPr>
          <w:rFonts w:ascii="Arial" w:hAnsi="Arial" w:cs="Arial"/>
        </w:rPr>
        <w:t>；</w:t>
      </w:r>
      <w:r w:rsidRPr="00D21954">
        <w:rPr>
          <w:rFonts w:ascii="Arial" w:hAnsi="Arial" w:cs="Arial"/>
        </w:rPr>
        <w:t xml:space="preserve"> </w:t>
      </w:r>
      <w:r w:rsidRPr="00D21954">
        <w:rPr>
          <w:rFonts w:ascii="Arial" w:hAnsi="Arial" w:cs="Arial"/>
        </w:rPr>
        <w:t>相反，其代表了良好临床研究原则，可以改善整个研究期间的多样化参与。本机构鼓励申办方和临床研究在适当时考虑此类因素。</w:t>
      </w:r>
    </w:p>
    <w:p w:rsidR="00385A80" w:rsidRPr="00D21954" w:rsidRDefault="00FF7EF3" w:rsidP="00D84D61">
      <w:pPr>
        <w:pStyle w:val="a3"/>
        <w:tabs>
          <w:tab w:val="left" w:pos="1859"/>
        </w:tabs>
        <w:overflowPunct w:val="0"/>
        <w:snapToGrid w:val="0"/>
        <w:spacing w:afterLines="50" w:after="120" w:line="300" w:lineRule="auto"/>
        <w:ind w:leftChars="200" w:left="440"/>
        <w:jc w:val="both"/>
        <w:rPr>
          <w:rFonts w:ascii="Arial" w:hAnsi="Arial" w:cs="Arial"/>
        </w:rPr>
      </w:pPr>
      <w:r w:rsidRPr="00D21954">
        <w:rPr>
          <w:rFonts w:ascii="Arial" w:hAnsi="Arial" w:cs="Arial"/>
          <w:u w:val="single" w:color="000000"/>
        </w:rPr>
        <w:t>申办方应考虑：</w:t>
      </w:r>
    </w:p>
    <w:p w:rsidR="00385A80" w:rsidRPr="00D21954" w:rsidRDefault="00FF7EF3" w:rsidP="006F3F88">
      <w:pPr>
        <w:pStyle w:val="10"/>
        <w:numPr>
          <w:ilvl w:val="0"/>
          <w:numId w:val="12"/>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制定随访计划，详细说明随访目标，定期随访频率，代理人联系方式，以及失访患者的数量和联系方式。</w:t>
      </w:r>
    </w:p>
    <w:p w:rsidR="00385A80" w:rsidRPr="00D21954" w:rsidRDefault="00FF7EF3" w:rsidP="006F3F88">
      <w:pPr>
        <w:pStyle w:val="10"/>
        <w:numPr>
          <w:ilvl w:val="0"/>
          <w:numId w:val="12"/>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证明受试者仍持有兴趣（例如，向参与者发送时事通讯以保持兴趣）。</w:t>
      </w:r>
    </w:p>
    <w:p w:rsidR="00385A80" w:rsidRPr="00D21954" w:rsidRDefault="00FF7EF3" w:rsidP="006F3F88">
      <w:pPr>
        <w:pStyle w:val="10"/>
        <w:numPr>
          <w:ilvl w:val="0"/>
          <w:numId w:val="12"/>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密切监测随访率，以便尽快确定和解决随访问题。</w:t>
      </w:r>
    </w:p>
    <w:p w:rsidR="00385A80" w:rsidRPr="00D21954" w:rsidRDefault="00FF7EF3" w:rsidP="006F3F88">
      <w:pPr>
        <w:pStyle w:val="10"/>
        <w:numPr>
          <w:ilvl w:val="0"/>
          <w:numId w:val="12"/>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报告受试者问责数据作为研究报告的一部分。</w:t>
      </w:r>
    </w:p>
    <w:p w:rsidR="00385A80" w:rsidRPr="00FC186A" w:rsidRDefault="00FF7EF3" w:rsidP="00FC186A">
      <w:pPr>
        <w:pStyle w:val="a3"/>
        <w:tabs>
          <w:tab w:val="left" w:pos="1859"/>
        </w:tabs>
        <w:overflowPunct w:val="0"/>
        <w:snapToGrid w:val="0"/>
        <w:spacing w:afterLines="50" w:after="120" w:line="300" w:lineRule="auto"/>
        <w:ind w:leftChars="200" w:left="440"/>
        <w:jc w:val="both"/>
        <w:rPr>
          <w:rFonts w:ascii="Arial" w:hAnsi="Arial" w:cs="Arial"/>
          <w:u w:val="single" w:color="000000"/>
        </w:rPr>
      </w:pPr>
      <w:r w:rsidRPr="00FC186A">
        <w:rPr>
          <w:rFonts w:ascii="Arial" w:hAnsi="Arial" w:cs="Arial"/>
          <w:u w:val="single" w:color="000000"/>
        </w:rPr>
        <w:t>研究者应考虑：</w:t>
      </w:r>
    </w:p>
    <w:p w:rsidR="00943F2B" w:rsidRDefault="00FF7EF3" w:rsidP="006F3F88">
      <w:pPr>
        <w:pStyle w:val="a3"/>
        <w:numPr>
          <w:ilvl w:val="0"/>
          <w:numId w:val="13"/>
        </w:numPr>
        <w:tabs>
          <w:tab w:val="left" w:pos="2219"/>
          <w:tab w:val="left" w:pos="2579"/>
        </w:tabs>
        <w:overflowPunct w:val="0"/>
        <w:snapToGrid w:val="0"/>
        <w:spacing w:afterLines="50" w:after="120" w:line="300" w:lineRule="auto"/>
        <w:ind w:leftChars="400" w:left="1362" w:hanging="482"/>
        <w:jc w:val="both"/>
        <w:rPr>
          <w:rFonts w:ascii="Arial" w:hAnsi="Arial" w:cs="Arial"/>
        </w:rPr>
      </w:pPr>
      <w:r w:rsidRPr="00D21954">
        <w:rPr>
          <w:rFonts w:ascii="Arial" w:hAnsi="Arial" w:cs="Arial"/>
        </w:rPr>
        <w:t>在研究招募前参加文化能力培训。</w:t>
      </w:r>
    </w:p>
    <w:p w:rsidR="00385A80" w:rsidRPr="00D21954" w:rsidRDefault="00FF7EF3" w:rsidP="006F3F88">
      <w:pPr>
        <w:pStyle w:val="a3"/>
        <w:numPr>
          <w:ilvl w:val="0"/>
          <w:numId w:val="13"/>
        </w:numPr>
        <w:tabs>
          <w:tab w:val="left" w:pos="2219"/>
          <w:tab w:val="left" w:pos="2579"/>
        </w:tabs>
        <w:overflowPunct w:val="0"/>
        <w:snapToGrid w:val="0"/>
        <w:spacing w:afterLines="50" w:after="120" w:line="300" w:lineRule="auto"/>
        <w:ind w:leftChars="400" w:left="1362" w:hanging="482"/>
        <w:jc w:val="both"/>
        <w:rPr>
          <w:rFonts w:ascii="Arial" w:hAnsi="Arial" w:cs="Arial"/>
        </w:rPr>
      </w:pPr>
      <w:r w:rsidRPr="00D21954">
        <w:rPr>
          <w:rFonts w:ascii="Arial" w:hAnsi="Arial" w:cs="Arial"/>
        </w:rPr>
        <w:t>在获得知情同意书和随访期间告知受试者接受随访的重要性。</w:t>
      </w:r>
    </w:p>
    <w:p w:rsidR="00385A80" w:rsidRPr="00D21954" w:rsidRDefault="00FF7EF3" w:rsidP="006F3F88">
      <w:pPr>
        <w:pStyle w:val="10"/>
        <w:numPr>
          <w:ilvl w:val="0"/>
          <w:numId w:val="13"/>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提醒受试者即将到来的定期随访。</w:t>
      </w:r>
    </w:p>
    <w:p w:rsidR="00385A80" w:rsidRPr="00D21954" w:rsidRDefault="00FF7EF3" w:rsidP="006F3F88">
      <w:pPr>
        <w:pStyle w:val="10"/>
        <w:numPr>
          <w:ilvl w:val="0"/>
          <w:numId w:val="13"/>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试图找到</w:t>
      </w:r>
      <w:r w:rsidRPr="00D21954">
        <w:rPr>
          <w:rFonts w:ascii="Arial" w:eastAsia="宋体" w:hAnsi="Arial" w:cs="Arial"/>
          <w:sz w:val="24"/>
          <w:szCs w:val="24"/>
        </w:rPr>
        <w:t>/</w:t>
      </w:r>
      <w:r w:rsidRPr="00D21954">
        <w:rPr>
          <w:rFonts w:ascii="Arial" w:eastAsia="宋体" w:hAnsi="Arial" w:cs="Arial"/>
          <w:sz w:val="24"/>
          <w:szCs w:val="24"/>
        </w:rPr>
        <w:t>再次随访丢失定期临床探访的病人。</w:t>
      </w:r>
    </w:p>
    <w:p w:rsidR="00385A80" w:rsidRPr="00D21954" w:rsidRDefault="00FF7EF3" w:rsidP="006F3F88">
      <w:pPr>
        <w:pStyle w:val="10"/>
        <w:numPr>
          <w:ilvl w:val="0"/>
          <w:numId w:val="13"/>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获取可在无法联系研究对象时使用的代理人信息。</w:t>
      </w:r>
    </w:p>
    <w:p w:rsidR="00385A80" w:rsidRPr="00D21954" w:rsidRDefault="00FF7EF3" w:rsidP="00422C62">
      <w:pPr>
        <w:pStyle w:val="10"/>
        <w:numPr>
          <w:ilvl w:val="0"/>
          <w:numId w:val="13"/>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bookmarkStart w:id="64" w:name="Considering_Age,_Race,_and_Ethnicity_in_"/>
      <w:bookmarkEnd w:id="64"/>
      <w:r w:rsidRPr="00D21954">
        <w:rPr>
          <w:rFonts w:ascii="Arial" w:eastAsia="宋体" w:hAnsi="Arial" w:cs="Arial"/>
          <w:sz w:val="24"/>
          <w:szCs w:val="24"/>
        </w:rPr>
        <w:lastRenderedPageBreak/>
        <w:t>要求在研究中途退出的受试者提供退出理由，并询问研究者在研究随访结束后是否可以再次与其联系，以评估器械经验。</w:t>
      </w:r>
    </w:p>
    <w:p w:rsidR="00385A80" w:rsidRPr="00D21954" w:rsidRDefault="00FF7EF3" w:rsidP="00422C62">
      <w:pPr>
        <w:pStyle w:val="10"/>
        <w:numPr>
          <w:ilvl w:val="0"/>
          <w:numId w:val="13"/>
        </w:numPr>
        <w:tabs>
          <w:tab w:val="left" w:pos="2220"/>
        </w:tabs>
        <w:overflowPunct w:val="0"/>
        <w:snapToGrid w:val="0"/>
        <w:spacing w:afterLines="50" w:after="120" w:line="300" w:lineRule="auto"/>
        <w:ind w:leftChars="400" w:left="1362" w:hanging="482"/>
        <w:jc w:val="both"/>
        <w:rPr>
          <w:rFonts w:ascii="Arial" w:eastAsia="宋体" w:hAnsi="Arial" w:cs="Arial"/>
          <w:sz w:val="24"/>
          <w:szCs w:val="24"/>
        </w:rPr>
      </w:pPr>
      <w:r w:rsidRPr="00D21954">
        <w:rPr>
          <w:rFonts w:ascii="Arial" w:eastAsia="宋体" w:hAnsi="Arial" w:cs="Arial"/>
          <w:sz w:val="24"/>
          <w:szCs w:val="24"/>
        </w:rPr>
        <w:t>证明参与者持有兴趣（例如，手术后的电话随访，特别是器械为植入式器械时）。</w:t>
      </w:r>
    </w:p>
    <w:p w:rsidR="00385A80" w:rsidRPr="00D647ED" w:rsidRDefault="00FF7EF3" w:rsidP="006F3F88">
      <w:pPr>
        <w:pStyle w:val="10"/>
        <w:numPr>
          <w:ilvl w:val="0"/>
          <w:numId w:val="8"/>
        </w:numPr>
        <w:tabs>
          <w:tab w:val="left" w:pos="779"/>
          <w:tab w:val="left" w:pos="1499"/>
        </w:tabs>
        <w:overflowPunct w:val="0"/>
        <w:snapToGrid w:val="0"/>
        <w:spacing w:beforeLines="50" w:before="120" w:afterLines="50" w:after="120" w:line="300" w:lineRule="auto"/>
        <w:ind w:left="782" w:hanging="782"/>
        <w:jc w:val="both"/>
        <w:outlineLvl w:val="0"/>
        <w:rPr>
          <w:rFonts w:ascii="Arial" w:eastAsia="宋体" w:hAnsi="Arial" w:cs="Arial"/>
          <w:b/>
          <w:sz w:val="36"/>
        </w:rPr>
      </w:pPr>
      <w:bookmarkStart w:id="65" w:name="_bookmark56"/>
      <w:bookmarkStart w:id="66" w:name="_Toc498097939"/>
      <w:bookmarkEnd w:id="65"/>
      <w:r w:rsidRPr="00D647ED">
        <w:rPr>
          <w:rFonts w:ascii="Arial" w:eastAsia="宋体" w:hAnsi="Arial" w:cs="Arial"/>
          <w:b/>
          <w:sz w:val="36"/>
        </w:rPr>
        <w:t>研究设计、分析和研究结果</w:t>
      </w:r>
      <w:r w:rsidR="00612C83">
        <w:rPr>
          <w:rFonts w:ascii="Arial" w:eastAsia="宋体" w:hAnsi="Arial" w:cs="Arial" w:hint="eastAsia"/>
          <w:b/>
          <w:sz w:val="36"/>
        </w:rPr>
        <w:t>说明</w:t>
      </w:r>
      <w:r w:rsidRPr="00D647ED">
        <w:rPr>
          <w:rFonts w:ascii="Arial" w:eastAsia="宋体" w:hAnsi="Arial" w:cs="Arial"/>
          <w:b/>
          <w:sz w:val="36"/>
        </w:rPr>
        <w:t>中考虑年龄、种族和民族</w:t>
      </w:r>
      <w:bookmarkEnd w:id="66"/>
    </w:p>
    <w:p w:rsidR="00385A80" w:rsidRPr="00D21954" w:rsidRDefault="00FF7EF3" w:rsidP="005D1ED9">
      <w:pPr>
        <w:pStyle w:val="a3"/>
        <w:tabs>
          <w:tab w:val="left" w:pos="779"/>
        </w:tabs>
        <w:overflowPunct w:val="0"/>
        <w:snapToGrid w:val="0"/>
        <w:spacing w:afterLines="50" w:after="120" w:line="300" w:lineRule="auto"/>
        <w:ind w:left="0"/>
        <w:jc w:val="both"/>
        <w:rPr>
          <w:rFonts w:ascii="Arial" w:hAnsi="Arial" w:cs="Arial"/>
        </w:rPr>
      </w:pPr>
      <w:r w:rsidRPr="00D21954">
        <w:rPr>
          <w:rFonts w:ascii="Arial" w:hAnsi="Arial" w:cs="Arial"/>
        </w:rPr>
        <w:t>年龄、种族和民族群体间存在可能影响安全性和有效性（或可能收益（对于</w:t>
      </w:r>
      <w:r w:rsidRPr="00D21954">
        <w:rPr>
          <w:rFonts w:ascii="Arial" w:hAnsi="Arial" w:cs="Arial"/>
        </w:rPr>
        <w:t>HDE</w:t>
      </w:r>
      <w:r w:rsidRPr="00D21954">
        <w:rPr>
          <w:rFonts w:ascii="Arial" w:hAnsi="Arial" w:cs="Arial"/>
        </w:rPr>
        <w:t>））的内在和外在生物学差异（包括性腺发育、皮肤纹理、皮肤颜色、激素水平、代谢、退行性疾病、骨密度、细胞受体等）。例如，由于儿科患者比成人更具辐射敏感性（即每单位剂量的电离辐射的癌症风险更高），需特别关注医学成像程序期间儿科患者的电磁辐射接触量。</w:t>
      </w:r>
      <w:r w:rsidR="00571A8B">
        <w:rPr>
          <w:rStyle w:val="a8"/>
          <w:rFonts w:ascii="Arial" w:hAnsi="Arial" w:cs="Arial"/>
        </w:rPr>
        <w:footnoteReference w:id="34"/>
      </w:r>
      <w:r w:rsidRPr="00D21954">
        <w:rPr>
          <w:rFonts w:ascii="Arial" w:hAnsi="Arial" w:cs="Arial"/>
        </w:rPr>
        <w:t>此外，年龄、种族和民族可能会在个体与其环境的相互作用中发挥作用，这反过来可能会影响个体健康。例如，间歇接触强紫外照射（例如晒黑床）并导致晒伤会增加黑色素瘤风险，特别是在儿童期和青少年时期。</w:t>
      </w:r>
      <w:r w:rsidR="00571A8B">
        <w:rPr>
          <w:rStyle w:val="a8"/>
          <w:rFonts w:ascii="Arial" w:hAnsi="Arial" w:cs="Arial"/>
        </w:rPr>
        <w:footnoteReference w:id="35"/>
      </w:r>
    </w:p>
    <w:p w:rsidR="00385A80" w:rsidRPr="00D21954" w:rsidRDefault="00FF7EF3" w:rsidP="005D1ED9">
      <w:pPr>
        <w:pStyle w:val="a3"/>
        <w:overflowPunct w:val="0"/>
        <w:snapToGrid w:val="0"/>
        <w:spacing w:afterLines="50" w:after="120" w:line="300" w:lineRule="auto"/>
        <w:ind w:left="0"/>
        <w:jc w:val="both"/>
        <w:rPr>
          <w:rFonts w:ascii="Arial" w:hAnsi="Arial" w:cs="Arial"/>
        </w:rPr>
      </w:pPr>
      <w:r w:rsidRPr="00D21954">
        <w:rPr>
          <w:rFonts w:ascii="Arial" w:hAnsi="Arial" w:cs="Arial"/>
        </w:rPr>
        <w:t>由于对安全性和有效性的潜在影响（或可能收益（对于</w:t>
      </w:r>
      <w:r w:rsidRPr="00D21954">
        <w:rPr>
          <w:rFonts w:ascii="Arial" w:hAnsi="Arial" w:cs="Arial"/>
        </w:rPr>
        <w:t>HDE</w:t>
      </w:r>
      <w:r w:rsidRPr="00D21954">
        <w:rPr>
          <w:rFonts w:ascii="Arial" w:hAnsi="Arial" w:cs="Arial"/>
        </w:rPr>
        <w:t>）），除非研究器械仅</w:t>
      </w:r>
      <w:r w:rsidR="00EA7290">
        <w:rPr>
          <w:rFonts w:ascii="Arial" w:hAnsi="Arial" w:cs="Arial" w:hint="eastAsia"/>
        </w:rPr>
        <w:t>可</w:t>
      </w:r>
      <w:r w:rsidRPr="00D21954">
        <w:rPr>
          <w:rFonts w:ascii="Arial" w:hAnsi="Arial" w:cs="Arial"/>
        </w:rPr>
        <w:t>用于一个年龄、种族或民族群体（如新生儿器械），否则应在研究设计和结果分析中考虑年龄、种族和民族群体间的数据差异（如果适用）。</w:t>
      </w:r>
    </w:p>
    <w:p w:rsidR="00385A80" w:rsidRPr="00D21954" w:rsidRDefault="00FF7EF3" w:rsidP="005D1ED9">
      <w:pPr>
        <w:pStyle w:val="a3"/>
        <w:tabs>
          <w:tab w:val="left" w:pos="779"/>
        </w:tabs>
        <w:overflowPunct w:val="0"/>
        <w:snapToGrid w:val="0"/>
        <w:spacing w:afterLines="50" w:after="120" w:line="300" w:lineRule="auto"/>
        <w:ind w:left="0"/>
        <w:jc w:val="both"/>
        <w:rPr>
          <w:rFonts w:ascii="Arial" w:hAnsi="Arial" w:cs="Arial"/>
        </w:rPr>
      </w:pPr>
      <w:r w:rsidRPr="00D21954">
        <w:rPr>
          <w:rFonts w:ascii="Arial" w:hAnsi="Arial" w:cs="Arial"/>
        </w:rPr>
        <w:t>其他可能与年龄、种族或民族差异相关的患者特征（例如体型、饮食、骨密度、菲氏量表）有时可以解释临床结局的某些明显差异。如果风险所评价亚组之间存在差异，</w:t>
      </w:r>
      <w:r w:rsidRPr="00D21954">
        <w:rPr>
          <w:rFonts w:ascii="Arial" w:hAnsi="Arial" w:cs="Arial"/>
        </w:rPr>
        <w:t>FDA</w:t>
      </w:r>
      <w:r w:rsidRPr="00D21954">
        <w:rPr>
          <w:rFonts w:ascii="Arial" w:hAnsi="Arial" w:cs="Arial"/>
        </w:rPr>
        <w:t>建议申办方研究是否可以使用其他患者特征解释差异。这将帮助用户识别可以据此作出个人决策的特征。</w:t>
      </w:r>
    </w:p>
    <w:p w:rsidR="00385A80" w:rsidRPr="00D21954" w:rsidRDefault="00FF7EF3" w:rsidP="005D1ED9">
      <w:pPr>
        <w:pStyle w:val="a3"/>
        <w:overflowPunct w:val="0"/>
        <w:snapToGrid w:val="0"/>
        <w:spacing w:afterLines="50" w:after="120" w:line="300" w:lineRule="auto"/>
        <w:ind w:left="0"/>
        <w:jc w:val="both"/>
        <w:rPr>
          <w:rFonts w:ascii="Arial" w:hAnsi="Arial" w:cs="Arial"/>
        </w:rPr>
      </w:pPr>
      <w:r w:rsidRPr="00D21954">
        <w:rPr>
          <w:rFonts w:ascii="Arial" w:hAnsi="Arial" w:cs="Arial"/>
        </w:rPr>
        <w:t>如第</w:t>
      </w:r>
      <w:r w:rsidRPr="00D21954">
        <w:rPr>
          <w:rFonts w:ascii="Arial" w:hAnsi="Arial" w:cs="Arial"/>
        </w:rPr>
        <w:t>III.B.</w:t>
      </w:r>
      <w:r w:rsidRPr="00D21954">
        <w:rPr>
          <w:rFonts w:ascii="Arial" w:hAnsi="Arial" w:cs="Arial"/>
        </w:rPr>
        <w:t>节所述，人口统计数据可以以各种方式收集和分类。分类方案可能影响分析（例如，取决于年龄是否被视为类别变量或连续变量）。</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C405FD" w:rsidRDefault="00FF7EF3" w:rsidP="00C405FD">
      <w:pPr>
        <w:pStyle w:val="2"/>
        <w:tabs>
          <w:tab w:val="left" w:pos="993"/>
        </w:tabs>
        <w:snapToGrid w:val="0"/>
        <w:spacing w:afterLines="50" w:after="120" w:line="300" w:lineRule="auto"/>
        <w:ind w:leftChars="200" w:left="440"/>
        <w:rPr>
          <w:rFonts w:ascii="Arial" w:hAnsi="Arial" w:cs="Arial"/>
          <w:sz w:val="30"/>
          <w:szCs w:val="30"/>
        </w:rPr>
      </w:pPr>
      <w:bookmarkStart w:id="67" w:name="Assessing_Heterogeneity_Across_Age,_Race"/>
      <w:bookmarkStart w:id="68" w:name="_Toc498097940"/>
      <w:bookmarkEnd w:id="67"/>
      <w:r w:rsidRPr="00C405FD">
        <w:rPr>
          <w:rFonts w:ascii="Arial" w:hAnsi="Arial" w:cs="Arial"/>
          <w:sz w:val="30"/>
          <w:szCs w:val="30"/>
        </w:rPr>
        <w:lastRenderedPageBreak/>
        <w:t>A.</w:t>
      </w:r>
      <w:r w:rsidRPr="00C405FD">
        <w:rPr>
          <w:rFonts w:ascii="Arial" w:hAnsi="Arial" w:cs="Arial"/>
          <w:sz w:val="30"/>
          <w:szCs w:val="30"/>
        </w:rPr>
        <w:tab/>
      </w:r>
      <w:bookmarkStart w:id="69" w:name="_bookmark59"/>
      <w:bookmarkEnd w:id="69"/>
      <w:r w:rsidRPr="00C405FD">
        <w:rPr>
          <w:rFonts w:ascii="Arial" w:hAnsi="Arial" w:cs="Arial"/>
          <w:sz w:val="30"/>
          <w:szCs w:val="30"/>
        </w:rPr>
        <w:t>评估年龄、种族和民族人口统计学亚组间的异质性</w:t>
      </w:r>
      <w:bookmarkEnd w:id="68"/>
    </w:p>
    <w:p w:rsidR="00385A80" w:rsidRPr="00D21954" w:rsidRDefault="00FF7EF3" w:rsidP="0042572D">
      <w:pPr>
        <w:pStyle w:val="a3"/>
        <w:tabs>
          <w:tab w:val="left" w:pos="1519"/>
        </w:tabs>
        <w:overflowPunct w:val="0"/>
        <w:snapToGrid w:val="0"/>
        <w:spacing w:afterLines="50" w:after="120" w:line="300" w:lineRule="auto"/>
        <w:ind w:leftChars="200" w:left="440"/>
        <w:jc w:val="both"/>
        <w:rPr>
          <w:rFonts w:ascii="Arial" w:hAnsi="Arial" w:cs="Arial"/>
        </w:rPr>
      </w:pPr>
      <w:r w:rsidRPr="00D21954">
        <w:rPr>
          <w:rFonts w:ascii="Arial" w:hAnsi="Arial" w:cs="Arial"/>
        </w:rPr>
        <w:t>年龄、种族或民族亚组间的安全性和有效性（或可能收益（对于</w:t>
      </w:r>
      <w:r w:rsidRPr="00D21954">
        <w:rPr>
          <w:rFonts w:ascii="Arial" w:hAnsi="Arial" w:cs="Arial"/>
        </w:rPr>
        <w:t>HDE</w:t>
      </w:r>
      <w:r w:rsidRPr="00D21954">
        <w:rPr>
          <w:rFonts w:ascii="Arial" w:hAnsi="Arial" w:cs="Arial"/>
        </w:rPr>
        <w:t>））可能存在显著差异。因此，如果预期年龄、种族或民族群体间的治疗效果或收益风险特征存在差异，则申办方应研究此类临床相关人口统计学亚组间的异质性，特别是主要安全性和有效性端点（或可能收益（对于</w:t>
      </w:r>
      <w:r w:rsidRPr="00D21954">
        <w:rPr>
          <w:rFonts w:ascii="Arial" w:hAnsi="Arial" w:cs="Arial"/>
        </w:rPr>
        <w:t>HDE</w:t>
      </w:r>
      <w:r w:rsidRPr="00D21954">
        <w:rPr>
          <w:rFonts w:ascii="Arial" w:hAnsi="Arial" w:cs="Arial"/>
        </w:rPr>
        <w:t>））。本文的异质性是指亚组间的结局差异。可以进行统计假设检验来检测异质性，也可使用统计推断方法估计其大小。</w:t>
      </w:r>
      <w:r w:rsidR="006703E1">
        <w:rPr>
          <w:rStyle w:val="a8"/>
          <w:rFonts w:ascii="Arial" w:hAnsi="Arial" w:cs="Arial"/>
        </w:rPr>
        <w:footnoteReference w:id="36"/>
      </w:r>
    </w:p>
    <w:p w:rsidR="00385A80" w:rsidRPr="00D21954" w:rsidRDefault="00FF7EF3" w:rsidP="0042572D">
      <w:pPr>
        <w:pStyle w:val="a3"/>
        <w:tabs>
          <w:tab w:val="left" w:pos="1519"/>
        </w:tabs>
        <w:overflowPunct w:val="0"/>
        <w:snapToGrid w:val="0"/>
        <w:spacing w:afterLines="50" w:after="120" w:line="300" w:lineRule="auto"/>
        <w:ind w:leftChars="200" w:left="440"/>
        <w:jc w:val="both"/>
        <w:rPr>
          <w:rFonts w:ascii="Arial" w:hAnsi="Arial" w:cs="Arial"/>
        </w:rPr>
      </w:pPr>
      <w:r w:rsidRPr="00D21954">
        <w:rPr>
          <w:rFonts w:ascii="Arial" w:hAnsi="Arial" w:cs="Arial"/>
        </w:rPr>
        <w:t>在某些情况下，通过亚组相互作用（或异质性）进行的治疗试验仅可检测</w:t>
      </w:r>
      <w:r w:rsidR="00EA7290">
        <w:rPr>
          <w:rFonts w:ascii="Arial" w:hAnsi="Arial" w:cs="Arial" w:hint="eastAsia"/>
        </w:rPr>
        <w:t>较大</w:t>
      </w:r>
      <w:r w:rsidRPr="00D21954">
        <w:rPr>
          <w:rFonts w:ascii="Arial" w:hAnsi="Arial" w:cs="Arial"/>
        </w:rPr>
        <w:t>的相互作用（或异质性），但可能无法检测到较小但可能具有临床意义的相互作用（或异质性）。</w:t>
      </w:r>
      <w:r w:rsidR="006703E1">
        <w:rPr>
          <w:rStyle w:val="a8"/>
          <w:rFonts w:ascii="Arial" w:hAnsi="Arial" w:cs="Arial"/>
        </w:rPr>
        <w:footnoteReference w:id="37"/>
      </w:r>
      <w:r w:rsidRPr="00D21954">
        <w:rPr>
          <w:rFonts w:ascii="Arial" w:hAnsi="Arial" w:cs="Arial"/>
        </w:rPr>
        <w:t>当一个或多个年龄、种族或民族群体的患者人数非常少时，可能会出现这种情况。此外，在特定亚组间观察到的异质性可能源于与小样本量相关的变异性</w:t>
      </w:r>
      <w:r w:rsidR="00E3027A">
        <w:rPr>
          <w:rFonts w:ascii="Arial" w:hAnsi="Arial" w:cs="Arial"/>
        </w:rPr>
        <w:t>；</w:t>
      </w:r>
      <w:r w:rsidRPr="00D21954">
        <w:rPr>
          <w:rFonts w:ascii="Arial" w:hAnsi="Arial" w:cs="Arial"/>
        </w:rPr>
        <w:t>在此类情况下，可能无法进行具有临床意义的解释。另外，亚组中的样本量可能较小，使得无法确定器械安全性或有效性（或可能收益（对于</w:t>
      </w:r>
      <w:r w:rsidRPr="00D21954">
        <w:rPr>
          <w:rFonts w:ascii="Arial" w:hAnsi="Arial" w:cs="Arial"/>
        </w:rPr>
        <w:t>HDE</w:t>
      </w:r>
      <w:r w:rsidRPr="00D21954">
        <w:rPr>
          <w:rFonts w:ascii="Arial" w:hAnsi="Arial" w:cs="Arial"/>
        </w:rPr>
        <w:t>））方面是否存在临床相关差异。在此类情况下，建议咨询</w:t>
      </w:r>
      <w:r w:rsidRPr="00D21954">
        <w:rPr>
          <w:rFonts w:ascii="Arial" w:hAnsi="Arial" w:cs="Arial"/>
        </w:rPr>
        <w:t>FDA</w:t>
      </w:r>
      <w:r w:rsidRPr="00D21954">
        <w:rPr>
          <w:rFonts w:ascii="Arial" w:hAnsi="Arial" w:cs="Arial"/>
        </w:rPr>
        <w:t>。</w:t>
      </w:r>
    </w:p>
    <w:p w:rsidR="00385A80" w:rsidRPr="00D21954" w:rsidRDefault="00FF7EF3" w:rsidP="0042572D">
      <w:pPr>
        <w:pStyle w:val="a3"/>
        <w:tabs>
          <w:tab w:val="left" w:pos="1519"/>
        </w:tabs>
        <w:overflowPunct w:val="0"/>
        <w:snapToGrid w:val="0"/>
        <w:spacing w:afterLines="50" w:after="120" w:line="300" w:lineRule="auto"/>
        <w:ind w:leftChars="200" w:left="440"/>
        <w:jc w:val="both"/>
        <w:rPr>
          <w:rFonts w:ascii="Arial" w:hAnsi="Arial" w:cs="Arial"/>
        </w:rPr>
      </w:pPr>
      <w:r w:rsidRPr="00D21954">
        <w:rPr>
          <w:rFonts w:ascii="Arial" w:hAnsi="Arial" w:cs="Arial"/>
        </w:rPr>
        <w:t>有关评估异质性的统计概念的其他讨论，请参见医疗器械临床研究中的性别特定数据评价第</w:t>
      </w:r>
      <w:r w:rsidRPr="00D21954">
        <w:rPr>
          <w:rFonts w:ascii="Arial" w:hAnsi="Arial" w:cs="Arial"/>
        </w:rPr>
        <w:t>V.A</w:t>
      </w:r>
      <w:r w:rsidRPr="00D21954">
        <w:rPr>
          <w:rFonts w:ascii="Arial" w:hAnsi="Arial" w:cs="Arial"/>
        </w:rPr>
        <w:t>节（以下简称</w:t>
      </w:r>
      <w:r w:rsidRPr="00D21954">
        <w:rPr>
          <w:rFonts w:ascii="Arial" w:hAnsi="Arial" w:cs="Arial"/>
        </w:rPr>
        <w:t>“</w:t>
      </w:r>
      <w:r w:rsidRPr="00D21954">
        <w:rPr>
          <w:rFonts w:ascii="Arial" w:hAnsi="Arial" w:cs="Arial"/>
        </w:rPr>
        <w:t>性别特定指南</w:t>
      </w:r>
      <w:r w:rsidRPr="00D21954">
        <w:rPr>
          <w:rFonts w:ascii="Arial" w:hAnsi="Arial" w:cs="Arial"/>
        </w:rPr>
        <w:t>”</w:t>
      </w:r>
      <w:r w:rsidRPr="00D21954">
        <w:rPr>
          <w:rFonts w:ascii="Arial" w:hAnsi="Arial" w:cs="Arial"/>
        </w:rPr>
        <w:t>）。</w:t>
      </w:r>
      <w:r w:rsidR="006703E1">
        <w:rPr>
          <w:rStyle w:val="a8"/>
          <w:rFonts w:ascii="Arial" w:hAnsi="Arial" w:cs="Arial"/>
        </w:rPr>
        <w:footnoteReference w:id="38"/>
      </w:r>
    </w:p>
    <w:p w:rsidR="00385A80" w:rsidRPr="00D21954" w:rsidRDefault="00FF7EF3" w:rsidP="0042572D">
      <w:pPr>
        <w:pStyle w:val="a3"/>
        <w:tabs>
          <w:tab w:val="left" w:pos="1519"/>
        </w:tabs>
        <w:overflowPunct w:val="0"/>
        <w:snapToGrid w:val="0"/>
        <w:spacing w:afterLines="50" w:after="120" w:line="300" w:lineRule="auto"/>
        <w:ind w:leftChars="200" w:left="440"/>
        <w:jc w:val="both"/>
        <w:rPr>
          <w:rFonts w:ascii="Arial" w:hAnsi="Arial" w:cs="Arial"/>
        </w:rPr>
      </w:pPr>
      <w:r w:rsidRPr="00D21954">
        <w:rPr>
          <w:rFonts w:ascii="Arial" w:hAnsi="Arial" w:cs="Arial"/>
        </w:rPr>
        <w:t>本节介绍的所有以下建议均适用于年龄、种族和民族群体。</w:t>
      </w:r>
    </w:p>
    <w:p w:rsidR="00A97B9D" w:rsidRPr="00A97B9D" w:rsidRDefault="00E3027A" w:rsidP="00A97B9D">
      <w:pPr>
        <w:pStyle w:val="3"/>
        <w:snapToGrid w:val="0"/>
        <w:spacing w:afterLines="50" w:after="120" w:line="300" w:lineRule="auto"/>
        <w:ind w:leftChars="600" w:left="1320"/>
        <w:rPr>
          <w:rFonts w:ascii="Arial" w:hAnsi="Arial" w:cs="Arial"/>
          <w:sz w:val="28"/>
          <w:szCs w:val="28"/>
        </w:rPr>
      </w:pPr>
      <w:bookmarkStart w:id="70" w:name="_Toc498097941"/>
      <w:r>
        <w:rPr>
          <w:rFonts w:ascii="Arial" w:hAnsi="Arial" w:cs="Arial"/>
          <w:sz w:val="28"/>
          <w:szCs w:val="28"/>
        </w:rPr>
        <w:t>（</w:t>
      </w:r>
      <w:r w:rsidR="00A97B9D" w:rsidRPr="00A97B9D">
        <w:rPr>
          <w:rFonts w:ascii="Arial" w:hAnsi="Arial" w:cs="Arial"/>
          <w:sz w:val="28"/>
          <w:szCs w:val="28"/>
        </w:rPr>
        <w:t>1</w:t>
      </w:r>
      <w:r>
        <w:rPr>
          <w:rFonts w:ascii="Arial" w:hAnsi="Arial" w:cs="Arial"/>
          <w:sz w:val="28"/>
          <w:szCs w:val="28"/>
        </w:rPr>
        <w:t>）</w:t>
      </w:r>
      <w:r w:rsidR="00A97B9D" w:rsidRPr="00A97B9D">
        <w:rPr>
          <w:rFonts w:ascii="Arial" w:hAnsi="Arial" w:cs="Arial"/>
          <w:sz w:val="28"/>
          <w:szCs w:val="28"/>
        </w:rPr>
        <w:tab/>
      </w:r>
      <w:bookmarkStart w:id="71" w:name="_bookmark60"/>
      <w:bookmarkEnd w:id="71"/>
      <w:r w:rsidR="00A97B9D" w:rsidRPr="00A97B9D">
        <w:rPr>
          <w:rFonts w:ascii="Arial" w:hAnsi="Arial" w:cs="Arial"/>
          <w:sz w:val="28"/>
          <w:szCs w:val="28"/>
        </w:rPr>
        <w:t>IDE</w:t>
      </w:r>
      <w:r w:rsidR="00A97B9D" w:rsidRPr="00A97B9D">
        <w:rPr>
          <w:rFonts w:ascii="Arial" w:hAnsi="Arial" w:cs="Arial"/>
          <w:sz w:val="28"/>
          <w:szCs w:val="28"/>
        </w:rPr>
        <w:t>研究设计，早期招募阶段</w:t>
      </w:r>
      <w:bookmarkEnd w:id="70"/>
    </w:p>
    <w:p w:rsidR="00A97B9D" w:rsidRPr="00D21954" w:rsidRDefault="00A97B9D" w:rsidP="00F57ADC">
      <w:pPr>
        <w:pStyle w:val="TableParagraph"/>
        <w:numPr>
          <w:ilvl w:val="0"/>
          <w:numId w:val="14"/>
        </w:numPr>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如果适用，研究方案中的统计分析计划（</w:t>
      </w:r>
      <w:r w:rsidRPr="00D21954">
        <w:rPr>
          <w:rFonts w:ascii="Arial" w:eastAsia="宋体" w:hAnsi="Arial" w:cs="Arial"/>
          <w:sz w:val="24"/>
          <w:szCs w:val="24"/>
        </w:rPr>
        <w:t>SAP</w:t>
      </w:r>
      <w:r w:rsidRPr="00D21954">
        <w:rPr>
          <w:rFonts w:ascii="Arial" w:eastAsia="宋体" w:hAnsi="Arial" w:cs="Arial"/>
          <w:sz w:val="24"/>
          <w:szCs w:val="24"/>
        </w:rPr>
        <w:t>）应提供用于解决下列各节所述问题的预定计划。</w:t>
      </w:r>
    </w:p>
    <w:p w:rsidR="00385A80" w:rsidRPr="00D21954" w:rsidRDefault="00A97B9D" w:rsidP="00F57ADC">
      <w:pPr>
        <w:pStyle w:val="TableParagraph"/>
        <w:numPr>
          <w:ilvl w:val="0"/>
          <w:numId w:val="14"/>
        </w:numPr>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临床试验必须包括可反映预期人群的不同人群一般来说，为使一般人群的治疗效果估计无偏倚，申办方应制定策略，招募不同人群（包括相关年龄、种族和民族群体）。</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FF7EF3" w:rsidP="005963D6">
      <w:pPr>
        <w:pStyle w:val="TableParagraph"/>
        <w:numPr>
          <w:ilvl w:val="0"/>
          <w:numId w:val="14"/>
        </w:numPr>
        <w:overflowPunct w:val="0"/>
        <w:snapToGrid w:val="0"/>
        <w:spacing w:afterLines="50" w:after="120" w:line="300" w:lineRule="auto"/>
        <w:ind w:leftChars="600" w:left="1740"/>
        <w:jc w:val="both"/>
        <w:rPr>
          <w:rFonts w:ascii="Arial" w:hAnsi="Arial" w:cs="Arial"/>
          <w:sz w:val="24"/>
          <w:szCs w:val="24"/>
        </w:rPr>
      </w:pPr>
      <w:r w:rsidRPr="00D21954">
        <w:rPr>
          <w:rFonts w:ascii="Arial" w:hAnsi="Arial" w:cs="Arial"/>
          <w:sz w:val="24"/>
          <w:szCs w:val="24"/>
        </w:rPr>
        <w:lastRenderedPageBreak/>
        <w:t>如果预期存在差异，申办方应该尽早确定可能解释亚组间可能差异的关键协变量，收集有关此类协变量的数据，并预先指定建模方法来研究此类协变量可以解释观测差异的程度。</w:t>
      </w:r>
    </w:p>
    <w:p w:rsidR="00385A80" w:rsidRPr="00D21954" w:rsidRDefault="00FF7EF3" w:rsidP="005963D6">
      <w:pPr>
        <w:pStyle w:val="TableParagraph"/>
        <w:numPr>
          <w:ilvl w:val="0"/>
          <w:numId w:val="14"/>
        </w:numPr>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申办方应考虑临床结局测量是否会</w:t>
      </w:r>
      <w:r w:rsidR="00EA7290">
        <w:rPr>
          <w:rFonts w:ascii="Arial" w:eastAsia="宋体" w:hAnsi="Arial" w:cs="Arial" w:hint="eastAsia"/>
          <w:sz w:val="24"/>
          <w:szCs w:val="24"/>
        </w:rPr>
        <w:t>根据</w:t>
      </w:r>
      <w:r w:rsidRPr="00D21954">
        <w:rPr>
          <w:rFonts w:ascii="Arial" w:eastAsia="宋体" w:hAnsi="Arial" w:cs="Arial"/>
          <w:sz w:val="24"/>
          <w:szCs w:val="24"/>
        </w:rPr>
        <w:t>年龄、种族或民族亚组中有所不同。例如，施用皱纹填充剂后是否会形成瘢痕疙瘩可能会因皮肤是否具有色素性而异，而皮肤又会因种族和</w:t>
      </w:r>
      <w:r w:rsidRPr="00D21954">
        <w:rPr>
          <w:rFonts w:ascii="Arial" w:eastAsia="宋体" w:hAnsi="Arial" w:cs="Arial"/>
          <w:sz w:val="24"/>
          <w:szCs w:val="24"/>
        </w:rPr>
        <w:t>/</w:t>
      </w:r>
      <w:r w:rsidRPr="00D21954">
        <w:rPr>
          <w:rFonts w:ascii="Arial" w:eastAsia="宋体" w:hAnsi="Arial" w:cs="Arial"/>
          <w:sz w:val="24"/>
          <w:szCs w:val="24"/>
        </w:rPr>
        <w:t>或民族背景而异。这种试验中的临床测量和端点可能因自我报告的种族或民族亚组而有所不同，因此应该适当收集此类信息。</w:t>
      </w:r>
    </w:p>
    <w:p w:rsidR="00385A80" w:rsidRPr="004828BD" w:rsidRDefault="00E3027A" w:rsidP="004828BD">
      <w:pPr>
        <w:pStyle w:val="3"/>
        <w:snapToGrid w:val="0"/>
        <w:spacing w:afterLines="50" w:after="120" w:line="300" w:lineRule="auto"/>
        <w:ind w:leftChars="600" w:left="1320"/>
        <w:rPr>
          <w:rFonts w:ascii="Arial" w:hAnsi="Arial" w:cs="Arial"/>
          <w:sz w:val="28"/>
          <w:szCs w:val="28"/>
        </w:rPr>
      </w:pPr>
      <w:bookmarkStart w:id="72" w:name="_Toc498097942"/>
      <w:r>
        <w:rPr>
          <w:rFonts w:ascii="Arial" w:hAnsi="Arial" w:cs="Arial"/>
          <w:sz w:val="28"/>
          <w:szCs w:val="28"/>
        </w:rPr>
        <w:t>（</w:t>
      </w:r>
      <w:r w:rsidR="00FF7EF3" w:rsidRPr="004828BD">
        <w:rPr>
          <w:rFonts w:ascii="Arial" w:hAnsi="Arial" w:cs="Arial"/>
          <w:sz w:val="28"/>
          <w:szCs w:val="28"/>
        </w:rPr>
        <w:t>2</w:t>
      </w:r>
      <w:r>
        <w:rPr>
          <w:rFonts w:ascii="Arial" w:hAnsi="Arial" w:cs="Arial"/>
          <w:sz w:val="28"/>
          <w:szCs w:val="28"/>
        </w:rPr>
        <w:t>）</w:t>
      </w:r>
      <w:r w:rsidR="00FF7EF3" w:rsidRPr="004828BD">
        <w:rPr>
          <w:rFonts w:ascii="Arial" w:hAnsi="Arial" w:cs="Arial"/>
          <w:sz w:val="28"/>
          <w:szCs w:val="28"/>
        </w:rPr>
        <w:tab/>
      </w:r>
      <w:bookmarkStart w:id="73" w:name="_bookmark64"/>
      <w:bookmarkEnd w:id="73"/>
      <w:r w:rsidR="00FF7EF3" w:rsidRPr="004828BD">
        <w:rPr>
          <w:rFonts w:ascii="Arial" w:hAnsi="Arial" w:cs="Arial"/>
          <w:sz w:val="28"/>
          <w:szCs w:val="28"/>
        </w:rPr>
        <w:t>上市前提交阶段</w:t>
      </w:r>
      <w:bookmarkEnd w:id="72"/>
    </w:p>
    <w:p w:rsidR="00385A80" w:rsidRPr="00D21954" w:rsidRDefault="00FF7EF3" w:rsidP="003534FE">
      <w:pPr>
        <w:pStyle w:val="TableParagraph"/>
        <w:numPr>
          <w:ilvl w:val="0"/>
          <w:numId w:val="14"/>
        </w:numPr>
        <w:overflowPunct w:val="0"/>
        <w:snapToGrid w:val="0"/>
        <w:spacing w:afterLines="50" w:after="120" w:line="300" w:lineRule="auto"/>
        <w:ind w:leftChars="600" w:left="1740"/>
        <w:jc w:val="both"/>
        <w:rPr>
          <w:rFonts w:ascii="Arial" w:eastAsia="宋体" w:hAnsi="Arial" w:cs="Arial"/>
          <w:sz w:val="24"/>
          <w:szCs w:val="24"/>
        </w:rPr>
      </w:pPr>
      <w:r w:rsidRPr="00D21954">
        <w:rPr>
          <w:rFonts w:ascii="Arial" w:eastAsia="宋体" w:hAnsi="Arial" w:cs="Arial"/>
          <w:sz w:val="24"/>
          <w:szCs w:val="24"/>
        </w:rPr>
        <w:t>一般来说，申办方应按照人口统计学亚组提交相关结局的描述性统计数据，如下文第</w:t>
      </w:r>
      <w:r w:rsidRPr="00D21954">
        <w:rPr>
          <w:rFonts w:ascii="Arial" w:eastAsia="宋体" w:hAnsi="Arial" w:cs="Arial"/>
          <w:sz w:val="24"/>
          <w:szCs w:val="24"/>
        </w:rPr>
        <w:t>C</w:t>
      </w:r>
      <w:r w:rsidRPr="00D21954">
        <w:rPr>
          <w:rFonts w:ascii="Arial" w:eastAsia="宋体" w:hAnsi="Arial" w:cs="Arial"/>
          <w:sz w:val="24"/>
          <w:szCs w:val="24"/>
        </w:rPr>
        <w:t>节所述。在对整体有效性（或可能收益（对于</w:t>
      </w:r>
      <w:r w:rsidRPr="00D21954">
        <w:rPr>
          <w:rFonts w:ascii="Arial" w:eastAsia="宋体" w:hAnsi="Arial" w:cs="Arial"/>
          <w:sz w:val="24"/>
          <w:szCs w:val="24"/>
        </w:rPr>
        <w:t>HDE</w:t>
      </w:r>
      <w:r w:rsidRPr="00D21954">
        <w:rPr>
          <w:rFonts w:ascii="Arial" w:eastAsia="宋体" w:hAnsi="Arial" w:cs="Arial"/>
          <w:sz w:val="24"/>
          <w:szCs w:val="24"/>
        </w:rPr>
        <w:t>））和安全性进行研究之后，应针对主要安全性和有效性（或可能收益（对于</w:t>
      </w:r>
      <w:r w:rsidRPr="00D21954">
        <w:rPr>
          <w:rFonts w:ascii="Arial" w:eastAsia="宋体" w:hAnsi="Arial" w:cs="Arial"/>
          <w:sz w:val="24"/>
          <w:szCs w:val="24"/>
        </w:rPr>
        <w:t>HDE</w:t>
      </w:r>
      <w:r w:rsidRPr="00D21954">
        <w:rPr>
          <w:rFonts w:ascii="Arial" w:eastAsia="宋体" w:hAnsi="Arial" w:cs="Arial"/>
          <w:sz w:val="24"/>
          <w:szCs w:val="24"/>
        </w:rPr>
        <w:t>））端点按照年龄、种族和民族进行结局分析。</w:t>
      </w:r>
    </w:p>
    <w:p w:rsidR="00385A80" w:rsidRPr="003534FE" w:rsidRDefault="00FF7EF3" w:rsidP="003534FE">
      <w:pPr>
        <w:pStyle w:val="TableParagraph"/>
        <w:numPr>
          <w:ilvl w:val="0"/>
          <w:numId w:val="14"/>
        </w:numPr>
        <w:overflowPunct w:val="0"/>
        <w:snapToGrid w:val="0"/>
        <w:spacing w:afterLines="50" w:after="120" w:line="300" w:lineRule="auto"/>
        <w:ind w:leftChars="600" w:left="1740"/>
        <w:jc w:val="both"/>
        <w:rPr>
          <w:rFonts w:ascii="Arial" w:eastAsia="宋体" w:hAnsi="Arial" w:cs="Arial"/>
          <w:sz w:val="24"/>
          <w:szCs w:val="24"/>
        </w:rPr>
      </w:pPr>
      <w:r w:rsidRPr="003534FE">
        <w:rPr>
          <w:rFonts w:ascii="Arial" w:eastAsia="宋体" w:hAnsi="Arial" w:cs="Arial"/>
          <w:sz w:val="24"/>
          <w:szCs w:val="24"/>
        </w:rPr>
        <w:t>在上市前研究数据分析期间探索年龄、种族或民族相关差异时，本机构建议您通过使用已针对患者特征进行调整的多变量分析来解决混杂问题，其中，此类特征可能会混淆分析亚组与研究结局之间的关系（例如，体型，糖尿病等）。</w:t>
      </w:r>
    </w:p>
    <w:p w:rsidR="00385A80" w:rsidRPr="003534FE" w:rsidRDefault="00FF7EF3" w:rsidP="003534FE">
      <w:pPr>
        <w:pStyle w:val="TableParagraph"/>
        <w:numPr>
          <w:ilvl w:val="0"/>
          <w:numId w:val="14"/>
        </w:numPr>
        <w:overflowPunct w:val="0"/>
        <w:snapToGrid w:val="0"/>
        <w:spacing w:afterLines="50" w:after="120" w:line="300" w:lineRule="auto"/>
        <w:ind w:leftChars="600" w:left="1740"/>
        <w:jc w:val="both"/>
        <w:rPr>
          <w:rFonts w:ascii="Arial" w:eastAsia="宋体" w:hAnsi="Arial" w:cs="Arial"/>
          <w:sz w:val="24"/>
          <w:szCs w:val="24"/>
        </w:rPr>
      </w:pPr>
      <w:r w:rsidRPr="003534FE">
        <w:rPr>
          <w:rFonts w:ascii="Arial" w:eastAsia="宋体" w:hAnsi="Arial" w:cs="Arial"/>
          <w:sz w:val="24"/>
          <w:szCs w:val="24"/>
        </w:rPr>
        <w:t>如果基于预先规定或探索性事后分析怀疑存在任何临床相关差异，申办方应与</w:t>
      </w:r>
      <w:r w:rsidRPr="003534FE">
        <w:rPr>
          <w:rFonts w:ascii="Arial" w:eastAsia="宋体" w:hAnsi="Arial" w:cs="Arial"/>
          <w:sz w:val="24"/>
          <w:szCs w:val="24"/>
        </w:rPr>
        <w:t>FDA</w:t>
      </w:r>
      <w:r w:rsidRPr="003534FE">
        <w:rPr>
          <w:rFonts w:ascii="Arial" w:eastAsia="宋体" w:hAnsi="Arial" w:cs="Arial"/>
          <w:sz w:val="24"/>
          <w:szCs w:val="24"/>
        </w:rPr>
        <w:t>讨论，确定是否需要收集其他数据，以解决任何剩余的亚组特定安全性或有效性问题（或可能收益（对于</w:t>
      </w:r>
      <w:r w:rsidRPr="003534FE">
        <w:rPr>
          <w:rFonts w:ascii="Arial" w:eastAsia="宋体" w:hAnsi="Arial" w:cs="Arial"/>
          <w:sz w:val="24"/>
          <w:szCs w:val="24"/>
        </w:rPr>
        <w:t>HDE</w:t>
      </w:r>
      <w:r w:rsidRPr="003534FE">
        <w:rPr>
          <w:rFonts w:ascii="Arial" w:eastAsia="宋体" w:hAnsi="Arial" w:cs="Arial"/>
          <w:sz w:val="24"/>
          <w:szCs w:val="24"/>
        </w:rPr>
        <w:t>））。</w:t>
      </w:r>
    </w:p>
    <w:p w:rsidR="00385A80" w:rsidRPr="004828BD" w:rsidRDefault="00E3027A" w:rsidP="004828BD">
      <w:pPr>
        <w:pStyle w:val="3"/>
        <w:snapToGrid w:val="0"/>
        <w:spacing w:afterLines="50" w:after="120" w:line="300" w:lineRule="auto"/>
        <w:ind w:leftChars="600" w:left="1320"/>
        <w:rPr>
          <w:rFonts w:ascii="Arial" w:hAnsi="Arial" w:cs="Arial"/>
          <w:sz w:val="28"/>
          <w:szCs w:val="28"/>
        </w:rPr>
      </w:pPr>
      <w:bookmarkStart w:id="74" w:name="_Toc498097943"/>
      <w:r>
        <w:rPr>
          <w:rFonts w:ascii="Arial" w:hAnsi="Arial" w:cs="Arial"/>
          <w:sz w:val="28"/>
          <w:szCs w:val="28"/>
        </w:rPr>
        <w:t>（</w:t>
      </w:r>
      <w:r w:rsidR="00FF7EF3" w:rsidRPr="004828BD">
        <w:rPr>
          <w:rFonts w:ascii="Arial" w:hAnsi="Arial" w:cs="Arial"/>
          <w:sz w:val="28"/>
          <w:szCs w:val="28"/>
        </w:rPr>
        <w:t>3</w:t>
      </w:r>
      <w:bookmarkStart w:id="75" w:name="_bookmark65"/>
      <w:bookmarkEnd w:id="75"/>
      <w:r>
        <w:rPr>
          <w:rFonts w:ascii="Arial" w:hAnsi="Arial" w:cs="Arial"/>
          <w:sz w:val="28"/>
          <w:szCs w:val="28"/>
        </w:rPr>
        <w:t>）</w:t>
      </w:r>
      <w:r w:rsidR="004828BD">
        <w:rPr>
          <w:rFonts w:ascii="Arial" w:hAnsi="Arial" w:cs="Arial" w:hint="eastAsia"/>
          <w:sz w:val="28"/>
          <w:szCs w:val="28"/>
        </w:rPr>
        <w:tab/>
      </w:r>
      <w:r w:rsidR="00FF7EF3" w:rsidRPr="004828BD">
        <w:rPr>
          <w:rFonts w:ascii="Arial" w:hAnsi="Arial" w:cs="Arial"/>
          <w:sz w:val="28"/>
          <w:szCs w:val="28"/>
        </w:rPr>
        <w:t>上市后提交阶段</w:t>
      </w:r>
      <w:bookmarkEnd w:id="74"/>
    </w:p>
    <w:p w:rsidR="00385A80" w:rsidRPr="00D21954" w:rsidRDefault="00FF7EF3" w:rsidP="003534FE">
      <w:pPr>
        <w:pStyle w:val="TableParagraph"/>
        <w:numPr>
          <w:ilvl w:val="0"/>
          <w:numId w:val="14"/>
        </w:numPr>
        <w:overflowPunct w:val="0"/>
        <w:snapToGrid w:val="0"/>
        <w:spacing w:afterLines="50" w:after="120" w:line="300" w:lineRule="auto"/>
        <w:ind w:leftChars="600" w:left="1740"/>
        <w:jc w:val="both"/>
        <w:rPr>
          <w:rFonts w:ascii="Arial" w:hAnsi="Arial" w:cs="Arial"/>
          <w:sz w:val="24"/>
          <w:szCs w:val="24"/>
        </w:rPr>
      </w:pPr>
      <w:r w:rsidRPr="00D21954">
        <w:rPr>
          <w:rFonts w:ascii="Arial" w:hAnsi="Arial" w:cs="Arial"/>
          <w:sz w:val="24"/>
          <w:szCs w:val="24"/>
        </w:rPr>
        <w:t>对于需持续收集</w:t>
      </w:r>
      <w:r w:rsidRPr="00D21954">
        <w:rPr>
          <w:rFonts w:ascii="Arial" w:hAnsi="Arial" w:cs="Arial"/>
          <w:sz w:val="24"/>
          <w:szCs w:val="24"/>
        </w:rPr>
        <w:t>PMA</w:t>
      </w:r>
      <w:r w:rsidRPr="00D21954">
        <w:rPr>
          <w:rFonts w:ascii="Arial" w:hAnsi="Arial" w:cs="Arial"/>
          <w:sz w:val="24"/>
          <w:szCs w:val="24"/>
        </w:rPr>
        <w:t>队列患者的数据</w:t>
      </w:r>
      <w:r w:rsidR="00EA7290">
        <w:rPr>
          <w:rFonts w:ascii="Arial" w:hAnsi="Arial" w:cs="Arial" w:hint="eastAsia"/>
          <w:sz w:val="24"/>
          <w:szCs w:val="24"/>
        </w:rPr>
        <w:t>来</w:t>
      </w:r>
      <w:r w:rsidRPr="00D21954">
        <w:rPr>
          <w:rFonts w:ascii="Arial" w:hAnsi="Arial" w:cs="Arial"/>
          <w:sz w:val="24"/>
          <w:szCs w:val="24"/>
        </w:rPr>
        <w:t>评价长期性能的任何强制性上市后研究，本机构建议您在所有随访时间点进行下文第</w:t>
      </w:r>
      <w:r w:rsidRPr="00D21954">
        <w:rPr>
          <w:rFonts w:ascii="Arial" w:hAnsi="Arial" w:cs="Arial"/>
          <w:sz w:val="24"/>
          <w:szCs w:val="24"/>
        </w:rPr>
        <w:t>C</w:t>
      </w:r>
      <w:r w:rsidRPr="00D21954">
        <w:rPr>
          <w:rFonts w:ascii="Arial" w:hAnsi="Arial" w:cs="Arial"/>
          <w:sz w:val="24"/>
          <w:szCs w:val="24"/>
        </w:rPr>
        <w:t>节所述分析。</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FF7EF3" w:rsidP="00180435">
      <w:pPr>
        <w:pStyle w:val="TableParagraph"/>
        <w:numPr>
          <w:ilvl w:val="0"/>
          <w:numId w:val="14"/>
        </w:numPr>
        <w:overflowPunct w:val="0"/>
        <w:snapToGrid w:val="0"/>
        <w:spacing w:afterLines="50" w:after="120" w:line="360" w:lineRule="auto"/>
        <w:ind w:leftChars="600" w:left="1740"/>
        <w:jc w:val="both"/>
        <w:rPr>
          <w:rFonts w:ascii="Arial" w:eastAsia="宋体" w:hAnsi="Arial" w:cs="Arial"/>
          <w:sz w:val="24"/>
          <w:szCs w:val="24"/>
        </w:rPr>
      </w:pPr>
      <w:bookmarkStart w:id="76" w:name="Recommendations_When_Subgroup_Difference"/>
      <w:bookmarkStart w:id="77" w:name="Designing_Studies:_Recommendations_for_S"/>
      <w:bookmarkStart w:id="78" w:name="Recommendations_for_Pre-specifying_Asses"/>
      <w:bookmarkEnd w:id="76"/>
      <w:bookmarkEnd w:id="77"/>
      <w:bookmarkEnd w:id="78"/>
      <w:r w:rsidRPr="00D21954">
        <w:rPr>
          <w:rFonts w:ascii="Arial" w:eastAsia="宋体" w:hAnsi="Arial" w:cs="Arial"/>
          <w:sz w:val="24"/>
          <w:szCs w:val="24"/>
        </w:rPr>
        <w:lastRenderedPageBreak/>
        <w:t>对于涉及新招募患者的任何强制性上市后研究，您应该提供下文第</w:t>
      </w:r>
      <w:r w:rsidRPr="00D21954">
        <w:rPr>
          <w:rFonts w:ascii="Arial" w:eastAsia="宋体" w:hAnsi="Arial" w:cs="Arial"/>
          <w:sz w:val="24"/>
          <w:szCs w:val="24"/>
        </w:rPr>
        <w:t>C</w:t>
      </w:r>
      <w:r w:rsidRPr="00D21954">
        <w:rPr>
          <w:rFonts w:ascii="Arial" w:eastAsia="宋体" w:hAnsi="Arial" w:cs="Arial"/>
          <w:sz w:val="24"/>
          <w:szCs w:val="24"/>
        </w:rPr>
        <w:t>节所述分析作为方案中预定</w:t>
      </w:r>
      <w:r w:rsidRPr="00D21954">
        <w:rPr>
          <w:rFonts w:ascii="Arial" w:eastAsia="宋体" w:hAnsi="Arial" w:cs="Arial"/>
          <w:sz w:val="24"/>
          <w:szCs w:val="24"/>
        </w:rPr>
        <w:t>SAP</w:t>
      </w:r>
      <w:r w:rsidRPr="00D21954">
        <w:rPr>
          <w:rFonts w:ascii="Arial" w:eastAsia="宋体" w:hAnsi="Arial" w:cs="Arial"/>
          <w:sz w:val="24"/>
          <w:szCs w:val="24"/>
        </w:rPr>
        <w:t>的一部分。此外，如果上市前数据的人口统计学亚组分析结果表明结局可能存在临床相关差异，则应咨询</w:t>
      </w:r>
      <w:r w:rsidRPr="00D21954">
        <w:rPr>
          <w:rFonts w:ascii="Arial" w:eastAsia="宋体" w:hAnsi="Arial" w:cs="Arial"/>
          <w:sz w:val="24"/>
          <w:szCs w:val="24"/>
        </w:rPr>
        <w:t>FDA</w:t>
      </w:r>
      <w:r w:rsidRPr="00D21954">
        <w:rPr>
          <w:rFonts w:ascii="Arial" w:eastAsia="宋体" w:hAnsi="Arial" w:cs="Arial"/>
          <w:sz w:val="24"/>
          <w:szCs w:val="24"/>
        </w:rPr>
        <w:t>，确定是否应在上市后研究的研究设计和假设中考虑这种情况。</w:t>
      </w:r>
    </w:p>
    <w:p w:rsidR="00385A80" w:rsidRPr="00D21954" w:rsidRDefault="00FF7EF3" w:rsidP="00180435">
      <w:pPr>
        <w:pStyle w:val="TableParagraph"/>
        <w:numPr>
          <w:ilvl w:val="0"/>
          <w:numId w:val="14"/>
        </w:numPr>
        <w:overflowPunct w:val="0"/>
        <w:snapToGrid w:val="0"/>
        <w:spacing w:afterLines="50" w:after="120" w:line="360" w:lineRule="auto"/>
        <w:ind w:leftChars="600" w:left="1740"/>
        <w:jc w:val="both"/>
        <w:rPr>
          <w:rFonts w:ascii="Arial" w:hAnsi="Arial" w:cs="Arial"/>
          <w:sz w:val="24"/>
          <w:szCs w:val="24"/>
        </w:rPr>
      </w:pPr>
      <w:r w:rsidRPr="00D21954">
        <w:rPr>
          <w:rFonts w:ascii="Arial" w:hAnsi="Arial" w:cs="Arial"/>
          <w:sz w:val="24"/>
          <w:szCs w:val="24"/>
        </w:rPr>
        <w:t>在分析任何强制性上市后研究的数据时，如果需要探索年龄、种族或民族相关差异，本机构建议您通过使用已针对患者特征进行调整的多变量分析来解决混杂问题，其中，此类特征可能会混淆分析亚组与研究结局之间的关系（例如，体型，糖尿病等）。</w:t>
      </w:r>
    </w:p>
    <w:p w:rsidR="00385A80" w:rsidRPr="001B0EC4" w:rsidRDefault="00FF7EF3" w:rsidP="00180435">
      <w:pPr>
        <w:pStyle w:val="2"/>
        <w:tabs>
          <w:tab w:val="left" w:pos="993"/>
        </w:tabs>
        <w:snapToGrid w:val="0"/>
        <w:spacing w:afterLines="50" w:after="120" w:line="360" w:lineRule="auto"/>
        <w:ind w:leftChars="200" w:left="440"/>
        <w:rPr>
          <w:rFonts w:ascii="Arial" w:hAnsi="Arial" w:cs="Arial"/>
          <w:sz w:val="30"/>
          <w:szCs w:val="30"/>
        </w:rPr>
      </w:pPr>
      <w:bookmarkStart w:id="79" w:name="_Toc498097944"/>
      <w:r w:rsidRPr="001B0EC4">
        <w:rPr>
          <w:rFonts w:ascii="Arial" w:hAnsi="Arial" w:cs="Arial"/>
          <w:sz w:val="30"/>
          <w:szCs w:val="30"/>
        </w:rPr>
        <w:t>B.</w:t>
      </w:r>
      <w:r w:rsidRPr="001B0EC4">
        <w:rPr>
          <w:rFonts w:ascii="Arial" w:hAnsi="Arial" w:cs="Arial"/>
          <w:sz w:val="30"/>
          <w:szCs w:val="30"/>
        </w:rPr>
        <w:tab/>
      </w:r>
      <w:bookmarkStart w:id="80" w:name="_bookmark66"/>
      <w:bookmarkEnd w:id="80"/>
      <w:r w:rsidRPr="001B0EC4">
        <w:rPr>
          <w:rFonts w:ascii="Arial" w:hAnsi="Arial" w:cs="Arial"/>
          <w:sz w:val="30"/>
          <w:szCs w:val="30"/>
        </w:rPr>
        <w:t>设计研究</w:t>
      </w:r>
      <w:r w:rsidR="00EA7290">
        <w:rPr>
          <w:rFonts w:ascii="Arial" w:hAnsi="Arial" w:cs="Arial"/>
          <w:sz w:val="30"/>
          <w:szCs w:val="30"/>
        </w:rPr>
        <w:t>：</w:t>
      </w:r>
      <w:r w:rsidRPr="001B0EC4">
        <w:rPr>
          <w:rFonts w:ascii="Arial" w:hAnsi="Arial" w:cs="Arial"/>
          <w:sz w:val="30"/>
          <w:szCs w:val="30"/>
        </w:rPr>
        <w:t>亚组特定统计要素的建议</w:t>
      </w:r>
      <w:bookmarkEnd w:id="79"/>
    </w:p>
    <w:p w:rsidR="00385A80" w:rsidRPr="00D21954" w:rsidRDefault="00FF7EF3" w:rsidP="00180435">
      <w:pPr>
        <w:pStyle w:val="a3"/>
        <w:tabs>
          <w:tab w:val="left" w:pos="1499"/>
        </w:tabs>
        <w:overflowPunct w:val="0"/>
        <w:snapToGrid w:val="0"/>
        <w:spacing w:afterLines="50" w:after="120" w:line="360" w:lineRule="auto"/>
        <w:ind w:leftChars="200" w:left="440"/>
        <w:jc w:val="both"/>
        <w:rPr>
          <w:rFonts w:ascii="Arial" w:hAnsi="Arial" w:cs="Arial"/>
        </w:rPr>
      </w:pPr>
      <w:r w:rsidRPr="00D21954">
        <w:rPr>
          <w:rFonts w:ascii="Arial" w:hAnsi="Arial" w:cs="Arial"/>
        </w:rPr>
        <w:t>FDA</w:t>
      </w:r>
      <w:r w:rsidRPr="00D21954">
        <w:rPr>
          <w:rFonts w:ascii="Arial" w:hAnsi="Arial" w:cs="Arial"/>
        </w:rPr>
        <w:t>建议申办方考虑性别特定指南</w:t>
      </w:r>
      <w:r w:rsidR="00071BC0">
        <w:rPr>
          <w:rStyle w:val="a8"/>
          <w:rFonts w:ascii="Arial" w:hAnsi="Arial" w:cs="Arial"/>
        </w:rPr>
        <w:footnoteReference w:id="39"/>
      </w:r>
      <w:r w:rsidRPr="00D21954">
        <w:rPr>
          <w:rFonts w:ascii="Arial" w:hAnsi="Arial" w:cs="Arial"/>
        </w:rPr>
        <w:t>第</w:t>
      </w:r>
      <w:r w:rsidRPr="00D21954">
        <w:rPr>
          <w:rFonts w:ascii="Arial" w:hAnsi="Arial" w:cs="Arial"/>
        </w:rPr>
        <w:t>V.B.</w:t>
      </w:r>
      <w:r w:rsidRPr="00D21954">
        <w:rPr>
          <w:rFonts w:ascii="Arial" w:hAnsi="Arial" w:cs="Arial"/>
        </w:rPr>
        <w:t>节详细描述的亚组特定统计要素，因此其适用于本指南中概述的人口统计学亚组。有关此类建议的总结，请参阅附录中的图</w:t>
      </w:r>
      <w:r w:rsidRPr="00D21954">
        <w:rPr>
          <w:rFonts w:ascii="Arial" w:hAnsi="Arial" w:cs="Arial"/>
        </w:rPr>
        <w:t>1</w:t>
      </w:r>
      <w:r w:rsidRPr="00D21954">
        <w:rPr>
          <w:rFonts w:ascii="Arial" w:hAnsi="Arial" w:cs="Arial"/>
        </w:rPr>
        <w:t>。以下具体主题适用于亚组特定结局分析的临床试验：</w:t>
      </w:r>
    </w:p>
    <w:p w:rsidR="00385A80" w:rsidRPr="00CE7EBA" w:rsidRDefault="00E3027A" w:rsidP="00180435">
      <w:pPr>
        <w:pStyle w:val="3"/>
        <w:snapToGrid w:val="0"/>
        <w:spacing w:afterLines="50" w:after="120" w:line="360" w:lineRule="auto"/>
        <w:ind w:leftChars="600" w:left="1320"/>
        <w:rPr>
          <w:rFonts w:ascii="Arial" w:hAnsi="Arial" w:cs="Arial"/>
          <w:sz w:val="28"/>
          <w:szCs w:val="28"/>
        </w:rPr>
      </w:pPr>
      <w:bookmarkStart w:id="81" w:name="_Toc498097945"/>
      <w:r>
        <w:rPr>
          <w:rFonts w:ascii="Arial" w:hAnsi="Arial" w:cs="Arial"/>
          <w:sz w:val="28"/>
          <w:szCs w:val="28"/>
        </w:rPr>
        <w:t>（</w:t>
      </w:r>
      <w:r w:rsidR="00FF7EF3" w:rsidRPr="00CE7EBA">
        <w:rPr>
          <w:rFonts w:ascii="Arial" w:hAnsi="Arial" w:cs="Arial"/>
          <w:sz w:val="28"/>
          <w:szCs w:val="28"/>
        </w:rPr>
        <w:t>1</w:t>
      </w:r>
      <w:r>
        <w:rPr>
          <w:rFonts w:ascii="Arial" w:hAnsi="Arial" w:cs="Arial"/>
          <w:sz w:val="28"/>
          <w:szCs w:val="28"/>
        </w:rPr>
        <w:t>）</w:t>
      </w:r>
      <w:r w:rsidR="00FF7EF3" w:rsidRPr="00CE7EBA">
        <w:rPr>
          <w:rFonts w:ascii="Arial" w:hAnsi="Arial" w:cs="Arial"/>
          <w:sz w:val="28"/>
          <w:szCs w:val="28"/>
        </w:rPr>
        <w:tab/>
      </w:r>
      <w:bookmarkStart w:id="82" w:name="_bookmark67"/>
      <w:bookmarkEnd w:id="82"/>
      <w:r w:rsidR="00FF7EF3" w:rsidRPr="00CE7EBA">
        <w:rPr>
          <w:rFonts w:ascii="Arial" w:hAnsi="Arial" w:cs="Arial"/>
          <w:sz w:val="28"/>
          <w:szCs w:val="28"/>
        </w:rPr>
        <w:t>预期存在亚组差异时的建议</w:t>
      </w:r>
      <w:bookmarkEnd w:id="81"/>
    </w:p>
    <w:p w:rsidR="00385A80" w:rsidRPr="00D21954" w:rsidRDefault="00FF7EF3" w:rsidP="00180435">
      <w:pPr>
        <w:pStyle w:val="a3"/>
        <w:tabs>
          <w:tab w:val="left" w:pos="2219"/>
        </w:tabs>
        <w:overflowPunct w:val="0"/>
        <w:snapToGrid w:val="0"/>
        <w:spacing w:afterLines="50" w:after="120" w:line="360" w:lineRule="auto"/>
        <w:ind w:leftChars="600" w:left="1320"/>
        <w:jc w:val="both"/>
        <w:rPr>
          <w:rFonts w:ascii="Arial" w:hAnsi="Arial" w:cs="Arial"/>
        </w:rPr>
      </w:pPr>
      <w:r w:rsidRPr="00D21954">
        <w:rPr>
          <w:rFonts w:ascii="Arial" w:hAnsi="Arial" w:cs="Arial"/>
        </w:rPr>
        <w:t>当治疗效果预期在年龄、种族或民族群体中存在差异时，必须进行适当的临床研究设计，充分招募亚组，以便进行有效分析，控制</w:t>
      </w:r>
      <w:r w:rsidRPr="00D21954">
        <w:rPr>
          <w:rFonts w:ascii="Arial" w:hAnsi="Arial" w:cs="Arial"/>
        </w:rPr>
        <w:t>1</w:t>
      </w:r>
      <w:r w:rsidRPr="00D21954">
        <w:rPr>
          <w:rFonts w:ascii="Arial" w:hAnsi="Arial" w:cs="Arial"/>
        </w:rPr>
        <w:t>型错误，并同时进行关键和亚组特定试验（如果适用）。</w:t>
      </w:r>
      <w:r w:rsidR="00071BC0">
        <w:rPr>
          <w:rStyle w:val="a8"/>
          <w:rFonts w:ascii="Arial" w:hAnsi="Arial" w:cs="Arial"/>
        </w:rPr>
        <w:footnoteReference w:id="40"/>
      </w:r>
    </w:p>
    <w:p w:rsidR="00385A80" w:rsidRPr="00CE7EBA" w:rsidRDefault="00E3027A" w:rsidP="00180435">
      <w:pPr>
        <w:pStyle w:val="3"/>
        <w:snapToGrid w:val="0"/>
        <w:spacing w:afterLines="50" w:after="120" w:line="360" w:lineRule="auto"/>
        <w:ind w:leftChars="600" w:left="1320"/>
        <w:rPr>
          <w:rFonts w:ascii="Arial" w:hAnsi="Arial" w:cs="Arial"/>
          <w:sz w:val="28"/>
          <w:szCs w:val="28"/>
        </w:rPr>
      </w:pPr>
      <w:bookmarkStart w:id="83" w:name="_Toc498097946"/>
      <w:r>
        <w:rPr>
          <w:rFonts w:ascii="Arial" w:hAnsi="Arial" w:cs="Arial"/>
          <w:sz w:val="28"/>
          <w:szCs w:val="28"/>
        </w:rPr>
        <w:t>（</w:t>
      </w:r>
      <w:r w:rsidR="00FF7EF3" w:rsidRPr="00CE7EBA">
        <w:rPr>
          <w:rFonts w:ascii="Arial" w:hAnsi="Arial" w:cs="Arial"/>
          <w:sz w:val="28"/>
          <w:szCs w:val="28"/>
        </w:rPr>
        <w:t>2</w:t>
      </w:r>
      <w:r>
        <w:rPr>
          <w:rFonts w:ascii="Arial" w:hAnsi="Arial" w:cs="Arial"/>
          <w:sz w:val="28"/>
          <w:szCs w:val="28"/>
        </w:rPr>
        <w:t>）</w:t>
      </w:r>
      <w:r w:rsidR="00FF7EF3" w:rsidRPr="00CE7EBA">
        <w:rPr>
          <w:rFonts w:ascii="Arial" w:hAnsi="Arial" w:cs="Arial"/>
          <w:sz w:val="28"/>
          <w:szCs w:val="28"/>
        </w:rPr>
        <w:tab/>
      </w:r>
      <w:bookmarkStart w:id="84" w:name="_bookmark68"/>
      <w:bookmarkEnd w:id="84"/>
      <w:r w:rsidR="00FF7EF3" w:rsidRPr="00CE7EBA">
        <w:rPr>
          <w:rFonts w:ascii="Arial" w:hAnsi="Arial" w:cs="Arial"/>
          <w:sz w:val="28"/>
          <w:szCs w:val="28"/>
        </w:rPr>
        <w:t>预先指定异质性评估的建议</w:t>
      </w:r>
      <w:bookmarkEnd w:id="83"/>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FF7EF3" w:rsidP="005B1420">
      <w:pPr>
        <w:pStyle w:val="a3"/>
        <w:tabs>
          <w:tab w:val="left" w:pos="2219"/>
        </w:tabs>
        <w:overflowPunct w:val="0"/>
        <w:snapToGrid w:val="0"/>
        <w:spacing w:afterLines="50" w:after="120" w:line="300" w:lineRule="auto"/>
        <w:ind w:leftChars="600" w:left="1320"/>
        <w:jc w:val="both"/>
        <w:rPr>
          <w:rFonts w:ascii="Arial" w:hAnsi="Arial" w:cs="Arial"/>
        </w:rPr>
      </w:pPr>
      <w:bookmarkStart w:id="85" w:name="Additional_Design_Recommendations_for_Co"/>
      <w:bookmarkStart w:id="86" w:name="Special_Study_Design_Considerations_for_"/>
      <w:bookmarkStart w:id="87" w:name="Completed_Studies:_Recommendations_for_A"/>
      <w:bookmarkEnd w:id="85"/>
      <w:bookmarkEnd w:id="86"/>
      <w:bookmarkEnd w:id="87"/>
      <w:r w:rsidRPr="00D21954">
        <w:rPr>
          <w:rFonts w:ascii="Arial" w:hAnsi="Arial" w:cs="Arial"/>
        </w:rPr>
        <w:lastRenderedPageBreak/>
        <w:t>SAP</w:t>
      </w:r>
      <w:r w:rsidRPr="00D21954">
        <w:rPr>
          <w:rFonts w:ascii="Arial" w:hAnsi="Arial" w:cs="Arial"/>
        </w:rPr>
        <w:t>应提供用于评估相关人口统计学亚组异质性的策略，</w:t>
      </w:r>
      <w:r w:rsidRPr="00D21954">
        <w:rPr>
          <w:rFonts w:ascii="Arial" w:hAnsi="Arial" w:cs="Arial"/>
        </w:rPr>
        <w:t>FDA</w:t>
      </w:r>
      <w:r w:rsidRPr="00D21954">
        <w:rPr>
          <w:rFonts w:ascii="Arial" w:hAnsi="Arial" w:cs="Arial"/>
        </w:rPr>
        <w:t>建议在每份提交材料的研究结果解释部分提供此类评估。特别</w:t>
      </w:r>
      <w:r w:rsidR="00EA7290">
        <w:rPr>
          <w:rFonts w:ascii="Arial" w:hAnsi="Arial" w:cs="Arial" w:hint="eastAsia"/>
        </w:rPr>
        <w:t>是</w:t>
      </w:r>
      <w:r w:rsidRPr="00D21954">
        <w:rPr>
          <w:rFonts w:ascii="Arial" w:hAnsi="Arial" w:cs="Arial"/>
        </w:rPr>
        <w:t>如果研究的预定成功标准以亚组间合并数据表示，则异质性评估可以用作其可合并性条件的基础。此类可合并性条件与通常用于确定数据是否可以适当合并供不同临床地点的分析使用的条件相似。</w:t>
      </w:r>
      <w:r w:rsidR="006634CB">
        <w:rPr>
          <w:rStyle w:val="a8"/>
          <w:rFonts w:ascii="Arial" w:hAnsi="Arial" w:cs="Arial"/>
        </w:rPr>
        <w:footnoteReference w:id="41"/>
      </w:r>
    </w:p>
    <w:p w:rsidR="00385A80" w:rsidRPr="00D21954" w:rsidRDefault="00FF7EF3" w:rsidP="005B1420">
      <w:pPr>
        <w:pStyle w:val="a3"/>
        <w:tabs>
          <w:tab w:val="left" w:pos="2219"/>
        </w:tabs>
        <w:overflowPunct w:val="0"/>
        <w:snapToGrid w:val="0"/>
        <w:spacing w:afterLines="50" w:after="120" w:line="300" w:lineRule="auto"/>
        <w:ind w:leftChars="600" w:left="1320"/>
        <w:jc w:val="both"/>
        <w:rPr>
          <w:rFonts w:ascii="Arial" w:hAnsi="Arial" w:cs="Arial"/>
        </w:rPr>
      </w:pPr>
      <w:r w:rsidRPr="00D21954">
        <w:rPr>
          <w:rFonts w:ascii="Arial" w:hAnsi="Arial" w:cs="Arial"/>
        </w:rPr>
        <w:t>此外，在开始研究之前，应在</w:t>
      </w:r>
      <w:r w:rsidRPr="00D21954">
        <w:rPr>
          <w:rFonts w:ascii="Arial" w:hAnsi="Arial" w:cs="Arial"/>
        </w:rPr>
        <w:t>SAP</w:t>
      </w:r>
      <w:r w:rsidRPr="00D21954">
        <w:rPr>
          <w:rFonts w:ascii="Arial" w:hAnsi="Arial" w:cs="Arial"/>
        </w:rPr>
        <w:t>中预先规划和指定适应性研究设计策略，用于预先指定中期分析的相关亚组和促使研究成功的潜在人群丰富。</w:t>
      </w:r>
    </w:p>
    <w:p w:rsidR="00385A80" w:rsidRPr="005B1420" w:rsidRDefault="00E3027A" w:rsidP="005B1420">
      <w:pPr>
        <w:pStyle w:val="3"/>
        <w:snapToGrid w:val="0"/>
        <w:spacing w:afterLines="50" w:after="120" w:line="300" w:lineRule="auto"/>
        <w:ind w:leftChars="600" w:left="1320"/>
        <w:rPr>
          <w:rFonts w:ascii="Arial" w:hAnsi="Arial" w:cs="Arial"/>
          <w:sz w:val="28"/>
          <w:szCs w:val="28"/>
        </w:rPr>
      </w:pPr>
      <w:bookmarkStart w:id="88" w:name="_Toc498097947"/>
      <w:r>
        <w:rPr>
          <w:rFonts w:ascii="Arial" w:hAnsi="Arial" w:cs="Arial"/>
          <w:sz w:val="28"/>
          <w:szCs w:val="28"/>
        </w:rPr>
        <w:t>（</w:t>
      </w:r>
      <w:r w:rsidR="00FF7EF3" w:rsidRPr="005B1420">
        <w:rPr>
          <w:rFonts w:ascii="Arial" w:hAnsi="Arial" w:cs="Arial"/>
          <w:sz w:val="28"/>
          <w:szCs w:val="28"/>
        </w:rPr>
        <w:t>3</w:t>
      </w:r>
      <w:r>
        <w:rPr>
          <w:rFonts w:ascii="Arial" w:hAnsi="Arial" w:cs="Arial"/>
          <w:sz w:val="28"/>
          <w:szCs w:val="28"/>
        </w:rPr>
        <w:t>）</w:t>
      </w:r>
      <w:r w:rsidR="00FF7EF3" w:rsidRPr="005B1420">
        <w:rPr>
          <w:rFonts w:ascii="Arial" w:hAnsi="Arial" w:cs="Arial"/>
          <w:sz w:val="28"/>
          <w:szCs w:val="28"/>
        </w:rPr>
        <w:tab/>
      </w:r>
      <w:bookmarkStart w:id="89" w:name="_bookmark71"/>
      <w:bookmarkEnd w:id="89"/>
      <w:r w:rsidR="00FF7EF3" w:rsidRPr="005B1420">
        <w:rPr>
          <w:rFonts w:ascii="Arial" w:hAnsi="Arial" w:cs="Arial"/>
          <w:sz w:val="28"/>
          <w:szCs w:val="28"/>
        </w:rPr>
        <w:t>比较和单组研究的附加设计建议</w:t>
      </w:r>
      <w:bookmarkEnd w:id="88"/>
    </w:p>
    <w:p w:rsidR="00385A80" w:rsidRPr="00D21954" w:rsidRDefault="00FF7EF3" w:rsidP="006634CB">
      <w:pPr>
        <w:pStyle w:val="a3"/>
        <w:tabs>
          <w:tab w:val="left" w:pos="2219"/>
        </w:tabs>
        <w:overflowPunct w:val="0"/>
        <w:snapToGrid w:val="0"/>
        <w:spacing w:afterLines="50" w:after="120" w:line="300" w:lineRule="auto"/>
        <w:ind w:leftChars="600" w:left="1320"/>
        <w:jc w:val="both"/>
        <w:rPr>
          <w:rFonts w:ascii="Arial" w:hAnsi="Arial" w:cs="Arial"/>
        </w:rPr>
      </w:pPr>
      <w:r w:rsidRPr="00D21954">
        <w:rPr>
          <w:rFonts w:ascii="Arial" w:hAnsi="Arial" w:cs="Arial"/>
        </w:rPr>
        <w:t>应用某些研究设计建议后可能会产生不同的方法，这取决于研究是比较研究还是单组研究。详情请参阅</w:t>
      </w:r>
      <w:r w:rsidRPr="00D21954">
        <w:rPr>
          <w:rFonts w:ascii="Arial" w:hAnsi="Arial" w:cs="Arial"/>
        </w:rPr>
        <w:t>“</w:t>
      </w:r>
      <w:r w:rsidRPr="00D21954">
        <w:rPr>
          <w:rFonts w:ascii="Arial" w:hAnsi="Arial" w:cs="Arial"/>
        </w:rPr>
        <w:t>性别特定指南</w:t>
      </w:r>
      <w:r w:rsidRPr="00D21954">
        <w:rPr>
          <w:rFonts w:ascii="Arial" w:hAnsi="Arial" w:cs="Arial"/>
        </w:rPr>
        <w:t>”</w:t>
      </w:r>
      <w:r w:rsidR="006634CB">
        <w:rPr>
          <w:rStyle w:val="a8"/>
          <w:rFonts w:ascii="Arial" w:hAnsi="Arial" w:cs="Arial"/>
        </w:rPr>
        <w:footnoteReference w:id="42"/>
      </w:r>
      <w:r w:rsidRPr="00D21954">
        <w:rPr>
          <w:rFonts w:ascii="Arial" w:hAnsi="Arial" w:cs="Arial"/>
        </w:rPr>
        <w:t>第</w:t>
      </w:r>
      <w:r w:rsidRPr="00D21954">
        <w:rPr>
          <w:rFonts w:ascii="Arial" w:hAnsi="Arial" w:cs="Arial"/>
        </w:rPr>
        <w:t>V.B.</w:t>
      </w:r>
      <w:r w:rsidRPr="00D21954">
        <w:rPr>
          <w:rFonts w:ascii="Arial" w:hAnsi="Arial" w:cs="Arial"/>
        </w:rPr>
        <w:t>节。</w:t>
      </w:r>
    </w:p>
    <w:p w:rsidR="00385A80" w:rsidRPr="005B1420" w:rsidRDefault="00E3027A" w:rsidP="005B1420">
      <w:pPr>
        <w:pStyle w:val="3"/>
        <w:snapToGrid w:val="0"/>
        <w:spacing w:afterLines="50" w:after="120" w:line="300" w:lineRule="auto"/>
        <w:ind w:leftChars="600" w:left="1320"/>
        <w:rPr>
          <w:rFonts w:ascii="Arial" w:hAnsi="Arial" w:cs="Arial"/>
          <w:sz w:val="28"/>
          <w:szCs w:val="28"/>
        </w:rPr>
      </w:pPr>
      <w:bookmarkStart w:id="90" w:name="_Toc498097948"/>
      <w:r>
        <w:rPr>
          <w:rFonts w:ascii="Arial" w:hAnsi="Arial" w:cs="Arial"/>
          <w:sz w:val="28"/>
          <w:szCs w:val="28"/>
        </w:rPr>
        <w:t>（</w:t>
      </w:r>
      <w:r w:rsidR="00FF7EF3" w:rsidRPr="005B1420">
        <w:rPr>
          <w:rFonts w:ascii="Arial" w:hAnsi="Arial" w:cs="Arial"/>
          <w:sz w:val="28"/>
          <w:szCs w:val="28"/>
        </w:rPr>
        <w:t>4</w:t>
      </w:r>
      <w:r>
        <w:rPr>
          <w:rFonts w:ascii="Arial" w:hAnsi="Arial" w:cs="Arial"/>
          <w:sz w:val="28"/>
          <w:szCs w:val="28"/>
        </w:rPr>
        <w:t>）</w:t>
      </w:r>
      <w:r w:rsidR="00FF7EF3" w:rsidRPr="005B1420">
        <w:rPr>
          <w:rFonts w:ascii="Arial" w:hAnsi="Arial" w:cs="Arial"/>
          <w:sz w:val="28"/>
          <w:szCs w:val="28"/>
        </w:rPr>
        <w:tab/>
      </w:r>
      <w:bookmarkStart w:id="91" w:name="_bookmark72"/>
      <w:bookmarkEnd w:id="91"/>
      <w:r w:rsidR="00FF7EF3" w:rsidRPr="005B1420">
        <w:rPr>
          <w:rFonts w:ascii="Arial" w:hAnsi="Arial" w:cs="Arial"/>
          <w:sz w:val="28"/>
          <w:szCs w:val="28"/>
        </w:rPr>
        <w:t>诊断器械的特殊研究设计考虑因素</w:t>
      </w:r>
      <w:bookmarkEnd w:id="90"/>
    </w:p>
    <w:p w:rsidR="00385A80" w:rsidRPr="00D21954" w:rsidRDefault="00FF7EF3" w:rsidP="006634CB">
      <w:pPr>
        <w:pStyle w:val="a3"/>
        <w:tabs>
          <w:tab w:val="left" w:pos="2219"/>
        </w:tabs>
        <w:overflowPunct w:val="0"/>
        <w:snapToGrid w:val="0"/>
        <w:spacing w:afterLines="50" w:after="120" w:line="300" w:lineRule="auto"/>
        <w:ind w:leftChars="600" w:left="1320"/>
        <w:jc w:val="both"/>
        <w:rPr>
          <w:rFonts w:ascii="Arial" w:hAnsi="Arial" w:cs="Arial"/>
        </w:rPr>
      </w:pPr>
      <w:r w:rsidRPr="00D21954">
        <w:rPr>
          <w:rFonts w:ascii="Arial" w:hAnsi="Arial" w:cs="Arial"/>
        </w:rPr>
        <w:t>本文还专门提供用于体外诊断测定、成像器械和诊断器械的附加研究设计建议。例如，在风险预测方面，年龄可能是较为重要的风险因素，且在评价诊断器械风险时，其可用作预测模型中的协变量。</w:t>
      </w:r>
    </w:p>
    <w:p w:rsidR="00385A80" w:rsidRPr="006634CB" w:rsidRDefault="009D4198" w:rsidP="006634CB">
      <w:pPr>
        <w:pStyle w:val="2"/>
        <w:tabs>
          <w:tab w:val="left" w:pos="993"/>
        </w:tabs>
        <w:snapToGrid w:val="0"/>
        <w:spacing w:afterLines="50" w:after="120" w:line="300" w:lineRule="auto"/>
        <w:ind w:leftChars="200" w:left="440"/>
        <w:rPr>
          <w:rFonts w:ascii="Arial" w:hAnsi="Arial" w:cs="Arial"/>
          <w:sz w:val="30"/>
          <w:szCs w:val="30"/>
        </w:rPr>
      </w:pPr>
      <w:bookmarkStart w:id="92" w:name="_Toc498097949"/>
      <w:r>
        <w:rPr>
          <w:rFonts w:ascii="Arial" w:hAnsi="Arial" w:cs="Arial" w:hint="eastAsia"/>
          <w:sz w:val="30"/>
          <w:szCs w:val="30"/>
        </w:rPr>
        <w:t>C</w:t>
      </w:r>
      <w:r w:rsidR="00FF7EF3" w:rsidRPr="006634CB">
        <w:rPr>
          <w:rFonts w:ascii="Arial" w:hAnsi="Arial" w:cs="Arial"/>
          <w:sz w:val="30"/>
          <w:szCs w:val="30"/>
        </w:rPr>
        <w:t>.</w:t>
      </w:r>
      <w:r w:rsidR="00FF7EF3" w:rsidRPr="006634CB">
        <w:rPr>
          <w:rFonts w:ascii="Arial" w:hAnsi="Arial" w:cs="Arial"/>
          <w:sz w:val="30"/>
          <w:szCs w:val="30"/>
        </w:rPr>
        <w:tab/>
      </w:r>
      <w:bookmarkStart w:id="93" w:name="_bookmark73"/>
      <w:bookmarkEnd w:id="93"/>
      <w:r w:rsidR="00FF7EF3" w:rsidRPr="006634CB">
        <w:rPr>
          <w:rFonts w:ascii="Arial" w:hAnsi="Arial" w:cs="Arial"/>
          <w:sz w:val="30"/>
          <w:szCs w:val="30"/>
        </w:rPr>
        <w:t>完成研究</w:t>
      </w:r>
      <w:r w:rsidR="00EA7290">
        <w:rPr>
          <w:rFonts w:ascii="Arial" w:hAnsi="Arial" w:cs="Arial"/>
          <w:sz w:val="30"/>
          <w:szCs w:val="30"/>
        </w:rPr>
        <w:t>：</w:t>
      </w:r>
      <w:r w:rsidR="00FF7EF3" w:rsidRPr="006634CB">
        <w:rPr>
          <w:rFonts w:ascii="Arial" w:hAnsi="Arial" w:cs="Arial"/>
          <w:sz w:val="30"/>
          <w:szCs w:val="30"/>
        </w:rPr>
        <w:t>亚组特定数据的分析建议</w:t>
      </w:r>
      <w:bookmarkEnd w:id="92"/>
    </w:p>
    <w:p w:rsidR="00385A80" w:rsidRPr="00D21954" w:rsidRDefault="00FF7EF3" w:rsidP="006634CB">
      <w:pPr>
        <w:pStyle w:val="a3"/>
        <w:tabs>
          <w:tab w:val="left" w:pos="1499"/>
        </w:tabs>
        <w:overflowPunct w:val="0"/>
        <w:snapToGrid w:val="0"/>
        <w:spacing w:afterLines="50" w:after="120" w:line="300" w:lineRule="auto"/>
        <w:ind w:leftChars="200" w:left="440"/>
        <w:jc w:val="both"/>
        <w:rPr>
          <w:rFonts w:ascii="Arial" w:hAnsi="Arial" w:cs="Arial"/>
        </w:rPr>
      </w:pPr>
      <w:r w:rsidRPr="00D21954">
        <w:rPr>
          <w:rFonts w:ascii="Arial" w:hAnsi="Arial" w:cs="Arial"/>
        </w:rPr>
        <w:t>有关流程图，请参阅附录，其中图</w:t>
      </w:r>
      <w:r w:rsidRPr="00D21954">
        <w:rPr>
          <w:rFonts w:ascii="Arial" w:hAnsi="Arial" w:cs="Arial"/>
        </w:rPr>
        <w:t>2</w:t>
      </w:r>
      <w:r w:rsidRPr="00D21954">
        <w:rPr>
          <w:rFonts w:ascii="Arial" w:hAnsi="Arial" w:cs="Arial"/>
        </w:rPr>
        <w:t>和图</w:t>
      </w:r>
      <w:r w:rsidRPr="00D21954">
        <w:rPr>
          <w:rFonts w:ascii="Arial" w:hAnsi="Arial" w:cs="Arial"/>
        </w:rPr>
        <w:t>3</w:t>
      </w:r>
      <w:r w:rsidRPr="00D21954">
        <w:rPr>
          <w:rFonts w:ascii="Arial" w:hAnsi="Arial" w:cs="Arial"/>
        </w:rPr>
        <w:t>分别总结了完成单组和比较研究的以下建议。有关完成单组或比较研究中分析的详细建议，请参见</w:t>
      </w:r>
      <w:r w:rsidRPr="00D21954">
        <w:rPr>
          <w:rFonts w:ascii="Arial" w:hAnsi="Arial" w:cs="Arial"/>
        </w:rPr>
        <w:t>“</w:t>
      </w:r>
      <w:r w:rsidRPr="00D21954">
        <w:rPr>
          <w:rFonts w:ascii="Arial" w:hAnsi="Arial" w:cs="Arial"/>
        </w:rPr>
        <w:t>性别特定指南</w:t>
      </w:r>
      <w:r w:rsidRPr="00D21954">
        <w:rPr>
          <w:rFonts w:ascii="Arial" w:hAnsi="Arial" w:cs="Arial"/>
        </w:rPr>
        <w:t>”</w:t>
      </w:r>
      <w:r w:rsidRPr="00D21954">
        <w:rPr>
          <w:rFonts w:ascii="Arial" w:hAnsi="Arial" w:cs="Arial"/>
        </w:rPr>
        <w:t>第</w:t>
      </w:r>
      <w:r w:rsidRPr="00D21954">
        <w:rPr>
          <w:rFonts w:ascii="Arial" w:hAnsi="Arial" w:cs="Arial"/>
        </w:rPr>
        <w:t>V.C.</w:t>
      </w:r>
      <w:r w:rsidRPr="00D21954">
        <w:rPr>
          <w:rFonts w:ascii="Arial" w:hAnsi="Arial" w:cs="Arial"/>
        </w:rPr>
        <w:t>节。</w:t>
      </w:r>
      <w:r w:rsidR="006634CB">
        <w:rPr>
          <w:rStyle w:val="a8"/>
          <w:rFonts w:ascii="Arial" w:hAnsi="Arial" w:cs="Arial"/>
        </w:rPr>
        <w:footnoteReference w:id="43"/>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FF7EF3" w:rsidP="00E218F8">
      <w:pPr>
        <w:pStyle w:val="a3"/>
        <w:tabs>
          <w:tab w:val="left" w:pos="1499"/>
        </w:tabs>
        <w:overflowPunct w:val="0"/>
        <w:snapToGrid w:val="0"/>
        <w:spacing w:afterLines="50" w:after="120" w:line="300" w:lineRule="auto"/>
        <w:ind w:leftChars="200" w:left="440"/>
        <w:jc w:val="both"/>
        <w:rPr>
          <w:rFonts w:ascii="Arial" w:hAnsi="Arial" w:cs="Arial"/>
        </w:rPr>
      </w:pPr>
      <w:r w:rsidRPr="00D21954">
        <w:rPr>
          <w:rFonts w:ascii="Arial" w:hAnsi="Arial" w:cs="Arial"/>
        </w:rPr>
        <w:lastRenderedPageBreak/>
        <w:t>一般来说，申办方应按年龄、种族和民族群体提交招募患者的描述性统计数据，包括方差或标准偏差估计值（如果适用）。应在主要随访时间点对数据进行检查，确定以下方面是否存在临床相关的年龄、种族和民族特定差异，无论此类特定亚组分析的统计功效是否有限：</w:t>
      </w:r>
    </w:p>
    <w:p w:rsidR="00385A80" w:rsidRPr="00D21954" w:rsidRDefault="00FF7EF3" w:rsidP="00E76CA8">
      <w:pPr>
        <w:pStyle w:val="a3"/>
        <w:numPr>
          <w:ilvl w:val="1"/>
          <w:numId w:val="16"/>
        </w:numPr>
        <w:tabs>
          <w:tab w:val="left" w:pos="2579"/>
        </w:tabs>
        <w:overflowPunct w:val="0"/>
        <w:snapToGrid w:val="0"/>
        <w:spacing w:afterLines="50" w:after="120" w:line="300" w:lineRule="auto"/>
        <w:ind w:leftChars="400" w:left="1300"/>
        <w:jc w:val="both"/>
        <w:rPr>
          <w:rFonts w:ascii="Arial" w:hAnsi="Arial" w:cs="Arial"/>
        </w:rPr>
      </w:pPr>
      <w:r w:rsidRPr="00D21954">
        <w:rPr>
          <w:rFonts w:ascii="Arial" w:hAnsi="Arial" w:cs="Arial"/>
        </w:rPr>
        <w:t>主要有效性（或可能收益（对于</w:t>
      </w:r>
      <w:r w:rsidRPr="00D21954">
        <w:rPr>
          <w:rFonts w:ascii="Arial" w:hAnsi="Arial" w:cs="Arial"/>
        </w:rPr>
        <w:t>HDE</w:t>
      </w:r>
      <w:r w:rsidRPr="00D21954">
        <w:rPr>
          <w:rFonts w:ascii="Arial" w:hAnsi="Arial" w:cs="Arial"/>
        </w:rPr>
        <w:t>））端点</w:t>
      </w:r>
      <w:r w:rsidR="00E3027A">
        <w:rPr>
          <w:rFonts w:ascii="Arial" w:hAnsi="Arial" w:cs="Arial"/>
        </w:rPr>
        <w:t>；</w:t>
      </w:r>
    </w:p>
    <w:p w:rsidR="00385A80" w:rsidRPr="00D21954" w:rsidRDefault="00FF7EF3" w:rsidP="00E76CA8">
      <w:pPr>
        <w:pStyle w:val="a3"/>
        <w:numPr>
          <w:ilvl w:val="1"/>
          <w:numId w:val="16"/>
        </w:numPr>
        <w:tabs>
          <w:tab w:val="left" w:pos="2579"/>
        </w:tabs>
        <w:overflowPunct w:val="0"/>
        <w:snapToGrid w:val="0"/>
        <w:spacing w:afterLines="50" w:after="120" w:line="300" w:lineRule="auto"/>
        <w:ind w:leftChars="400" w:left="1300"/>
        <w:jc w:val="both"/>
        <w:rPr>
          <w:rFonts w:ascii="Arial" w:hAnsi="Arial" w:cs="Arial"/>
        </w:rPr>
      </w:pPr>
      <w:r w:rsidRPr="00D21954">
        <w:rPr>
          <w:rFonts w:ascii="Arial" w:hAnsi="Arial" w:cs="Arial"/>
        </w:rPr>
        <w:t>主要安全性端点</w:t>
      </w:r>
      <w:r w:rsidR="00E3027A">
        <w:rPr>
          <w:rFonts w:ascii="Arial" w:hAnsi="Arial" w:cs="Arial"/>
        </w:rPr>
        <w:t>；</w:t>
      </w:r>
      <w:r w:rsidRPr="00D21954">
        <w:rPr>
          <w:rFonts w:ascii="Arial" w:hAnsi="Arial" w:cs="Arial"/>
        </w:rPr>
        <w:t>以及</w:t>
      </w:r>
    </w:p>
    <w:p w:rsidR="00385A80" w:rsidRPr="00D21954" w:rsidRDefault="00FF7EF3" w:rsidP="00E76CA8">
      <w:pPr>
        <w:pStyle w:val="a3"/>
        <w:numPr>
          <w:ilvl w:val="1"/>
          <w:numId w:val="16"/>
        </w:numPr>
        <w:tabs>
          <w:tab w:val="left" w:pos="2579"/>
        </w:tabs>
        <w:overflowPunct w:val="0"/>
        <w:snapToGrid w:val="0"/>
        <w:spacing w:afterLines="50" w:after="120" w:line="300" w:lineRule="auto"/>
        <w:ind w:leftChars="400" w:left="1300"/>
        <w:jc w:val="both"/>
        <w:rPr>
          <w:rFonts w:ascii="Arial" w:hAnsi="Arial" w:cs="Arial"/>
        </w:rPr>
      </w:pPr>
      <w:r w:rsidRPr="00D21954">
        <w:rPr>
          <w:rFonts w:ascii="Arial" w:hAnsi="Arial" w:cs="Arial"/>
        </w:rPr>
        <w:t>关键次要端点。</w:t>
      </w:r>
    </w:p>
    <w:p w:rsidR="00385A80" w:rsidRPr="00D21954" w:rsidRDefault="00FF7EF3" w:rsidP="000537F3">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必须执行</w:t>
      </w:r>
      <w:r w:rsidRPr="00D21954">
        <w:rPr>
          <w:rFonts w:ascii="Arial" w:hAnsi="Arial" w:cs="Arial"/>
        </w:rPr>
        <w:t>SAP</w:t>
      </w:r>
      <w:r w:rsidRPr="00D21954">
        <w:rPr>
          <w:rFonts w:ascii="Arial" w:hAnsi="Arial" w:cs="Arial"/>
        </w:rPr>
        <w:t>中规定的所有分析。</w:t>
      </w:r>
      <w:r w:rsidRPr="00D21954">
        <w:rPr>
          <w:rFonts w:ascii="Arial" w:hAnsi="Arial" w:cs="Arial"/>
        </w:rPr>
        <w:t>FDA</w:t>
      </w:r>
      <w:r w:rsidRPr="00D21954">
        <w:rPr>
          <w:rFonts w:ascii="Arial" w:hAnsi="Arial" w:cs="Arial"/>
        </w:rPr>
        <w:t>希望申办方规划并进行分析，评价人口统计学亚组的异质性，其中包括按亚组相互作用进行的治疗（如果适用），如前几节所述。</w:t>
      </w:r>
    </w:p>
    <w:p w:rsidR="00385A80" w:rsidRPr="00D21954" w:rsidRDefault="00FF7EF3" w:rsidP="000537F3">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非计划性亚组分析或样本量不足的分析通常不足以支持标签中关于器械安全性或有效性的声明。但是，将考虑器械的整体收益风险特征。</w:t>
      </w:r>
    </w:p>
    <w:p w:rsidR="00385A80" w:rsidRPr="00D21954" w:rsidRDefault="00FF7EF3" w:rsidP="000537F3">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在对整体有效性（或可能收益（对于</w:t>
      </w:r>
      <w:r w:rsidRPr="00D21954">
        <w:rPr>
          <w:rFonts w:ascii="Arial" w:hAnsi="Arial" w:cs="Arial"/>
        </w:rPr>
        <w:t>HDE</w:t>
      </w:r>
      <w:r w:rsidRPr="00D21954">
        <w:rPr>
          <w:rFonts w:ascii="Arial" w:hAnsi="Arial" w:cs="Arial"/>
        </w:rPr>
        <w:t>））和安全性进行研究之后，应针对主要安全性和有效性（或可能收益（对于</w:t>
      </w:r>
      <w:r w:rsidRPr="00D21954">
        <w:rPr>
          <w:rFonts w:ascii="Arial" w:hAnsi="Arial" w:cs="Arial"/>
        </w:rPr>
        <w:t>HDE</w:t>
      </w:r>
      <w:r w:rsidRPr="00D21954">
        <w:rPr>
          <w:rFonts w:ascii="Arial" w:hAnsi="Arial" w:cs="Arial"/>
        </w:rPr>
        <w:t>））端点和某些情况下的重要次要端点评估亚组结局分析。</w:t>
      </w:r>
    </w:p>
    <w:p w:rsidR="00385A80" w:rsidRPr="00D21954" w:rsidRDefault="00FF7EF3" w:rsidP="000537F3">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如果在亚组之间未观察到具有临床意义或统计显著性的差异，则可以合并不同亚组间的数据。</w:t>
      </w:r>
    </w:p>
    <w:p w:rsidR="00385A80" w:rsidRPr="00D21954" w:rsidRDefault="00FF7EF3" w:rsidP="000537F3">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如果发现存在异质性，则必须描述其性质并评估差异的临床重要性。在某些情况下，该效应可能具有统计显著性，但不具有临床意义或可能具有临床意义但无统计显著性。在此类情况下，建议与</w:t>
      </w:r>
      <w:r w:rsidRPr="00D21954">
        <w:rPr>
          <w:rFonts w:ascii="Arial" w:hAnsi="Arial" w:cs="Arial"/>
        </w:rPr>
        <w:t>FDA</w:t>
      </w:r>
      <w:r w:rsidRPr="00D21954">
        <w:rPr>
          <w:rFonts w:ascii="Arial" w:hAnsi="Arial" w:cs="Arial"/>
        </w:rPr>
        <w:t>进行讨论。</w:t>
      </w:r>
    </w:p>
    <w:p w:rsidR="00385A80" w:rsidRPr="00D21954" w:rsidRDefault="00FF7EF3" w:rsidP="000537F3">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如果在某些亚组（如年龄小于</w:t>
      </w:r>
      <w:r w:rsidRPr="00D21954">
        <w:rPr>
          <w:rFonts w:ascii="Arial" w:hAnsi="Arial" w:cs="Arial"/>
        </w:rPr>
        <w:t>65</w:t>
      </w:r>
      <w:r w:rsidRPr="00D21954">
        <w:rPr>
          <w:rFonts w:ascii="Arial" w:hAnsi="Arial" w:cs="Arial"/>
        </w:rPr>
        <w:t>岁，</w:t>
      </w:r>
      <w:r w:rsidRPr="00D21954">
        <w:rPr>
          <w:rFonts w:ascii="Arial" w:hAnsi="Arial" w:cs="Arial"/>
        </w:rPr>
        <w:t>65</w:t>
      </w:r>
      <w:r w:rsidRPr="00D21954">
        <w:rPr>
          <w:rFonts w:ascii="Arial" w:hAnsi="Arial" w:cs="Arial"/>
        </w:rPr>
        <w:t>岁至</w:t>
      </w:r>
      <w:r w:rsidRPr="00D21954">
        <w:rPr>
          <w:rFonts w:ascii="Arial" w:hAnsi="Arial" w:cs="Arial"/>
        </w:rPr>
        <w:t>75</w:t>
      </w:r>
      <w:r w:rsidRPr="00D21954">
        <w:rPr>
          <w:rFonts w:ascii="Arial" w:hAnsi="Arial" w:cs="Arial"/>
        </w:rPr>
        <w:t>岁，</w:t>
      </w:r>
      <w:r w:rsidRPr="00D21954">
        <w:rPr>
          <w:rFonts w:ascii="Arial" w:hAnsi="Arial" w:cs="Arial"/>
        </w:rPr>
        <w:t>75</w:t>
      </w:r>
      <w:r w:rsidRPr="00D21954">
        <w:rPr>
          <w:rFonts w:ascii="Arial" w:hAnsi="Arial" w:cs="Arial"/>
        </w:rPr>
        <w:t>岁以上）间观察到临床相关差异，则必须讨论所观察到的异质性是否可以主要依据其他与该亚组（如年龄）高度相关的协变量（如骨密度）进行解释。</w:t>
      </w:r>
    </w:p>
    <w:p w:rsidR="00385A80" w:rsidRPr="00D21954" w:rsidRDefault="00FF7EF3" w:rsidP="000537F3">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如果在考虑协变量之后差异仍具有临床意义和</w:t>
      </w:r>
      <w:r w:rsidRPr="00D21954">
        <w:rPr>
          <w:rFonts w:ascii="Arial" w:hAnsi="Arial" w:cs="Arial"/>
        </w:rPr>
        <w:t>/</w:t>
      </w:r>
      <w:r w:rsidRPr="00D21954">
        <w:rPr>
          <w:rFonts w:ascii="Arial" w:hAnsi="Arial" w:cs="Arial"/>
        </w:rPr>
        <w:t>或统计显著性，则不可合并不同亚组间的数据。在这种情况下，建议与</w:t>
      </w:r>
      <w:r w:rsidRPr="00D21954">
        <w:rPr>
          <w:rFonts w:ascii="Arial" w:hAnsi="Arial" w:cs="Arial"/>
        </w:rPr>
        <w:t>FDA</w:t>
      </w:r>
      <w:r w:rsidRPr="00D21954">
        <w:rPr>
          <w:rFonts w:ascii="Arial" w:hAnsi="Arial" w:cs="Arial"/>
        </w:rPr>
        <w:t>进行讨论。</w:t>
      </w:r>
      <w:r w:rsidR="00C83357">
        <w:rPr>
          <w:rFonts w:ascii="Arial" w:hAnsi="Arial" w:cs="Arial"/>
        </w:rPr>
        <w:t>申办方</w:t>
      </w:r>
      <w:r w:rsidRPr="00D21954">
        <w:rPr>
          <w:rFonts w:ascii="Arial" w:hAnsi="Arial" w:cs="Arial"/>
        </w:rPr>
        <w:t>应该描述亚组间的任何临床相关差异如何促使某些亚群中出现收益风险特征差异。</w:t>
      </w:r>
    </w:p>
    <w:p w:rsidR="003155E1" w:rsidRDefault="003155E1">
      <w:pPr>
        <w:widowControl/>
        <w:rPr>
          <w:rFonts w:ascii="Arial" w:eastAsia="宋体" w:hAnsi="Arial" w:cs="Arial"/>
          <w:b/>
          <w:bCs/>
          <w:sz w:val="24"/>
          <w:szCs w:val="24"/>
        </w:rPr>
      </w:pPr>
      <w:r>
        <w:rPr>
          <w:rFonts w:ascii="Arial" w:hAnsi="Arial" w:cs="Arial"/>
          <w:sz w:val="24"/>
          <w:szCs w:val="24"/>
        </w:rPr>
        <w:br w:type="page"/>
      </w:r>
    </w:p>
    <w:p w:rsidR="00385A80" w:rsidRPr="003155E1" w:rsidRDefault="00FF7EF3" w:rsidP="003155E1">
      <w:pPr>
        <w:pStyle w:val="2"/>
        <w:tabs>
          <w:tab w:val="left" w:pos="993"/>
        </w:tabs>
        <w:snapToGrid w:val="0"/>
        <w:spacing w:afterLines="50" w:after="120" w:line="300" w:lineRule="auto"/>
        <w:ind w:leftChars="200" w:left="440"/>
        <w:rPr>
          <w:rFonts w:ascii="Arial" w:hAnsi="Arial" w:cs="Arial"/>
          <w:sz w:val="30"/>
          <w:szCs w:val="30"/>
        </w:rPr>
      </w:pPr>
      <w:bookmarkStart w:id="94" w:name="_Toc498097950"/>
      <w:r w:rsidRPr="003155E1">
        <w:rPr>
          <w:rFonts w:ascii="Arial" w:hAnsi="Arial" w:cs="Arial"/>
          <w:sz w:val="30"/>
          <w:szCs w:val="30"/>
        </w:rPr>
        <w:lastRenderedPageBreak/>
        <w:t>D.</w:t>
      </w:r>
      <w:r w:rsidRPr="003155E1">
        <w:rPr>
          <w:rFonts w:ascii="Arial" w:hAnsi="Arial" w:cs="Arial"/>
          <w:sz w:val="30"/>
          <w:szCs w:val="30"/>
        </w:rPr>
        <w:tab/>
      </w:r>
      <w:bookmarkStart w:id="95" w:name="_bookmark77"/>
      <w:bookmarkEnd w:id="95"/>
      <w:r w:rsidRPr="003155E1">
        <w:rPr>
          <w:rFonts w:ascii="Arial" w:hAnsi="Arial" w:cs="Arial"/>
          <w:sz w:val="30"/>
          <w:szCs w:val="30"/>
        </w:rPr>
        <w:t>解释年龄、种族和民族特定数据</w:t>
      </w:r>
      <w:bookmarkEnd w:id="94"/>
    </w:p>
    <w:p w:rsidR="00385A80" w:rsidRPr="00D21954" w:rsidRDefault="00FF7EF3" w:rsidP="009D4198">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如果基于预先规定或探索性事后分析发现存在任何临床相关的人口统计学亚组差异，您应与</w:t>
      </w:r>
      <w:r w:rsidRPr="00D21954">
        <w:rPr>
          <w:rFonts w:ascii="Arial" w:hAnsi="Arial" w:cs="Arial"/>
        </w:rPr>
        <w:t>FDA</w:t>
      </w:r>
      <w:r w:rsidRPr="00D21954">
        <w:rPr>
          <w:rFonts w:ascii="Arial" w:hAnsi="Arial" w:cs="Arial"/>
        </w:rPr>
        <w:t>讨论，确定是否需要收集其他数据，以解决任何剩余的亚组特定问题。您应该描述亚组间的任何临床相关差异如何促使某些亚群中出现收益风险特征差异。</w:t>
      </w:r>
    </w:p>
    <w:p w:rsidR="00385A80" w:rsidRPr="00D21954" w:rsidRDefault="00FF7EF3" w:rsidP="009D4198">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如果分析结果表明，没有足够的数据来评估年龄、种族或民族是否与临床相关结局差异相关，</w:t>
      </w:r>
      <w:r w:rsidRPr="00D21954">
        <w:rPr>
          <w:rFonts w:ascii="Arial" w:hAnsi="Arial" w:cs="Arial"/>
        </w:rPr>
        <w:t>FDA</w:t>
      </w:r>
      <w:r w:rsidRPr="00D21954">
        <w:rPr>
          <w:rFonts w:ascii="Arial" w:hAnsi="Arial" w:cs="Arial"/>
        </w:rPr>
        <w:t>可能会确定应在上市前或上市后收集一个或多个人口统计学亚组中其他受试者的临床数据，以解决与此类亚组的安全性或有效性（或可能收益（对于</w:t>
      </w:r>
      <w:r w:rsidRPr="00D21954">
        <w:rPr>
          <w:rFonts w:ascii="Arial" w:hAnsi="Arial" w:cs="Arial"/>
        </w:rPr>
        <w:t>HDE</w:t>
      </w:r>
      <w:r w:rsidRPr="00D21954">
        <w:rPr>
          <w:rFonts w:ascii="Arial" w:hAnsi="Arial" w:cs="Arial"/>
        </w:rPr>
        <w:t>））相关的潜在年龄、种族或民族特定问题。</w:t>
      </w:r>
    </w:p>
    <w:p w:rsidR="00385A80" w:rsidRPr="00D21954" w:rsidRDefault="00FF7EF3" w:rsidP="009D4198">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尽管较为罕见，但如果发现年龄、种族或民族群体间存在临床相关的安全性或有效性（或可能收益（对于</w:t>
      </w:r>
      <w:r w:rsidRPr="00D21954">
        <w:rPr>
          <w:rFonts w:ascii="Arial" w:hAnsi="Arial" w:cs="Arial"/>
        </w:rPr>
        <w:t>HDE</w:t>
      </w:r>
      <w:r w:rsidRPr="00D21954">
        <w:rPr>
          <w:rFonts w:ascii="Arial" w:hAnsi="Arial" w:cs="Arial"/>
        </w:rPr>
        <w:t>））差异，</w:t>
      </w:r>
      <w:r w:rsidRPr="00D21954">
        <w:rPr>
          <w:rFonts w:ascii="Arial" w:hAnsi="Arial" w:cs="Arial"/>
        </w:rPr>
        <w:t>FDA</w:t>
      </w:r>
      <w:r w:rsidRPr="00D21954">
        <w:rPr>
          <w:rFonts w:ascii="Arial" w:hAnsi="Arial" w:cs="Arial"/>
        </w:rPr>
        <w:t>可能会要求进行附加验证性研究，实施特定的批准前和批准后研究条件和</w:t>
      </w:r>
      <w:r w:rsidRPr="00D21954">
        <w:rPr>
          <w:rFonts w:ascii="Arial" w:hAnsi="Arial" w:cs="Arial"/>
        </w:rPr>
        <w:t>/</w:t>
      </w:r>
      <w:r w:rsidRPr="00D21954">
        <w:rPr>
          <w:rFonts w:ascii="Arial" w:hAnsi="Arial" w:cs="Arial"/>
        </w:rPr>
        <w:t>或建议对后续研究设计进行修改。如果收益风险特征也存在此类差异，</w:t>
      </w:r>
      <w:r w:rsidRPr="00D21954">
        <w:rPr>
          <w:rFonts w:ascii="Arial" w:hAnsi="Arial" w:cs="Arial"/>
        </w:rPr>
        <w:t>FDA</w:t>
      </w:r>
      <w:r w:rsidRPr="00D21954">
        <w:rPr>
          <w:rFonts w:ascii="Arial" w:hAnsi="Arial" w:cs="Arial"/>
        </w:rPr>
        <w:t>也会考虑作出此类请求。</w:t>
      </w:r>
      <w:r w:rsidR="00C83357">
        <w:rPr>
          <w:rFonts w:ascii="Arial" w:hAnsi="Arial" w:cs="Arial"/>
        </w:rPr>
        <w:t>申办方</w:t>
      </w:r>
      <w:r w:rsidRPr="00D21954">
        <w:rPr>
          <w:rFonts w:ascii="Arial" w:hAnsi="Arial" w:cs="Arial"/>
        </w:rPr>
        <w:t>应该描述在亚组间观察到的任何临床相关差异如何影响某些亚群中的整体收益风险特征。</w:t>
      </w:r>
    </w:p>
    <w:p w:rsidR="00385A80" w:rsidRPr="00D21954" w:rsidRDefault="00FF7EF3" w:rsidP="009D4198">
      <w:pPr>
        <w:pStyle w:val="a3"/>
        <w:numPr>
          <w:ilvl w:val="0"/>
          <w:numId w:val="17"/>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解释小数据集和某些亚组人数不足的大型研究中的临床相关差异时可能会受到一定程度的限制。由于样本量较小，人口统计学亚组之间可能存在平均差异，而且在许多情况下，可能仍无法解释其为何具有临床意义。另外，由于样本量可能较小，无法确定器械安全性或有效性（或可能收益（对于</w:t>
      </w:r>
      <w:r w:rsidRPr="00D21954">
        <w:rPr>
          <w:rFonts w:ascii="Arial" w:hAnsi="Arial" w:cs="Arial"/>
        </w:rPr>
        <w:t>HDE</w:t>
      </w:r>
      <w:r w:rsidRPr="00D21954">
        <w:rPr>
          <w:rFonts w:ascii="Arial" w:hAnsi="Arial" w:cs="Arial"/>
        </w:rPr>
        <w:t>））方面是否存在临床相关差异。在这些情况下，建议咨询</w:t>
      </w:r>
      <w:r w:rsidRPr="00D21954">
        <w:rPr>
          <w:rFonts w:ascii="Arial" w:hAnsi="Arial" w:cs="Arial"/>
        </w:rPr>
        <w:t>FDA</w:t>
      </w:r>
      <w:r w:rsidRPr="00D21954">
        <w:rPr>
          <w:rFonts w:ascii="Arial" w:hAnsi="Arial" w:cs="Arial"/>
        </w:rPr>
        <w:t>。</w:t>
      </w:r>
    </w:p>
    <w:p w:rsidR="00385A80" w:rsidRPr="00D647ED" w:rsidRDefault="00FF7EF3" w:rsidP="006F3F88">
      <w:pPr>
        <w:pStyle w:val="10"/>
        <w:numPr>
          <w:ilvl w:val="0"/>
          <w:numId w:val="8"/>
        </w:numPr>
        <w:tabs>
          <w:tab w:val="left" w:pos="779"/>
          <w:tab w:val="left" w:pos="1499"/>
        </w:tabs>
        <w:overflowPunct w:val="0"/>
        <w:snapToGrid w:val="0"/>
        <w:spacing w:beforeLines="50" w:before="120" w:afterLines="50" w:after="120" w:line="300" w:lineRule="auto"/>
        <w:ind w:left="782" w:hanging="782"/>
        <w:jc w:val="both"/>
        <w:outlineLvl w:val="0"/>
        <w:rPr>
          <w:rFonts w:ascii="Arial" w:eastAsia="宋体" w:hAnsi="Arial" w:cs="Arial"/>
          <w:b/>
          <w:sz w:val="36"/>
        </w:rPr>
      </w:pPr>
      <w:bookmarkStart w:id="96" w:name="_bookmark78"/>
      <w:bookmarkStart w:id="97" w:name="_Toc498097951"/>
      <w:bookmarkEnd w:id="96"/>
      <w:r w:rsidRPr="00D647ED">
        <w:rPr>
          <w:rFonts w:ascii="Arial" w:eastAsia="宋体" w:hAnsi="Arial" w:cs="Arial"/>
          <w:b/>
          <w:sz w:val="36"/>
        </w:rPr>
        <w:t>在提交给本机构的提交材料中提交年龄、种族和民族数据并在公开文件中进行报告的建议</w:t>
      </w:r>
      <w:bookmarkEnd w:id="97"/>
    </w:p>
    <w:p w:rsidR="00385A80" w:rsidRPr="00D21954" w:rsidRDefault="00FF7EF3" w:rsidP="005D1ED9">
      <w:pPr>
        <w:pStyle w:val="a3"/>
        <w:tabs>
          <w:tab w:val="left" w:pos="779"/>
        </w:tabs>
        <w:overflowPunct w:val="0"/>
        <w:snapToGrid w:val="0"/>
        <w:spacing w:afterLines="50" w:after="120" w:line="300" w:lineRule="auto"/>
        <w:ind w:left="0"/>
        <w:jc w:val="both"/>
        <w:rPr>
          <w:rFonts w:ascii="Arial" w:hAnsi="Arial" w:cs="Arial"/>
        </w:rPr>
      </w:pPr>
      <w:bookmarkStart w:id="98" w:name="Enrollment_Demographics,_Baseline_Charac"/>
      <w:bookmarkEnd w:id="98"/>
      <w:r w:rsidRPr="00D21954">
        <w:rPr>
          <w:rFonts w:ascii="Arial" w:hAnsi="Arial" w:cs="Arial"/>
        </w:rPr>
        <w:t>提交给</w:t>
      </w:r>
      <w:r w:rsidRPr="00D21954">
        <w:rPr>
          <w:rFonts w:ascii="Arial" w:hAnsi="Arial" w:cs="Arial"/>
        </w:rPr>
        <w:t>FDA</w:t>
      </w:r>
      <w:r w:rsidRPr="00D21954">
        <w:rPr>
          <w:rFonts w:ascii="Arial" w:hAnsi="Arial" w:cs="Arial"/>
        </w:rPr>
        <w:t>的机密提交材料应提供临床研究数据的详细分析，其中可能包括各种年龄、种族和民族亚组分析。但是，此类公开文件，包括标签和</w:t>
      </w:r>
      <w:r w:rsidRPr="00D21954">
        <w:rPr>
          <w:rFonts w:ascii="Arial" w:hAnsi="Arial" w:cs="Arial"/>
        </w:rPr>
        <w:t>FDA</w:t>
      </w:r>
      <w:r w:rsidRPr="00D21954">
        <w:rPr>
          <w:rFonts w:ascii="Arial" w:hAnsi="Arial" w:cs="Arial"/>
        </w:rPr>
        <w:t>针对先前批准或许可的医疗器械作出的审查总结（例如</w:t>
      </w:r>
      <w:r w:rsidRPr="00D21954">
        <w:rPr>
          <w:rFonts w:ascii="Arial" w:hAnsi="Arial" w:cs="Arial"/>
        </w:rPr>
        <w:t>SSED</w:t>
      </w:r>
      <w:r w:rsidRPr="00D21954">
        <w:rPr>
          <w:rFonts w:ascii="Arial" w:hAnsi="Arial" w:cs="Arial"/>
        </w:rPr>
        <w:t>），在有关器械在人口统计学亚组中的性能的信息程度方面不一致。虽然申办方可能对调查结果的可推广性最感兴</w:t>
      </w:r>
      <w:r w:rsidRPr="00D21954">
        <w:rPr>
          <w:rFonts w:ascii="Arial" w:hAnsi="Arial" w:cs="Arial"/>
        </w:rPr>
        <w:lastRenderedPageBreak/>
        <w:t>趣，但如果提供了更多有关有效性（或可能收益（对于</w:t>
      </w:r>
      <w:r w:rsidRPr="00D21954">
        <w:rPr>
          <w:rFonts w:ascii="Arial" w:hAnsi="Arial" w:cs="Arial"/>
        </w:rPr>
        <w:t>HDE</w:t>
      </w:r>
      <w:r w:rsidRPr="00D21954">
        <w:rPr>
          <w:rFonts w:ascii="Arial" w:hAnsi="Arial" w:cs="Arial"/>
        </w:rPr>
        <w:t>））和将器械用于特定人口统计学亚组引起的潜在不良事件的数据，个体患者及其医疗提供者也可能会从中获益。术语</w:t>
      </w:r>
      <w:r w:rsidRPr="00D21954">
        <w:rPr>
          <w:rFonts w:ascii="Arial" w:hAnsi="Arial" w:cs="Arial"/>
        </w:rPr>
        <w:t>“</w:t>
      </w:r>
      <w:r w:rsidRPr="00D21954">
        <w:rPr>
          <w:rFonts w:ascii="Arial" w:hAnsi="Arial" w:cs="Arial"/>
        </w:rPr>
        <w:t>提交</w:t>
      </w:r>
      <w:r w:rsidRPr="00D21954">
        <w:rPr>
          <w:rFonts w:ascii="Arial" w:hAnsi="Arial" w:cs="Arial"/>
        </w:rPr>
        <w:t>”</w:t>
      </w:r>
      <w:r w:rsidRPr="00D21954">
        <w:rPr>
          <w:rFonts w:ascii="Arial" w:hAnsi="Arial" w:cs="Arial"/>
        </w:rPr>
        <w:t>是指提交给</w:t>
      </w:r>
      <w:r w:rsidRPr="00D21954">
        <w:rPr>
          <w:rFonts w:ascii="Arial" w:hAnsi="Arial" w:cs="Arial"/>
        </w:rPr>
        <w:t>FDA</w:t>
      </w:r>
      <w:r w:rsidRPr="00D21954">
        <w:rPr>
          <w:rFonts w:ascii="Arial" w:hAnsi="Arial" w:cs="Arial"/>
        </w:rPr>
        <w:t>进行分析的信息，而属于</w:t>
      </w:r>
      <w:r w:rsidRPr="00D21954">
        <w:rPr>
          <w:rFonts w:ascii="Arial" w:hAnsi="Arial" w:cs="Arial"/>
        </w:rPr>
        <w:t>“</w:t>
      </w:r>
      <w:r w:rsidRPr="00D21954">
        <w:rPr>
          <w:rFonts w:ascii="Arial" w:hAnsi="Arial" w:cs="Arial"/>
        </w:rPr>
        <w:t>报告</w:t>
      </w:r>
      <w:r w:rsidRPr="00D21954">
        <w:rPr>
          <w:rFonts w:ascii="Arial" w:hAnsi="Arial" w:cs="Arial"/>
        </w:rPr>
        <w:t>”</w:t>
      </w:r>
      <w:r w:rsidRPr="00D21954">
        <w:rPr>
          <w:rFonts w:ascii="Arial" w:hAnsi="Arial" w:cs="Arial"/>
        </w:rPr>
        <w:t>是指应在公开文件（即标签、</w:t>
      </w:r>
      <w:r w:rsidRPr="00D21954">
        <w:rPr>
          <w:rFonts w:ascii="Arial" w:hAnsi="Arial" w:cs="Arial"/>
        </w:rPr>
        <w:t>FDA</w:t>
      </w:r>
      <w:r w:rsidRPr="00D21954">
        <w:rPr>
          <w:rFonts w:ascii="Arial" w:hAnsi="Arial" w:cs="Arial"/>
        </w:rPr>
        <w:t>审查总结）中提供的信息。</w:t>
      </w:r>
    </w:p>
    <w:p w:rsidR="00385A80" w:rsidRPr="00D21954" w:rsidRDefault="00FF7EF3" w:rsidP="005D1ED9">
      <w:pPr>
        <w:pStyle w:val="a3"/>
        <w:tabs>
          <w:tab w:val="left" w:pos="779"/>
        </w:tabs>
        <w:overflowPunct w:val="0"/>
        <w:snapToGrid w:val="0"/>
        <w:spacing w:afterLines="50" w:after="120" w:line="300" w:lineRule="auto"/>
        <w:ind w:left="0"/>
        <w:jc w:val="both"/>
        <w:rPr>
          <w:rFonts w:ascii="Arial" w:hAnsi="Arial" w:cs="Arial"/>
        </w:rPr>
      </w:pPr>
      <w:r w:rsidRPr="00D21954">
        <w:rPr>
          <w:rFonts w:ascii="Arial" w:hAnsi="Arial" w:cs="Arial"/>
        </w:rPr>
        <w:t>有关以下建议的流程图，请参阅附录中的图</w:t>
      </w:r>
      <w:r w:rsidRPr="00D21954">
        <w:rPr>
          <w:rFonts w:ascii="Arial" w:hAnsi="Arial" w:cs="Arial"/>
        </w:rPr>
        <w:t>4</w:t>
      </w:r>
      <w:r w:rsidRPr="00D21954">
        <w:rPr>
          <w:rFonts w:ascii="Arial" w:hAnsi="Arial" w:cs="Arial"/>
        </w:rPr>
        <w:t>。</w:t>
      </w:r>
    </w:p>
    <w:p w:rsidR="00385A80" w:rsidRPr="00781CA9" w:rsidRDefault="00FF7EF3" w:rsidP="00781CA9">
      <w:pPr>
        <w:pStyle w:val="2"/>
        <w:tabs>
          <w:tab w:val="left" w:pos="993"/>
        </w:tabs>
        <w:snapToGrid w:val="0"/>
        <w:spacing w:afterLines="50" w:after="120" w:line="300" w:lineRule="auto"/>
        <w:ind w:leftChars="200" w:left="440"/>
        <w:rPr>
          <w:rFonts w:ascii="Arial" w:hAnsi="Arial" w:cs="Arial"/>
          <w:sz w:val="30"/>
          <w:szCs w:val="30"/>
        </w:rPr>
      </w:pPr>
      <w:bookmarkStart w:id="99" w:name="_Toc498097952"/>
      <w:r w:rsidRPr="00781CA9">
        <w:rPr>
          <w:rFonts w:ascii="Arial" w:hAnsi="Arial" w:cs="Arial"/>
          <w:sz w:val="30"/>
          <w:szCs w:val="30"/>
        </w:rPr>
        <w:t>A.</w:t>
      </w:r>
      <w:r w:rsidRPr="00781CA9">
        <w:rPr>
          <w:rFonts w:ascii="Arial" w:hAnsi="Arial" w:cs="Arial"/>
          <w:sz w:val="30"/>
          <w:szCs w:val="30"/>
        </w:rPr>
        <w:tab/>
      </w:r>
      <w:bookmarkStart w:id="100" w:name="_bookmark79"/>
      <w:bookmarkEnd w:id="100"/>
      <w:r w:rsidRPr="00781CA9">
        <w:rPr>
          <w:rFonts w:ascii="Arial" w:hAnsi="Arial" w:cs="Arial"/>
          <w:sz w:val="30"/>
          <w:szCs w:val="30"/>
        </w:rPr>
        <w:t>招募人口统计数据、基线特征和共病</w:t>
      </w:r>
      <w:bookmarkEnd w:id="99"/>
    </w:p>
    <w:p w:rsidR="00385A80" w:rsidRPr="00D21954" w:rsidRDefault="00FF7EF3" w:rsidP="00781CA9">
      <w:pPr>
        <w:pStyle w:val="a3"/>
        <w:tabs>
          <w:tab w:val="left" w:pos="1499"/>
        </w:tabs>
        <w:overflowPunct w:val="0"/>
        <w:snapToGrid w:val="0"/>
        <w:spacing w:afterLines="50" w:after="120" w:line="300" w:lineRule="auto"/>
        <w:ind w:leftChars="200" w:left="440"/>
        <w:jc w:val="both"/>
        <w:rPr>
          <w:rFonts w:ascii="Arial" w:hAnsi="Arial" w:cs="Arial"/>
        </w:rPr>
      </w:pPr>
      <w:r w:rsidRPr="00D21954">
        <w:rPr>
          <w:rFonts w:ascii="Arial" w:hAnsi="Arial" w:cs="Arial"/>
        </w:rPr>
        <w:t>您的临床研究结论在年龄、种族和民族亚组的器械性能方面的强度与研究中年龄、种族和民族亚组的个体数量有关。</w:t>
      </w:r>
      <w:r w:rsidRPr="00D21954">
        <w:rPr>
          <w:rFonts w:ascii="Arial" w:hAnsi="Arial" w:cs="Arial"/>
        </w:rPr>
        <w:t>FDA</w:t>
      </w:r>
      <w:r w:rsidRPr="00D21954">
        <w:rPr>
          <w:rFonts w:ascii="Arial" w:hAnsi="Arial" w:cs="Arial"/>
        </w:rPr>
        <w:t>建议按照年龄、种族和民族群体提交和公开报告使用器械进行治疗或诊断的受试者数量和比例，以作为临床研究的一部分，如下所示：</w:t>
      </w:r>
    </w:p>
    <w:p w:rsidR="00385A80" w:rsidRPr="00D21954" w:rsidRDefault="00FF7EF3" w:rsidP="009C1D6B">
      <w:pPr>
        <w:pStyle w:val="a3"/>
        <w:numPr>
          <w:ilvl w:val="0"/>
          <w:numId w:val="18"/>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您应该按亚组的招募和完成比例提交和公开报告研究人口统计数据。应该讨论招募比例是否符合疾病的年龄、种族和民族流行率（如果已知）。如果招募比例与年龄、种族和民族流行率明显不同（如果已知），您应该讨论研究结果是否可推广之其他人口统计学亚组。对于具有多个队列的研究，您应该提交并公开报告每个队列中各年龄、种族和民族亚组的招募比例。</w:t>
      </w:r>
    </w:p>
    <w:p w:rsidR="00385A80" w:rsidRPr="00D21954" w:rsidRDefault="00FF7EF3" w:rsidP="009C1D6B">
      <w:pPr>
        <w:pStyle w:val="a3"/>
        <w:numPr>
          <w:ilvl w:val="0"/>
          <w:numId w:val="18"/>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如果收集了共病和</w:t>
      </w:r>
      <w:r w:rsidRPr="00D21954">
        <w:rPr>
          <w:rFonts w:ascii="Arial" w:hAnsi="Arial" w:cs="Arial"/>
        </w:rPr>
        <w:t>/</w:t>
      </w:r>
      <w:r w:rsidRPr="00D21954">
        <w:rPr>
          <w:rFonts w:ascii="Arial" w:hAnsi="Arial" w:cs="Arial"/>
        </w:rPr>
        <w:t>或其他基线特征，您应该按人口统计学亚组和整体进行分析和提交。</w:t>
      </w:r>
    </w:p>
    <w:p w:rsidR="00385A80" w:rsidRPr="00D21954" w:rsidRDefault="00FF7EF3" w:rsidP="009C1D6B">
      <w:pPr>
        <w:pStyle w:val="a3"/>
        <w:numPr>
          <w:ilvl w:val="0"/>
          <w:numId w:val="18"/>
        </w:numPr>
        <w:tabs>
          <w:tab w:val="left" w:pos="1859"/>
          <w:tab w:val="left" w:pos="2219"/>
        </w:tabs>
        <w:overflowPunct w:val="0"/>
        <w:snapToGrid w:val="0"/>
        <w:spacing w:afterLines="50" w:after="120" w:line="300" w:lineRule="auto"/>
        <w:ind w:leftChars="300" w:left="1080"/>
        <w:jc w:val="both"/>
        <w:rPr>
          <w:rFonts w:ascii="Arial" w:hAnsi="Arial" w:cs="Arial"/>
        </w:rPr>
      </w:pPr>
      <w:r w:rsidRPr="00D21954">
        <w:rPr>
          <w:rFonts w:ascii="Arial" w:hAnsi="Arial" w:cs="Arial"/>
        </w:rPr>
        <w:t>如果</w:t>
      </w:r>
      <w:r w:rsidR="003D67BC">
        <w:rPr>
          <w:rFonts w:ascii="Arial" w:hAnsi="Arial" w:cs="Arial" w:hint="eastAsia"/>
        </w:rPr>
        <w:t>失访</w:t>
      </w:r>
      <w:r w:rsidRPr="00D21954">
        <w:rPr>
          <w:rFonts w:ascii="Arial" w:hAnsi="Arial" w:cs="Arial"/>
        </w:rPr>
        <w:t>严重影响了特定亚组（例如，与青年患者相比，老年患者的失访率更高），您应该在不同时间点针对整个研究样品和每个研究组讨论不同亚组间的差异。缺失数据的不同模式可能在研究结论中引入偏倚。</w:t>
      </w:r>
    </w:p>
    <w:p w:rsidR="00385A80" w:rsidRPr="00D21954" w:rsidRDefault="00FF7EF3" w:rsidP="00CB2D81">
      <w:pPr>
        <w:pStyle w:val="a3"/>
        <w:tabs>
          <w:tab w:val="left" w:pos="1499"/>
        </w:tabs>
        <w:overflowPunct w:val="0"/>
        <w:snapToGrid w:val="0"/>
        <w:spacing w:afterLines="50" w:after="120" w:line="300" w:lineRule="auto"/>
        <w:ind w:leftChars="200" w:left="440"/>
        <w:jc w:val="both"/>
        <w:rPr>
          <w:rFonts w:ascii="Arial" w:hAnsi="Arial" w:cs="Arial"/>
        </w:rPr>
      </w:pPr>
      <w:r w:rsidRPr="00D21954">
        <w:rPr>
          <w:rFonts w:ascii="Arial" w:hAnsi="Arial" w:cs="Arial"/>
        </w:rPr>
        <w:br w:type="page"/>
      </w:r>
      <w:bookmarkStart w:id="101" w:name="IDE_Study_Design,_Early_Enrollment_Stage"/>
      <w:bookmarkEnd w:id="101"/>
      <w:r w:rsidRPr="00D21954">
        <w:rPr>
          <w:rFonts w:ascii="Arial" w:hAnsi="Arial" w:cs="Arial"/>
        </w:rPr>
        <w:lastRenderedPageBreak/>
        <w:t>公开报告时，您可以采用以下示例语言，或使用包含上述内容的类似语言。结论必须基于事实数据，不得基于非显著趋势或临时分析的假设或推论。</w:t>
      </w:r>
    </w:p>
    <w:p w:rsidR="00385A80" w:rsidRPr="00D21954" w:rsidRDefault="00FF7EF3" w:rsidP="00D14623">
      <w:pPr>
        <w:pStyle w:val="5"/>
        <w:overflowPunct w:val="0"/>
        <w:snapToGrid w:val="0"/>
        <w:spacing w:afterLines="50" w:after="120" w:line="300" w:lineRule="auto"/>
        <w:ind w:leftChars="200" w:left="440"/>
        <w:jc w:val="both"/>
        <w:rPr>
          <w:rFonts w:ascii="Arial" w:hAnsi="Arial" w:cs="Arial"/>
          <w:b w:val="0"/>
          <w:bCs w:val="0"/>
        </w:rPr>
      </w:pPr>
      <w:r w:rsidRPr="00D21954">
        <w:rPr>
          <w:rFonts w:ascii="Arial" w:hAnsi="Arial" w:cs="Arial"/>
        </w:rPr>
        <w:t>示例语言：</w:t>
      </w:r>
    </w:p>
    <w:p w:rsidR="00385A80" w:rsidRPr="00D21954" w:rsidRDefault="00FF7EF3" w:rsidP="00D14623">
      <w:pPr>
        <w:overflowPunct w:val="0"/>
        <w:snapToGrid w:val="0"/>
        <w:spacing w:afterLines="50" w:after="120" w:line="300" w:lineRule="auto"/>
        <w:ind w:leftChars="200" w:left="440"/>
        <w:jc w:val="both"/>
        <w:rPr>
          <w:rFonts w:ascii="Arial" w:eastAsia="宋体" w:hAnsi="Arial" w:cs="Arial"/>
          <w:sz w:val="24"/>
          <w:szCs w:val="24"/>
        </w:rPr>
      </w:pPr>
      <w:r w:rsidRPr="00D21954">
        <w:rPr>
          <w:rFonts w:ascii="Arial" w:eastAsia="宋体" w:hAnsi="Arial" w:cs="Arial"/>
          <w:i/>
          <w:sz w:val="24"/>
          <w:szCs w:val="24"/>
        </w:rPr>
        <w:t>非裔美国女性占参与整体研究的总患者数的</w:t>
      </w:r>
      <w:r w:rsidR="00411339">
        <w:rPr>
          <w:rFonts w:ascii="Arial" w:eastAsia="宋体" w:hAnsi="Arial" w:cs="Arial"/>
          <w:i/>
          <w:sz w:val="24"/>
          <w:szCs w:val="24"/>
        </w:rPr>
        <w:t>【</w:t>
      </w:r>
      <w:r w:rsidRPr="00D21954">
        <w:rPr>
          <w:rFonts w:ascii="Arial" w:eastAsia="宋体" w:hAnsi="Arial" w:cs="Arial"/>
          <w:i/>
          <w:sz w:val="24"/>
          <w:szCs w:val="24"/>
        </w:rPr>
        <w:t>％</w:t>
      </w:r>
      <w:r w:rsidR="00411339">
        <w:rPr>
          <w:rFonts w:ascii="Arial" w:eastAsia="宋体" w:hAnsi="Arial" w:cs="Arial"/>
          <w:i/>
          <w:sz w:val="24"/>
          <w:szCs w:val="24"/>
        </w:rPr>
        <w:t>】</w:t>
      </w:r>
      <w:r w:rsidRPr="00D21954">
        <w:rPr>
          <w:rFonts w:ascii="Arial" w:eastAsia="宋体" w:hAnsi="Arial" w:cs="Arial"/>
          <w:i/>
          <w:sz w:val="24"/>
          <w:szCs w:val="24"/>
        </w:rPr>
        <w:t>。根据</w:t>
      </w:r>
      <w:r w:rsidR="00411339">
        <w:rPr>
          <w:rFonts w:ascii="Arial" w:eastAsia="宋体" w:hAnsi="Arial" w:cs="Arial"/>
          <w:i/>
          <w:sz w:val="24"/>
          <w:szCs w:val="24"/>
        </w:rPr>
        <w:t>【</w:t>
      </w:r>
      <w:r w:rsidRPr="00D21954">
        <w:rPr>
          <w:rFonts w:ascii="Arial" w:eastAsia="宋体" w:hAnsi="Arial" w:cs="Arial"/>
          <w:i/>
          <w:sz w:val="24"/>
          <w:szCs w:val="24"/>
        </w:rPr>
        <w:t>来源</w:t>
      </w:r>
      <w:r w:rsidR="00411339">
        <w:rPr>
          <w:rFonts w:ascii="Arial" w:eastAsia="宋体" w:hAnsi="Arial" w:cs="Arial"/>
          <w:i/>
          <w:sz w:val="24"/>
          <w:szCs w:val="24"/>
        </w:rPr>
        <w:t>】</w:t>
      </w:r>
      <w:r w:rsidRPr="00D21954">
        <w:rPr>
          <w:rFonts w:ascii="Arial" w:eastAsia="宋体" w:hAnsi="Arial" w:cs="Arial"/>
          <w:i/>
          <w:sz w:val="24"/>
          <w:szCs w:val="24"/>
        </w:rPr>
        <w:t>，非裔美国女性的</w:t>
      </w:r>
      <w:r w:rsidR="00411339">
        <w:rPr>
          <w:rFonts w:ascii="Arial" w:eastAsia="宋体" w:hAnsi="Arial" w:cs="Arial"/>
          <w:i/>
          <w:sz w:val="24"/>
          <w:szCs w:val="24"/>
        </w:rPr>
        <w:t>【</w:t>
      </w:r>
      <w:r w:rsidRPr="00D21954">
        <w:rPr>
          <w:rFonts w:ascii="Arial" w:eastAsia="宋体" w:hAnsi="Arial" w:cs="Arial"/>
          <w:i/>
          <w:sz w:val="24"/>
          <w:szCs w:val="24"/>
        </w:rPr>
        <w:t>子宫肌瘤</w:t>
      </w:r>
      <w:r w:rsidR="00411339">
        <w:rPr>
          <w:rFonts w:ascii="Arial" w:eastAsia="宋体" w:hAnsi="Arial" w:cs="Arial"/>
          <w:i/>
          <w:sz w:val="24"/>
          <w:szCs w:val="24"/>
        </w:rPr>
        <w:t>】</w:t>
      </w:r>
      <w:r w:rsidRPr="00D21954">
        <w:rPr>
          <w:rFonts w:ascii="Arial" w:eastAsia="宋体" w:hAnsi="Arial" w:cs="Arial"/>
          <w:i/>
          <w:sz w:val="24"/>
          <w:szCs w:val="24"/>
        </w:rPr>
        <w:t>患病率为</w:t>
      </w:r>
      <w:r w:rsidR="00411339">
        <w:rPr>
          <w:rFonts w:ascii="Arial" w:eastAsia="宋体" w:hAnsi="Arial" w:cs="Arial"/>
          <w:i/>
          <w:sz w:val="24"/>
          <w:szCs w:val="24"/>
        </w:rPr>
        <w:t>【</w:t>
      </w:r>
      <w:r w:rsidRPr="00D21954">
        <w:rPr>
          <w:rFonts w:ascii="Arial" w:eastAsia="宋体" w:hAnsi="Arial" w:cs="Arial"/>
          <w:i/>
          <w:sz w:val="24"/>
          <w:szCs w:val="24"/>
        </w:rPr>
        <w:t>％</w:t>
      </w:r>
      <w:r w:rsidR="00411339">
        <w:rPr>
          <w:rFonts w:ascii="Arial" w:eastAsia="宋体" w:hAnsi="Arial" w:cs="Arial"/>
          <w:i/>
          <w:sz w:val="24"/>
          <w:szCs w:val="24"/>
        </w:rPr>
        <w:t>】</w:t>
      </w:r>
      <w:r w:rsidRPr="00D21954">
        <w:rPr>
          <w:rFonts w:ascii="Arial" w:eastAsia="宋体" w:hAnsi="Arial" w:cs="Arial"/>
          <w:i/>
          <w:sz w:val="24"/>
          <w:szCs w:val="24"/>
        </w:rPr>
        <w:t>。在治疗组中，</w:t>
      </w:r>
      <w:r w:rsidRPr="00D21954">
        <w:rPr>
          <w:rFonts w:ascii="Arial" w:eastAsia="宋体" w:hAnsi="Arial" w:cs="Arial"/>
          <w:i/>
          <w:sz w:val="24"/>
          <w:szCs w:val="24"/>
        </w:rPr>
        <w:t>m1 / n1</w:t>
      </w:r>
      <w:r w:rsidRPr="00D21954">
        <w:rPr>
          <w:rFonts w:ascii="Arial" w:eastAsia="宋体" w:hAnsi="Arial" w:cs="Arial"/>
          <w:i/>
          <w:sz w:val="24"/>
          <w:szCs w:val="24"/>
        </w:rPr>
        <w:t>（</w:t>
      </w:r>
      <w:r w:rsidRPr="00D21954">
        <w:rPr>
          <w:rFonts w:ascii="Arial" w:eastAsia="宋体" w:hAnsi="Arial" w:cs="Arial"/>
          <w:i/>
          <w:sz w:val="24"/>
          <w:szCs w:val="24"/>
        </w:rPr>
        <w:t>p1</w:t>
      </w:r>
      <w:r w:rsidRPr="00D21954">
        <w:rPr>
          <w:rFonts w:ascii="Arial" w:eastAsia="宋体" w:hAnsi="Arial" w:cs="Arial"/>
          <w:i/>
          <w:sz w:val="24"/>
          <w:szCs w:val="24"/>
        </w:rPr>
        <w:t>％）的受试者为非洲裔美国女性，在对照组中，有</w:t>
      </w:r>
      <w:r w:rsidRPr="00D21954">
        <w:rPr>
          <w:rFonts w:ascii="Arial" w:eastAsia="宋体" w:hAnsi="Arial" w:cs="Arial"/>
          <w:i/>
          <w:sz w:val="24"/>
          <w:szCs w:val="24"/>
        </w:rPr>
        <w:t>m2 / n2</w:t>
      </w:r>
      <w:r w:rsidRPr="00D21954">
        <w:rPr>
          <w:rFonts w:ascii="Arial" w:eastAsia="宋体" w:hAnsi="Arial" w:cs="Arial"/>
          <w:i/>
          <w:sz w:val="24"/>
          <w:szCs w:val="24"/>
        </w:rPr>
        <w:t>（</w:t>
      </w:r>
      <w:r w:rsidRPr="00D21954">
        <w:rPr>
          <w:rFonts w:ascii="Arial" w:eastAsia="宋体" w:hAnsi="Arial" w:cs="Arial"/>
          <w:i/>
          <w:sz w:val="24"/>
          <w:szCs w:val="24"/>
        </w:rPr>
        <w:t>p2</w:t>
      </w:r>
      <w:r w:rsidRPr="00D21954">
        <w:rPr>
          <w:rFonts w:ascii="Arial" w:eastAsia="宋体" w:hAnsi="Arial" w:cs="Arial"/>
          <w:i/>
          <w:sz w:val="24"/>
          <w:szCs w:val="24"/>
        </w:rPr>
        <w:t>％）的受试者为非洲裔美国女性。</w:t>
      </w:r>
    </w:p>
    <w:p w:rsidR="00385A80" w:rsidRPr="00D21954" w:rsidRDefault="00FF7EF3" w:rsidP="00D14623">
      <w:pPr>
        <w:overflowPunct w:val="0"/>
        <w:snapToGrid w:val="0"/>
        <w:spacing w:afterLines="50" w:after="120" w:line="300" w:lineRule="auto"/>
        <w:ind w:leftChars="200" w:left="440"/>
        <w:jc w:val="both"/>
        <w:rPr>
          <w:rFonts w:ascii="Arial" w:eastAsia="宋体" w:hAnsi="Arial" w:cs="Arial"/>
          <w:sz w:val="24"/>
          <w:szCs w:val="24"/>
        </w:rPr>
      </w:pPr>
      <w:r w:rsidRPr="00D21954">
        <w:rPr>
          <w:rFonts w:ascii="Arial" w:eastAsia="宋体" w:hAnsi="Arial" w:cs="Arial"/>
          <w:i/>
          <w:sz w:val="24"/>
          <w:szCs w:val="24"/>
        </w:rPr>
        <w:t>与成年人相比，儿科患者更可能患有</w:t>
      </w:r>
      <w:r w:rsidR="00411339">
        <w:rPr>
          <w:rFonts w:ascii="Arial" w:eastAsia="宋体" w:hAnsi="Arial" w:cs="Arial"/>
          <w:i/>
          <w:sz w:val="24"/>
          <w:szCs w:val="24"/>
        </w:rPr>
        <w:t>【</w:t>
      </w:r>
      <w:r w:rsidRPr="00D21954">
        <w:rPr>
          <w:rFonts w:ascii="Arial" w:eastAsia="宋体" w:hAnsi="Arial" w:cs="Arial"/>
          <w:i/>
          <w:sz w:val="24"/>
          <w:szCs w:val="24"/>
        </w:rPr>
        <w:t>疾病或诊断</w:t>
      </w:r>
      <w:r w:rsidR="00411339">
        <w:rPr>
          <w:rFonts w:ascii="Arial" w:eastAsia="宋体" w:hAnsi="Arial" w:cs="Arial"/>
          <w:i/>
          <w:sz w:val="24"/>
          <w:szCs w:val="24"/>
        </w:rPr>
        <w:t>】</w:t>
      </w:r>
      <w:r w:rsidRPr="00D21954">
        <w:rPr>
          <w:rFonts w:ascii="Arial" w:eastAsia="宋体" w:hAnsi="Arial" w:cs="Arial"/>
          <w:i/>
          <w:sz w:val="24"/>
          <w:szCs w:val="24"/>
        </w:rPr>
        <w:t>（</w:t>
      </w:r>
      <w:r w:rsidRPr="00D21954">
        <w:rPr>
          <w:rFonts w:ascii="Arial" w:eastAsia="宋体" w:hAnsi="Arial" w:cs="Arial"/>
          <w:i/>
          <w:sz w:val="24"/>
          <w:szCs w:val="24"/>
        </w:rPr>
        <w:t>p1</w:t>
      </w:r>
      <w:r w:rsidRPr="00D21954">
        <w:rPr>
          <w:rFonts w:ascii="Arial" w:eastAsia="宋体" w:hAnsi="Arial" w:cs="Arial"/>
          <w:i/>
          <w:sz w:val="24"/>
          <w:szCs w:val="24"/>
        </w:rPr>
        <w:t>％</w:t>
      </w:r>
      <w:r w:rsidRPr="00D21954">
        <w:rPr>
          <w:rFonts w:ascii="Arial" w:eastAsia="宋体" w:hAnsi="Arial" w:cs="Arial"/>
          <w:i/>
          <w:sz w:val="24"/>
          <w:szCs w:val="24"/>
        </w:rPr>
        <w:t>vs. p2</w:t>
      </w:r>
      <w:r w:rsidRPr="00D21954">
        <w:rPr>
          <w:rFonts w:ascii="Arial" w:eastAsia="宋体" w:hAnsi="Arial" w:cs="Arial"/>
          <w:i/>
          <w:sz w:val="24"/>
          <w:szCs w:val="24"/>
        </w:rPr>
        <w:t>％）。</w:t>
      </w:r>
    </w:p>
    <w:p w:rsidR="00385A80" w:rsidRPr="00D21954" w:rsidRDefault="00FF7EF3" w:rsidP="00D14623">
      <w:pPr>
        <w:pStyle w:val="a3"/>
        <w:overflowPunct w:val="0"/>
        <w:snapToGrid w:val="0"/>
        <w:spacing w:afterLines="50" w:after="120" w:line="300" w:lineRule="auto"/>
        <w:ind w:leftChars="200" w:left="440"/>
        <w:jc w:val="both"/>
        <w:rPr>
          <w:rFonts w:ascii="Arial" w:hAnsi="Arial" w:cs="Arial"/>
        </w:rPr>
      </w:pPr>
      <w:r w:rsidRPr="00D21954">
        <w:rPr>
          <w:rFonts w:ascii="Arial" w:hAnsi="Arial" w:cs="Arial"/>
        </w:rPr>
        <w:t>此外，我们建议您以任何合适的表格和图表提供此类信息。</w:t>
      </w:r>
    </w:p>
    <w:p w:rsidR="00385A80" w:rsidRPr="00D14623" w:rsidRDefault="00E3027A" w:rsidP="00D14623">
      <w:pPr>
        <w:pStyle w:val="3"/>
        <w:snapToGrid w:val="0"/>
        <w:spacing w:afterLines="50" w:after="120" w:line="300" w:lineRule="auto"/>
        <w:ind w:leftChars="600" w:left="1320"/>
        <w:rPr>
          <w:rFonts w:ascii="Arial" w:hAnsi="Arial" w:cs="Arial"/>
          <w:sz w:val="28"/>
          <w:szCs w:val="28"/>
        </w:rPr>
      </w:pPr>
      <w:bookmarkStart w:id="102" w:name="_bookmark80"/>
      <w:bookmarkStart w:id="103" w:name="_Toc498097953"/>
      <w:bookmarkEnd w:id="102"/>
      <w:r>
        <w:rPr>
          <w:rFonts w:ascii="Arial" w:hAnsi="Arial" w:cs="Arial" w:hint="eastAsia"/>
          <w:sz w:val="28"/>
          <w:szCs w:val="28"/>
        </w:rPr>
        <w:t>（</w:t>
      </w:r>
      <w:r w:rsidR="007056C6">
        <w:rPr>
          <w:rFonts w:ascii="Arial" w:hAnsi="Arial" w:cs="Arial" w:hint="eastAsia"/>
          <w:sz w:val="28"/>
          <w:szCs w:val="28"/>
        </w:rPr>
        <w:t>1</w:t>
      </w:r>
      <w:r>
        <w:rPr>
          <w:rFonts w:ascii="Arial" w:hAnsi="Arial" w:cs="Arial" w:hint="eastAsia"/>
          <w:sz w:val="28"/>
          <w:szCs w:val="28"/>
        </w:rPr>
        <w:t>）</w:t>
      </w:r>
      <w:r w:rsidR="007056C6">
        <w:rPr>
          <w:rFonts w:ascii="Arial" w:hAnsi="Arial" w:cs="Arial" w:hint="eastAsia"/>
          <w:sz w:val="28"/>
          <w:szCs w:val="28"/>
        </w:rPr>
        <w:tab/>
      </w:r>
      <w:r w:rsidR="00FF7EF3" w:rsidRPr="00D14623">
        <w:rPr>
          <w:rFonts w:ascii="Arial" w:hAnsi="Arial" w:cs="Arial"/>
          <w:sz w:val="28"/>
          <w:szCs w:val="28"/>
        </w:rPr>
        <w:t>IDE</w:t>
      </w:r>
      <w:r w:rsidR="00FF7EF3" w:rsidRPr="00D14623">
        <w:rPr>
          <w:rFonts w:ascii="Arial" w:hAnsi="Arial" w:cs="Arial"/>
          <w:sz w:val="28"/>
          <w:szCs w:val="28"/>
        </w:rPr>
        <w:t>研究设计，早期招募阶段</w:t>
      </w:r>
      <w:bookmarkEnd w:id="103"/>
    </w:p>
    <w:p w:rsidR="00385A80" w:rsidRPr="00D21954" w:rsidRDefault="00FF7EF3" w:rsidP="00D716FF">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t>您应提交上述人口统计信息作为</w:t>
      </w:r>
      <w:r w:rsidRPr="00D21954">
        <w:rPr>
          <w:rFonts w:ascii="Arial" w:hAnsi="Arial" w:cs="Arial"/>
        </w:rPr>
        <w:t>IDE</w:t>
      </w:r>
      <w:r w:rsidRPr="00D21954">
        <w:rPr>
          <w:rFonts w:ascii="Arial" w:hAnsi="Arial" w:cs="Arial"/>
        </w:rPr>
        <w:t>年度进度报告的一部分。</w:t>
      </w:r>
    </w:p>
    <w:p w:rsidR="00385A80" w:rsidRPr="00D14623" w:rsidRDefault="00E3027A" w:rsidP="00D14623">
      <w:pPr>
        <w:pStyle w:val="3"/>
        <w:snapToGrid w:val="0"/>
        <w:spacing w:afterLines="50" w:after="120" w:line="300" w:lineRule="auto"/>
        <w:ind w:leftChars="600" w:left="1320"/>
        <w:rPr>
          <w:rFonts w:ascii="Arial" w:hAnsi="Arial" w:cs="Arial"/>
          <w:sz w:val="28"/>
          <w:szCs w:val="28"/>
        </w:rPr>
      </w:pPr>
      <w:bookmarkStart w:id="104" w:name="_bookmark81"/>
      <w:bookmarkStart w:id="105" w:name="_Toc498097954"/>
      <w:bookmarkEnd w:id="104"/>
      <w:r>
        <w:rPr>
          <w:rFonts w:ascii="Arial" w:hAnsi="Arial" w:cs="Arial" w:hint="eastAsia"/>
          <w:sz w:val="28"/>
          <w:szCs w:val="28"/>
        </w:rPr>
        <w:t>（</w:t>
      </w:r>
      <w:r w:rsidR="007056C6">
        <w:rPr>
          <w:rFonts w:ascii="Arial" w:hAnsi="Arial" w:cs="Arial" w:hint="eastAsia"/>
          <w:sz w:val="28"/>
          <w:szCs w:val="28"/>
        </w:rPr>
        <w:t>2</w:t>
      </w:r>
      <w:r>
        <w:rPr>
          <w:rFonts w:ascii="Arial" w:hAnsi="Arial" w:cs="Arial" w:hint="eastAsia"/>
          <w:sz w:val="28"/>
          <w:szCs w:val="28"/>
        </w:rPr>
        <w:t>）</w:t>
      </w:r>
      <w:r w:rsidR="007056C6">
        <w:rPr>
          <w:rFonts w:ascii="Arial" w:hAnsi="Arial" w:cs="Arial" w:hint="eastAsia"/>
          <w:sz w:val="28"/>
          <w:szCs w:val="28"/>
        </w:rPr>
        <w:tab/>
      </w:r>
      <w:r w:rsidR="00FF7EF3" w:rsidRPr="00D14623">
        <w:rPr>
          <w:rFonts w:ascii="Arial" w:hAnsi="Arial" w:cs="Arial"/>
          <w:sz w:val="28"/>
          <w:szCs w:val="28"/>
        </w:rPr>
        <w:t>上市前提交阶段</w:t>
      </w:r>
      <w:bookmarkEnd w:id="105"/>
    </w:p>
    <w:p w:rsidR="00385A80" w:rsidRPr="00D21954" w:rsidRDefault="00FF7EF3" w:rsidP="00D716FF">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t>您应该在包含临床研究结果的部分（包括标签）中提供上述基线人口统计信息，以作为上市申请的一部分。您还应在</w:t>
      </w:r>
      <w:r w:rsidRPr="00D21954">
        <w:rPr>
          <w:rFonts w:ascii="Arial" w:hAnsi="Arial" w:cs="Arial"/>
        </w:rPr>
        <w:t>510</w:t>
      </w:r>
      <w:r w:rsidRPr="00D21954">
        <w:rPr>
          <w:rFonts w:ascii="Arial" w:hAnsi="Arial" w:cs="Arial"/>
        </w:rPr>
        <w:t>（</w:t>
      </w:r>
      <w:r w:rsidRPr="00D21954">
        <w:rPr>
          <w:rFonts w:ascii="Arial" w:hAnsi="Arial" w:cs="Arial"/>
        </w:rPr>
        <w:t>k</w:t>
      </w:r>
      <w:r w:rsidRPr="00D21954">
        <w:rPr>
          <w:rFonts w:ascii="Arial" w:hAnsi="Arial" w:cs="Arial"/>
        </w:rPr>
        <w:t>）总结中报告此类信息的总结，批准或许可后，将在</w:t>
      </w:r>
      <w:r w:rsidRPr="00D21954">
        <w:rPr>
          <w:rFonts w:ascii="Arial" w:hAnsi="Arial" w:cs="Arial"/>
        </w:rPr>
        <w:t>FDA</w:t>
      </w:r>
      <w:r w:rsidRPr="00D21954">
        <w:rPr>
          <w:rFonts w:ascii="Arial" w:hAnsi="Arial" w:cs="Arial"/>
        </w:rPr>
        <w:t>网站上公布此总结。</w:t>
      </w:r>
    </w:p>
    <w:p w:rsidR="00385A80" w:rsidRPr="00D21954" w:rsidRDefault="00FF7EF3" w:rsidP="00D716FF">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t>FDA</w:t>
      </w:r>
      <w:r w:rsidRPr="00D21954">
        <w:rPr>
          <w:rFonts w:ascii="Arial" w:hAnsi="Arial" w:cs="Arial"/>
        </w:rPr>
        <w:t>工作人员应将此信息纳入</w:t>
      </w:r>
      <w:r w:rsidRPr="00D21954">
        <w:rPr>
          <w:rFonts w:ascii="Arial" w:hAnsi="Arial" w:cs="Arial"/>
        </w:rPr>
        <w:t>PMA</w:t>
      </w:r>
      <w:r w:rsidRPr="00D21954">
        <w:rPr>
          <w:rFonts w:ascii="Arial" w:hAnsi="Arial" w:cs="Arial"/>
        </w:rPr>
        <w:t>安全性和有效性总结，</w:t>
      </w:r>
      <w:r w:rsidRPr="00D21954">
        <w:rPr>
          <w:rFonts w:ascii="Arial" w:hAnsi="Arial" w:cs="Arial"/>
        </w:rPr>
        <w:t>HDE</w:t>
      </w:r>
      <w:r w:rsidRPr="00D21954">
        <w:rPr>
          <w:rFonts w:ascii="Arial" w:hAnsi="Arial" w:cs="Arial"/>
        </w:rPr>
        <w:t>安全性和可能收益总结以及从头决定总结，并在</w:t>
      </w:r>
      <w:r w:rsidRPr="00D21954">
        <w:rPr>
          <w:rFonts w:ascii="Arial" w:hAnsi="Arial" w:cs="Arial"/>
        </w:rPr>
        <w:t>FDA</w:t>
      </w:r>
      <w:r w:rsidRPr="00D21954">
        <w:rPr>
          <w:rFonts w:ascii="Arial" w:hAnsi="Arial" w:cs="Arial"/>
        </w:rPr>
        <w:t>网站上公布。</w:t>
      </w:r>
    </w:p>
    <w:p w:rsidR="00385A80" w:rsidRPr="00D14623" w:rsidRDefault="00E3027A" w:rsidP="00D14623">
      <w:pPr>
        <w:pStyle w:val="3"/>
        <w:snapToGrid w:val="0"/>
        <w:spacing w:afterLines="50" w:after="120" w:line="300" w:lineRule="auto"/>
        <w:ind w:leftChars="600" w:left="1320"/>
        <w:rPr>
          <w:rFonts w:ascii="Arial" w:hAnsi="Arial" w:cs="Arial"/>
          <w:sz w:val="28"/>
          <w:szCs w:val="28"/>
        </w:rPr>
      </w:pPr>
      <w:bookmarkStart w:id="106" w:name="_bookmark82"/>
      <w:bookmarkStart w:id="107" w:name="_Toc498097955"/>
      <w:bookmarkEnd w:id="106"/>
      <w:r>
        <w:rPr>
          <w:rFonts w:ascii="Arial" w:hAnsi="Arial" w:cs="Arial" w:hint="eastAsia"/>
          <w:sz w:val="28"/>
          <w:szCs w:val="28"/>
        </w:rPr>
        <w:t>（</w:t>
      </w:r>
      <w:r w:rsidR="007056C6">
        <w:rPr>
          <w:rFonts w:ascii="Arial" w:hAnsi="Arial" w:cs="Arial" w:hint="eastAsia"/>
          <w:sz w:val="28"/>
          <w:szCs w:val="28"/>
        </w:rPr>
        <w:t>3</w:t>
      </w:r>
      <w:r>
        <w:rPr>
          <w:rFonts w:ascii="Arial" w:hAnsi="Arial" w:cs="Arial" w:hint="eastAsia"/>
          <w:sz w:val="28"/>
          <w:szCs w:val="28"/>
        </w:rPr>
        <w:t>）</w:t>
      </w:r>
      <w:r w:rsidR="007056C6">
        <w:rPr>
          <w:rFonts w:ascii="Arial" w:hAnsi="Arial" w:cs="Arial" w:hint="eastAsia"/>
          <w:sz w:val="28"/>
          <w:szCs w:val="28"/>
        </w:rPr>
        <w:tab/>
      </w:r>
      <w:r w:rsidR="00FF7EF3" w:rsidRPr="00D14623">
        <w:rPr>
          <w:rFonts w:ascii="Arial" w:hAnsi="Arial" w:cs="Arial"/>
          <w:sz w:val="28"/>
          <w:szCs w:val="28"/>
        </w:rPr>
        <w:t>上市后提交阶段</w:t>
      </w:r>
      <w:bookmarkEnd w:id="107"/>
    </w:p>
    <w:p w:rsidR="00385A80" w:rsidRPr="00D21954" w:rsidRDefault="00FF7EF3" w:rsidP="00D716FF">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t>如果强制要求进行上市后研究，则您应该在中期报告和最终报告提交上述人口统计信息。</w:t>
      </w:r>
    </w:p>
    <w:p w:rsidR="00385A80" w:rsidRPr="00D21954" w:rsidRDefault="00FF7EF3" w:rsidP="00530215">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br w:type="page"/>
      </w:r>
      <w:bookmarkStart w:id="108" w:name="Age,_Race,_and_Ethnicity_Outcomes_(Safet"/>
      <w:bookmarkEnd w:id="108"/>
      <w:r w:rsidRPr="00D21954">
        <w:rPr>
          <w:rFonts w:ascii="Arial" w:hAnsi="Arial" w:cs="Arial"/>
        </w:rPr>
        <w:lastRenderedPageBreak/>
        <w:t>FDA</w:t>
      </w:r>
      <w:r w:rsidRPr="00D21954">
        <w:rPr>
          <w:rFonts w:ascii="Arial" w:hAnsi="Arial" w:cs="Arial"/>
        </w:rPr>
        <w:t>工作人员应在强制性研究中提供此信息，并在</w:t>
      </w:r>
      <w:r w:rsidRPr="00D21954">
        <w:rPr>
          <w:rFonts w:ascii="Arial" w:hAnsi="Arial" w:cs="Arial"/>
        </w:rPr>
        <w:t>FDA</w:t>
      </w:r>
      <w:r w:rsidRPr="00D21954">
        <w:rPr>
          <w:rFonts w:ascii="Arial" w:hAnsi="Arial" w:cs="Arial"/>
        </w:rPr>
        <w:t>网站上公布（如果适用）。</w:t>
      </w:r>
    </w:p>
    <w:p w:rsidR="00385A80" w:rsidRPr="00DA6857" w:rsidRDefault="00DA6857" w:rsidP="00DA6857">
      <w:pPr>
        <w:pStyle w:val="2"/>
        <w:tabs>
          <w:tab w:val="left" w:pos="993"/>
        </w:tabs>
        <w:snapToGrid w:val="0"/>
        <w:spacing w:afterLines="50" w:after="120" w:line="300" w:lineRule="auto"/>
        <w:ind w:leftChars="200" w:left="964" w:hangingChars="174" w:hanging="524"/>
        <w:rPr>
          <w:rFonts w:ascii="Arial" w:hAnsi="Arial" w:cs="Arial"/>
          <w:sz w:val="30"/>
          <w:szCs w:val="30"/>
        </w:rPr>
      </w:pPr>
      <w:bookmarkStart w:id="109" w:name="_bookmark83"/>
      <w:bookmarkStart w:id="110" w:name="_Toc498097956"/>
      <w:bookmarkEnd w:id="109"/>
      <w:r>
        <w:rPr>
          <w:rFonts w:ascii="Arial" w:hAnsi="Arial" w:cs="Arial" w:hint="eastAsia"/>
          <w:sz w:val="30"/>
          <w:szCs w:val="30"/>
        </w:rPr>
        <w:t>B</w:t>
      </w:r>
      <w:r>
        <w:rPr>
          <w:rFonts w:ascii="Arial" w:hAnsi="Arial" w:cs="Arial" w:hint="eastAsia"/>
          <w:sz w:val="30"/>
          <w:szCs w:val="30"/>
        </w:rPr>
        <w:tab/>
      </w:r>
      <w:r w:rsidR="00FF7EF3" w:rsidRPr="00DA6857">
        <w:rPr>
          <w:rFonts w:ascii="Arial" w:hAnsi="Arial" w:cs="Arial"/>
          <w:sz w:val="30"/>
          <w:szCs w:val="30"/>
        </w:rPr>
        <w:t>年龄、种族和民族结局（安全性或有效性或可能收益（对于</w:t>
      </w:r>
      <w:r w:rsidR="00FF7EF3" w:rsidRPr="00DA6857">
        <w:rPr>
          <w:rFonts w:ascii="Arial" w:hAnsi="Arial" w:cs="Arial"/>
          <w:sz w:val="30"/>
          <w:szCs w:val="30"/>
        </w:rPr>
        <w:t>HDE</w:t>
      </w:r>
      <w:r w:rsidR="00FF7EF3" w:rsidRPr="00DA6857">
        <w:rPr>
          <w:rFonts w:ascii="Arial" w:hAnsi="Arial" w:cs="Arial"/>
          <w:sz w:val="30"/>
          <w:szCs w:val="30"/>
        </w:rPr>
        <w:t>））</w:t>
      </w:r>
      <w:bookmarkEnd w:id="110"/>
    </w:p>
    <w:p w:rsidR="00385A80" w:rsidRPr="00D21954" w:rsidRDefault="00FF7EF3" w:rsidP="00AA02D3">
      <w:pPr>
        <w:pStyle w:val="a3"/>
        <w:overflowPunct w:val="0"/>
        <w:snapToGrid w:val="0"/>
        <w:spacing w:afterLines="50" w:after="120" w:line="300" w:lineRule="auto"/>
        <w:ind w:leftChars="200" w:left="440"/>
        <w:jc w:val="both"/>
        <w:rPr>
          <w:rFonts w:ascii="Arial" w:hAnsi="Arial" w:cs="Arial"/>
        </w:rPr>
      </w:pPr>
      <w:r w:rsidRPr="00D21954">
        <w:rPr>
          <w:rFonts w:ascii="Arial" w:hAnsi="Arial" w:cs="Arial"/>
        </w:rPr>
        <w:t>应在标签和评估摘要中报告按照人口统计学亚组进行的结局分析，如下所述。应该描述可能解释年龄、种族和民族相关结局差异的协变量。</w:t>
      </w:r>
    </w:p>
    <w:p w:rsidR="00385A80" w:rsidRPr="00D21954" w:rsidRDefault="00FF7EF3" w:rsidP="00AA02D3">
      <w:pPr>
        <w:pStyle w:val="10"/>
        <w:numPr>
          <w:ilvl w:val="1"/>
          <w:numId w:val="5"/>
        </w:numPr>
        <w:tabs>
          <w:tab w:val="left" w:pos="837"/>
        </w:tabs>
        <w:overflowPunct w:val="0"/>
        <w:snapToGrid w:val="0"/>
        <w:spacing w:afterLines="50" w:after="120" w:line="300" w:lineRule="auto"/>
        <w:ind w:leftChars="400" w:left="1240"/>
        <w:jc w:val="both"/>
        <w:rPr>
          <w:rFonts w:ascii="Arial" w:eastAsia="宋体" w:hAnsi="Arial" w:cs="Arial"/>
          <w:sz w:val="24"/>
          <w:szCs w:val="24"/>
        </w:rPr>
      </w:pPr>
      <w:r w:rsidRPr="00D21954">
        <w:rPr>
          <w:rFonts w:ascii="Arial" w:eastAsia="宋体" w:hAnsi="Arial" w:cs="Arial"/>
          <w:sz w:val="24"/>
          <w:szCs w:val="24"/>
        </w:rPr>
        <w:t>如果年龄、种族和民族相关结局差异具有统计显著性和临床意义，则您应报告结局分析的结果。您还应该描述此类亚组之间的差异如何影响某些亚群中的收益风险特征（如果适用）。</w:t>
      </w:r>
    </w:p>
    <w:p w:rsidR="00385A80" w:rsidRPr="00D21954" w:rsidRDefault="00FF7EF3" w:rsidP="00AA02D3">
      <w:pPr>
        <w:pStyle w:val="10"/>
        <w:numPr>
          <w:ilvl w:val="1"/>
          <w:numId w:val="5"/>
        </w:numPr>
        <w:tabs>
          <w:tab w:val="left" w:pos="837"/>
        </w:tabs>
        <w:overflowPunct w:val="0"/>
        <w:snapToGrid w:val="0"/>
        <w:spacing w:afterLines="50" w:after="120" w:line="300" w:lineRule="auto"/>
        <w:ind w:leftChars="400" w:left="1240"/>
        <w:jc w:val="both"/>
        <w:rPr>
          <w:rFonts w:ascii="Arial" w:eastAsia="宋体" w:hAnsi="Arial" w:cs="Arial"/>
          <w:sz w:val="24"/>
          <w:szCs w:val="24"/>
        </w:rPr>
      </w:pPr>
      <w:r w:rsidRPr="00D21954">
        <w:rPr>
          <w:rFonts w:ascii="Arial" w:eastAsia="宋体" w:hAnsi="Arial" w:cs="Arial"/>
          <w:sz w:val="24"/>
          <w:szCs w:val="24"/>
        </w:rPr>
        <w:t>如果此类分析的结果表明，与年龄、种族和民族相关的端点和时间差异具有临床意义但不具有统计显著性，则您应以描述性方式报告结果。</w:t>
      </w:r>
    </w:p>
    <w:p w:rsidR="00385A80" w:rsidRPr="00D21954" w:rsidRDefault="00FF7EF3" w:rsidP="00AA02D3">
      <w:pPr>
        <w:pStyle w:val="10"/>
        <w:numPr>
          <w:ilvl w:val="1"/>
          <w:numId w:val="5"/>
        </w:numPr>
        <w:tabs>
          <w:tab w:val="left" w:pos="837"/>
        </w:tabs>
        <w:overflowPunct w:val="0"/>
        <w:snapToGrid w:val="0"/>
        <w:spacing w:afterLines="50" w:after="120" w:line="300" w:lineRule="auto"/>
        <w:ind w:leftChars="400" w:left="1240"/>
        <w:jc w:val="both"/>
        <w:rPr>
          <w:rFonts w:ascii="Arial" w:eastAsia="宋体" w:hAnsi="Arial" w:cs="Arial"/>
          <w:sz w:val="24"/>
          <w:szCs w:val="24"/>
        </w:rPr>
      </w:pPr>
      <w:r w:rsidRPr="00D21954">
        <w:rPr>
          <w:rFonts w:ascii="Arial" w:eastAsia="宋体" w:hAnsi="Arial" w:cs="Arial"/>
          <w:sz w:val="24"/>
          <w:szCs w:val="24"/>
        </w:rPr>
        <w:t>如果此类分析结果表明结局不存在年龄、种族和民族差异，您应该报告进行了哪些分析，且未发现具有临床意义的相关差异。</w:t>
      </w:r>
    </w:p>
    <w:p w:rsidR="00385A80" w:rsidRPr="00D21954" w:rsidRDefault="00FF7EF3" w:rsidP="005D1ED9">
      <w:pPr>
        <w:pStyle w:val="a3"/>
        <w:overflowPunct w:val="0"/>
        <w:snapToGrid w:val="0"/>
        <w:spacing w:afterLines="50" w:after="120" w:line="300" w:lineRule="auto"/>
        <w:ind w:left="0"/>
        <w:jc w:val="both"/>
        <w:rPr>
          <w:rFonts w:ascii="Arial" w:hAnsi="Arial" w:cs="Arial"/>
        </w:rPr>
      </w:pPr>
      <w:r w:rsidRPr="00D21954">
        <w:rPr>
          <w:rFonts w:ascii="Arial" w:hAnsi="Arial" w:cs="Arial"/>
        </w:rPr>
        <w:t>公开报告时，您可以选择采用以下示例语言和图表，或者可以使用包含上述内容的类似语言、表格和图表。可以选择采用以下示例。此外，如果亚组较大，可以选择通过种族，然后通过种族来分别说明性能，从而提高确定亚组效果的能力。</w:t>
      </w:r>
    </w:p>
    <w:p w:rsidR="00385A80" w:rsidRPr="00D21954" w:rsidRDefault="00FF7EF3" w:rsidP="005D1ED9">
      <w:pPr>
        <w:pStyle w:val="a3"/>
        <w:overflowPunct w:val="0"/>
        <w:snapToGrid w:val="0"/>
        <w:spacing w:afterLines="50" w:after="120" w:line="300" w:lineRule="auto"/>
        <w:ind w:left="0"/>
        <w:jc w:val="both"/>
        <w:rPr>
          <w:rFonts w:ascii="Arial" w:hAnsi="Arial" w:cs="Arial"/>
        </w:rPr>
      </w:pPr>
      <w:r w:rsidRPr="00D21954">
        <w:rPr>
          <w:rFonts w:ascii="Arial" w:hAnsi="Arial" w:cs="Arial"/>
        </w:rPr>
        <w:t>还应注意的是，如果存在许多样本量较小的亚组，则由于存在随机因素，可能观察到治疗效果存在较大的变异性。应谨慎解释任何此类变异性。</w:t>
      </w:r>
    </w:p>
    <w:p w:rsidR="00385A80" w:rsidRPr="00D21954" w:rsidRDefault="00385A80" w:rsidP="005D1ED9">
      <w:pPr>
        <w:overflowPunct w:val="0"/>
        <w:snapToGrid w:val="0"/>
        <w:spacing w:afterLines="50" w:after="120" w:line="300" w:lineRule="auto"/>
        <w:jc w:val="both"/>
        <w:rPr>
          <w:rFonts w:ascii="Arial" w:eastAsia="宋体" w:hAnsi="Arial" w:cs="Arial"/>
          <w:sz w:val="24"/>
          <w:szCs w:val="24"/>
        </w:rPr>
      </w:pPr>
    </w:p>
    <w:p w:rsidR="00385A80" w:rsidRPr="00D21954" w:rsidRDefault="00FF7EF3" w:rsidP="005D1ED9">
      <w:pPr>
        <w:pStyle w:val="5"/>
        <w:overflowPunct w:val="0"/>
        <w:snapToGrid w:val="0"/>
        <w:spacing w:afterLines="50" w:after="120" w:line="300" w:lineRule="auto"/>
        <w:ind w:left="0"/>
        <w:jc w:val="both"/>
        <w:rPr>
          <w:rFonts w:ascii="Arial" w:hAnsi="Arial" w:cs="Arial"/>
          <w:b w:val="0"/>
          <w:bCs w:val="0"/>
        </w:rPr>
      </w:pPr>
      <w:r w:rsidRPr="00D21954">
        <w:rPr>
          <w:rFonts w:ascii="Arial" w:hAnsi="Arial" w:cs="Arial"/>
        </w:rPr>
        <w:t>示例语言和图表：</w:t>
      </w:r>
    </w:p>
    <w:p w:rsidR="00385A80" w:rsidRPr="00D21954" w:rsidRDefault="00385A80" w:rsidP="005D1ED9">
      <w:pPr>
        <w:overflowPunct w:val="0"/>
        <w:snapToGrid w:val="0"/>
        <w:spacing w:afterLines="50" w:after="120" w:line="300" w:lineRule="auto"/>
        <w:jc w:val="both"/>
        <w:rPr>
          <w:rFonts w:ascii="Arial" w:eastAsia="宋体" w:hAnsi="Arial" w:cs="Arial"/>
          <w:b/>
          <w:bCs/>
          <w:sz w:val="24"/>
          <w:szCs w:val="24"/>
        </w:rPr>
      </w:pPr>
    </w:p>
    <w:p w:rsidR="00385A80" w:rsidRPr="00D21954" w:rsidRDefault="00FF7EF3" w:rsidP="0050630C">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i/>
          <w:sz w:val="24"/>
          <w:szCs w:val="24"/>
        </w:rPr>
        <w:t>研究数据表明，与青年患者相比，</w:t>
      </w:r>
      <w:r w:rsidR="00411339">
        <w:rPr>
          <w:rFonts w:ascii="Arial" w:eastAsia="宋体" w:hAnsi="Arial" w:cs="Arial"/>
          <w:i/>
          <w:sz w:val="24"/>
          <w:szCs w:val="24"/>
        </w:rPr>
        <w:t>【</w:t>
      </w:r>
      <w:r w:rsidRPr="00D21954">
        <w:rPr>
          <w:rFonts w:ascii="Arial" w:eastAsia="宋体" w:hAnsi="Arial" w:cs="Arial"/>
          <w:i/>
          <w:sz w:val="24"/>
          <w:szCs w:val="24"/>
        </w:rPr>
        <w:t>年龄</w:t>
      </w:r>
      <w:r w:rsidR="00411339">
        <w:rPr>
          <w:rFonts w:ascii="Arial" w:eastAsia="宋体" w:hAnsi="Arial" w:cs="Arial"/>
          <w:i/>
          <w:sz w:val="24"/>
          <w:szCs w:val="24"/>
        </w:rPr>
        <w:t>】</w:t>
      </w:r>
      <w:r w:rsidRPr="00D21954">
        <w:rPr>
          <w:rFonts w:ascii="Arial" w:eastAsia="宋体" w:hAnsi="Arial" w:cs="Arial"/>
          <w:i/>
          <w:sz w:val="24"/>
          <w:szCs w:val="24"/>
        </w:rPr>
        <w:t>岁的患者具有较高的</w:t>
      </w:r>
      <w:r w:rsidR="00411339">
        <w:rPr>
          <w:rFonts w:ascii="Arial" w:eastAsia="宋体" w:hAnsi="Arial" w:cs="Arial"/>
          <w:i/>
          <w:sz w:val="24"/>
          <w:szCs w:val="24"/>
        </w:rPr>
        <w:t>【</w:t>
      </w:r>
      <w:r w:rsidRPr="00D21954">
        <w:rPr>
          <w:rFonts w:ascii="Arial" w:eastAsia="宋体" w:hAnsi="Arial" w:cs="Arial"/>
          <w:i/>
          <w:sz w:val="24"/>
          <w:szCs w:val="24"/>
        </w:rPr>
        <w:t>研究结果</w:t>
      </w:r>
      <w:r w:rsidR="00411339">
        <w:rPr>
          <w:rFonts w:ascii="Arial" w:eastAsia="宋体" w:hAnsi="Arial" w:cs="Arial"/>
          <w:i/>
          <w:sz w:val="24"/>
          <w:szCs w:val="24"/>
        </w:rPr>
        <w:t>】</w:t>
      </w:r>
      <w:r w:rsidRPr="00D21954">
        <w:rPr>
          <w:rFonts w:ascii="Arial" w:eastAsia="宋体" w:hAnsi="Arial" w:cs="Arial"/>
          <w:i/>
          <w:sz w:val="24"/>
          <w:szCs w:val="24"/>
        </w:rPr>
        <w:t>，但是根据</w:t>
      </w:r>
      <w:r w:rsidR="00411339">
        <w:rPr>
          <w:rFonts w:ascii="Arial" w:eastAsia="宋体" w:hAnsi="Arial" w:cs="Arial"/>
          <w:i/>
          <w:sz w:val="24"/>
          <w:szCs w:val="24"/>
        </w:rPr>
        <w:t>【</w:t>
      </w:r>
      <w:r w:rsidRPr="00D21954">
        <w:rPr>
          <w:rFonts w:ascii="Arial" w:eastAsia="宋体" w:hAnsi="Arial" w:cs="Arial"/>
          <w:i/>
          <w:sz w:val="24"/>
          <w:szCs w:val="24"/>
        </w:rPr>
        <w:t>x</w:t>
      </w:r>
      <w:r w:rsidR="00411339">
        <w:rPr>
          <w:rFonts w:ascii="Arial" w:eastAsia="宋体" w:hAnsi="Arial" w:cs="Arial"/>
          <w:i/>
          <w:sz w:val="24"/>
          <w:szCs w:val="24"/>
        </w:rPr>
        <w:t>】</w:t>
      </w:r>
      <w:r w:rsidRPr="00D21954">
        <w:rPr>
          <w:rFonts w:ascii="Arial" w:eastAsia="宋体" w:hAnsi="Arial" w:cs="Arial"/>
          <w:i/>
          <w:sz w:val="24"/>
          <w:szCs w:val="24"/>
        </w:rPr>
        <w:t>统计学分析结果，此类差异不具统计显著性。</w:t>
      </w:r>
    </w:p>
    <w:p w:rsidR="00385A80" w:rsidRPr="00D21954" w:rsidRDefault="00385A80" w:rsidP="005D1ED9">
      <w:pPr>
        <w:overflowPunct w:val="0"/>
        <w:snapToGrid w:val="0"/>
        <w:spacing w:afterLines="50" w:after="120" w:line="300" w:lineRule="auto"/>
        <w:jc w:val="both"/>
        <w:rPr>
          <w:rFonts w:ascii="Arial" w:eastAsia="宋体" w:hAnsi="Arial" w:cs="Arial"/>
          <w:i/>
          <w:sz w:val="24"/>
          <w:szCs w:val="24"/>
        </w:rPr>
      </w:pPr>
    </w:p>
    <w:p w:rsidR="00385A80" w:rsidRPr="00D21954" w:rsidRDefault="00FF7EF3" w:rsidP="005D1ED9">
      <w:pPr>
        <w:pStyle w:val="a3"/>
        <w:overflowPunct w:val="0"/>
        <w:snapToGrid w:val="0"/>
        <w:spacing w:afterLines="50" w:after="120" w:line="300" w:lineRule="auto"/>
        <w:ind w:left="0"/>
        <w:jc w:val="both"/>
        <w:rPr>
          <w:rFonts w:ascii="Arial" w:hAnsi="Arial" w:cs="Arial"/>
        </w:rPr>
      </w:pPr>
      <w:r w:rsidRPr="00D21954">
        <w:rPr>
          <w:rFonts w:ascii="Arial" w:hAnsi="Arial" w:cs="Arial"/>
        </w:rPr>
        <w:t>报告结局时可选择使用表格或森林图显示按人口统计学亚组分类的结局。</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D21954" w:rsidRDefault="00545751" w:rsidP="002970FC">
      <w:pPr>
        <w:overflowPunct w:val="0"/>
        <w:snapToGrid w:val="0"/>
        <w:spacing w:afterLines="50" w:after="120" w:line="300" w:lineRule="auto"/>
        <w:jc w:val="center"/>
        <w:rPr>
          <w:rFonts w:ascii="Arial" w:eastAsia="宋体" w:hAnsi="Arial" w:cs="Arial"/>
          <w:sz w:val="24"/>
          <w:szCs w:val="24"/>
        </w:rPr>
      </w:pPr>
      <w:r>
        <w:rPr>
          <w:noProof/>
        </w:rPr>
        <w:lastRenderedPageBreak/>
        <mc:AlternateContent>
          <mc:Choice Requires="wps">
            <w:drawing>
              <wp:anchor distT="0" distB="0" distL="114300" distR="114300" simplePos="0" relativeHeight="251676672" behindDoc="0" locked="0" layoutInCell="1" allowOverlap="1" wp14:anchorId="0AD114E9" wp14:editId="121BD409">
                <wp:simplePos x="0" y="0"/>
                <wp:positionH relativeFrom="column">
                  <wp:posOffset>2411730</wp:posOffset>
                </wp:positionH>
                <wp:positionV relativeFrom="paragraph">
                  <wp:posOffset>3274060</wp:posOffset>
                </wp:positionV>
                <wp:extent cx="556895" cy="215265"/>
                <wp:effectExtent l="1905" t="0" r="3175" b="0"/>
                <wp:wrapNone/>
                <wp:docPr id="92"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DF30C0" w:rsidRDefault="003D67BC" w:rsidP="00DF30C0">
                            <w:pPr>
                              <w:jc w:val="center"/>
                              <w:rPr>
                                <w:rFonts w:ascii="Arial" w:eastAsia="宋体" w:hAnsi="Arial" w:cs="Arial"/>
                                <w:sz w:val="15"/>
                                <w:szCs w:val="15"/>
                              </w:rPr>
                            </w:pPr>
                            <w:r w:rsidRPr="0079585C">
                              <w:rPr>
                                <w:rFonts w:ascii="Arial" w:eastAsia="宋体" w:hAnsi="Arial" w:cs="Arial" w:hint="eastAsia"/>
                                <w:sz w:val="15"/>
                                <w:szCs w:val="15"/>
                              </w:rPr>
                              <w:t>支持治疗</w:t>
                            </w:r>
                            <w:r w:rsidR="00E3027A" w:rsidRPr="0079585C">
                              <w:rPr>
                                <w:rFonts w:ascii="Arial" w:eastAsia="宋体" w:hAnsi="Arial" w:cs="Arial"/>
                                <w:sz w:val="15"/>
                                <w:szCs w:val="15"/>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4" o:spid="_x0000_s1026" type="#_x0000_t202" style="position:absolute;left:0;text-align:left;margin-left:189.9pt;margin-top:257.8pt;width:43.8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" stroked="f">
                <v:textbox inset="0,0,0,0">
                  <w:txbxContent>
                    <w:p w:rsidR="00E3027A" w:rsidRPr="00DF30C0" w:rsidRDefault="003D67BC" w:rsidP="00DF30C0">
                      <w:pPr>
                        <w:jc w:val="center"/>
                        <w:rPr>
                          <w:rFonts w:ascii="Arial" w:eastAsia="宋体" w:hAnsi="Arial" w:cs="Arial"/>
                          <w:sz w:val="15"/>
                          <w:szCs w:val="15"/>
                        </w:rPr>
                      </w:pPr>
                      <w:r w:rsidRPr="0079585C">
                        <w:rPr>
                          <w:rFonts w:ascii="Arial" w:eastAsia="宋体" w:hAnsi="Arial" w:cs="Arial" w:hint="eastAsia"/>
                          <w:sz w:val="15"/>
                          <w:szCs w:val="15"/>
                        </w:rPr>
                        <w:t>支持治疗</w:t>
                      </w:r>
                      <w:r w:rsidR="00E3027A" w:rsidRPr="0079585C">
                        <w:rPr>
                          <w:rFonts w:ascii="Arial" w:eastAsia="宋体" w:hAnsi="Arial" w:cs="Arial"/>
                          <w:sz w:val="15"/>
                          <w:szCs w:val="15"/>
                        </w:rPr>
                        <w:t>A</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0A2293F" wp14:editId="781536C4">
                <wp:simplePos x="0" y="0"/>
                <wp:positionH relativeFrom="column">
                  <wp:posOffset>1680210</wp:posOffset>
                </wp:positionH>
                <wp:positionV relativeFrom="paragraph">
                  <wp:posOffset>3274060</wp:posOffset>
                </wp:positionV>
                <wp:extent cx="556895" cy="215265"/>
                <wp:effectExtent l="3810" t="0" r="1270" b="0"/>
                <wp:wrapNone/>
                <wp:docPr id="91" name="Text 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DF30C0" w:rsidRDefault="003D67BC" w:rsidP="00DF30C0">
                            <w:pPr>
                              <w:jc w:val="center"/>
                              <w:rPr>
                                <w:rFonts w:ascii="Arial" w:eastAsia="宋体" w:hAnsi="Arial" w:cs="Arial"/>
                                <w:sz w:val="15"/>
                                <w:szCs w:val="15"/>
                              </w:rPr>
                            </w:pPr>
                            <w:r w:rsidRPr="0079585C">
                              <w:rPr>
                                <w:rFonts w:ascii="Arial" w:eastAsia="宋体" w:hAnsi="Arial" w:cs="Arial" w:hint="eastAsia"/>
                                <w:sz w:val="15"/>
                                <w:szCs w:val="15"/>
                              </w:rPr>
                              <w:t>支持治疗</w:t>
                            </w:r>
                            <w:r w:rsidR="00E3027A" w:rsidRPr="0079585C">
                              <w:rPr>
                                <w:rFonts w:ascii="Arial" w:eastAsia="宋体" w:hAnsi="Arial" w:cs="Arial"/>
                                <w:sz w:val="15"/>
                                <w:szCs w:val="15"/>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3" o:spid="_x0000_s1027" type="#_x0000_t202" style="position:absolute;left:0;text-align:left;margin-left:132.3pt;margin-top:257.8pt;width:43.85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" stroked="f">
                <v:textbox inset="0,0,0,0">
                  <w:txbxContent>
                    <w:p w:rsidR="00E3027A" w:rsidRPr="00DF30C0" w:rsidRDefault="003D67BC" w:rsidP="00DF30C0">
                      <w:pPr>
                        <w:jc w:val="center"/>
                        <w:rPr>
                          <w:rFonts w:ascii="Arial" w:eastAsia="宋体" w:hAnsi="Arial" w:cs="Arial"/>
                          <w:sz w:val="15"/>
                          <w:szCs w:val="15"/>
                        </w:rPr>
                      </w:pPr>
                      <w:r w:rsidRPr="0079585C">
                        <w:rPr>
                          <w:rFonts w:ascii="Arial" w:eastAsia="宋体" w:hAnsi="Arial" w:cs="Arial" w:hint="eastAsia"/>
                          <w:sz w:val="15"/>
                          <w:szCs w:val="15"/>
                        </w:rPr>
                        <w:t>支持治疗</w:t>
                      </w:r>
                      <w:r w:rsidR="00E3027A" w:rsidRPr="0079585C">
                        <w:rPr>
                          <w:rFonts w:ascii="Arial" w:eastAsia="宋体" w:hAnsi="Arial" w:cs="Arial"/>
                          <w:sz w:val="15"/>
                          <w:szCs w:val="15"/>
                        </w:rPr>
                        <w:t>B</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0E2F815" wp14:editId="7E5439A2">
                <wp:simplePos x="0" y="0"/>
                <wp:positionH relativeFrom="column">
                  <wp:posOffset>4495800</wp:posOffset>
                </wp:positionH>
                <wp:positionV relativeFrom="paragraph">
                  <wp:posOffset>142240</wp:posOffset>
                </wp:positionV>
                <wp:extent cx="561975" cy="238125"/>
                <wp:effectExtent l="0" t="0" r="0" b="635"/>
                <wp:wrapNone/>
                <wp:docPr id="90"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E873BE" w:rsidRDefault="00E3027A" w:rsidP="00E873BE">
                            <w:pPr>
                              <w:rPr>
                                <w:rFonts w:ascii="Arial" w:eastAsia="宋体" w:hAnsi="Arial" w:cs="Arial"/>
                                <w:sz w:val="18"/>
                                <w:szCs w:val="18"/>
                              </w:rPr>
                            </w:pPr>
                            <w:r w:rsidRPr="00E873BE">
                              <w:rPr>
                                <w:rFonts w:ascii="Arial" w:eastAsia="宋体" w:hAnsi="Arial" w:cs="Arial"/>
                                <w:sz w:val="18"/>
                                <w:szCs w:val="18"/>
                              </w:rPr>
                              <w:t>P</w:t>
                            </w:r>
                            <w:r w:rsidRPr="00E873BE">
                              <w:rPr>
                                <w:rFonts w:ascii="Arial" w:eastAsia="宋体" w:hAnsi="Arial" w:cs="Arial"/>
                                <w:sz w:val="18"/>
                                <w:szCs w:val="18"/>
                              </w:rPr>
                              <w:t>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2" o:spid="_x0000_s1028" type="#_x0000_t202" style="position:absolute;left:0;text-align:left;margin-left:354pt;margin-top:11.2pt;width:44.2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" stroked="f">
                <v:textbox inset="0,0,0,0">
                  <w:txbxContent>
                    <w:p w:rsidR="00E3027A" w:rsidRPr="00E873BE" w:rsidRDefault="00E3027A" w:rsidP="00E873BE">
                      <w:pPr>
                        <w:rPr>
                          <w:rFonts w:ascii="Arial" w:eastAsia="宋体" w:hAnsi="Arial" w:cs="Arial"/>
                          <w:sz w:val="18"/>
                          <w:szCs w:val="18"/>
                        </w:rPr>
                      </w:pPr>
                      <w:r w:rsidRPr="00E873BE">
                        <w:rPr>
                          <w:rFonts w:ascii="Arial" w:eastAsia="宋体" w:hAnsi="Arial" w:cs="Arial"/>
                          <w:sz w:val="18"/>
                          <w:szCs w:val="18"/>
                        </w:rPr>
                        <w:t>P</w:t>
                      </w:r>
                      <w:r w:rsidRPr="00E873BE">
                        <w:rPr>
                          <w:rFonts w:ascii="Arial" w:eastAsia="宋体" w:hAnsi="Arial" w:cs="Arial"/>
                          <w:sz w:val="18"/>
                          <w:szCs w:val="18"/>
                        </w:rPr>
                        <w:t>值</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033ED4C" wp14:editId="6323303C">
                <wp:simplePos x="0" y="0"/>
                <wp:positionH relativeFrom="column">
                  <wp:posOffset>3714750</wp:posOffset>
                </wp:positionH>
                <wp:positionV relativeFrom="paragraph">
                  <wp:posOffset>142240</wp:posOffset>
                </wp:positionV>
                <wp:extent cx="561975" cy="238125"/>
                <wp:effectExtent l="0" t="0" r="0" b="635"/>
                <wp:wrapNone/>
                <wp:docPr id="89"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风险比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1" o:spid="_x0000_s1029" type="#_x0000_t202" style="position:absolute;left:0;text-align:left;margin-left:292.5pt;margin-top:11.2pt;width:44.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" stroked="f">
                <v:textbox inset="0,0,0,0">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风险比</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7FE4D68" wp14:editId="51EC6E50">
                <wp:simplePos x="0" y="0"/>
                <wp:positionH relativeFrom="column">
                  <wp:posOffset>771525</wp:posOffset>
                </wp:positionH>
                <wp:positionV relativeFrom="paragraph">
                  <wp:posOffset>2666365</wp:posOffset>
                </wp:positionV>
                <wp:extent cx="933450" cy="323850"/>
                <wp:effectExtent l="0" t="0" r="0" b="635"/>
                <wp:wrapNone/>
                <wp:docPr id="88"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白人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0" o:spid="_x0000_s1030" type="#_x0000_t202" style="position:absolute;left:0;text-align:left;margin-left:60.75pt;margin-top:209.95pt;width:73.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" stroked="f">
                <v:textbox inset="0,0,0,0">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白人</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650E39A" wp14:editId="18388468">
                <wp:simplePos x="0" y="0"/>
                <wp:positionH relativeFrom="column">
                  <wp:posOffset>771525</wp:posOffset>
                </wp:positionH>
                <wp:positionV relativeFrom="paragraph">
                  <wp:posOffset>2294890</wp:posOffset>
                </wp:positionV>
                <wp:extent cx="933450" cy="323850"/>
                <wp:effectExtent l="0" t="0" r="0" b="635"/>
                <wp:wrapNone/>
                <wp:docPr id="87"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夏威夷原住民或其他太平洋岛民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31" type="#_x0000_t202" style="position:absolute;left:0;text-align:left;margin-left:60.75pt;margin-top:180.7pt;width:73.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" stroked="f">
                <v:textbox inset="0,0,0,0">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夏威夷原住民或其他太平洋岛民</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B3C4E31" wp14:editId="6390816B">
                <wp:simplePos x="0" y="0"/>
                <wp:positionH relativeFrom="column">
                  <wp:posOffset>771525</wp:posOffset>
                </wp:positionH>
                <wp:positionV relativeFrom="paragraph">
                  <wp:posOffset>1971040</wp:posOffset>
                </wp:positionV>
                <wp:extent cx="828675" cy="323850"/>
                <wp:effectExtent l="0" t="0" r="0" b="635"/>
                <wp:wrapNone/>
                <wp:docPr id="86"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西班牙人或拉丁美洲人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8" o:spid="_x0000_s1032" type="#_x0000_t202" style="position:absolute;left:0;text-align:left;margin-left:60.75pt;margin-top:155.2pt;width:65.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" stroked="f">
                <v:textbox inset="0,0,0,0">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西班牙人或拉丁美洲人</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9C1DAFC" wp14:editId="5CFACBB7">
                <wp:simplePos x="0" y="0"/>
                <wp:positionH relativeFrom="column">
                  <wp:posOffset>771525</wp:posOffset>
                </wp:positionH>
                <wp:positionV relativeFrom="paragraph">
                  <wp:posOffset>1618615</wp:posOffset>
                </wp:positionV>
                <wp:extent cx="828675" cy="323850"/>
                <wp:effectExtent l="0" t="0" r="0" b="635"/>
                <wp:wrapNone/>
                <wp:docPr id="85"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美国黑人或非裔美国人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7" o:spid="_x0000_s1033" type="#_x0000_t202" style="position:absolute;left:0;text-align:left;margin-left:60.75pt;margin-top:127.45pt;width:65.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" stroked="f">
                <v:textbox inset="0,0,0,0">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美国黑人或非裔美国人</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C6600FA" wp14:editId="104033F7">
                <wp:simplePos x="0" y="0"/>
                <wp:positionH relativeFrom="column">
                  <wp:posOffset>771525</wp:posOffset>
                </wp:positionH>
                <wp:positionV relativeFrom="paragraph">
                  <wp:posOffset>597535</wp:posOffset>
                </wp:positionV>
                <wp:extent cx="723900" cy="219075"/>
                <wp:effectExtent l="0" t="0" r="0" b="2540"/>
                <wp:wrapNone/>
                <wp:docPr id="84" name="Text 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2970FC" w:rsidRDefault="00E3027A" w:rsidP="00E873BE">
                            <w:pPr>
                              <w:rPr>
                                <w:rFonts w:ascii="宋体" w:eastAsia="宋体" w:hAnsi="宋体" w:cs="Arial"/>
                                <w:sz w:val="18"/>
                                <w:szCs w:val="18"/>
                              </w:rPr>
                            </w:pPr>
                            <w:r w:rsidRPr="002970FC">
                              <w:rPr>
                                <w:rFonts w:ascii="宋体" w:eastAsia="宋体" w:hAnsi="宋体" w:cs="Arial"/>
                                <w:sz w:val="18"/>
                                <w:szCs w:val="18"/>
                              </w:rPr>
                              <w:t>所有受试者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4" o:spid="_x0000_s1034" type="#_x0000_t202" style="position:absolute;left:0;text-align:left;margin-left:60.75pt;margin-top:47.05pt;width:57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" stroked="f">
                <v:textbox inset="0,0,0,0">
                  <w:txbxContent>
                    <w:p w:rsidR="00E3027A" w:rsidRPr="002970FC" w:rsidRDefault="00E3027A" w:rsidP="00E873BE">
                      <w:pPr>
                        <w:rPr>
                          <w:rFonts w:ascii="宋体" w:eastAsia="宋体" w:hAnsi="宋体" w:cs="Arial"/>
                          <w:sz w:val="18"/>
                          <w:szCs w:val="18"/>
                        </w:rPr>
                      </w:pPr>
                      <w:r w:rsidRPr="002970FC">
                        <w:rPr>
                          <w:rFonts w:ascii="宋体" w:eastAsia="宋体" w:hAnsi="宋体" w:cs="Arial"/>
                          <w:sz w:val="18"/>
                          <w:szCs w:val="18"/>
                        </w:rPr>
                        <w:t>所有受试者</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A16469A" wp14:editId="139F3A72">
                <wp:simplePos x="0" y="0"/>
                <wp:positionH relativeFrom="column">
                  <wp:posOffset>771525</wp:posOffset>
                </wp:positionH>
                <wp:positionV relativeFrom="paragraph">
                  <wp:posOffset>1313815</wp:posOffset>
                </wp:positionV>
                <wp:extent cx="828675" cy="219075"/>
                <wp:effectExtent l="0" t="0" r="0" b="635"/>
                <wp:wrapNone/>
                <wp:docPr id="83"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亚洲人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6" o:spid="_x0000_s1035" type="#_x0000_t202" style="position:absolute;left:0;text-align:left;margin-left:60.75pt;margin-top:103.45pt;width:65.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" stroked="f">
                <v:textbox inset="0,0,0,0">
                  <w:txbxContent>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亚洲人</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E91D93D" wp14:editId="1C47F159">
                <wp:simplePos x="0" y="0"/>
                <wp:positionH relativeFrom="column">
                  <wp:posOffset>771525</wp:posOffset>
                </wp:positionH>
                <wp:positionV relativeFrom="paragraph">
                  <wp:posOffset>894715</wp:posOffset>
                </wp:positionV>
                <wp:extent cx="828675" cy="323850"/>
                <wp:effectExtent l="0" t="0" r="0" b="635"/>
                <wp:wrapNone/>
                <wp:docPr id="82"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27A" w:rsidRDefault="00E3027A" w:rsidP="00E873BE">
                            <w:pPr>
                              <w:rPr>
                                <w:rFonts w:ascii="宋体" w:eastAsia="宋体" w:hAnsi="宋体" w:cs="Arial"/>
                                <w:sz w:val="18"/>
                                <w:szCs w:val="18"/>
                              </w:rPr>
                            </w:pPr>
                            <w:r w:rsidRPr="00E873BE">
                              <w:rPr>
                                <w:rFonts w:ascii="宋体" w:eastAsia="宋体" w:hAnsi="宋体" w:cs="Arial" w:hint="eastAsia"/>
                                <w:sz w:val="18"/>
                                <w:szCs w:val="18"/>
                              </w:rPr>
                              <w:t>美洲印第安人</w:t>
                            </w:r>
                          </w:p>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阿拉斯加原住民</w:t>
                            </w:r>
                          </w:p>
                          <w:p w:rsidR="00E3027A" w:rsidRPr="002970FC" w:rsidRDefault="00E3027A" w:rsidP="00E873BE">
                            <w:pPr>
                              <w:rPr>
                                <w:rFonts w:ascii="宋体" w:eastAsia="宋体" w:hAnsi="宋体"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5" o:spid="_x0000_s1036" type="#_x0000_t202" style="position:absolute;left:0;text-align:left;margin-left:60.75pt;margin-top:70.45pt;width:65.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" stroked="f">
                <v:textbox inset="0,0,0,0">
                  <w:txbxContent>
                    <w:p w:rsidR="00E3027A" w:rsidRDefault="00E3027A" w:rsidP="00E873BE">
                      <w:pPr>
                        <w:rPr>
                          <w:rFonts w:ascii="宋体" w:eastAsia="宋体" w:hAnsi="宋体" w:cs="Arial"/>
                          <w:sz w:val="18"/>
                          <w:szCs w:val="18"/>
                        </w:rPr>
                      </w:pPr>
                      <w:r w:rsidRPr="00E873BE">
                        <w:rPr>
                          <w:rFonts w:ascii="宋体" w:eastAsia="宋体" w:hAnsi="宋体" w:cs="Arial" w:hint="eastAsia"/>
                          <w:sz w:val="18"/>
                          <w:szCs w:val="18"/>
                        </w:rPr>
                        <w:t>美洲印第安人</w:t>
                      </w:r>
                    </w:p>
                    <w:p w:rsidR="00E3027A" w:rsidRPr="002970FC" w:rsidRDefault="00E3027A" w:rsidP="00E873BE">
                      <w:pPr>
                        <w:rPr>
                          <w:rFonts w:ascii="宋体" w:eastAsia="宋体" w:hAnsi="宋体" w:cs="Arial"/>
                          <w:sz w:val="18"/>
                          <w:szCs w:val="18"/>
                        </w:rPr>
                      </w:pPr>
                      <w:r w:rsidRPr="00E873BE">
                        <w:rPr>
                          <w:rFonts w:ascii="宋体" w:eastAsia="宋体" w:hAnsi="宋体" w:cs="Arial" w:hint="eastAsia"/>
                          <w:sz w:val="18"/>
                          <w:szCs w:val="18"/>
                        </w:rPr>
                        <w:t>阿拉斯加原住民</w:t>
                      </w:r>
                    </w:p>
                    <w:p w:rsidR="00E3027A" w:rsidRPr="002970FC" w:rsidRDefault="00E3027A" w:rsidP="00E873BE">
                      <w:pPr>
                        <w:rPr>
                          <w:rFonts w:ascii="宋体" w:eastAsia="宋体" w:hAnsi="宋体" w:cs="Arial"/>
                          <w:sz w:val="18"/>
                          <w:szCs w:val="18"/>
                        </w:rPr>
                      </w:pPr>
                    </w:p>
                  </w:txbxContent>
                </v:textbox>
              </v:shape>
            </w:pict>
          </mc:Fallback>
        </mc:AlternateContent>
      </w:r>
      <w:r w:rsidR="002970FC">
        <w:rPr>
          <w:noProof/>
        </w:rPr>
        <w:drawing>
          <wp:inline distT="0" distB="0" distL="0" distR="0" wp14:anchorId="0F02A44C" wp14:editId="7365BD97">
            <wp:extent cx="4305300" cy="367983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306621" cy="3680961"/>
                    </a:xfrm>
                    <a:prstGeom prst="rect">
                      <a:avLst/>
                    </a:prstGeom>
                  </pic:spPr>
                </pic:pic>
              </a:graphicData>
            </a:graphic>
          </wp:inline>
        </w:drawing>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i/>
          <w:sz w:val="24"/>
          <w:szCs w:val="24"/>
        </w:rPr>
        <w:t>按种族和民族亚组分类的风险比示例森林图</w:t>
      </w:r>
      <w:r w:rsidR="00015FAF">
        <w:rPr>
          <w:rStyle w:val="a8"/>
          <w:rFonts w:ascii="Arial" w:eastAsia="宋体" w:hAnsi="Arial" w:cs="Arial"/>
          <w:i/>
          <w:sz w:val="24"/>
          <w:szCs w:val="24"/>
        </w:rPr>
        <w:footnoteReference w:id="44"/>
      </w:r>
    </w:p>
    <w:p w:rsidR="00385A80" w:rsidRPr="00F4365D" w:rsidRDefault="00E3027A" w:rsidP="00F4365D">
      <w:pPr>
        <w:pStyle w:val="3"/>
        <w:snapToGrid w:val="0"/>
        <w:spacing w:afterLines="50" w:after="120" w:line="300" w:lineRule="auto"/>
        <w:ind w:leftChars="600" w:left="1320"/>
        <w:rPr>
          <w:rFonts w:ascii="Arial" w:hAnsi="Arial" w:cs="Arial"/>
          <w:sz w:val="28"/>
          <w:szCs w:val="28"/>
        </w:rPr>
      </w:pPr>
      <w:bookmarkStart w:id="111" w:name="_bookmark84"/>
      <w:bookmarkStart w:id="112" w:name="_Toc498097957"/>
      <w:bookmarkEnd w:id="111"/>
      <w:r>
        <w:rPr>
          <w:rFonts w:ascii="Arial" w:hAnsi="Arial" w:cs="Arial" w:hint="eastAsia"/>
          <w:sz w:val="28"/>
          <w:szCs w:val="28"/>
        </w:rPr>
        <w:t>（</w:t>
      </w:r>
      <w:r w:rsidR="00F4365D">
        <w:rPr>
          <w:rFonts w:ascii="Arial" w:hAnsi="Arial" w:cs="Arial" w:hint="eastAsia"/>
          <w:sz w:val="28"/>
          <w:szCs w:val="28"/>
        </w:rPr>
        <w:t>1</w:t>
      </w:r>
      <w:r>
        <w:rPr>
          <w:rFonts w:ascii="Arial" w:hAnsi="Arial" w:cs="Arial" w:hint="eastAsia"/>
          <w:sz w:val="28"/>
          <w:szCs w:val="28"/>
        </w:rPr>
        <w:t>）</w:t>
      </w:r>
      <w:r w:rsidR="00F4365D">
        <w:rPr>
          <w:rFonts w:ascii="Arial" w:hAnsi="Arial" w:cs="Arial" w:hint="eastAsia"/>
          <w:sz w:val="28"/>
          <w:szCs w:val="28"/>
        </w:rPr>
        <w:tab/>
      </w:r>
      <w:r w:rsidR="00FF7EF3" w:rsidRPr="00F4365D">
        <w:rPr>
          <w:rFonts w:ascii="Arial" w:hAnsi="Arial" w:cs="Arial"/>
          <w:sz w:val="28"/>
          <w:szCs w:val="28"/>
        </w:rPr>
        <w:t>上市前提交阶段</w:t>
      </w:r>
      <w:bookmarkEnd w:id="112"/>
    </w:p>
    <w:p w:rsidR="00385A80" w:rsidRPr="00D21954" w:rsidRDefault="00FF7EF3" w:rsidP="00F4365D">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t>在提交或公开报告预定年龄、种族和民族亚组分析结果时，本机构建议：</w:t>
      </w:r>
    </w:p>
    <w:p w:rsidR="00385A80" w:rsidRPr="00D21954" w:rsidRDefault="00FF7EF3" w:rsidP="00F4365D">
      <w:pPr>
        <w:pStyle w:val="10"/>
        <w:numPr>
          <w:ilvl w:val="1"/>
          <w:numId w:val="6"/>
        </w:numPr>
        <w:tabs>
          <w:tab w:val="left" w:pos="1557"/>
        </w:tabs>
        <w:overflowPunct w:val="0"/>
        <w:snapToGrid w:val="0"/>
        <w:spacing w:afterLines="50" w:after="120" w:line="300" w:lineRule="auto"/>
        <w:ind w:leftChars="700" w:left="1897" w:hanging="357"/>
        <w:jc w:val="both"/>
        <w:rPr>
          <w:rFonts w:ascii="Arial" w:eastAsia="宋体" w:hAnsi="Arial" w:cs="Arial"/>
          <w:sz w:val="24"/>
          <w:szCs w:val="24"/>
        </w:rPr>
      </w:pPr>
      <w:r w:rsidRPr="00D21954">
        <w:rPr>
          <w:rFonts w:ascii="Arial" w:eastAsia="宋体" w:hAnsi="Arial" w:cs="Arial"/>
          <w:sz w:val="24"/>
          <w:szCs w:val="24"/>
        </w:rPr>
        <w:t>明确说明进行了哪些分析。</w:t>
      </w:r>
    </w:p>
    <w:p w:rsidR="00385A80" w:rsidRPr="00D21954" w:rsidRDefault="00FF7EF3" w:rsidP="00F4365D">
      <w:pPr>
        <w:pStyle w:val="10"/>
        <w:numPr>
          <w:ilvl w:val="1"/>
          <w:numId w:val="6"/>
        </w:numPr>
        <w:tabs>
          <w:tab w:val="left" w:pos="1557"/>
        </w:tabs>
        <w:overflowPunct w:val="0"/>
        <w:snapToGrid w:val="0"/>
        <w:spacing w:afterLines="50" w:after="120" w:line="300" w:lineRule="auto"/>
        <w:ind w:leftChars="700" w:left="1897" w:hanging="357"/>
        <w:jc w:val="both"/>
        <w:rPr>
          <w:rFonts w:ascii="Arial" w:eastAsia="宋体" w:hAnsi="Arial" w:cs="Arial"/>
          <w:sz w:val="24"/>
          <w:szCs w:val="24"/>
        </w:rPr>
      </w:pPr>
      <w:r w:rsidRPr="00D21954">
        <w:rPr>
          <w:rFonts w:ascii="Arial" w:eastAsia="宋体" w:hAnsi="Arial" w:cs="Arial"/>
          <w:sz w:val="24"/>
          <w:szCs w:val="24"/>
        </w:rPr>
        <w:t>指定用于评估年龄、种族和民族相关治疗差异的异质性的统计学方法（如上所述）。</w:t>
      </w:r>
    </w:p>
    <w:p w:rsidR="00385A80" w:rsidRPr="0063368F" w:rsidRDefault="00FF7EF3" w:rsidP="00DC423B">
      <w:pPr>
        <w:pStyle w:val="10"/>
        <w:numPr>
          <w:ilvl w:val="1"/>
          <w:numId w:val="6"/>
        </w:numPr>
        <w:tabs>
          <w:tab w:val="left" w:pos="1557"/>
        </w:tabs>
        <w:overflowPunct w:val="0"/>
        <w:snapToGrid w:val="0"/>
        <w:spacing w:afterLines="50" w:after="120" w:line="300" w:lineRule="auto"/>
        <w:ind w:leftChars="700" w:left="1897" w:hanging="357"/>
        <w:jc w:val="both"/>
        <w:rPr>
          <w:rFonts w:ascii="Arial" w:eastAsia="宋体" w:hAnsi="Arial" w:cs="Arial"/>
          <w:sz w:val="24"/>
          <w:szCs w:val="24"/>
        </w:rPr>
      </w:pPr>
      <w:r w:rsidRPr="00D21954">
        <w:rPr>
          <w:rFonts w:ascii="Arial" w:eastAsia="宋体" w:hAnsi="Arial" w:cs="Arial"/>
          <w:sz w:val="24"/>
          <w:szCs w:val="24"/>
        </w:rPr>
        <w:t>如果预先指定了亚组的统计假设检验并进行了多重性调整，则可以提供推理统计，包括</w:t>
      </w:r>
      <w:r w:rsidRPr="00D21954">
        <w:rPr>
          <w:rFonts w:ascii="Arial" w:eastAsia="宋体" w:hAnsi="Arial" w:cs="Arial"/>
          <w:sz w:val="24"/>
          <w:szCs w:val="24"/>
        </w:rPr>
        <w:t>p</w:t>
      </w:r>
      <w:r w:rsidRPr="00D21954">
        <w:rPr>
          <w:rFonts w:ascii="Arial" w:eastAsia="宋体" w:hAnsi="Arial" w:cs="Arial"/>
          <w:sz w:val="24"/>
          <w:szCs w:val="24"/>
        </w:rPr>
        <w:t>值和</w:t>
      </w:r>
      <w:r w:rsidRPr="00D21954">
        <w:rPr>
          <w:rFonts w:ascii="Arial" w:eastAsia="宋体" w:hAnsi="Arial" w:cs="Arial"/>
          <w:sz w:val="24"/>
          <w:szCs w:val="24"/>
        </w:rPr>
        <w:t>/</w:t>
      </w:r>
      <w:r w:rsidRPr="00D21954">
        <w:rPr>
          <w:rFonts w:ascii="Arial" w:eastAsia="宋体" w:hAnsi="Arial" w:cs="Arial"/>
          <w:sz w:val="24"/>
          <w:szCs w:val="24"/>
        </w:rPr>
        <w:t>或置信区间。</w:t>
      </w:r>
      <w:bookmarkStart w:id="113" w:name="Postmarket_Submission_Stage"/>
      <w:bookmarkEnd w:id="113"/>
      <w:r w:rsidRPr="0063368F">
        <w:rPr>
          <w:rFonts w:ascii="Arial" w:hAnsi="Arial" w:cs="Arial"/>
          <w:sz w:val="24"/>
          <w:szCs w:val="24"/>
        </w:rPr>
        <w:t>为提供适当的语境，描述表明预期存在临床相关的亚组差异的先前科学证据，或描述分析的统计学限制。</w:t>
      </w:r>
    </w:p>
    <w:p w:rsidR="0063368F" w:rsidRDefault="0063368F">
      <w:pPr>
        <w:widowControl/>
        <w:rPr>
          <w:rFonts w:ascii="Arial" w:eastAsia="宋体" w:hAnsi="Arial" w:cs="Arial"/>
          <w:sz w:val="24"/>
          <w:szCs w:val="24"/>
        </w:rPr>
      </w:pPr>
      <w:r>
        <w:rPr>
          <w:rFonts w:ascii="Arial" w:hAnsi="Arial" w:cs="Arial"/>
        </w:rPr>
        <w:br w:type="page"/>
      </w:r>
    </w:p>
    <w:p w:rsidR="00385A80" w:rsidRPr="00D21954" w:rsidRDefault="00FF7EF3" w:rsidP="0063368F">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lastRenderedPageBreak/>
        <w:t>推荐和优先使用预定分析。如果需要，申办方在提交或公开报告事后年龄、种族和民族亚组分析结果时应考虑以下内容：</w:t>
      </w:r>
    </w:p>
    <w:p w:rsidR="00385A80" w:rsidRPr="00D21954" w:rsidRDefault="00FF7EF3" w:rsidP="00A462DC">
      <w:pPr>
        <w:pStyle w:val="10"/>
        <w:numPr>
          <w:ilvl w:val="1"/>
          <w:numId w:val="6"/>
        </w:numPr>
        <w:tabs>
          <w:tab w:val="left" w:pos="1557"/>
        </w:tabs>
        <w:overflowPunct w:val="0"/>
        <w:snapToGrid w:val="0"/>
        <w:spacing w:afterLines="50" w:after="120" w:line="300" w:lineRule="auto"/>
        <w:ind w:leftChars="700" w:left="1897" w:hanging="357"/>
        <w:jc w:val="both"/>
        <w:rPr>
          <w:rFonts w:ascii="Arial" w:eastAsia="宋体" w:hAnsi="Arial" w:cs="Arial"/>
          <w:sz w:val="24"/>
          <w:szCs w:val="24"/>
        </w:rPr>
      </w:pPr>
      <w:r w:rsidRPr="00D21954">
        <w:rPr>
          <w:rFonts w:ascii="Arial" w:eastAsia="宋体" w:hAnsi="Arial" w:cs="Arial"/>
          <w:sz w:val="24"/>
          <w:szCs w:val="24"/>
        </w:rPr>
        <w:t>明确说明预期不进行哪些分析。</w:t>
      </w:r>
    </w:p>
    <w:p w:rsidR="00385A80" w:rsidRPr="00D21954" w:rsidRDefault="00FF7EF3" w:rsidP="00A462DC">
      <w:pPr>
        <w:pStyle w:val="10"/>
        <w:numPr>
          <w:ilvl w:val="1"/>
          <w:numId w:val="6"/>
        </w:numPr>
        <w:tabs>
          <w:tab w:val="left" w:pos="1557"/>
        </w:tabs>
        <w:overflowPunct w:val="0"/>
        <w:snapToGrid w:val="0"/>
        <w:spacing w:afterLines="50" w:after="120" w:line="300" w:lineRule="auto"/>
        <w:ind w:leftChars="700" w:left="1897" w:hanging="357"/>
        <w:jc w:val="both"/>
        <w:rPr>
          <w:rFonts w:ascii="Arial" w:eastAsia="宋体" w:hAnsi="Arial" w:cs="Arial"/>
          <w:sz w:val="24"/>
          <w:szCs w:val="24"/>
        </w:rPr>
      </w:pPr>
      <w:r w:rsidRPr="00D21954">
        <w:rPr>
          <w:rFonts w:ascii="Arial" w:eastAsia="宋体" w:hAnsi="Arial" w:cs="Arial"/>
          <w:sz w:val="24"/>
          <w:szCs w:val="24"/>
        </w:rPr>
        <w:t>明确说明进行了哪些分析。</w:t>
      </w:r>
    </w:p>
    <w:p w:rsidR="00385A80" w:rsidRPr="00D21954" w:rsidRDefault="00FF7EF3" w:rsidP="00A462DC">
      <w:pPr>
        <w:pStyle w:val="10"/>
        <w:numPr>
          <w:ilvl w:val="1"/>
          <w:numId w:val="6"/>
        </w:numPr>
        <w:tabs>
          <w:tab w:val="left" w:pos="1557"/>
        </w:tabs>
        <w:overflowPunct w:val="0"/>
        <w:snapToGrid w:val="0"/>
        <w:spacing w:afterLines="50" w:after="120" w:line="300" w:lineRule="auto"/>
        <w:ind w:leftChars="700" w:left="1897" w:hanging="357"/>
        <w:jc w:val="both"/>
        <w:rPr>
          <w:rFonts w:ascii="Arial" w:eastAsia="宋体" w:hAnsi="Arial" w:cs="Arial"/>
          <w:sz w:val="24"/>
          <w:szCs w:val="24"/>
        </w:rPr>
      </w:pPr>
      <w:r w:rsidRPr="00D21954">
        <w:rPr>
          <w:rFonts w:ascii="Arial" w:eastAsia="宋体" w:hAnsi="Arial" w:cs="Arial"/>
          <w:sz w:val="24"/>
          <w:szCs w:val="24"/>
        </w:rPr>
        <w:t>说明用于评估年龄、种族和民族相关治疗差异异质性的统计学方法（如上所述）。</w:t>
      </w:r>
    </w:p>
    <w:p w:rsidR="00385A80" w:rsidRPr="00D21954" w:rsidRDefault="00FF7EF3" w:rsidP="00A462DC">
      <w:pPr>
        <w:pStyle w:val="10"/>
        <w:numPr>
          <w:ilvl w:val="1"/>
          <w:numId w:val="6"/>
        </w:numPr>
        <w:tabs>
          <w:tab w:val="left" w:pos="1557"/>
        </w:tabs>
        <w:overflowPunct w:val="0"/>
        <w:snapToGrid w:val="0"/>
        <w:spacing w:afterLines="50" w:after="120" w:line="300" w:lineRule="auto"/>
        <w:ind w:leftChars="700" w:left="1897" w:hanging="357"/>
        <w:jc w:val="both"/>
        <w:rPr>
          <w:rFonts w:ascii="Arial" w:eastAsia="宋体" w:hAnsi="Arial" w:cs="Arial"/>
          <w:sz w:val="24"/>
          <w:szCs w:val="24"/>
        </w:rPr>
      </w:pPr>
      <w:r w:rsidRPr="00D21954">
        <w:rPr>
          <w:rFonts w:ascii="Arial" w:eastAsia="宋体" w:hAnsi="Arial" w:cs="Arial"/>
          <w:sz w:val="24"/>
          <w:szCs w:val="24"/>
        </w:rPr>
        <w:t>仅使用描述性统计数据（平均值、标准偏差等）。当向</w:t>
      </w:r>
      <w:r w:rsidRPr="00D21954">
        <w:rPr>
          <w:rFonts w:ascii="Arial" w:eastAsia="宋体" w:hAnsi="Arial" w:cs="Arial"/>
          <w:sz w:val="24"/>
          <w:szCs w:val="24"/>
        </w:rPr>
        <w:t>FDA</w:t>
      </w:r>
      <w:r w:rsidRPr="00D21954">
        <w:rPr>
          <w:rFonts w:ascii="Arial" w:eastAsia="宋体" w:hAnsi="Arial" w:cs="Arial"/>
          <w:sz w:val="24"/>
          <w:szCs w:val="24"/>
        </w:rPr>
        <w:t>提交机密提交时，申办方可以提供推论统计数据，并附上免责声明，即此类数据来自事后分析。事后分析通常不足以支持标签中关于器械安全性或有效性的声明。但是，将考虑器械的整体收益风险特征。</w:t>
      </w:r>
    </w:p>
    <w:p w:rsidR="00385A80" w:rsidRPr="00D21954" w:rsidRDefault="00FF7EF3" w:rsidP="00B85618">
      <w:pPr>
        <w:pStyle w:val="a3"/>
        <w:overflowPunct w:val="0"/>
        <w:snapToGrid w:val="0"/>
        <w:spacing w:afterLines="50" w:after="120" w:line="300" w:lineRule="auto"/>
        <w:ind w:leftChars="200" w:left="440"/>
        <w:jc w:val="both"/>
        <w:rPr>
          <w:rFonts w:ascii="Arial" w:hAnsi="Arial" w:cs="Arial"/>
        </w:rPr>
      </w:pPr>
      <w:r w:rsidRPr="00D21954">
        <w:rPr>
          <w:rFonts w:ascii="Arial" w:hAnsi="Arial" w:cs="Arial"/>
        </w:rPr>
        <w:t>如果发现安全性或有效性（或可能收益（对于</w:t>
      </w:r>
      <w:r w:rsidRPr="00D21954">
        <w:rPr>
          <w:rFonts w:ascii="Arial" w:hAnsi="Arial" w:cs="Arial"/>
        </w:rPr>
        <w:t>HDE</w:t>
      </w:r>
      <w:r w:rsidRPr="00D21954">
        <w:rPr>
          <w:rFonts w:ascii="Arial" w:hAnsi="Arial" w:cs="Arial"/>
        </w:rPr>
        <w:t>））方面存在临床相关的年龄、种族和民族差异，或者如果潜在差异可能要求进行随访研究，则您应在公开报告的标签和审查总结中讨论此差异是否或如何影响不同亚群的整体收益风险特征。</w:t>
      </w:r>
    </w:p>
    <w:p w:rsidR="00385A80" w:rsidRPr="00B85618" w:rsidRDefault="00E3027A" w:rsidP="00B85618">
      <w:pPr>
        <w:pStyle w:val="3"/>
        <w:snapToGrid w:val="0"/>
        <w:spacing w:afterLines="50" w:after="120" w:line="300" w:lineRule="auto"/>
        <w:ind w:leftChars="600" w:left="1320"/>
        <w:rPr>
          <w:rFonts w:ascii="Arial" w:hAnsi="Arial" w:cs="Arial"/>
          <w:sz w:val="28"/>
          <w:szCs w:val="28"/>
        </w:rPr>
      </w:pPr>
      <w:bookmarkStart w:id="114" w:name="_bookmark86"/>
      <w:bookmarkStart w:id="115" w:name="_Toc498097958"/>
      <w:bookmarkEnd w:id="114"/>
      <w:r>
        <w:rPr>
          <w:rFonts w:ascii="Arial" w:hAnsi="Arial" w:cs="Arial" w:hint="eastAsia"/>
          <w:sz w:val="28"/>
          <w:szCs w:val="28"/>
        </w:rPr>
        <w:t>（</w:t>
      </w:r>
      <w:r w:rsidR="00B85618">
        <w:rPr>
          <w:rFonts w:ascii="Arial" w:hAnsi="Arial" w:cs="Arial" w:hint="eastAsia"/>
          <w:sz w:val="28"/>
          <w:szCs w:val="28"/>
        </w:rPr>
        <w:t>2</w:t>
      </w:r>
      <w:r>
        <w:rPr>
          <w:rFonts w:ascii="Arial" w:hAnsi="Arial" w:cs="Arial" w:hint="eastAsia"/>
          <w:sz w:val="28"/>
          <w:szCs w:val="28"/>
        </w:rPr>
        <w:t>）</w:t>
      </w:r>
      <w:r w:rsidR="00B85618">
        <w:rPr>
          <w:rFonts w:ascii="Arial" w:hAnsi="Arial" w:cs="Arial" w:hint="eastAsia"/>
          <w:sz w:val="28"/>
          <w:szCs w:val="28"/>
        </w:rPr>
        <w:tab/>
      </w:r>
      <w:r w:rsidR="00FF7EF3" w:rsidRPr="00B85618">
        <w:rPr>
          <w:rFonts w:ascii="Arial" w:hAnsi="Arial" w:cs="Arial"/>
          <w:sz w:val="28"/>
          <w:szCs w:val="28"/>
        </w:rPr>
        <w:t>上市后提交阶段</w:t>
      </w:r>
      <w:bookmarkEnd w:id="115"/>
    </w:p>
    <w:p w:rsidR="00385A80" w:rsidRPr="00D21954" w:rsidRDefault="00FF7EF3" w:rsidP="00B85618">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t>当提供任何强制性上市后研究的年龄、种族和民族亚组分析结果时，上述建议也适用。</w:t>
      </w:r>
    </w:p>
    <w:p w:rsidR="00385A80" w:rsidRPr="00D21954" w:rsidRDefault="00FF7EF3" w:rsidP="00B85618">
      <w:pPr>
        <w:pStyle w:val="a3"/>
        <w:overflowPunct w:val="0"/>
        <w:snapToGrid w:val="0"/>
        <w:spacing w:afterLines="50" w:after="120" w:line="300" w:lineRule="auto"/>
        <w:ind w:leftChars="600" w:left="1320"/>
        <w:jc w:val="both"/>
        <w:rPr>
          <w:rFonts w:ascii="Arial" w:hAnsi="Arial" w:cs="Arial"/>
        </w:rPr>
      </w:pPr>
      <w:r w:rsidRPr="00D21954">
        <w:rPr>
          <w:rFonts w:ascii="Arial" w:hAnsi="Arial" w:cs="Arial"/>
        </w:rPr>
        <w:t>如果最终分析观察到具有临床意义的证据，</w:t>
      </w:r>
      <w:r w:rsidRPr="00D21954">
        <w:rPr>
          <w:rFonts w:ascii="Arial" w:hAnsi="Arial" w:cs="Arial"/>
        </w:rPr>
        <w:t>FDA</w:t>
      </w:r>
      <w:r w:rsidRPr="00D21954">
        <w:rPr>
          <w:rFonts w:ascii="Arial" w:hAnsi="Arial" w:cs="Arial"/>
        </w:rPr>
        <w:t>可能会建议您更改已批准的标签文件。</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9028BB" w:rsidRDefault="00FF7EF3" w:rsidP="001E4BE6">
      <w:pPr>
        <w:pStyle w:val="1"/>
        <w:snapToGrid w:val="0"/>
        <w:spacing w:afterLines="50" w:after="120" w:line="300" w:lineRule="auto"/>
        <w:ind w:left="0"/>
        <w:rPr>
          <w:rFonts w:ascii="Arial" w:hAnsi="Arial" w:cs="Arial"/>
          <w:b w:val="0"/>
          <w:bCs w:val="0"/>
          <w:sz w:val="32"/>
          <w:szCs w:val="32"/>
        </w:rPr>
      </w:pPr>
      <w:bookmarkStart w:id="116" w:name="_bookmark87"/>
      <w:bookmarkStart w:id="117" w:name="_Toc498097959"/>
      <w:bookmarkEnd w:id="116"/>
      <w:r w:rsidRPr="009028BB">
        <w:rPr>
          <w:rFonts w:ascii="Arial" w:hAnsi="Arial" w:cs="Arial"/>
          <w:sz w:val="32"/>
          <w:szCs w:val="32"/>
        </w:rPr>
        <w:lastRenderedPageBreak/>
        <w:t>附录</w:t>
      </w:r>
      <w:r w:rsidRPr="009028BB">
        <w:rPr>
          <w:rFonts w:ascii="Arial" w:hAnsi="Arial" w:cs="Arial"/>
          <w:sz w:val="32"/>
          <w:szCs w:val="32"/>
        </w:rPr>
        <w:t xml:space="preserve">1 - </w:t>
      </w:r>
      <w:r w:rsidRPr="009028BB">
        <w:rPr>
          <w:rFonts w:ascii="Arial" w:hAnsi="Arial" w:cs="Arial"/>
          <w:sz w:val="32"/>
          <w:szCs w:val="32"/>
        </w:rPr>
        <w:t>决策框架</w:t>
      </w:r>
      <w:bookmarkEnd w:id="117"/>
    </w:p>
    <w:p w:rsidR="00385A80" w:rsidRPr="00D21954" w:rsidRDefault="00FF7EF3" w:rsidP="005D1ED9">
      <w:pPr>
        <w:pStyle w:val="a3"/>
        <w:overflowPunct w:val="0"/>
        <w:snapToGrid w:val="0"/>
        <w:spacing w:afterLines="50" w:after="120" w:line="300" w:lineRule="auto"/>
        <w:ind w:left="0"/>
        <w:jc w:val="both"/>
        <w:rPr>
          <w:rFonts w:ascii="Arial" w:hAnsi="Arial" w:cs="Arial"/>
        </w:rPr>
      </w:pPr>
      <w:r w:rsidRPr="00D21954">
        <w:rPr>
          <w:rFonts w:ascii="Arial" w:hAnsi="Arial" w:cs="Arial"/>
        </w:rPr>
        <w:t>本机构鼓励使用现有科学数据（例如最近的先前研究，疾病自然史研究）来确定器械是否存在具有临床意义的人口统计学亚组特定差异。如果存在具有临床意义的差异，可使用以下决策树来决定在何时将不同年龄、种族或民族特定统计学建议应用于不同的临床研究设计。</w:t>
      </w:r>
      <w:r w:rsidR="00C83357">
        <w:rPr>
          <w:rFonts w:ascii="Arial" w:hAnsi="Arial" w:cs="Arial"/>
        </w:rPr>
        <w:t>申办方</w:t>
      </w:r>
      <w:r w:rsidRPr="00D21954">
        <w:rPr>
          <w:rFonts w:ascii="Arial" w:hAnsi="Arial" w:cs="Arial"/>
        </w:rPr>
        <w:t>还应描述亚组间的任何临床相关差异如何促使某些亚群中出现收益风险特征差异。</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bookmarkStart w:id="118" w:name="Figure_1:_Recommendations_for_Demographi"/>
      <w:bookmarkEnd w:id="118"/>
    </w:p>
    <w:p w:rsidR="00635AEB" w:rsidRPr="00D21954" w:rsidRDefault="00635AEB" w:rsidP="00635AEB">
      <w:pPr>
        <w:overflowPunct w:val="0"/>
        <w:snapToGrid w:val="0"/>
        <w:spacing w:afterLines="50" w:after="120" w:line="300" w:lineRule="auto"/>
        <w:jc w:val="center"/>
        <w:rPr>
          <w:rFonts w:ascii="Arial" w:eastAsia="宋体" w:hAnsi="Arial" w:cs="Arial"/>
          <w:b/>
          <w:sz w:val="24"/>
          <w:szCs w:val="24"/>
        </w:rPr>
      </w:pPr>
      <w:r w:rsidRPr="0079585C">
        <w:rPr>
          <w:rFonts w:ascii="Arial" w:hAnsi="Arial" w:cs="Arial" w:hint="eastAsia"/>
          <w:b/>
          <w:bCs/>
          <w:sz w:val="28"/>
          <w:szCs w:val="28"/>
        </w:rPr>
        <w:lastRenderedPageBreak/>
        <w:t>图</w:t>
      </w:r>
      <w:r w:rsidR="00737070" w:rsidRPr="0079585C">
        <w:rPr>
          <w:rFonts w:ascii="Arial" w:hAnsi="Arial" w:cs="Arial"/>
          <w:b/>
          <w:bCs/>
          <w:sz w:val="28"/>
          <w:szCs w:val="28"/>
        </w:rPr>
        <w:t>1</w:t>
      </w:r>
      <w:r w:rsidRPr="0079585C">
        <w:rPr>
          <w:rFonts w:ascii="Arial" w:hAnsi="Arial" w:cs="Arial" w:hint="eastAsia"/>
          <w:b/>
          <w:bCs/>
          <w:sz w:val="28"/>
          <w:szCs w:val="28"/>
        </w:rPr>
        <w:t>：人口统计学亚组特定统计学研究设计的建议</w:t>
      </w:r>
    </w:p>
    <w:p w:rsidR="00737070" w:rsidRPr="00D21954" w:rsidRDefault="00737070" w:rsidP="00737070">
      <w:pPr>
        <w:overflowPunct w:val="0"/>
        <w:snapToGrid w:val="0"/>
        <w:spacing w:afterLines="50" w:after="120" w:line="300" w:lineRule="auto"/>
        <w:jc w:val="center"/>
        <w:rPr>
          <w:rFonts w:ascii="Arial" w:eastAsia="宋体" w:hAnsi="Arial" w:cs="Arial"/>
          <w:b/>
          <w:sz w:val="24"/>
          <w:szCs w:val="24"/>
        </w:rPr>
      </w:pPr>
      <w:r w:rsidRPr="00D21954">
        <w:rPr>
          <w:rFonts w:ascii="Arial" w:eastAsia="宋体" w:hAnsi="Arial" w:cs="Arial"/>
          <w:b/>
          <w:sz w:val="24"/>
          <w:szCs w:val="24"/>
        </w:rPr>
        <w:t>人口统计学亚组特定统计学设计的建议</w:t>
      </w:r>
    </w:p>
    <w:p w:rsidR="00737070" w:rsidRPr="00737070" w:rsidRDefault="00737070" w:rsidP="00737070">
      <w:pPr>
        <w:overflowPunct w:val="0"/>
        <w:snapToGrid w:val="0"/>
        <w:spacing w:afterLines="50" w:after="120" w:line="300" w:lineRule="auto"/>
        <w:jc w:val="center"/>
        <w:rPr>
          <w:rFonts w:ascii="Arial" w:eastAsia="宋体" w:hAnsi="Arial" w:cs="Arial"/>
          <w:sz w:val="24"/>
          <w:szCs w:val="24"/>
        </w:rPr>
      </w:pPr>
      <w:r w:rsidRPr="00D21954">
        <w:rPr>
          <w:rFonts w:ascii="Arial" w:eastAsia="宋体" w:hAnsi="Arial" w:cs="Arial"/>
          <w:sz w:val="24"/>
          <w:szCs w:val="24"/>
        </w:rPr>
        <w:t>遵循与研究设计类型有关的建议</w:t>
      </w:r>
    </w:p>
    <w:p w:rsidR="00737070" w:rsidRDefault="00545751" w:rsidP="00737070">
      <w:pPr>
        <w:overflowPunct w:val="0"/>
        <w:snapToGrid w:val="0"/>
        <w:spacing w:afterLines="50" w:after="120" w:line="300" w:lineRule="auto"/>
        <w:jc w:val="center"/>
        <w:rPr>
          <w:rFonts w:ascii="Arial" w:eastAsia="宋体" w:hAnsi="Arial" w:cs="Arial"/>
          <w:b/>
          <w:sz w:val="24"/>
          <w:szCs w:val="24"/>
        </w:rPr>
      </w:pPr>
      <w:r>
        <w:rPr>
          <w:noProof/>
        </w:rPr>
        <mc:AlternateContent>
          <mc:Choice Requires="wps">
            <w:drawing>
              <wp:anchor distT="0" distB="0" distL="114300" distR="114300" simplePos="0" relativeHeight="251678720" behindDoc="0" locked="0" layoutInCell="1" allowOverlap="1" wp14:anchorId="68357982" wp14:editId="66836CAE">
                <wp:simplePos x="0" y="0"/>
                <wp:positionH relativeFrom="column">
                  <wp:posOffset>466725</wp:posOffset>
                </wp:positionH>
                <wp:positionV relativeFrom="paragraph">
                  <wp:posOffset>768985</wp:posOffset>
                </wp:positionV>
                <wp:extent cx="1657350" cy="485775"/>
                <wp:effectExtent l="0" t="0" r="0" b="2540"/>
                <wp:wrapNone/>
                <wp:docPr id="81"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635AEB" w:rsidP="000B5B5F">
                            <w:pPr>
                              <w:overflowPunct w:val="0"/>
                              <w:snapToGrid w:val="0"/>
                              <w:spacing w:line="288" w:lineRule="auto"/>
                              <w:rPr>
                                <w:sz w:val="15"/>
                                <w:szCs w:val="15"/>
                              </w:rPr>
                            </w:pPr>
                            <w:r>
                              <w:rPr>
                                <w:rFonts w:ascii="Arial" w:eastAsia="宋体" w:hAnsi="Arial" w:cs="Arial" w:hint="eastAsia"/>
                                <w:sz w:val="15"/>
                                <w:szCs w:val="15"/>
                              </w:rPr>
                              <w:t>产品</w:t>
                            </w:r>
                            <w:r w:rsidR="00E3027A" w:rsidRPr="000B5B5F">
                              <w:rPr>
                                <w:rFonts w:ascii="Arial" w:eastAsia="宋体" w:hAnsi="Arial" w:cs="Arial" w:hint="eastAsia"/>
                                <w:sz w:val="15"/>
                                <w:szCs w:val="15"/>
                              </w:rPr>
                              <w:t>用途</w:t>
                            </w:r>
                            <w:r w:rsidR="00E3027A" w:rsidRPr="000B5B5F">
                              <w:rPr>
                                <w:rFonts w:ascii="Arial" w:eastAsia="宋体" w:hAnsi="Arial" w:cs="Arial" w:hint="eastAsia"/>
                                <w:sz w:val="15"/>
                                <w:szCs w:val="15"/>
                              </w:rPr>
                              <w:t>/</w:t>
                            </w:r>
                            <w:r w:rsidR="00E3027A" w:rsidRPr="000B5B5F">
                              <w:rPr>
                                <w:rFonts w:ascii="Arial" w:eastAsia="宋体" w:hAnsi="Arial" w:cs="Arial" w:hint="eastAsia"/>
                                <w:sz w:val="15"/>
                                <w:szCs w:val="15"/>
                              </w:rPr>
                              <w:t>设计是否仅限于一个人口统计学亚组？（例如新生儿器械）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6" o:spid="_x0000_s1037" type="#_x0000_t202" style="position:absolute;left:0;text-align:left;margin-left:36.75pt;margin-top:60.55pt;width:130.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29sg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" filled="f" stroked="f">
                <v:textbox inset="0,0,0,0">
                  <w:txbxContent>
                    <w:p w:rsidR="00E3027A" w:rsidRPr="000B5B5F" w:rsidRDefault="00635AEB" w:rsidP="000B5B5F">
                      <w:pPr>
                        <w:overflowPunct w:val="0"/>
                        <w:snapToGrid w:val="0"/>
                        <w:spacing w:line="288" w:lineRule="auto"/>
                        <w:rPr>
                          <w:sz w:val="15"/>
                          <w:szCs w:val="15"/>
                        </w:rPr>
                      </w:pPr>
                      <w:r>
                        <w:rPr>
                          <w:rFonts w:ascii="Arial" w:eastAsia="宋体" w:hAnsi="Arial" w:cs="Arial" w:hint="eastAsia"/>
                          <w:sz w:val="15"/>
                          <w:szCs w:val="15"/>
                        </w:rPr>
                        <w:t>产品</w:t>
                      </w:r>
                      <w:r w:rsidR="00E3027A" w:rsidRPr="000B5B5F">
                        <w:rPr>
                          <w:rFonts w:ascii="Arial" w:eastAsia="宋体" w:hAnsi="Arial" w:cs="Arial" w:hint="eastAsia"/>
                          <w:sz w:val="15"/>
                          <w:szCs w:val="15"/>
                        </w:rPr>
                        <w:t>用途</w:t>
                      </w:r>
                      <w:r w:rsidR="00E3027A" w:rsidRPr="000B5B5F">
                        <w:rPr>
                          <w:rFonts w:ascii="Arial" w:eastAsia="宋体" w:hAnsi="Arial" w:cs="Arial" w:hint="eastAsia"/>
                          <w:sz w:val="15"/>
                          <w:szCs w:val="15"/>
                        </w:rPr>
                        <w:t>/</w:t>
                      </w:r>
                      <w:r w:rsidR="00E3027A" w:rsidRPr="000B5B5F">
                        <w:rPr>
                          <w:rFonts w:ascii="Arial" w:eastAsia="宋体" w:hAnsi="Arial" w:cs="Arial" w:hint="eastAsia"/>
                          <w:sz w:val="15"/>
                          <w:szCs w:val="15"/>
                        </w:rPr>
                        <w:t>设计是否仅限于一个人口统计学亚组？（例如新生儿器械）</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AED4419" wp14:editId="5B5A5AB5">
                <wp:simplePos x="0" y="0"/>
                <wp:positionH relativeFrom="column">
                  <wp:posOffset>2828925</wp:posOffset>
                </wp:positionH>
                <wp:positionV relativeFrom="paragraph">
                  <wp:posOffset>4750435</wp:posOffset>
                </wp:positionV>
                <wp:extent cx="2181225" cy="666750"/>
                <wp:effectExtent l="0" t="0" r="0" b="2540"/>
                <wp:wrapNone/>
                <wp:docPr id="80" name="Text Box 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遵循上述方框为</w:t>
                            </w:r>
                            <w:r w:rsidRPr="000B5B5F">
                              <w:rPr>
                                <w:rFonts w:ascii="Arial" w:eastAsia="宋体" w:hAnsi="Arial" w:cs="Arial"/>
                                <w:sz w:val="15"/>
                                <w:szCs w:val="15"/>
                              </w:rPr>
                              <w:t>“</w:t>
                            </w:r>
                            <w:r w:rsidRPr="000B5B5F">
                              <w:rPr>
                                <w:rFonts w:ascii="Arial" w:eastAsia="宋体" w:hAnsi="Arial" w:cs="Arial"/>
                                <w:sz w:val="15"/>
                                <w:szCs w:val="15"/>
                              </w:rPr>
                              <w:t>所有临床研究</w:t>
                            </w:r>
                            <w:r w:rsidRPr="000B5B5F">
                              <w:rPr>
                                <w:rFonts w:ascii="Arial" w:eastAsia="宋体" w:hAnsi="Arial" w:cs="Arial"/>
                                <w:sz w:val="15"/>
                                <w:szCs w:val="15"/>
                              </w:rPr>
                              <w:t>”</w:t>
                            </w:r>
                            <w:r w:rsidRPr="000B5B5F">
                              <w:rPr>
                                <w:rFonts w:ascii="Arial" w:eastAsia="宋体" w:hAnsi="Arial" w:cs="Arial"/>
                                <w:sz w:val="15"/>
                                <w:szCs w:val="15"/>
                              </w:rPr>
                              <w:t>和</w:t>
                            </w:r>
                            <w:r w:rsidRPr="000B5B5F">
                              <w:rPr>
                                <w:rFonts w:ascii="Arial" w:eastAsia="宋体" w:hAnsi="Arial" w:cs="Arial"/>
                                <w:sz w:val="15"/>
                                <w:szCs w:val="15"/>
                              </w:rPr>
                              <w:t>“</w:t>
                            </w:r>
                            <w:r w:rsidRPr="000B5B5F">
                              <w:rPr>
                                <w:rFonts w:ascii="Arial" w:eastAsia="宋体" w:hAnsi="Arial" w:cs="Arial"/>
                                <w:sz w:val="15"/>
                                <w:szCs w:val="15"/>
                              </w:rPr>
                              <w:t>比较研究</w:t>
                            </w:r>
                            <w:r w:rsidRPr="000B5B5F">
                              <w:rPr>
                                <w:rFonts w:ascii="Arial" w:eastAsia="宋体" w:hAnsi="Arial" w:cs="Arial"/>
                                <w:sz w:val="15"/>
                                <w:szCs w:val="15"/>
                              </w:rPr>
                              <w:t>”</w:t>
                            </w:r>
                            <w:r w:rsidRPr="000B5B5F">
                              <w:rPr>
                                <w:rFonts w:ascii="Arial" w:eastAsia="宋体" w:hAnsi="Arial" w:cs="Arial"/>
                                <w:sz w:val="15"/>
                                <w:szCs w:val="15"/>
                              </w:rPr>
                              <w:t>提供的建议。</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可以将人口统计学亚组视为随机化过程中的分层变量（如果适用）。</w:t>
                            </w:r>
                            <w:r w:rsidRPr="000B5B5F">
                              <w:rPr>
                                <w:rFonts w:ascii="Arial" w:eastAsia="宋体" w:hAnsi="Arial" w:cs="Arial"/>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4" o:spid="_x0000_s1038" type="#_x0000_t202" style="position:absolute;left:0;text-align:left;margin-left:222.75pt;margin-top:374.05pt;width:171.75pt;height: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c0tQIAALQ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" filled="f" stroked="f">
                <v:textbox inset="0,0,0,0">
                  <w:txbxContent>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遵循上述方框为</w:t>
                      </w:r>
                      <w:r w:rsidRPr="000B5B5F">
                        <w:rPr>
                          <w:rFonts w:ascii="Arial" w:eastAsia="宋体" w:hAnsi="Arial" w:cs="Arial"/>
                          <w:sz w:val="15"/>
                          <w:szCs w:val="15"/>
                        </w:rPr>
                        <w:t>“</w:t>
                      </w:r>
                      <w:r w:rsidRPr="000B5B5F">
                        <w:rPr>
                          <w:rFonts w:ascii="Arial" w:eastAsia="宋体" w:hAnsi="Arial" w:cs="Arial"/>
                          <w:sz w:val="15"/>
                          <w:szCs w:val="15"/>
                        </w:rPr>
                        <w:t>所有临床研究</w:t>
                      </w:r>
                      <w:r w:rsidRPr="000B5B5F">
                        <w:rPr>
                          <w:rFonts w:ascii="Arial" w:eastAsia="宋体" w:hAnsi="Arial" w:cs="Arial"/>
                          <w:sz w:val="15"/>
                          <w:szCs w:val="15"/>
                        </w:rPr>
                        <w:t>”</w:t>
                      </w:r>
                      <w:r w:rsidRPr="000B5B5F">
                        <w:rPr>
                          <w:rFonts w:ascii="Arial" w:eastAsia="宋体" w:hAnsi="Arial" w:cs="Arial"/>
                          <w:sz w:val="15"/>
                          <w:szCs w:val="15"/>
                        </w:rPr>
                        <w:t>和</w:t>
                      </w:r>
                      <w:r w:rsidRPr="000B5B5F">
                        <w:rPr>
                          <w:rFonts w:ascii="Arial" w:eastAsia="宋体" w:hAnsi="Arial" w:cs="Arial"/>
                          <w:sz w:val="15"/>
                          <w:szCs w:val="15"/>
                        </w:rPr>
                        <w:t>“</w:t>
                      </w:r>
                      <w:r w:rsidRPr="000B5B5F">
                        <w:rPr>
                          <w:rFonts w:ascii="Arial" w:eastAsia="宋体" w:hAnsi="Arial" w:cs="Arial"/>
                          <w:sz w:val="15"/>
                          <w:szCs w:val="15"/>
                        </w:rPr>
                        <w:t>比较研究</w:t>
                      </w:r>
                      <w:r w:rsidRPr="000B5B5F">
                        <w:rPr>
                          <w:rFonts w:ascii="Arial" w:eastAsia="宋体" w:hAnsi="Arial" w:cs="Arial"/>
                          <w:sz w:val="15"/>
                          <w:szCs w:val="15"/>
                        </w:rPr>
                        <w:t>”</w:t>
                      </w:r>
                      <w:r w:rsidRPr="000B5B5F">
                        <w:rPr>
                          <w:rFonts w:ascii="Arial" w:eastAsia="宋体" w:hAnsi="Arial" w:cs="Arial"/>
                          <w:sz w:val="15"/>
                          <w:szCs w:val="15"/>
                        </w:rPr>
                        <w:t>提供的建议。</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可以将人口统计学亚组视为随机化过程中的分层变量（如果适用）。</w:t>
                      </w:r>
                      <w:r w:rsidRPr="000B5B5F">
                        <w:rPr>
                          <w:rFonts w:ascii="Arial" w:eastAsia="宋体" w:hAnsi="Arial" w:cs="Arial"/>
                          <w:sz w:val="15"/>
                          <w:szCs w:val="15"/>
                        </w:rPr>
                        <w:t>**</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3456B39C" wp14:editId="7D354A0D">
                <wp:simplePos x="0" y="0"/>
                <wp:positionH relativeFrom="column">
                  <wp:posOffset>2828925</wp:posOffset>
                </wp:positionH>
                <wp:positionV relativeFrom="paragraph">
                  <wp:posOffset>3702685</wp:posOffset>
                </wp:positionV>
                <wp:extent cx="2181225" cy="762000"/>
                <wp:effectExtent l="0" t="0" r="0" b="2540"/>
                <wp:wrapNone/>
                <wp:docPr id="79"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遵循上述方框为</w:t>
                            </w:r>
                            <w:r w:rsidRPr="000B5B5F">
                              <w:rPr>
                                <w:rFonts w:ascii="Arial" w:eastAsia="宋体" w:hAnsi="Arial" w:cs="Arial"/>
                                <w:sz w:val="15"/>
                                <w:szCs w:val="15"/>
                              </w:rPr>
                              <w:t>“</w:t>
                            </w:r>
                            <w:r w:rsidRPr="000B5B5F">
                              <w:rPr>
                                <w:rFonts w:ascii="Arial" w:eastAsia="宋体" w:hAnsi="Arial" w:cs="Arial"/>
                                <w:sz w:val="15"/>
                                <w:szCs w:val="15"/>
                              </w:rPr>
                              <w:t>所有临床研究</w:t>
                            </w:r>
                            <w:r w:rsidRPr="000B5B5F">
                              <w:rPr>
                                <w:rFonts w:ascii="Arial" w:eastAsia="宋体" w:hAnsi="Arial" w:cs="Arial"/>
                                <w:sz w:val="15"/>
                                <w:szCs w:val="15"/>
                              </w:rPr>
                              <w:t>”</w:t>
                            </w:r>
                            <w:r w:rsidRPr="000B5B5F">
                              <w:rPr>
                                <w:rFonts w:ascii="Arial" w:eastAsia="宋体" w:hAnsi="Arial" w:cs="Arial"/>
                                <w:sz w:val="15"/>
                                <w:szCs w:val="15"/>
                              </w:rPr>
                              <w:t>提供的建议。</w:t>
                            </w:r>
                            <w:r w:rsidRPr="000B5B5F">
                              <w:rPr>
                                <w:rFonts w:ascii="Arial" w:eastAsia="宋体" w:hAnsi="Arial" w:cs="Arial"/>
                                <w:sz w:val="15"/>
                                <w:szCs w:val="15"/>
                              </w:rPr>
                              <w:t xml:space="preserve"> </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如果需要作出多个声明，控制整体</w:t>
                            </w:r>
                            <w:r w:rsidRPr="000B5B5F">
                              <w:rPr>
                                <w:rFonts w:ascii="Arial" w:eastAsia="宋体" w:hAnsi="Arial" w:cs="Arial"/>
                                <w:sz w:val="15"/>
                                <w:szCs w:val="15"/>
                              </w:rPr>
                              <w:t>1</w:t>
                            </w:r>
                            <w:r w:rsidRPr="000B5B5F">
                              <w:rPr>
                                <w:rFonts w:ascii="Arial" w:eastAsia="宋体" w:hAnsi="Arial" w:cs="Arial"/>
                                <w:sz w:val="15"/>
                                <w:szCs w:val="15"/>
                              </w:rPr>
                              <w:t>型错误率。</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预先指定相互作用试验。</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可以考虑估算亚组特定声明的功效。</w:t>
                            </w:r>
                            <w:r w:rsidRPr="000B5B5F">
                              <w:rPr>
                                <w:rFonts w:ascii="Arial" w:eastAsia="宋体" w:hAnsi="Arial" w:cs="Arial"/>
                                <w:sz w:val="15"/>
                                <w:szCs w:val="15"/>
                              </w:rPr>
                              <w:t>**</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3" o:spid="_x0000_s1039" type="#_x0000_t202" style="position:absolute;left:0;text-align:left;margin-left:222.75pt;margin-top:291.55pt;width:171.75pt;height:6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3dtwIAALQ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" filled="f" stroked="f">
                <v:textbox inset="0,0,0,0">
                  <w:txbxContent>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遵循上述方框为</w:t>
                      </w:r>
                      <w:r w:rsidRPr="000B5B5F">
                        <w:rPr>
                          <w:rFonts w:ascii="Arial" w:eastAsia="宋体" w:hAnsi="Arial" w:cs="Arial"/>
                          <w:sz w:val="15"/>
                          <w:szCs w:val="15"/>
                        </w:rPr>
                        <w:t>“</w:t>
                      </w:r>
                      <w:r w:rsidRPr="000B5B5F">
                        <w:rPr>
                          <w:rFonts w:ascii="Arial" w:eastAsia="宋体" w:hAnsi="Arial" w:cs="Arial"/>
                          <w:sz w:val="15"/>
                          <w:szCs w:val="15"/>
                        </w:rPr>
                        <w:t>所有临床研究</w:t>
                      </w:r>
                      <w:r w:rsidRPr="000B5B5F">
                        <w:rPr>
                          <w:rFonts w:ascii="Arial" w:eastAsia="宋体" w:hAnsi="Arial" w:cs="Arial"/>
                          <w:sz w:val="15"/>
                          <w:szCs w:val="15"/>
                        </w:rPr>
                        <w:t>”</w:t>
                      </w:r>
                      <w:r w:rsidRPr="000B5B5F">
                        <w:rPr>
                          <w:rFonts w:ascii="Arial" w:eastAsia="宋体" w:hAnsi="Arial" w:cs="Arial"/>
                          <w:sz w:val="15"/>
                          <w:szCs w:val="15"/>
                        </w:rPr>
                        <w:t>提供的建议。</w:t>
                      </w:r>
                      <w:r w:rsidRPr="000B5B5F">
                        <w:rPr>
                          <w:rFonts w:ascii="Arial" w:eastAsia="宋体" w:hAnsi="Arial" w:cs="Arial"/>
                          <w:sz w:val="15"/>
                          <w:szCs w:val="15"/>
                        </w:rPr>
                        <w:t xml:space="preserve"> </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如果需要</w:t>
                      </w:r>
                      <w:proofErr w:type="gramStart"/>
                      <w:r w:rsidRPr="000B5B5F">
                        <w:rPr>
                          <w:rFonts w:ascii="Arial" w:eastAsia="宋体" w:hAnsi="Arial" w:cs="Arial"/>
                          <w:sz w:val="15"/>
                          <w:szCs w:val="15"/>
                        </w:rPr>
                        <w:t>作出</w:t>
                      </w:r>
                      <w:proofErr w:type="gramEnd"/>
                      <w:r w:rsidRPr="000B5B5F">
                        <w:rPr>
                          <w:rFonts w:ascii="Arial" w:eastAsia="宋体" w:hAnsi="Arial" w:cs="Arial"/>
                          <w:sz w:val="15"/>
                          <w:szCs w:val="15"/>
                        </w:rPr>
                        <w:t>多个声明，控制整体</w:t>
                      </w:r>
                      <w:r w:rsidRPr="000B5B5F">
                        <w:rPr>
                          <w:rFonts w:ascii="Arial" w:eastAsia="宋体" w:hAnsi="Arial" w:cs="Arial"/>
                          <w:sz w:val="15"/>
                          <w:szCs w:val="15"/>
                        </w:rPr>
                        <w:t>1</w:t>
                      </w:r>
                      <w:r w:rsidRPr="000B5B5F">
                        <w:rPr>
                          <w:rFonts w:ascii="Arial" w:eastAsia="宋体" w:hAnsi="Arial" w:cs="Arial"/>
                          <w:sz w:val="15"/>
                          <w:szCs w:val="15"/>
                        </w:rPr>
                        <w:t>型错误率。</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预先指定相互作用试验。</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可以考虑估算亚组特定声明的功效。</w:t>
                      </w:r>
                      <w:r w:rsidRPr="000B5B5F">
                        <w:rPr>
                          <w:rFonts w:ascii="Arial" w:eastAsia="宋体" w:hAnsi="Arial" w:cs="Arial"/>
                          <w:sz w:val="15"/>
                          <w:szCs w:val="15"/>
                        </w:rPr>
                        <w:t>**</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066C186" wp14:editId="011ADB45">
                <wp:simplePos x="0" y="0"/>
                <wp:positionH relativeFrom="column">
                  <wp:posOffset>2828925</wp:posOffset>
                </wp:positionH>
                <wp:positionV relativeFrom="paragraph">
                  <wp:posOffset>2693035</wp:posOffset>
                </wp:positionV>
                <wp:extent cx="2181225" cy="762000"/>
                <wp:effectExtent l="0" t="0" r="0" b="2540"/>
                <wp:wrapNone/>
                <wp:docPr id="78" name="Text Box 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遵循上述方框为</w:t>
                            </w:r>
                            <w:r w:rsidRPr="000B5B5F">
                              <w:rPr>
                                <w:rFonts w:ascii="Arial" w:eastAsia="宋体" w:hAnsi="Arial" w:cs="Arial"/>
                                <w:sz w:val="15"/>
                                <w:szCs w:val="15"/>
                              </w:rPr>
                              <w:t>“</w:t>
                            </w:r>
                            <w:r w:rsidRPr="000B5B5F">
                              <w:rPr>
                                <w:rFonts w:ascii="Arial" w:eastAsia="宋体" w:hAnsi="Arial" w:cs="Arial"/>
                                <w:sz w:val="15"/>
                                <w:szCs w:val="15"/>
                              </w:rPr>
                              <w:t>所有临床研究</w:t>
                            </w:r>
                            <w:r w:rsidRPr="000B5B5F">
                              <w:rPr>
                                <w:rFonts w:ascii="Arial" w:eastAsia="宋体" w:hAnsi="Arial" w:cs="Arial"/>
                                <w:sz w:val="15"/>
                                <w:szCs w:val="15"/>
                              </w:rPr>
                              <w:t>”</w:t>
                            </w:r>
                            <w:r w:rsidRPr="000B5B5F">
                              <w:rPr>
                                <w:rFonts w:ascii="Arial" w:eastAsia="宋体" w:hAnsi="Arial" w:cs="Arial"/>
                                <w:sz w:val="15"/>
                                <w:szCs w:val="15"/>
                              </w:rPr>
                              <w:t>提供的建议。</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制定策略，评估异质性。</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可以考虑亚组特定客观性能标准（</w:t>
                            </w:r>
                            <w:r w:rsidRPr="000B5B5F">
                              <w:rPr>
                                <w:rFonts w:ascii="Arial" w:eastAsia="宋体" w:hAnsi="Arial" w:cs="Arial"/>
                                <w:sz w:val="15"/>
                                <w:szCs w:val="15"/>
                              </w:rPr>
                              <w:t>OPC</w:t>
                            </w:r>
                            <w:r w:rsidRPr="000B5B5F">
                              <w:rPr>
                                <w:rFonts w:ascii="Arial" w:eastAsia="宋体" w:hAnsi="Arial" w:cs="Arial"/>
                                <w:sz w:val="15"/>
                                <w:szCs w:val="15"/>
                              </w:rPr>
                              <w:t>）或性能目标（</w:t>
                            </w:r>
                            <w:r w:rsidRPr="000B5B5F">
                              <w:rPr>
                                <w:rFonts w:ascii="Arial" w:eastAsia="宋体" w:hAnsi="Arial" w:cs="Arial"/>
                                <w:sz w:val="15"/>
                                <w:szCs w:val="15"/>
                              </w:rPr>
                              <w:t>PG</w:t>
                            </w:r>
                            <w:r w:rsidRPr="000B5B5F">
                              <w:rPr>
                                <w:rFonts w:ascii="Arial" w:eastAsia="宋体" w:hAnsi="Arial" w:cs="Arial"/>
                                <w:sz w:val="15"/>
                                <w:szCs w:val="15"/>
                              </w:rPr>
                              <w:t>）。</w:t>
                            </w:r>
                            <w:r w:rsidRPr="000B5B5F">
                              <w:rPr>
                                <w:rFonts w:ascii="Arial" w:eastAsia="宋体" w:hAnsi="Arial" w:cs="Arial"/>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2" o:spid="_x0000_s1040" type="#_x0000_t202" style="position:absolute;left:0;text-align:left;margin-left:222.75pt;margin-top:212.05pt;width:171.75pt;height:6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07ltwIAALQ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" filled="f" stroked="f">
                <v:textbox inset="0,0,0,0">
                  <w:txbxContent>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遵循上述方框为</w:t>
                      </w:r>
                      <w:r w:rsidRPr="000B5B5F">
                        <w:rPr>
                          <w:rFonts w:ascii="Arial" w:eastAsia="宋体" w:hAnsi="Arial" w:cs="Arial"/>
                          <w:sz w:val="15"/>
                          <w:szCs w:val="15"/>
                        </w:rPr>
                        <w:t>“</w:t>
                      </w:r>
                      <w:r w:rsidRPr="000B5B5F">
                        <w:rPr>
                          <w:rFonts w:ascii="Arial" w:eastAsia="宋体" w:hAnsi="Arial" w:cs="Arial"/>
                          <w:sz w:val="15"/>
                          <w:szCs w:val="15"/>
                        </w:rPr>
                        <w:t>所有临床研究</w:t>
                      </w:r>
                      <w:r w:rsidRPr="000B5B5F">
                        <w:rPr>
                          <w:rFonts w:ascii="Arial" w:eastAsia="宋体" w:hAnsi="Arial" w:cs="Arial"/>
                          <w:sz w:val="15"/>
                          <w:szCs w:val="15"/>
                        </w:rPr>
                        <w:t>”</w:t>
                      </w:r>
                      <w:r w:rsidRPr="000B5B5F">
                        <w:rPr>
                          <w:rFonts w:ascii="Arial" w:eastAsia="宋体" w:hAnsi="Arial" w:cs="Arial"/>
                          <w:sz w:val="15"/>
                          <w:szCs w:val="15"/>
                        </w:rPr>
                        <w:t>提供的建议。</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制定策略，评估异质性。</w:t>
                      </w:r>
                    </w:p>
                    <w:p w:rsidR="00E3027A" w:rsidRPr="000B5B5F" w:rsidRDefault="00E3027A" w:rsidP="000B5B5F">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0B5B5F">
                        <w:rPr>
                          <w:rFonts w:ascii="Arial" w:eastAsia="宋体" w:hAnsi="Arial" w:cs="Arial"/>
                          <w:sz w:val="15"/>
                          <w:szCs w:val="15"/>
                        </w:rPr>
                        <w:t>可以考虑亚组特定客观性能标准（</w:t>
                      </w:r>
                      <w:r w:rsidRPr="000B5B5F">
                        <w:rPr>
                          <w:rFonts w:ascii="Arial" w:eastAsia="宋体" w:hAnsi="Arial" w:cs="Arial"/>
                          <w:sz w:val="15"/>
                          <w:szCs w:val="15"/>
                        </w:rPr>
                        <w:t>OPC</w:t>
                      </w:r>
                      <w:r w:rsidRPr="000B5B5F">
                        <w:rPr>
                          <w:rFonts w:ascii="Arial" w:eastAsia="宋体" w:hAnsi="Arial" w:cs="Arial"/>
                          <w:sz w:val="15"/>
                          <w:szCs w:val="15"/>
                        </w:rPr>
                        <w:t>）或性能目标（</w:t>
                      </w:r>
                      <w:r w:rsidRPr="000B5B5F">
                        <w:rPr>
                          <w:rFonts w:ascii="Arial" w:eastAsia="宋体" w:hAnsi="Arial" w:cs="Arial"/>
                          <w:sz w:val="15"/>
                          <w:szCs w:val="15"/>
                        </w:rPr>
                        <w:t>PG</w:t>
                      </w:r>
                      <w:r w:rsidRPr="000B5B5F">
                        <w:rPr>
                          <w:rFonts w:ascii="Arial" w:eastAsia="宋体" w:hAnsi="Arial" w:cs="Arial"/>
                          <w:sz w:val="15"/>
                          <w:szCs w:val="15"/>
                        </w:rPr>
                        <w:t>）。</w:t>
                      </w:r>
                      <w:r w:rsidRPr="000B5B5F">
                        <w:rPr>
                          <w:rFonts w:ascii="Arial" w:eastAsia="宋体" w:hAnsi="Arial" w:cs="Arial"/>
                          <w:sz w:val="15"/>
                          <w:szCs w:val="15"/>
                        </w:rPr>
                        <w:t>**</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E5A9246" wp14:editId="73AA7615">
                <wp:simplePos x="0" y="0"/>
                <wp:positionH relativeFrom="column">
                  <wp:posOffset>2828925</wp:posOffset>
                </wp:positionH>
                <wp:positionV relativeFrom="paragraph">
                  <wp:posOffset>1502410</wp:posOffset>
                </wp:positionV>
                <wp:extent cx="2181225" cy="1152525"/>
                <wp:effectExtent l="0" t="0" r="0" b="2540"/>
                <wp:wrapNone/>
                <wp:docPr id="77"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pStyle w:val="ab"/>
                              <w:numPr>
                                <w:ilvl w:val="0"/>
                                <w:numId w:val="20"/>
                              </w:numPr>
                              <w:overflowPunct w:val="0"/>
                              <w:snapToGrid w:val="0"/>
                              <w:ind w:left="224" w:firstLineChars="0" w:hanging="224"/>
                              <w:jc w:val="both"/>
                              <w:rPr>
                                <w:rFonts w:ascii="Arial" w:eastAsia="宋体" w:hAnsi="Arial" w:cs="Arial"/>
                                <w:sz w:val="15"/>
                                <w:szCs w:val="15"/>
                              </w:rPr>
                            </w:pPr>
                            <w:r w:rsidRPr="000B5B5F">
                              <w:rPr>
                                <w:rFonts w:ascii="Arial" w:eastAsia="宋体" w:hAnsi="Arial" w:cs="Arial"/>
                                <w:sz w:val="15"/>
                                <w:szCs w:val="15"/>
                              </w:rPr>
                              <w:t>应预先说明需按照人口统计学亚组进行报告和分析。</w:t>
                            </w:r>
                            <w:r w:rsidRPr="000B5B5F">
                              <w:rPr>
                                <w:rFonts w:ascii="Arial" w:eastAsia="宋体" w:hAnsi="Arial" w:cs="Arial"/>
                                <w:sz w:val="15"/>
                                <w:szCs w:val="15"/>
                              </w:rPr>
                              <w:t>*</w:t>
                            </w:r>
                          </w:p>
                          <w:p w:rsidR="00E3027A" w:rsidRPr="000B5B5F" w:rsidRDefault="00E3027A" w:rsidP="000B5B5F">
                            <w:pPr>
                              <w:pStyle w:val="ab"/>
                              <w:numPr>
                                <w:ilvl w:val="0"/>
                                <w:numId w:val="20"/>
                              </w:numPr>
                              <w:overflowPunct w:val="0"/>
                              <w:snapToGrid w:val="0"/>
                              <w:ind w:left="224" w:firstLineChars="0" w:hanging="224"/>
                              <w:jc w:val="both"/>
                              <w:rPr>
                                <w:rFonts w:ascii="Arial" w:eastAsia="宋体" w:hAnsi="Arial" w:cs="Arial"/>
                                <w:sz w:val="15"/>
                                <w:szCs w:val="15"/>
                              </w:rPr>
                            </w:pPr>
                            <w:r w:rsidRPr="000B5B5F">
                              <w:rPr>
                                <w:rFonts w:ascii="Arial" w:eastAsia="宋体" w:hAnsi="Arial" w:cs="Arial"/>
                                <w:sz w:val="15"/>
                                <w:szCs w:val="15"/>
                              </w:rPr>
                              <w:t>制定策略，招募可以反映预期使用人群的不同人群。</w:t>
                            </w:r>
                          </w:p>
                          <w:p w:rsidR="00E3027A" w:rsidRPr="000B5B5F" w:rsidRDefault="00E3027A" w:rsidP="000B5B5F">
                            <w:pPr>
                              <w:pStyle w:val="ab"/>
                              <w:numPr>
                                <w:ilvl w:val="0"/>
                                <w:numId w:val="20"/>
                              </w:numPr>
                              <w:overflowPunct w:val="0"/>
                              <w:snapToGrid w:val="0"/>
                              <w:ind w:left="224" w:firstLineChars="0" w:hanging="224"/>
                              <w:jc w:val="both"/>
                              <w:rPr>
                                <w:rFonts w:ascii="Arial" w:eastAsia="宋体" w:hAnsi="Arial" w:cs="Arial"/>
                                <w:sz w:val="15"/>
                                <w:szCs w:val="15"/>
                              </w:rPr>
                            </w:pPr>
                            <w:r w:rsidRPr="000B5B5F">
                              <w:rPr>
                                <w:rFonts w:ascii="Arial" w:eastAsia="宋体" w:hAnsi="Arial" w:cs="Arial"/>
                                <w:sz w:val="15"/>
                                <w:szCs w:val="15"/>
                              </w:rPr>
                              <w:t>描述先前研究是否表明亚组间存在临床相关差异，并考虑可以解释此类差异的相关协变量。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1" o:spid="_x0000_s1041" type="#_x0000_t202" style="position:absolute;left:0;text-align:left;margin-left:222.75pt;margin-top:118.3pt;width:171.75pt;height:9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" filled="f" stroked="f">
                <v:textbox inset="0,0,0,0">
                  <w:txbxContent>
                    <w:p w:rsidR="00E3027A" w:rsidRPr="000B5B5F" w:rsidRDefault="00E3027A" w:rsidP="000B5B5F">
                      <w:pPr>
                        <w:pStyle w:val="ab"/>
                        <w:numPr>
                          <w:ilvl w:val="0"/>
                          <w:numId w:val="20"/>
                        </w:numPr>
                        <w:overflowPunct w:val="0"/>
                        <w:snapToGrid w:val="0"/>
                        <w:ind w:left="224" w:firstLineChars="0" w:hanging="224"/>
                        <w:jc w:val="both"/>
                        <w:rPr>
                          <w:rFonts w:ascii="Arial" w:eastAsia="宋体" w:hAnsi="Arial" w:cs="Arial"/>
                          <w:sz w:val="15"/>
                          <w:szCs w:val="15"/>
                        </w:rPr>
                      </w:pPr>
                      <w:r w:rsidRPr="000B5B5F">
                        <w:rPr>
                          <w:rFonts w:ascii="Arial" w:eastAsia="宋体" w:hAnsi="Arial" w:cs="Arial"/>
                          <w:sz w:val="15"/>
                          <w:szCs w:val="15"/>
                        </w:rPr>
                        <w:t>应预先说明需按照人口统计学亚组进行报告和分析。</w:t>
                      </w:r>
                      <w:r w:rsidRPr="000B5B5F">
                        <w:rPr>
                          <w:rFonts w:ascii="Arial" w:eastAsia="宋体" w:hAnsi="Arial" w:cs="Arial"/>
                          <w:sz w:val="15"/>
                          <w:szCs w:val="15"/>
                        </w:rPr>
                        <w:t>*</w:t>
                      </w:r>
                    </w:p>
                    <w:p w:rsidR="00E3027A" w:rsidRPr="000B5B5F" w:rsidRDefault="00E3027A" w:rsidP="000B5B5F">
                      <w:pPr>
                        <w:pStyle w:val="ab"/>
                        <w:numPr>
                          <w:ilvl w:val="0"/>
                          <w:numId w:val="20"/>
                        </w:numPr>
                        <w:overflowPunct w:val="0"/>
                        <w:snapToGrid w:val="0"/>
                        <w:ind w:left="224" w:firstLineChars="0" w:hanging="224"/>
                        <w:jc w:val="both"/>
                        <w:rPr>
                          <w:rFonts w:ascii="Arial" w:eastAsia="宋体" w:hAnsi="Arial" w:cs="Arial"/>
                          <w:sz w:val="15"/>
                          <w:szCs w:val="15"/>
                        </w:rPr>
                      </w:pPr>
                      <w:r w:rsidRPr="000B5B5F">
                        <w:rPr>
                          <w:rFonts w:ascii="Arial" w:eastAsia="宋体" w:hAnsi="Arial" w:cs="Arial"/>
                          <w:sz w:val="15"/>
                          <w:szCs w:val="15"/>
                        </w:rPr>
                        <w:t>制定策略，招募可以反映预期使用人群的不同人群。</w:t>
                      </w:r>
                    </w:p>
                    <w:p w:rsidR="00E3027A" w:rsidRPr="000B5B5F" w:rsidRDefault="00E3027A" w:rsidP="000B5B5F">
                      <w:pPr>
                        <w:pStyle w:val="ab"/>
                        <w:numPr>
                          <w:ilvl w:val="0"/>
                          <w:numId w:val="20"/>
                        </w:numPr>
                        <w:overflowPunct w:val="0"/>
                        <w:snapToGrid w:val="0"/>
                        <w:ind w:left="224" w:firstLineChars="0" w:hanging="224"/>
                        <w:jc w:val="both"/>
                        <w:rPr>
                          <w:rFonts w:ascii="Arial" w:eastAsia="宋体" w:hAnsi="Arial" w:cs="Arial"/>
                          <w:sz w:val="15"/>
                          <w:szCs w:val="15"/>
                        </w:rPr>
                      </w:pPr>
                      <w:r w:rsidRPr="000B5B5F">
                        <w:rPr>
                          <w:rFonts w:ascii="Arial" w:eastAsia="宋体" w:hAnsi="Arial" w:cs="Arial"/>
                          <w:sz w:val="15"/>
                          <w:szCs w:val="15"/>
                        </w:rPr>
                        <w:t>描述先前研究是否表明亚组间存在临床相关差异，并考虑可以解释此类差异的相关协变量。</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D810361" wp14:editId="096B94E8">
                <wp:simplePos x="0" y="0"/>
                <wp:positionH relativeFrom="column">
                  <wp:posOffset>3190875</wp:posOffset>
                </wp:positionH>
                <wp:positionV relativeFrom="paragraph">
                  <wp:posOffset>1245235</wp:posOffset>
                </wp:positionV>
                <wp:extent cx="1457325" cy="209550"/>
                <wp:effectExtent l="0" t="0" r="0" b="2540"/>
                <wp:wrapNone/>
                <wp:docPr id="76"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155B0B" w:rsidRDefault="00E3027A" w:rsidP="000B5B5F">
                            <w:pPr>
                              <w:overflowPunct w:val="0"/>
                              <w:snapToGrid w:val="0"/>
                              <w:spacing w:line="288" w:lineRule="auto"/>
                              <w:jc w:val="center"/>
                              <w:rPr>
                                <w:b/>
                                <w:sz w:val="21"/>
                                <w:szCs w:val="21"/>
                              </w:rPr>
                            </w:pPr>
                            <w:r w:rsidRPr="00155B0B">
                              <w:rPr>
                                <w:rFonts w:ascii="Arial" w:eastAsia="宋体" w:hAnsi="Arial" w:cs="Arial" w:hint="eastAsia"/>
                                <w:b/>
                                <w:sz w:val="21"/>
                                <w:szCs w:val="21"/>
                              </w:rPr>
                              <w:t>建议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42" type="#_x0000_t202" style="position:absolute;left:0;text-align:left;margin-left:251.25pt;margin-top:98.05pt;width:114.7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" filled="f" stroked="f">
                <v:textbox inset="0,0,0,0">
                  <w:txbxContent>
                    <w:p w:rsidR="00E3027A" w:rsidRPr="00155B0B" w:rsidRDefault="00E3027A" w:rsidP="000B5B5F">
                      <w:pPr>
                        <w:overflowPunct w:val="0"/>
                        <w:snapToGrid w:val="0"/>
                        <w:spacing w:line="288" w:lineRule="auto"/>
                        <w:jc w:val="center"/>
                        <w:rPr>
                          <w:b/>
                          <w:sz w:val="21"/>
                          <w:szCs w:val="21"/>
                        </w:rPr>
                      </w:pPr>
                      <w:r w:rsidRPr="00155B0B">
                        <w:rPr>
                          <w:rFonts w:ascii="Arial" w:eastAsia="宋体" w:hAnsi="Arial" w:cs="Arial" w:hint="eastAsia"/>
                          <w:b/>
                          <w:sz w:val="21"/>
                          <w:szCs w:val="21"/>
                        </w:rPr>
                        <w:t>建议</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F3C34B6" wp14:editId="43BF1F4E">
                <wp:simplePos x="0" y="0"/>
                <wp:positionH relativeFrom="column">
                  <wp:posOffset>581025</wp:posOffset>
                </wp:positionH>
                <wp:positionV relativeFrom="paragraph">
                  <wp:posOffset>5055235</wp:posOffset>
                </wp:positionV>
                <wp:extent cx="1457325" cy="209550"/>
                <wp:effectExtent l="0" t="0" r="0" b="2540"/>
                <wp:wrapNone/>
                <wp:docPr id="75" name="Text 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随机控制试验（</w:t>
                            </w:r>
                            <w:r w:rsidRPr="000B5B5F">
                              <w:rPr>
                                <w:rFonts w:ascii="Arial" w:eastAsia="宋体" w:hAnsi="Arial" w:cs="Arial" w:hint="eastAsia"/>
                                <w:sz w:val="15"/>
                                <w:szCs w:val="15"/>
                              </w:rPr>
                              <w:t>RCT</w:t>
                            </w:r>
                            <w:r w:rsidRPr="000B5B5F">
                              <w:rPr>
                                <w:rFonts w:ascii="Arial" w:eastAsia="宋体" w:hAnsi="Arial" w:cs="Arial"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9" o:spid="_x0000_s1043" type="#_x0000_t202" style="position:absolute;left:0;text-align:left;margin-left:45.75pt;margin-top:398.05pt;width:114.7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" filled="f" stroked="f">
                <v:textbox inset="0,0,0,0">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随机控制试验（</w:t>
                      </w:r>
                      <w:r w:rsidRPr="000B5B5F">
                        <w:rPr>
                          <w:rFonts w:ascii="Arial" w:eastAsia="宋体" w:hAnsi="Arial" w:cs="Arial" w:hint="eastAsia"/>
                          <w:sz w:val="15"/>
                          <w:szCs w:val="15"/>
                        </w:rPr>
                        <w:t>RCT</w:t>
                      </w:r>
                      <w:r w:rsidRPr="000B5B5F">
                        <w:rPr>
                          <w:rFonts w:ascii="Arial" w:eastAsia="宋体" w:hAnsi="Arial" w:cs="Arial" w:hint="eastAsia"/>
                          <w:sz w:val="15"/>
                          <w:szCs w:val="15"/>
                        </w:rPr>
                        <w:t>）</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620D07A" wp14:editId="03EA8355">
                <wp:simplePos x="0" y="0"/>
                <wp:positionH relativeFrom="column">
                  <wp:posOffset>581025</wp:posOffset>
                </wp:positionH>
                <wp:positionV relativeFrom="paragraph">
                  <wp:posOffset>4226560</wp:posOffset>
                </wp:positionV>
                <wp:extent cx="1457325" cy="419100"/>
                <wp:effectExtent l="0" t="0" r="0" b="2540"/>
                <wp:wrapNone/>
                <wp:docPr id="74" name="Text Box 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非随机控制试验（并行控制，历史控制）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8" o:spid="_x0000_s1044" type="#_x0000_t202" style="position:absolute;left:0;text-align:left;margin-left:45.75pt;margin-top:332.8pt;width:114.7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" filled="f" stroked="f">
                <v:textbox inset="0,0,0,0">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非随机控制试验（并行控制，历史控制）</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6BD1165" wp14:editId="2E512E67">
                <wp:simplePos x="0" y="0"/>
                <wp:positionH relativeFrom="column">
                  <wp:posOffset>762000</wp:posOffset>
                </wp:positionH>
                <wp:positionV relativeFrom="paragraph">
                  <wp:posOffset>3721735</wp:posOffset>
                </wp:positionV>
                <wp:extent cx="1028700" cy="152400"/>
                <wp:effectExtent l="0" t="0" r="0" b="2540"/>
                <wp:wrapNone/>
                <wp:docPr id="73"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比较研究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7" o:spid="_x0000_s1045" type="#_x0000_t202" style="position:absolute;left:0;text-align:left;margin-left:60pt;margin-top:293.05pt;width:81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HY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" filled="f" stroked="f">
                <v:textbox inset="0,0,0,0">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比较研究</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B6DEFAB" wp14:editId="4390738C">
                <wp:simplePos x="0" y="0"/>
                <wp:positionH relativeFrom="column">
                  <wp:posOffset>762000</wp:posOffset>
                </wp:positionH>
                <wp:positionV relativeFrom="paragraph">
                  <wp:posOffset>2797810</wp:posOffset>
                </wp:positionV>
                <wp:extent cx="1028700" cy="152400"/>
                <wp:effectExtent l="0" t="0" r="0" b="2540"/>
                <wp:wrapNone/>
                <wp:docPr id="72" name="Text 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单组研究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6" o:spid="_x0000_s1046" type="#_x0000_t202" style="position:absolute;left:0;text-align:left;margin-left:60pt;margin-top:220.3pt;width:81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7wsAIAALQ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" filled="f" stroked="f">
                <v:textbox inset="0,0,0,0">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单组研究</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7ADA870" wp14:editId="7C239DB6">
                <wp:simplePos x="0" y="0"/>
                <wp:positionH relativeFrom="column">
                  <wp:posOffset>1257300</wp:posOffset>
                </wp:positionH>
                <wp:positionV relativeFrom="paragraph">
                  <wp:posOffset>2312035</wp:posOffset>
                </wp:positionV>
                <wp:extent cx="419100" cy="152400"/>
                <wp:effectExtent l="0" t="0" r="0" b="2540"/>
                <wp:wrapNone/>
                <wp:docPr id="71"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继续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047" type="#_x0000_t202" style="position:absolute;left:0;text-align:left;margin-left:99pt;margin-top:182.05pt;width:33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AsAIAALM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" filled="f" stroked="f">
                <v:textbox inset="0,0,0,0">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继续</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D6644D3" wp14:editId="576B60A4">
                <wp:simplePos x="0" y="0"/>
                <wp:positionH relativeFrom="column">
                  <wp:posOffset>581025</wp:posOffset>
                </wp:positionH>
                <wp:positionV relativeFrom="paragraph">
                  <wp:posOffset>1892935</wp:posOffset>
                </wp:positionV>
                <wp:extent cx="1209675" cy="257175"/>
                <wp:effectExtent l="0" t="0" r="0" b="2540"/>
                <wp:wrapNone/>
                <wp:docPr id="70" name="Text 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所有临床研究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3" o:spid="_x0000_s1048" type="#_x0000_t202" style="position:absolute;left:0;text-align:left;margin-left:45.75pt;margin-top:149.05pt;width:95.2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zYsQIAALQ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" filled="f" stroked="f">
                <v:textbox inset="0,0,0,0">
                  <w:txbxContent>
                    <w:p w:rsidR="00E3027A" w:rsidRPr="000B5B5F" w:rsidRDefault="00E3027A" w:rsidP="000B5B5F">
                      <w:pPr>
                        <w:overflowPunct w:val="0"/>
                        <w:snapToGrid w:val="0"/>
                        <w:spacing w:line="288" w:lineRule="auto"/>
                        <w:jc w:val="center"/>
                        <w:rPr>
                          <w:sz w:val="15"/>
                          <w:szCs w:val="15"/>
                        </w:rPr>
                      </w:pPr>
                      <w:r w:rsidRPr="000B5B5F">
                        <w:rPr>
                          <w:rFonts w:ascii="Arial" w:eastAsia="宋体" w:hAnsi="Arial" w:cs="Arial" w:hint="eastAsia"/>
                          <w:sz w:val="15"/>
                          <w:szCs w:val="15"/>
                        </w:rPr>
                        <w:t>所有临床研究</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D675582" wp14:editId="10484594">
                <wp:simplePos x="0" y="0"/>
                <wp:positionH relativeFrom="column">
                  <wp:posOffset>1257300</wp:posOffset>
                </wp:positionH>
                <wp:positionV relativeFrom="paragraph">
                  <wp:posOffset>1416685</wp:posOffset>
                </wp:positionV>
                <wp:extent cx="219075" cy="152400"/>
                <wp:effectExtent l="0" t="0" r="0" b="2540"/>
                <wp:wrapNone/>
                <wp:docPr id="69" name="Text Box 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2" o:spid="_x0000_s1049" type="#_x0000_t202" style="position:absolute;left:0;text-align:left;margin-left:99pt;margin-top:111.55pt;width:17.2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jmtA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" filled="f" stroked="f">
                <v:textbox inset="0,0,0,0">
                  <w:txbxContent>
                    <w:p w:rsidR="00E3027A" w:rsidRPr="000B5B5F" w:rsidRDefault="00E3027A" w:rsidP="000B5B5F">
                      <w:pPr>
                        <w:overflowPunct w:val="0"/>
                        <w:snapToGrid w:val="0"/>
                        <w:spacing w:line="288" w:lineRule="auto"/>
                        <w:rPr>
                          <w:sz w:val="15"/>
                          <w:szCs w:val="15"/>
                        </w:rPr>
                      </w:pPr>
                      <w:proofErr w:type="gramStart"/>
                      <w:r w:rsidRPr="000B5B5F">
                        <w:rPr>
                          <w:rFonts w:ascii="Arial" w:eastAsia="宋体" w:hAnsi="Arial" w:cs="Arial"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FA20114" wp14:editId="45102C97">
                <wp:simplePos x="0" y="0"/>
                <wp:positionH relativeFrom="column">
                  <wp:posOffset>3057525</wp:posOffset>
                </wp:positionH>
                <wp:positionV relativeFrom="paragraph">
                  <wp:posOffset>768985</wp:posOffset>
                </wp:positionV>
                <wp:extent cx="895350" cy="342900"/>
                <wp:effectExtent l="0" t="0" r="0" b="2540"/>
                <wp:wrapNone/>
                <wp:docPr id="68"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D84A3E" w:rsidRDefault="00E3027A" w:rsidP="000B5B5F">
                            <w:pPr>
                              <w:overflowPunct w:val="0"/>
                              <w:snapToGrid w:val="0"/>
                              <w:spacing w:line="288" w:lineRule="auto"/>
                              <w:rPr>
                                <w:sz w:val="15"/>
                                <w:szCs w:val="15"/>
                              </w:rPr>
                            </w:pPr>
                            <w:r w:rsidRPr="00D84A3E">
                              <w:rPr>
                                <w:rFonts w:ascii="Arial" w:eastAsia="宋体" w:hAnsi="Arial" w:cs="Arial" w:hint="eastAsia"/>
                                <w:sz w:val="15"/>
                                <w:szCs w:val="15"/>
                              </w:rPr>
                              <w:t>无需进行单独的亚组分析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1" o:spid="_x0000_s1050" type="#_x0000_t202" style="position:absolute;left:0;text-align:left;margin-left:240.75pt;margin-top:60.55pt;width:70.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" filled="f" stroked="f">
                <v:textbox inset="0,0,0,0">
                  <w:txbxContent>
                    <w:p w:rsidR="00E3027A" w:rsidRPr="00D84A3E" w:rsidRDefault="00E3027A" w:rsidP="000B5B5F">
                      <w:pPr>
                        <w:overflowPunct w:val="0"/>
                        <w:snapToGrid w:val="0"/>
                        <w:spacing w:line="288" w:lineRule="auto"/>
                        <w:rPr>
                          <w:sz w:val="15"/>
                          <w:szCs w:val="15"/>
                        </w:rPr>
                      </w:pPr>
                      <w:r w:rsidRPr="00D84A3E">
                        <w:rPr>
                          <w:rFonts w:ascii="Arial" w:eastAsia="宋体" w:hAnsi="Arial" w:cs="Arial" w:hint="eastAsia"/>
                          <w:sz w:val="15"/>
                          <w:szCs w:val="15"/>
                        </w:rPr>
                        <w:t>无需进行单独的亚组分析</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88B6BE8" wp14:editId="37B76EF6">
                <wp:simplePos x="0" y="0"/>
                <wp:positionH relativeFrom="column">
                  <wp:posOffset>2276475</wp:posOffset>
                </wp:positionH>
                <wp:positionV relativeFrom="paragraph">
                  <wp:posOffset>2693035</wp:posOffset>
                </wp:positionV>
                <wp:extent cx="219075" cy="152400"/>
                <wp:effectExtent l="0" t="0" r="0" b="2540"/>
                <wp:wrapNone/>
                <wp:docPr id="67"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8" o:spid="_x0000_s1051" type="#_x0000_t202" style="position:absolute;left:0;text-align:left;margin-left:179.25pt;margin-top:212.05pt;width:17.2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zmtA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" filled="f" stroked="f">
                <v:textbox inset="0,0,0,0">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13289861" wp14:editId="176A7FE2">
                <wp:simplePos x="0" y="0"/>
                <wp:positionH relativeFrom="column">
                  <wp:posOffset>2295525</wp:posOffset>
                </wp:positionH>
                <wp:positionV relativeFrom="paragraph">
                  <wp:posOffset>3626485</wp:posOffset>
                </wp:positionV>
                <wp:extent cx="219075" cy="152400"/>
                <wp:effectExtent l="0" t="0" r="0" b="2540"/>
                <wp:wrapNone/>
                <wp:docPr id="66"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9" o:spid="_x0000_s1052" type="#_x0000_t202" style="position:absolute;left:0;text-align:left;margin-left:180.75pt;margin-top:285.55pt;width:17.2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1K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" filled="f" stroked="f">
                <v:textbox inset="0,0,0,0">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BB8AEE1" wp14:editId="2719ED45">
                <wp:simplePos x="0" y="0"/>
                <wp:positionH relativeFrom="column">
                  <wp:posOffset>2295525</wp:posOffset>
                </wp:positionH>
                <wp:positionV relativeFrom="paragraph">
                  <wp:posOffset>5036185</wp:posOffset>
                </wp:positionV>
                <wp:extent cx="219075" cy="152400"/>
                <wp:effectExtent l="0" t="0" r="0" b="2540"/>
                <wp:wrapNone/>
                <wp:docPr id="65" name="Text 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0" o:spid="_x0000_s1053" type="#_x0000_t202" style="position:absolute;left:0;text-align:left;margin-left:180.75pt;margin-top:396.55pt;width:17.2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S4tQ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" filled="f" stroked="f">
                <v:textbox inset="0,0,0,0">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8B02963" wp14:editId="09309316">
                <wp:simplePos x="0" y="0"/>
                <wp:positionH relativeFrom="column">
                  <wp:posOffset>2343150</wp:posOffset>
                </wp:positionH>
                <wp:positionV relativeFrom="paragraph">
                  <wp:posOffset>702310</wp:posOffset>
                </wp:positionV>
                <wp:extent cx="219075" cy="152400"/>
                <wp:effectExtent l="0" t="0" r="0" b="2540"/>
                <wp:wrapNone/>
                <wp:docPr id="64"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54" type="#_x0000_t202" style="position:absolute;left:0;text-align:left;margin-left:184.5pt;margin-top:55.3pt;width:17.2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yKtA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" filled="f" stroked="f">
                <v:textbox inset="0,0,0,0">
                  <w:txbxContent>
                    <w:p w:rsidR="00E3027A" w:rsidRPr="000B5B5F" w:rsidRDefault="00E3027A" w:rsidP="000B5B5F">
                      <w:pPr>
                        <w:overflowPunct w:val="0"/>
                        <w:snapToGrid w:val="0"/>
                        <w:spacing w:line="288" w:lineRule="auto"/>
                        <w:rPr>
                          <w:sz w:val="15"/>
                          <w:szCs w:val="15"/>
                        </w:rPr>
                      </w:pPr>
                      <w:r w:rsidRPr="000B5B5F">
                        <w:rPr>
                          <w:rFonts w:ascii="Arial" w:eastAsia="宋体" w:hAnsi="Arial" w:cs="Arial" w:hint="eastAsia"/>
                          <w:sz w:val="15"/>
                          <w:szCs w:val="15"/>
                        </w:rPr>
                        <w:t>是</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787577C" wp14:editId="0E33F522">
                <wp:simplePos x="0" y="0"/>
                <wp:positionH relativeFrom="column">
                  <wp:posOffset>676275</wp:posOffset>
                </wp:positionH>
                <wp:positionV relativeFrom="paragraph">
                  <wp:posOffset>130810</wp:posOffset>
                </wp:positionV>
                <wp:extent cx="1000125" cy="247650"/>
                <wp:effectExtent l="0" t="0" r="0" b="2540"/>
                <wp:wrapNone/>
                <wp:docPr id="63"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0B5B5F">
                            <w:pPr>
                              <w:overflowPunct w:val="0"/>
                              <w:snapToGrid w:val="0"/>
                              <w:spacing w:afterLines="50" w:after="120" w:line="300" w:lineRule="auto"/>
                              <w:jc w:val="center"/>
                              <w:rPr>
                                <w:b/>
                                <w:sz w:val="18"/>
                                <w:szCs w:val="18"/>
                              </w:rPr>
                            </w:pPr>
                            <w:r w:rsidRPr="00231BF2">
                              <w:rPr>
                                <w:rFonts w:ascii="Arial" w:eastAsia="宋体" w:hAnsi="Arial" w:cs="Arial"/>
                                <w:b/>
                                <w:sz w:val="18"/>
                                <w:szCs w:val="18"/>
                              </w:rPr>
                              <w:t>开始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5" o:spid="_x0000_s1055" type="#_x0000_t202" style="position:absolute;left:0;text-align:left;margin-left:53.25pt;margin-top:10.3pt;width:78.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" filled="f" stroked="f">
                <v:textbox inset="0,0,0,0">
                  <w:txbxContent>
                    <w:p w:rsidR="00E3027A" w:rsidRPr="00231BF2" w:rsidRDefault="00E3027A" w:rsidP="000B5B5F">
                      <w:pPr>
                        <w:overflowPunct w:val="0"/>
                        <w:snapToGrid w:val="0"/>
                        <w:spacing w:afterLines="50" w:after="120" w:line="300" w:lineRule="auto"/>
                        <w:jc w:val="center"/>
                        <w:rPr>
                          <w:b/>
                          <w:sz w:val="18"/>
                          <w:szCs w:val="18"/>
                        </w:rPr>
                      </w:pPr>
                      <w:r w:rsidRPr="00231BF2">
                        <w:rPr>
                          <w:rFonts w:ascii="Arial" w:eastAsia="宋体" w:hAnsi="Arial" w:cs="Arial"/>
                          <w:b/>
                          <w:sz w:val="18"/>
                          <w:szCs w:val="18"/>
                        </w:rPr>
                        <w:t>开始</w:t>
                      </w:r>
                    </w:p>
                  </w:txbxContent>
                </v:textbox>
              </v:shape>
            </w:pict>
          </mc:Fallback>
        </mc:AlternateContent>
      </w:r>
      <w:r w:rsidR="00737070">
        <w:rPr>
          <w:noProof/>
        </w:rPr>
        <w:drawing>
          <wp:inline distT="0" distB="0" distL="0" distR="0" wp14:anchorId="7A4FDEF5" wp14:editId="65295363">
            <wp:extent cx="4933333" cy="560952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933333" cy="5609524"/>
                    </a:xfrm>
                    <a:prstGeom prst="rect">
                      <a:avLst/>
                    </a:prstGeom>
                  </pic:spPr>
                </pic:pic>
              </a:graphicData>
            </a:graphic>
          </wp:inline>
        </w:drawing>
      </w:r>
    </w:p>
    <w:p w:rsidR="00385A80" w:rsidRPr="000B630A" w:rsidRDefault="00FF7EF3" w:rsidP="000B630A">
      <w:pPr>
        <w:overflowPunct w:val="0"/>
        <w:snapToGrid w:val="0"/>
        <w:spacing w:line="300" w:lineRule="auto"/>
        <w:jc w:val="both"/>
        <w:rPr>
          <w:rFonts w:ascii="Arial" w:eastAsia="宋体" w:hAnsi="Arial" w:cs="Arial"/>
          <w:sz w:val="15"/>
          <w:szCs w:val="15"/>
        </w:rPr>
      </w:pPr>
      <w:r w:rsidRPr="000B630A">
        <w:rPr>
          <w:rFonts w:ascii="Arial" w:eastAsia="宋体" w:hAnsi="Arial" w:cs="Arial"/>
          <w:sz w:val="15"/>
          <w:szCs w:val="15"/>
        </w:rPr>
        <w:t>*</w:t>
      </w:r>
      <w:r w:rsidRPr="000B630A">
        <w:rPr>
          <w:rFonts w:ascii="Arial" w:eastAsia="宋体" w:hAnsi="Arial" w:cs="Arial"/>
          <w:sz w:val="15"/>
          <w:szCs w:val="15"/>
        </w:rPr>
        <w:t>对于正在进行的研究，提供描述性统计数据。对于新研究，提供统计推断数据</w:t>
      </w:r>
    </w:p>
    <w:p w:rsidR="00385A80" w:rsidRPr="00D21954" w:rsidRDefault="00FF7EF3" w:rsidP="00E558A1">
      <w:pPr>
        <w:overflowPunct w:val="0"/>
        <w:snapToGrid w:val="0"/>
        <w:spacing w:afterLines="50" w:after="120" w:line="300" w:lineRule="auto"/>
        <w:rPr>
          <w:rFonts w:ascii="Arial" w:eastAsia="宋体" w:hAnsi="Arial" w:cs="Arial"/>
          <w:b/>
          <w:bCs/>
          <w:sz w:val="24"/>
          <w:szCs w:val="24"/>
        </w:rPr>
      </w:pPr>
      <w:r w:rsidRPr="000B630A">
        <w:rPr>
          <w:rFonts w:ascii="Arial" w:eastAsia="宋体" w:hAnsi="Arial" w:cs="Arial"/>
          <w:sz w:val="15"/>
          <w:szCs w:val="15"/>
        </w:rPr>
        <w:t>**</w:t>
      </w:r>
      <w:r w:rsidRPr="000B630A">
        <w:rPr>
          <w:rFonts w:ascii="Arial" w:eastAsia="宋体" w:hAnsi="Arial" w:cs="Arial"/>
          <w:sz w:val="15"/>
          <w:szCs w:val="15"/>
        </w:rPr>
        <w:t>预期存在亚组差异时适用。</w:t>
      </w:r>
      <w:r w:rsidRPr="00D21954">
        <w:rPr>
          <w:rFonts w:ascii="Arial" w:eastAsia="宋体" w:hAnsi="Arial" w:cs="Arial"/>
          <w:sz w:val="24"/>
          <w:szCs w:val="24"/>
        </w:rPr>
        <w:br w:type="page"/>
      </w:r>
      <w:bookmarkStart w:id="119" w:name="Figure_2:_Recommendations_for_Demographi"/>
      <w:bookmarkEnd w:id="119"/>
    </w:p>
    <w:p w:rsidR="00385A80" w:rsidRPr="0079585C" w:rsidRDefault="00635AEB" w:rsidP="001E4BE6">
      <w:pPr>
        <w:overflowPunct w:val="0"/>
        <w:snapToGrid w:val="0"/>
        <w:spacing w:afterLines="50" w:after="120" w:line="300" w:lineRule="auto"/>
        <w:jc w:val="both"/>
        <w:outlineLvl w:val="1"/>
        <w:rPr>
          <w:rFonts w:ascii="Arial" w:hAnsi="Arial" w:cs="Arial"/>
          <w:b/>
          <w:bCs/>
          <w:sz w:val="28"/>
          <w:szCs w:val="28"/>
        </w:rPr>
      </w:pPr>
      <w:bookmarkStart w:id="120" w:name="_bookmark89"/>
      <w:bookmarkStart w:id="121" w:name="_Toc498097960"/>
      <w:bookmarkEnd w:id="120"/>
      <w:r w:rsidRPr="0079585C">
        <w:rPr>
          <w:rFonts w:ascii="Arial" w:hAnsi="Arial" w:cs="Arial" w:hint="eastAsia"/>
          <w:b/>
          <w:bCs/>
          <w:sz w:val="28"/>
          <w:szCs w:val="28"/>
        </w:rPr>
        <w:lastRenderedPageBreak/>
        <w:t>图</w:t>
      </w:r>
      <w:r w:rsidRPr="0079585C">
        <w:rPr>
          <w:rFonts w:ascii="Arial" w:hAnsi="Arial" w:cs="Arial"/>
          <w:b/>
          <w:bCs/>
          <w:sz w:val="28"/>
          <w:szCs w:val="28"/>
        </w:rPr>
        <w:t>2</w:t>
      </w:r>
      <w:r w:rsidRPr="0079585C">
        <w:rPr>
          <w:rFonts w:ascii="Arial" w:hAnsi="Arial" w:cs="Arial" w:hint="eastAsia"/>
          <w:b/>
          <w:bCs/>
          <w:sz w:val="28"/>
          <w:szCs w:val="28"/>
        </w:rPr>
        <w:t>：单组研究</w:t>
      </w:r>
      <w:r w:rsidRPr="00635AEB">
        <w:rPr>
          <w:rFonts w:ascii="Arial" w:hAnsi="Arial" w:cs="Arial" w:hint="eastAsia"/>
          <w:b/>
          <w:bCs/>
          <w:sz w:val="28"/>
          <w:szCs w:val="28"/>
        </w:rPr>
        <w:t>人口统计学亚组特定统计学分析的建议</w:t>
      </w:r>
      <w:r w:rsidRPr="0079585C">
        <w:rPr>
          <w:rFonts w:ascii="Arial" w:hAnsi="Arial" w:cs="Arial" w:hint="eastAsia"/>
          <w:b/>
          <w:bCs/>
          <w:sz w:val="28"/>
          <w:szCs w:val="28"/>
        </w:rPr>
        <w:t>（客观性能标准，性能目标，观察性研究）</w:t>
      </w:r>
      <w:bookmarkEnd w:id="121"/>
    </w:p>
    <w:p w:rsidR="00A540BC" w:rsidRPr="00A540BC" w:rsidRDefault="00545751" w:rsidP="001D6AB8">
      <w:pPr>
        <w:jc w:val="center"/>
      </w:pPr>
      <w:r>
        <w:rPr>
          <w:noProof/>
        </w:rPr>
        <mc:AlternateContent>
          <mc:Choice Requires="wps">
            <w:drawing>
              <wp:anchor distT="0" distB="0" distL="114300" distR="114300" simplePos="0" relativeHeight="251709440" behindDoc="0" locked="0" layoutInCell="1" allowOverlap="1" wp14:anchorId="60258AFC" wp14:editId="1B51D0D9">
                <wp:simplePos x="0" y="0"/>
                <wp:positionH relativeFrom="column">
                  <wp:posOffset>2903220</wp:posOffset>
                </wp:positionH>
                <wp:positionV relativeFrom="paragraph">
                  <wp:posOffset>3463925</wp:posOffset>
                </wp:positionV>
                <wp:extent cx="1992630" cy="1200150"/>
                <wp:effectExtent l="0" t="0" r="0" b="3175"/>
                <wp:wrapNone/>
                <wp:docPr id="62"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F5F1E" w:rsidRDefault="00E3027A" w:rsidP="002F5F1E">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2F5F1E">
                              <w:rPr>
                                <w:rFonts w:ascii="Arial" w:eastAsia="宋体" w:hAnsi="Arial" w:cs="Arial"/>
                                <w:sz w:val="15"/>
                                <w:szCs w:val="15"/>
                              </w:rPr>
                              <w:t>讨论亚组间的临床相关差异如何促使某些亚群中出现收益风险特征差异。</w:t>
                            </w:r>
                          </w:p>
                          <w:p w:rsidR="00E3027A" w:rsidRPr="002F5F1E" w:rsidRDefault="00E3027A" w:rsidP="002F5F1E">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2F5F1E">
                              <w:rPr>
                                <w:rFonts w:ascii="Arial" w:eastAsia="宋体" w:hAnsi="Arial" w:cs="Arial"/>
                                <w:sz w:val="15"/>
                                <w:szCs w:val="15"/>
                              </w:rPr>
                              <w:t>不可合并不同亚组间的数据。</w:t>
                            </w:r>
                            <w:r w:rsidRPr="002F5F1E">
                              <w:rPr>
                                <w:rFonts w:ascii="Arial" w:eastAsia="宋体" w:hAnsi="Arial" w:cs="Arial"/>
                                <w:sz w:val="15"/>
                                <w:szCs w:val="15"/>
                              </w:rPr>
                              <w:t>**</w:t>
                            </w:r>
                            <w:r w:rsidRPr="002F5F1E">
                              <w:rPr>
                                <w:rFonts w:ascii="Arial" w:eastAsia="宋体" w:hAnsi="Arial" w:cs="Arial"/>
                                <w:sz w:val="15"/>
                                <w:szCs w:val="15"/>
                              </w:rPr>
                              <w:t>可能需在上市前和上市后收集其他数据来支持上市提交材料。建议与</w:t>
                            </w:r>
                            <w:r w:rsidRPr="002F5F1E">
                              <w:rPr>
                                <w:rFonts w:ascii="Arial" w:eastAsia="宋体" w:hAnsi="Arial" w:cs="Arial"/>
                                <w:sz w:val="15"/>
                                <w:szCs w:val="15"/>
                              </w:rPr>
                              <w:t>FDA</w:t>
                            </w:r>
                            <w:r w:rsidRPr="002F5F1E">
                              <w:rPr>
                                <w:rFonts w:ascii="Arial" w:eastAsia="宋体" w:hAnsi="Arial" w:cs="Arial"/>
                                <w:sz w:val="15"/>
                                <w:szCs w:val="15"/>
                              </w:rPr>
                              <w:t>讨论。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7" o:spid="_x0000_s1056" type="#_x0000_t202" style="position:absolute;left:0;text-align:left;margin-left:228.6pt;margin-top:272.75pt;width:156.9pt;height: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" filled="f" stroked="f">
                <v:textbox inset="0,0,0,0">
                  <w:txbxContent>
                    <w:p w:rsidR="00E3027A" w:rsidRPr="002F5F1E" w:rsidRDefault="00E3027A" w:rsidP="002F5F1E">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2F5F1E">
                        <w:rPr>
                          <w:rFonts w:ascii="Arial" w:eastAsia="宋体" w:hAnsi="Arial" w:cs="Arial"/>
                          <w:sz w:val="15"/>
                          <w:szCs w:val="15"/>
                        </w:rPr>
                        <w:t>讨论亚组间的临床相关差异如何促使某些亚群中出现收益风险特征差异。</w:t>
                      </w:r>
                    </w:p>
                    <w:p w:rsidR="00E3027A" w:rsidRPr="002F5F1E" w:rsidRDefault="00E3027A" w:rsidP="002F5F1E">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2F5F1E">
                        <w:rPr>
                          <w:rFonts w:ascii="Arial" w:eastAsia="宋体" w:hAnsi="Arial" w:cs="Arial"/>
                          <w:sz w:val="15"/>
                          <w:szCs w:val="15"/>
                        </w:rPr>
                        <w:t>不可合并不同亚组间的数据。</w:t>
                      </w:r>
                      <w:r w:rsidRPr="002F5F1E">
                        <w:rPr>
                          <w:rFonts w:ascii="Arial" w:eastAsia="宋体" w:hAnsi="Arial" w:cs="Arial"/>
                          <w:sz w:val="15"/>
                          <w:szCs w:val="15"/>
                        </w:rPr>
                        <w:t>**</w:t>
                      </w:r>
                      <w:r w:rsidRPr="002F5F1E">
                        <w:rPr>
                          <w:rFonts w:ascii="Arial" w:eastAsia="宋体" w:hAnsi="Arial" w:cs="Arial"/>
                          <w:sz w:val="15"/>
                          <w:szCs w:val="15"/>
                        </w:rPr>
                        <w:t>可能需在上市前和上市后收集其他数据来支持上市提交材料。建议与</w:t>
                      </w:r>
                      <w:r w:rsidRPr="002F5F1E">
                        <w:rPr>
                          <w:rFonts w:ascii="Arial" w:eastAsia="宋体" w:hAnsi="Arial" w:cs="Arial"/>
                          <w:sz w:val="15"/>
                          <w:szCs w:val="15"/>
                        </w:rPr>
                        <w:t>FDA</w:t>
                      </w:r>
                      <w:r w:rsidRPr="002F5F1E">
                        <w:rPr>
                          <w:rFonts w:ascii="Arial" w:eastAsia="宋体" w:hAnsi="Arial" w:cs="Arial"/>
                          <w:sz w:val="15"/>
                          <w:szCs w:val="15"/>
                        </w:rPr>
                        <w:t>讨论。</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CC5CC81" wp14:editId="3B434921">
                <wp:simplePos x="0" y="0"/>
                <wp:positionH relativeFrom="column">
                  <wp:posOffset>2893695</wp:posOffset>
                </wp:positionH>
                <wp:positionV relativeFrom="paragraph">
                  <wp:posOffset>3092450</wp:posOffset>
                </wp:positionV>
                <wp:extent cx="1783080" cy="180975"/>
                <wp:effectExtent l="0" t="0" r="0" b="3175"/>
                <wp:wrapNone/>
                <wp:docPr id="61"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F5F1E">
                            <w:pPr>
                              <w:overflowPunct w:val="0"/>
                              <w:snapToGrid w:val="0"/>
                              <w:spacing w:line="288" w:lineRule="auto"/>
                              <w:rPr>
                                <w:sz w:val="15"/>
                                <w:szCs w:val="15"/>
                              </w:rPr>
                            </w:pPr>
                            <w:r w:rsidRPr="002F5F1E">
                              <w:rPr>
                                <w:rFonts w:hint="eastAsia"/>
                                <w:sz w:val="15"/>
                                <w:szCs w:val="15"/>
                              </w:rPr>
                              <w:t>可以合并不同亚组间的数据。</w:t>
                            </w:r>
                            <w:r w:rsidRPr="002F5F1E">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57" type="#_x0000_t202" style="position:absolute;left:0;text-align:left;margin-left:227.85pt;margin-top:243.5pt;width:140.4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hZsgIAALQ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" filled="f" stroked="f">
                <v:textbox inset="0,0,0,0">
                  <w:txbxContent>
                    <w:p w:rsidR="00E3027A" w:rsidRPr="00231BF2" w:rsidRDefault="00E3027A" w:rsidP="002F5F1E">
                      <w:pPr>
                        <w:overflowPunct w:val="0"/>
                        <w:snapToGrid w:val="0"/>
                        <w:spacing w:line="288" w:lineRule="auto"/>
                        <w:rPr>
                          <w:sz w:val="15"/>
                          <w:szCs w:val="15"/>
                        </w:rPr>
                      </w:pPr>
                      <w:r w:rsidRPr="002F5F1E">
                        <w:rPr>
                          <w:rFonts w:hint="eastAsia"/>
                          <w:sz w:val="15"/>
                          <w:szCs w:val="15"/>
                        </w:rPr>
                        <w:t>可以合并不同亚组间的数据。</w:t>
                      </w:r>
                      <w:r w:rsidRPr="002F5F1E">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F594FC8" wp14:editId="40566880">
                <wp:simplePos x="0" y="0"/>
                <wp:positionH relativeFrom="column">
                  <wp:posOffset>352425</wp:posOffset>
                </wp:positionH>
                <wp:positionV relativeFrom="paragraph">
                  <wp:posOffset>3282950</wp:posOffset>
                </wp:positionV>
                <wp:extent cx="1714500" cy="542925"/>
                <wp:effectExtent l="0" t="0" r="0" b="3175"/>
                <wp:wrapNone/>
                <wp:docPr id="60"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F5F1E">
                            <w:pPr>
                              <w:overflowPunct w:val="0"/>
                              <w:snapToGrid w:val="0"/>
                              <w:spacing w:line="288" w:lineRule="auto"/>
                              <w:jc w:val="center"/>
                              <w:rPr>
                                <w:sz w:val="15"/>
                                <w:szCs w:val="15"/>
                              </w:rPr>
                            </w:pPr>
                            <w:r w:rsidRPr="002F5F1E">
                              <w:rPr>
                                <w:rFonts w:hint="eastAsia"/>
                                <w:sz w:val="15"/>
                                <w:szCs w:val="15"/>
                              </w:rPr>
                              <w:t>调整其他协变量后，人口统计学亚组差异是否具有临床意义和统计显著性？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5" o:spid="_x0000_s1058" type="#_x0000_t202" style="position:absolute;left:0;text-align:left;margin-left:27.75pt;margin-top:258.5pt;width:135pt;height:4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9tQ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" filled="f" stroked="f">
                <v:textbox inset="0,0,0,0">
                  <w:txbxContent>
                    <w:p w:rsidR="00E3027A" w:rsidRPr="00231BF2" w:rsidRDefault="00E3027A" w:rsidP="002F5F1E">
                      <w:pPr>
                        <w:overflowPunct w:val="0"/>
                        <w:snapToGrid w:val="0"/>
                        <w:spacing w:line="288" w:lineRule="auto"/>
                        <w:jc w:val="center"/>
                        <w:rPr>
                          <w:sz w:val="15"/>
                          <w:szCs w:val="15"/>
                        </w:rPr>
                      </w:pPr>
                      <w:r w:rsidRPr="002F5F1E">
                        <w:rPr>
                          <w:rFonts w:hint="eastAsia"/>
                          <w:sz w:val="15"/>
                          <w:szCs w:val="15"/>
                        </w:rPr>
                        <w:t>调整其他协变量后，人口统计学亚组差异是否具有临床意义和统计显著性？</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DF3BCDB" wp14:editId="1AA10CE8">
                <wp:simplePos x="0" y="0"/>
                <wp:positionH relativeFrom="column">
                  <wp:posOffset>2855595</wp:posOffset>
                </wp:positionH>
                <wp:positionV relativeFrom="paragraph">
                  <wp:posOffset>2149475</wp:posOffset>
                </wp:positionV>
                <wp:extent cx="1783080" cy="180975"/>
                <wp:effectExtent l="0" t="0" r="0" b="3175"/>
                <wp:wrapNone/>
                <wp:docPr id="59"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F5F1E">
                            <w:pPr>
                              <w:overflowPunct w:val="0"/>
                              <w:snapToGrid w:val="0"/>
                              <w:spacing w:line="288" w:lineRule="auto"/>
                              <w:rPr>
                                <w:sz w:val="15"/>
                                <w:szCs w:val="15"/>
                              </w:rPr>
                            </w:pPr>
                            <w:r w:rsidRPr="002F5F1E">
                              <w:rPr>
                                <w:rFonts w:hint="eastAsia"/>
                                <w:sz w:val="15"/>
                                <w:szCs w:val="15"/>
                              </w:rPr>
                              <w:t>可以合并不同亚组间的数据。</w:t>
                            </w:r>
                            <w:r w:rsidRPr="002F5F1E">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4" o:spid="_x0000_s1059" type="#_x0000_t202" style="position:absolute;left:0;text-align:left;margin-left:224.85pt;margin-top:169.25pt;width:140.4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93sw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" filled="f" stroked="f">
                <v:textbox inset="0,0,0,0">
                  <w:txbxContent>
                    <w:p w:rsidR="00E3027A" w:rsidRPr="00231BF2" w:rsidRDefault="00E3027A" w:rsidP="002F5F1E">
                      <w:pPr>
                        <w:overflowPunct w:val="0"/>
                        <w:snapToGrid w:val="0"/>
                        <w:spacing w:line="288" w:lineRule="auto"/>
                        <w:rPr>
                          <w:sz w:val="15"/>
                          <w:szCs w:val="15"/>
                        </w:rPr>
                      </w:pPr>
                      <w:r w:rsidRPr="002F5F1E">
                        <w:rPr>
                          <w:rFonts w:hint="eastAsia"/>
                          <w:sz w:val="15"/>
                          <w:szCs w:val="15"/>
                        </w:rPr>
                        <w:t>可以合并不同亚组间的数据。</w:t>
                      </w:r>
                      <w:r w:rsidRPr="002F5F1E">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F78D09D" wp14:editId="48E7D094">
                <wp:simplePos x="0" y="0"/>
                <wp:positionH relativeFrom="column">
                  <wp:posOffset>1112520</wp:posOffset>
                </wp:positionH>
                <wp:positionV relativeFrom="paragraph">
                  <wp:posOffset>2682875</wp:posOffset>
                </wp:positionV>
                <wp:extent cx="259080" cy="190500"/>
                <wp:effectExtent l="0" t="0" r="0" b="3175"/>
                <wp:wrapNone/>
                <wp:docPr id="58" name="Text 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3" o:spid="_x0000_s1060" type="#_x0000_t202" style="position:absolute;left:0;text-align:left;margin-left:87.6pt;margin-top:211.25pt;width:20.4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" filled="f" stroked="f">
                <v:textbox inset="0,0,0,0">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039AACA" wp14:editId="3F59C5E0">
                <wp:simplePos x="0" y="0"/>
                <wp:positionH relativeFrom="column">
                  <wp:posOffset>2226945</wp:posOffset>
                </wp:positionH>
                <wp:positionV relativeFrom="paragraph">
                  <wp:posOffset>3454400</wp:posOffset>
                </wp:positionV>
                <wp:extent cx="259080" cy="190500"/>
                <wp:effectExtent l="0" t="0" r="0" b="3175"/>
                <wp:wrapNone/>
                <wp:docPr id="57"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61" type="#_x0000_t202" style="position:absolute;left:0;text-align:left;margin-left:175.35pt;margin-top:272pt;width:20.4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C2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" filled="f" stroked="f">
                <v:textbox inset="0,0,0,0">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7208E895" wp14:editId="5ACF8BEC">
                <wp:simplePos x="0" y="0"/>
                <wp:positionH relativeFrom="column">
                  <wp:posOffset>2226945</wp:posOffset>
                </wp:positionH>
                <wp:positionV relativeFrom="paragraph">
                  <wp:posOffset>2959100</wp:posOffset>
                </wp:positionV>
                <wp:extent cx="259080" cy="190500"/>
                <wp:effectExtent l="0" t="0" r="0" b="3175"/>
                <wp:wrapNone/>
                <wp:docPr id="56"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1" o:spid="_x0000_s1062" type="#_x0000_t202" style="position:absolute;left:0;text-align:left;margin-left:175.35pt;margin-top:233pt;width:20.4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" filled="f" stroked="f">
                <v:textbox inset="0,0,0,0">
                  <w:txbxContent>
                    <w:p w:rsidR="00E3027A" w:rsidRPr="00231BF2" w:rsidRDefault="00E3027A" w:rsidP="00231BF2">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737B6DF" wp14:editId="5F6F768E">
                <wp:simplePos x="0" y="0"/>
                <wp:positionH relativeFrom="column">
                  <wp:posOffset>2226945</wp:posOffset>
                </wp:positionH>
                <wp:positionV relativeFrom="paragraph">
                  <wp:posOffset>1958975</wp:posOffset>
                </wp:positionV>
                <wp:extent cx="259080" cy="190500"/>
                <wp:effectExtent l="0" t="0" r="0" b="3175"/>
                <wp:wrapNone/>
                <wp:docPr id="55"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0" o:spid="_x0000_s1063" type="#_x0000_t202" style="position:absolute;left:0;text-align:left;margin-left:175.35pt;margin-top:154.25pt;width:20.4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" filled="f" stroked="f">
                <v:textbox inset="0,0,0,0">
                  <w:txbxContent>
                    <w:p w:rsidR="00E3027A" w:rsidRPr="00231BF2" w:rsidRDefault="00E3027A" w:rsidP="00231BF2">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522414DB" wp14:editId="4D40E548">
                <wp:simplePos x="0" y="0"/>
                <wp:positionH relativeFrom="column">
                  <wp:posOffset>2226945</wp:posOffset>
                </wp:positionH>
                <wp:positionV relativeFrom="paragraph">
                  <wp:posOffset>892175</wp:posOffset>
                </wp:positionV>
                <wp:extent cx="259080" cy="190500"/>
                <wp:effectExtent l="0" t="0" r="0" b="3175"/>
                <wp:wrapNone/>
                <wp:docPr id="54"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9" o:spid="_x0000_s1064" type="#_x0000_t202" style="position:absolute;left:0;text-align:left;margin-left:175.35pt;margin-top:70.25pt;width:20.4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" filled="f" stroked="f">
                <v:textbox inset="0,0,0,0">
                  <w:txbxContent>
                    <w:p w:rsidR="00E3027A" w:rsidRPr="00231BF2" w:rsidRDefault="00E3027A" w:rsidP="00231BF2">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4DA8DF2F" wp14:editId="6286FAB8">
                <wp:simplePos x="0" y="0"/>
                <wp:positionH relativeFrom="column">
                  <wp:posOffset>2903220</wp:posOffset>
                </wp:positionH>
                <wp:positionV relativeFrom="paragraph">
                  <wp:posOffset>939800</wp:posOffset>
                </wp:positionV>
                <wp:extent cx="2125980" cy="342900"/>
                <wp:effectExtent l="0" t="0" r="0" b="3175"/>
                <wp:wrapNone/>
                <wp:docPr id="53"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rPr>
                                <w:sz w:val="15"/>
                                <w:szCs w:val="15"/>
                              </w:rPr>
                            </w:pPr>
                            <w:r w:rsidRPr="00231BF2">
                              <w:rPr>
                                <w:rFonts w:hint="eastAsia"/>
                                <w:sz w:val="15"/>
                                <w:szCs w:val="15"/>
                              </w:rPr>
                              <w:t>进行分析，确定数据是否可支持上市申请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8" o:spid="_x0000_s1065" type="#_x0000_t202" style="position:absolute;left:0;text-align:left;margin-left:228.6pt;margin-top:74pt;width:167.4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gztQIAALQ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" filled="f" stroked="f">
                <v:textbox inset="0,0,0,0">
                  <w:txbxContent>
                    <w:p w:rsidR="00E3027A" w:rsidRPr="00231BF2" w:rsidRDefault="00E3027A" w:rsidP="00231BF2">
                      <w:pPr>
                        <w:overflowPunct w:val="0"/>
                        <w:snapToGrid w:val="0"/>
                        <w:spacing w:line="288" w:lineRule="auto"/>
                        <w:rPr>
                          <w:sz w:val="15"/>
                          <w:szCs w:val="15"/>
                        </w:rPr>
                      </w:pPr>
                      <w:r w:rsidRPr="00231BF2">
                        <w:rPr>
                          <w:rFonts w:hint="eastAsia"/>
                          <w:sz w:val="15"/>
                          <w:szCs w:val="15"/>
                        </w:rPr>
                        <w:t>进行分析，确定数据是否可支持上市申请</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F4D4D37" wp14:editId="03983829">
                <wp:simplePos x="0" y="0"/>
                <wp:positionH relativeFrom="column">
                  <wp:posOffset>283845</wp:posOffset>
                </wp:positionH>
                <wp:positionV relativeFrom="paragraph">
                  <wp:posOffset>2006600</wp:posOffset>
                </wp:positionV>
                <wp:extent cx="1783080" cy="438150"/>
                <wp:effectExtent l="0" t="0" r="0" b="3175"/>
                <wp:wrapNone/>
                <wp:docPr id="52"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sz w:val="15"/>
                                <w:szCs w:val="15"/>
                              </w:rPr>
                            </w:pPr>
                            <w:r w:rsidRPr="002F5F1E">
                              <w:rPr>
                                <w:rFonts w:hint="eastAsia"/>
                                <w:sz w:val="15"/>
                                <w:szCs w:val="15"/>
                              </w:rPr>
                              <w:t>人口统计学亚组间是否存在显著差异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7" o:spid="_x0000_s1066" type="#_x0000_t202" style="position:absolute;left:0;text-align:left;margin-left:22.35pt;margin-top:158pt;width:140.4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" filled="f" stroked="f">
                <v:textbox inset="0,0,0,0">
                  <w:txbxContent>
                    <w:p w:rsidR="00E3027A" w:rsidRPr="00231BF2" w:rsidRDefault="00E3027A" w:rsidP="00231BF2">
                      <w:pPr>
                        <w:overflowPunct w:val="0"/>
                        <w:snapToGrid w:val="0"/>
                        <w:spacing w:line="288" w:lineRule="auto"/>
                        <w:jc w:val="center"/>
                        <w:rPr>
                          <w:sz w:val="15"/>
                          <w:szCs w:val="15"/>
                        </w:rPr>
                      </w:pPr>
                      <w:r w:rsidRPr="002F5F1E">
                        <w:rPr>
                          <w:rFonts w:hint="eastAsia"/>
                          <w:sz w:val="15"/>
                          <w:szCs w:val="15"/>
                        </w:rPr>
                        <w:t>人口统计学亚组间是否存在显著差异</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1AF3612" wp14:editId="39B9F45B">
                <wp:simplePos x="0" y="0"/>
                <wp:positionH relativeFrom="column">
                  <wp:posOffset>283845</wp:posOffset>
                </wp:positionH>
                <wp:positionV relativeFrom="paragraph">
                  <wp:posOffset>996950</wp:posOffset>
                </wp:positionV>
                <wp:extent cx="1783080" cy="438150"/>
                <wp:effectExtent l="0" t="0" r="0" b="3175"/>
                <wp:wrapNone/>
                <wp:docPr id="51"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整体治疗效果是否具有统计显著性和临床意义？</w:t>
                            </w:r>
                            <w:r w:rsidRPr="00231BF2">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6" o:spid="_x0000_s1067" type="#_x0000_t202" style="position:absolute;left:0;text-align:left;margin-left:22.35pt;margin-top:78.5pt;width:140.4pt;height: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" filled="f" stroked="f">
                <v:textbox inset="0,0,0,0">
                  <w:txbxContent>
                    <w:p w:rsidR="00E3027A" w:rsidRPr="00231BF2" w:rsidRDefault="00E3027A" w:rsidP="00231BF2">
                      <w:pPr>
                        <w:overflowPunct w:val="0"/>
                        <w:snapToGrid w:val="0"/>
                        <w:spacing w:line="288" w:lineRule="auto"/>
                        <w:jc w:val="center"/>
                        <w:rPr>
                          <w:sz w:val="15"/>
                          <w:szCs w:val="15"/>
                        </w:rPr>
                      </w:pPr>
                      <w:r w:rsidRPr="00231BF2">
                        <w:rPr>
                          <w:rFonts w:hint="eastAsia"/>
                          <w:sz w:val="15"/>
                          <w:szCs w:val="15"/>
                        </w:rPr>
                        <w:t>整体治疗效果是否具有统计显著性和临床意义？</w:t>
                      </w:r>
                      <w:r w:rsidRPr="00231BF2">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DE01A28" wp14:editId="09584BDF">
                <wp:simplePos x="0" y="0"/>
                <wp:positionH relativeFrom="column">
                  <wp:posOffset>512445</wp:posOffset>
                </wp:positionH>
                <wp:positionV relativeFrom="paragraph">
                  <wp:posOffset>225425</wp:posOffset>
                </wp:positionV>
                <wp:extent cx="973455" cy="209550"/>
                <wp:effectExtent l="0" t="0" r="0" b="3175"/>
                <wp:wrapNone/>
                <wp:docPr id="50" name="Text 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231BF2">
                            <w:pPr>
                              <w:overflowPunct w:val="0"/>
                              <w:snapToGrid w:val="0"/>
                              <w:spacing w:line="288" w:lineRule="auto"/>
                              <w:jc w:val="center"/>
                              <w:rPr>
                                <w:b/>
                                <w:sz w:val="18"/>
                                <w:szCs w:val="18"/>
                              </w:rPr>
                            </w:pPr>
                            <w:r w:rsidRPr="00231BF2">
                              <w:rPr>
                                <w:rFonts w:ascii="Arial" w:eastAsia="宋体" w:hAnsi="Arial" w:cs="Arial" w:hint="eastAsia"/>
                                <w:b/>
                                <w:sz w:val="18"/>
                                <w:szCs w:val="18"/>
                              </w:rPr>
                              <w:t>开始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5" o:spid="_x0000_s1068" type="#_x0000_t202" style="position:absolute;left:0;text-align:left;margin-left:40.35pt;margin-top:17.75pt;width:76.6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eKsQ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" filled="f" stroked="f">
                <v:textbox inset="0,0,0,0">
                  <w:txbxContent>
                    <w:p w:rsidR="00E3027A" w:rsidRPr="00231BF2" w:rsidRDefault="00E3027A" w:rsidP="00231BF2">
                      <w:pPr>
                        <w:overflowPunct w:val="0"/>
                        <w:snapToGrid w:val="0"/>
                        <w:spacing w:line="288" w:lineRule="auto"/>
                        <w:jc w:val="center"/>
                        <w:rPr>
                          <w:b/>
                          <w:sz w:val="18"/>
                          <w:szCs w:val="18"/>
                        </w:rPr>
                      </w:pPr>
                      <w:r w:rsidRPr="00231BF2">
                        <w:rPr>
                          <w:rFonts w:ascii="Arial" w:eastAsia="宋体" w:hAnsi="Arial" w:cs="Arial" w:hint="eastAsia"/>
                          <w:b/>
                          <w:sz w:val="18"/>
                          <w:szCs w:val="18"/>
                        </w:rPr>
                        <w:t>开始</w:t>
                      </w:r>
                    </w:p>
                  </w:txbxContent>
                </v:textbox>
              </v:shape>
            </w:pict>
          </mc:Fallback>
        </mc:AlternateContent>
      </w:r>
      <w:r w:rsidR="00A540BC">
        <w:rPr>
          <w:noProof/>
        </w:rPr>
        <w:drawing>
          <wp:inline distT="0" distB="0" distL="0" distR="0" wp14:anchorId="1B636D99" wp14:editId="50705A47">
            <wp:extent cx="5413947" cy="491638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413557" cy="4916030"/>
                    </a:xfrm>
                    <a:prstGeom prst="rect">
                      <a:avLst/>
                    </a:prstGeom>
                  </pic:spPr>
                </pic:pic>
              </a:graphicData>
            </a:graphic>
          </wp:inline>
        </w:drawing>
      </w:r>
    </w:p>
    <w:p w:rsidR="00385A80" w:rsidRPr="00746961" w:rsidRDefault="00FF7EF3" w:rsidP="005D1ED9">
      <w:pPr>
        <w:overflowPunct w:val="0"/>
        <w:snapToGrid w:val="0"/>
        <w:spacing w:afterLines="50" w:after="120" w:line="300" w:lineRule="auto"/>
        <w:jc w:val="both"/>
        <w:rPr>
          <w:rFonts w:ascii="Arial" w:eastAsia="宋体" w:hAnsi="Arial" w:cs="Arial"/>
          <w:sz w:val="15"/>
          <w:szCs w:val="15"/>
        </w:rPr>
      </w:pPr>
      <w:r w:rsidRPr="00746961">
        <w:rPr>
          <w:rFonts w:ascii="Arial" w:eastAsia="宋体" w:hAnsi="Arial" w:cs="Arial"/>
          <w:sz w:val="15"/>
          <w:szCs w:val="15"/>
        </w:rPr>
        <w:t>*</w:t>
      </w:r>
      <w:r w:rsidRPr="00746961">
        <w:rPr>
          <w:rFonts w:ascii="Arial" w:eastAsia="宋体" w:hAnsi="Arial" w:cs="Arial"/>
          <w:sz w:val="15"/>
          <w:szCs w:val="15"/>
        </w:rPr>
        <w:t>如果整体治疗效果不具统计显著性和临床意义，非计划性亚组分析通常不足以支持标签中关于器械安全性或有效性的声明。</w:t>
      </w:r>
    </w:p>
    <w:p w:rsidR="00385A80" w:rsidRPr="00746961" w:rsidRDefault="00FF7EF3" w:rsidP="005D1ED9">
      <w:pPr>
        <w:overflowPunct w:val="0"/>
        <w:snapToGrid w:val="0"/>
        <w:spacing w:afterLines="50" w:after="120" w:line="300" w:lineRule="auto"/>
        <w:jc w:val="both"/>
        <w:rPr>
          <w:rFonts w:ascii="Arial" w:eastAsia="宋体" w:hAnsi="Arial" w:cs="Arial"/>
          <w:sz w:val="15"/>
          <w:szCs w:val="15"/>
        </w:rPr>
      </w:pPr>
      <w:r w:rsidRPr="00746961">
        <w:rPr>
          <w:rFonts w:ascii="Arial" w:eastAsia="宋体" w:hAnsi="Arial" w:cs="Arial"/>
          <w:sz w:val="15"/>
          <w:szCs w:val="15"/>
        </w:rPr>
        <w:t>**</w:t>
      </w:r>
      <w:r w:rsidRPr="00746961">
        <w:rPr>
          <w:rFonts w:ascii="Arial" w:eastAsia="宋体" w:hAnsi="Arial" w:cs="Arial"/>
          <w:sz w:val="15"/>
          <w:szCs w:val="15"/>
        </w:rPr>
        <w:t>提供合并不同亚组数据的理由（如果适用）。</w:t>
      </w:r>
    </w:p>
    <w:p w:rsidR="00385A80" w:rsidRPr="00D21954" w:rsidRDefault="00FF7EF3" w:rsidP="005D1ED9">
      <w:pPr>
        <w:overflowPunct w:val="0"/>
        <w:snapToGrid w:val="0"/>
        <w:spacing w:afterLines="50" w:after="120" w:line="300" w:lineRule="auto"/>
        <w:jc w:val="both"/>
        <w:rPr>
          <w:rFonts w:ascii="Arial" w:eastAsia="宋体" w:hAnsi="Arial" w:cs="Arial"/>
          <w:sz w:val="24"/>
          <w:szCs w:val="24"/>
        </w:rPr>
      </w:pPr>
      <w:r w:rsidRPr="00746961">
        <w:rPr>
          <w:rFonts w:ascii="Arial" w:eastAsia="宋体" w:hAnsi="Arial" w:cs="Arial"/>
          <w:sz w:val="15"/>
          <w:szCs w:val="15"/>
        </w:rPr>
        <w:t>备注：在某些情况下，亚组特定差异可能具有统计显著性，但不具有临床意义或可能具有临床意义但无统计显著性。在此类情况下，建议与</w:t>
      </w:r>
      <w:r w:rsidRPr="00746961">
        <w:rPr>
          <w:rFonts w:ascii="Arial" w:eastAsia="宋体" w:hAnsi="Arial" w:cs="Arial"/>
          <w:sz w:val="15"/>
          <w:szCs w:val="15"/>
        </w:rPr>
        <w:t>FDA</w:t>
      </w:r>
      <w:r w:rsidRPr="00746961">
        <w:rPr>
          <w:rFonts w:ascii="Arial" w:eastAsia="宋体" w:hAnsi="Arial" w:cs="Arial"/>
          <w:sz w:val="15"/>
          <w:szCs w:val="15"/>
        </w:rPr>
        <w:t>进行讨论。</w:t>
      </w:r>
      <w:r w:rsidRPr="00D21954">
        <w:rPr>
          <w:rFonts w:ascii="Arial" w:eastAsia="宋体" w:hAnsi="Arial" w:cs="Arial"/>
          <w:sz w:val="24"/>
          <w:szCs w:val="24"/>
        </w:rPr>
        <w:br w:type="page"/>
      </w:r>
      <w:bookmarkStart w:id="122" w:name="/"/>
      <w:bookmarkStart w:id="123" w:name="Figure_3:_Recommendations_for_Demographi"/>
      <w:bookmarkEnd w:id="122"/>
      <w:bookmarkEnd w:id="123"/>
    </w:p>
    <w:p w:rsidR="003E4F02" w:rsidRPr="00A31E7E" w:rsidRDefault="00635AEB" w:rsidP="005D1ED9">
      <w:pPr>
        <w:overflowPunct w:val="0"/>
        <w:snapToGrid w:val="0"/>
        <w:spacing w:afterLines="50" w:after="120" w:line="300" w:lineRule="auto"/>
        <w:jc w:val="both"/>
        <w:rPr>
          <w:rFonts w:ascii="Arial" w:hAnsi="Arial" w:cs="Arial"/>
          <w:noProof/>
          <w:sz w:val="28"/>
          <w:szCs w:val="28"/>
        </w:rPr>
      </w:pPr>
      <w:r w:rsidRPr="0079585C">
        <w:rPr>
          <w:rFonts w:ascii="Arial" w:hAnsi="Arial" w:cs="Arial" w:hint="eastAsia"/>
          <w:b/>
          <w:bCs/>
          <w:sz w:val="28"/>
          <w:szCs w:val="28"/>
        </w:rPr>
        <w:lastRenderedPageBreak/>
        <w:t>图</w:t>
      </w:r>
      <w:r w:rsidR="00A31E7E" w:rsidRPr="0079585C">
        <w:rPr>
          <w:rFonts w:ascii="Arial" w:hAnsi="Arial" w:cs="Arial"/>
          <w:b/>
          <w:bCs/>
          <w:sz w:val="28"/>
          <w:szCs w:val="28"/>
        </w:rPr>
        <w:t>3</w:t>
      </w:r>
      <w:r w:rsidRPr="0079585C">
        <w:rPr>
          <w:rFonts w:ascii="Arial" w:hAnsi="Arial" w:cs="Arial" w:hint="eastAsia"/>
          <w:b/>
          <w:bCs/>
          <w:sz w:val="28"/>
          <w:szCs w:val="28"/>
        </w:rPr>
        <w:t>：</w:t>
      </w:r>
      <w:r>
        <w:rPr>
          <w:rFonts w:ascii="Arial" w:hAnsi="Arial" w:cs="Arial" w:hint="eastAsia"/>
          <w:b/>
          <w:bCs/>
          <w:sz w:val="28"/>
          <w:szCs w:val="28"/>
        </w:rPr>
        <w:t>比较</w:t>
      </w:r>
      <w:r w:rsidRPr="002B7F77">
        <w:rPr>
          <w:rFonts w:ascii="Arial" w:hAnsi="Arial" w:cs="Arial" w:hint="eastAsia"/>
          <w:b/>
          <w:bCs/>
          <w:sz w:val="28"/>
          <w:szCs w:val="28"/>
        </w:rPr>
        <w:t>研究</w:t>
      </w:r>
      <w:r w:rsidRPr="002B7F77">
        <w:rPr>
          <w:rFonts w:ascii="Arial" w:hAnsi="Arial" w:cs="Arial"/>
          <w:b/>
          <w:bCs/>
          <w:sz w:val="28"/>
          <w:szCs w:val="28"/>
        </w:rPr>
        <w:t>人口统计学亚组特定统计学</w:t>
      </w:r>
      <w:r w:rsidRPr="002B7F77">
        <w:rPr>
          <w:rFonts w:ascii="Arial" w:hAnsi="Arial" w:cs="Arial" w:hint="eastAsia"/>
          <w:b/>
          <w:bCs/>
          <w:sz w:val="28"/>
          <w:szCs w:val="28"/>
        </w:rPr>
        <w:t>分析</w:t>
      </w:r>
      <w:r w:rsidRPr="002B7F77">
        <w:rPr>
          <w:rFonts w:ascii="Arial" w:hAnsi="Arial" w:cs="Arial"/>
          <w:b/>
          <w:bCs/>
          <w:sz w:val="28"/>
          <w:szCs w:val="28"/>
        </w:rPr>
        <w:t>的建议</w:t>
      </w:r>
      <w:r w:rsidR="00A31E7E" w:rsidRPr="0079585C">
        <w:rPr>
          <w:rFonts w:ascii="Arial" w:hAnsi="Arial" w:cs="Arial"/>
          <w:b/>
          <w:bCs/>
          <w:sz w:val="28"/>
          <w:szCs w:val="28"/>
        </w:rPr>
        <w:t xml:space="preserve"> </w:t>
      </w:r>
    </w:p>
    <w:p w:rsidR="00A31E7E" w:rsidRDefault="00545751" w:rsidP="005D1ED9">
      <w:pPr>
        <w:overflowPunct w:val="0"/>
        <w:snapToGrid w:val="0"/>
        <w:spacing w:afterLines="50" w:after="120" w:line="300" w:lineRule="auto"/>
        <w:jc w:val="both"/>
        <w:rPr>
          <w:rFonts w:ascii="Arial" w:eastAsia="宋体" w:hAnsi="Arial" w:cs="Arial"/>
          <w:sz w:val="24"/>
          <w:szCs w:val="24"/>
        </w:rPr>
      </w:pPr>
      <w:r>
        <w:rPr>
          <w:noProof/>
        </w:rPr>
        <mc:AlternateContent>
          <mc:Choice Requires="wps">
            <w:drawing>
              <wp:anchor distT="0" distB="0" distL="114300" distR="114300" simplePos="0" relativeHeight="251726848" behindDoc="0" locked="0" layoutInCell="1" allowOverlap="1" wp14:anchorId="60E1329B" wp14:editId="3A5F40B2">
                <wp:simplePos x="0" y="0"/>
                <wp:positionH relativeFrom="column">
                  <wp:posOffset>1076960</wp:posOffset>
                </wp:positionH>
                <wp:positionV relativeFrom="paragraph">
                  <wp:posOffset>2984500</wp:posOffset>
                </wp:positionV>
                <wp:extent cx="259080" cy="121920"/>
                <wp:effectExtent l="635" t="3175" r="0" b="0"/>
                <wp:wrapNone/>
                <wp:docPr id="49"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4" o:spid="_x0000_s1069" type="#_x0000_t202" style="position:absolute;left:0;text-align:left;margin-left:84.8pt;margin-top:235pt;width:20.4pt;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Zssw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" filled="f" stroked="f">
                <v:textbox inset="0,0,0,0">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341C514" wp14:editId="3D3276FE">
                <wp:simplePos x="0" y="0"/>
                <wp:positionH relativeFrom="column">
                  <wp:posOffset>2270760</wp:posOffset>
                </wp:positionH>
                <wp:positionV relativeFrom="paragraph">
                  <wp:posOffset>3277235</wp:posOffset>
                </wp:positionV>
                <wp:extent cx="259080" cy="113030"/>
                <wp:effectExtent l="3810" t="635" r="3810" b="635"/>
                <wp:wrapNone/>
                <wp:docPr id="48" name="Text Box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3" o:spid="_x0000_s1070" type="#_x0000_t202" style="position:absolute;left:0;text-align:left;margin-left:178.8pt;margin-top:258.05pt;width:20.4pt;height:8.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aVsw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" filled="f" stroked="f">
                <v:textbox inset="0,0,0,0">
                  <w:txbxContent>
                    <w:p w:rsidR="00E3027A" w:rsidRPr="00231BF2" w:rsidRDefault="00E3027A" w:rsidP="00BB109F">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40BC94F" wp14:editId="6336D023">
                <wp:simplePos x="0" y="0"/>
                <wp:positionH relativeFrom="column">
                  <wp:posOffset>2331085</wp:posOffset>
                </wp:positionH>
                <wp:positionV relativeFrom="paragraph">
                  <wp:posOffset>982980</wp:posOffset>
                </wp:positionV>
                <wp:extent cx="259080" cy="113030"/>
                <wp:effectExtent l="0" t="1905" r="635" b="0"/>
                <wp:wrapNone/>
                <wp:docPr id="47"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71" type="#_x0000_t202" style="position:absolute;left:0;text-align:left;margin-left:183.55pt;margin-top:77.4pt;width:20.4pt;height:8.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jl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" filled="f" stroked="f">
                <v:textbox inset="0,0,0,0">
                  <w:txbxContent>
                    <w:p w:rsidR="00E3027A" w:rsidRPr="00231BF2" w:rsidRDefault="00E3027A" w:rsidP="00BB109F">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48DBB2E5" wp14:editId="2F6ACF6A">
                <wp:simplePos x="0" y="0"/>
                <wp:positionH relativeFrom="column">
                  <wp:posOffset>2270760</wp:posOffset>
                </wp:positionH>
                <wp:positionV relativeFrom="paragraph">
                  <wp:posOffset>2146935</wp:posOffset>
                </wp:positionV>
                <wp:extent cx="259080" cy="113030"/>
                <wp:effectExtent l="3810" t="3810" r="3810" b="0"/>
                <wp:wrapNone/>
                <wp:docPr id="46" name="Text Box 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1" o:spid="_x0000_s1072" type="#_x0000_t202" style="position:absolute;left:0;text-align:left;margin-left:178.8pt;margin-top:169.05pt;width:20.4pt;height:8.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" filled="f" stroked="f">
                <v:textbox inset="0,0,0,0">
                  <w:txbxContent>
                    <w:p w:rsidR="00E3027A" w:rsidRPr="00231BF2" w:rsidRDefault="00E3027A" w:rsidP="00BB109F">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2FA3CF47" wp14:editId="3A53B25B">
                <wp:simplePos x="0" y="0"/>
                <wp:positionH relativeFrom="column">
                  <wp:posOffset>1025525</wp:posOffset>
                </wp:positionH>
                <wp:positionV relativeFrom="paragraph">
                  <wp:posOffset>1741805</wp:posOffset>
                </wp:positionV>
                <wp:extent cx="259080" cy="121920"/>
                <wp:effectExtent l="0" t="0" r="1270" b="3175"/>
                <wp:wrapNone/>
                <wp:docPr id="45" name="Text 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0" o:spid="_x0000_s1073" type="#_x0000_t202" style="position:absolute;left:0;text-align:left;margin-left:80.75pt;margin-top:137.15pt;width:20.4pt;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ztA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" filled="f" stroked="f">
                <v:textbox inset="0,0,0,0">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7EE258D" wp14:editId="4623598E">
                <wp:simplePos x="0" y="0"/>
                <wp:positionH relativeFrom="column">
                  <wp:posOffset>2275840</wp:posOffset>
                </wp:positionH>
                <wp:positionV relativeFrom="paragraph">
                  <wp:posOffset>2587625</wp:posOffset>
                </wp:positionV>
                <wp:extent cx="259080" cy="121920"/>
                <wp:effectExtent l="0" t="0" r="0" b="0"/>
                <wp:wrapNone/>
                <wp:docPr id="44"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74" type="#_x0000_t202" style="position:absolute;left:0;text-align:left;margin-left:179.2pt;margin-top:203.75pt;width:20.4pt;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wqsw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" filled="f" stroked="f">
                <v:textbox inset="0,0,0,0">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52F736D" wp14:editId="186C0A72">
                <wp:simplePos x="0" y="0"/>
                <wp:positionH relativeFrom="column">
                  <wp:posOffset>2275840</wp:posOffset>
                </wp:positionH>
                <wp:positionV relativeFrom="paragraph">
                  <wp:posOffset>3587115</wp:posOffset>
                </wp:positionV>
                <wp:extent cx="259080" cy="121920"/>
                <wp:effectExtent l="0" t="0" r="0" b="0"/>
                <wp:wrapNone/>
                <wp:docPr id="43"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8" o:spid="_x0000_s1075" type="#_x0000_t202" style="position:absolute;left:0;text-align:left;margin-left:179.2pt;margin-top:282.45pt;width:20.4pt;height: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dbs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" filled="f" stroked="f">
                <v:textbox inset="0,0,0,0">
                  <w:txbxContent>
                    <w:p w:rsidR="00E3027A" w:rsidRPr="00231BF2" w:rsidRDefault="00E3027A" w:rsidP="00BB109F">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03D975D5" wp14:editId="488A2B9E">
                <wp:simplePos x="0" y="0"/>
                <wp:positionH relativeFrom="column">
                  <wp:posOffset>3005455</wp:posOffset>
                </wp:positionH>
                <wp:positionV relativeFrom="paragraph">
                  <wp:posOffset>3700145</wp:posOffset>
                </wp:positionV>
                <wp:extent cx="2096770" cy="1190625"/>
                <wp:effectExtent l="0" t="4445" r="3175" b="0"/>
                <wp:wrapNone/>
                <wp:docPr id="42" name="Text 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1F31E0" w:rsidRDefault="00E3027A" w:rsidP="001F31E0">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1F31E0">
                              <w:rPr>
                                <w:rFonts w:ascii="Arial" w:eastAsia="宋体" w:hAnsi="Arial" w:cs="Arial"/>
                                <w:sz w:val="15"/>
                                <w:szCs w:val="15"/>
                              </w:rPr>
                              <w:t>讨论亚组间的临床相关差异如何促使某些亚群中出现收益风险特征差异。</w:t>
                            </w:r>
                          </w:p>
                          <w:p w:rsidR="00E3027A" w:rsidRPr="001F31E0" w:rsidRDefault="00E3027A" w:rsidP="001F31E0">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1F31E0">
                              <w:rPr>
                                <w:rFonts w:ascii="Arial" w:eastAsia="宋体" w:hAnsi="Arial" w:cs="Arial"/>
                                <w:sz w:val="15"/>
                                <w:szCs w:val="15"/>
                              </w:rPr>
                              <w:t>不可合并不同亚组间的数据。</w:t>
                            </w:r>
                            <w:r w:rsidRPr="001F31E0">
                              <w:rPr>
                                <w:rFonts w:ascii="Arial" w:eastAsia="宋体" w:hAnsi="Arial" w:cs="Arial"/>
                                <w:sz w:val="15"/>
                                <w:szCs w:val="15"/>
                              </w:rPr>
                              <w:t>**</w:t>
                            </w:r>
                            <w:r w:rsidRPr="001F31E0">
                              <w:rPr>
                                <w:rFonts w:ascii="Arial" w:eastAsia="宋体" w:hAnsi="Arial" w:cs="Arial"/>
                                <w:sz w:val="15"/>
                                <w:szCs w:val="15"/>
                              </w:rPr>
                              <w:t>可能需在上市前和上市后收集其他数据来支持上市提交材料。建议与</w:t>
                            </w:r>
                            <w:r w:rsidRPr="001F31E0">
                              <w:rPr>
                                <w:rFonts w:ascii="Arial" w:eastAsia="宋体" w:hAnsi="Arial" w:cs="Arial"/>
                                <w:sz w:val="15"/>
                                <w:szCs w:val="15"/>
                              </w:rPr>
                              <w:t>FDA</w:t>
                            </w:r>
                            <w:r w:rsidRPr="001F31E0">
                              <w:rPr>
                                <w:rFonts w:ascii="Arial" w:eastAsia="宋体" w:hAnsi="Arial" w:cs="Arial"/>
                                <w:sz w:val="15"/>
                                <w:szCs w:val="15"/>
                              </w:rPr>
                              <w:t>讨论。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6" o:spid="_x0000_s1076" type="#_x0000_t202" style="position:absolute;left:0;text-align:left;margin-left:236.65pt;margin-top:291.35pt;width:165.1pt;height:93.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Basw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" filled="f" stroked="f">
                <v:textbox inset="0,0,0,0">
                  <w:txbxContent>
                    <w:p w:rsidR="00E3027A" w:rsidRPr="001F31E0" w:rsidRDefault="00E3027A" w:rsidP="001F31E0">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1F31E0">
                        <w:rPr>
                          <w:rFonts w:ascii="Arial" w:eastAsia="宋体" w:hAnsi="Arial" w:cs="Arial"/>
                          <w:sz w:val="15"/>
                          <w:szCs w:val="15"/>
                        </w:rPr>
                        <w:t>讨论亚组间的临床相关差异如何促使某些亚群中出现收益风险特征差异。</w:t>
                      </w:r>
                    </w:p>
                    <w:p w:rsidR="00E3027A" w:rsidRPr="001F31E0" w:rsidRDefault="00E3027A" w:rsidP="001F31E0">
                      <w:pPr>
                        <w:pStyle w:val="ab"/>
                        <w:numPr>
                          <w:ilvl w:val="0"/>
                          <w:numId w:val="20"/>
                        </w:numPr>
                        <w:overflowPunct w:val="0"/>
                        <w:snapToGrid w:val="0"/>
                        <w:spacing w:line="288" w:lineRule="auto"/>
                        <w:ind w:left="224" w:firstLineChars="0" w:hanging="224"/>
                        <w:jc w:val="both"/>
                        <w:rPr>
                          <w:rFonts w:ascii="Arial" w:eastAsia="宋体" w:hAnsi="Arial" w:cs="Arial"/>
                          <w:sz w:val="15"/>
                          <w:szCs w:val="15"/>
                        </w:rPr>
                      </w:pPr>
                      <w:r w:rsidRPr="001F31E0">
                        <w:rPr>
                          <w:rFonts w:ascii="Arial" w:eastAsia="宋体" w:hAnsi="Arial" w:cs="Arial"/>
                          <w:sz w:val="15"/>
                          <w:szCs w:val="15"/>
                        </w:rPr>
                        <w:t>不可合并不同亚组间的数据。</w:t>
                      </w:r>
                      <w:r w:rsidRPr="001F31E0">
                        <w:rPr>
                          <w:rFonts w:ascii="Arial" w:eastAsia="宋体" w:hAnsi="Arial" w:cs="Arial"/>
                          <w:sz w:val="15"/>
                          <w:szCs w:val="15"/>
                        </w:rPr>
                        <w:t>**</w:t>
                      </w:r>
                      <w:r w:rsidRPr="001F31E0">
                        <w:rPr>
                          <w:rFonts w:ascii="Arial" w:eastAsia="宋体" w:hAnsi="Arial" w:cs="Arial"/>
                          <w:sz w:val="15"/>
                          <w:szCs w:val="15"/>
                        </w:rPr>
                        <w:t>可能需在上市前和上市后收集其他数据来支持上市提交材料。建议与</w:t>
                      </w:r>
                      <w:r w:rsidRPr="001F31E0">
                        <w:rPr>
                          <w:rFonts w:ascii="Arial" w:eastAsia="宋体" w:hAnsi="Arial" w:cs="Arial"/>
                          <w:sz w:val="15"/>
                          <w:szCs w:val="15"/>
                        </w:rPr>
                        <w:t>FDA</w:t>
                      </w:r>
                      <w:r w:rsidRPr="001F31E0">
                        <w:rPr>
                          <w:rFonts w:ascii="Arial" w:eastAsia="宋体" w:hAnsi="Arial" w:cs="Arial"/>
                          <w:sz w:val="15"/>
                          <w:szCs w:val="15"/>
                        </w:rPr>
                        <w:t>讨论。</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77B831EC" wp14:editId="70602FA8">
                <wp:simplePos x="0" y="0"/>
                <wp:positionH relativeFrom="column">
                  <wp:posOffset>3005455</wp:posOffset>
                </wp:positionH>
                <wp:positionV relativeFrom="paragraph">
                  <wp:posOffset>3321685</wp:posOffset>
                </wp:positionV>
                <wp:extent cx="1783080" cy="256540"/>
                <wp:effectExtent l="0" t="0" r="2540" b="3175"/>
                <wp:wrapNone/>
                <wp:docPr id="41" name="Text 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rPr>
                                <w:sz w:val="15"/>
                                <w:szCs w:val="15"/>
                              </w:rPr>
                            </w:pPr>
                            <w:r w:rsidRPr="004D03C1">
                              <w:rPr>
                                <w:rFonts w:hint="eastAsia"/>
                                <w:sz w:val="15"/>
                                <w:szCs w:val="15"/>
                              </w:rPr>
                              <w:t>可以合并不同亚组间的数据。</w:t>
                            </w:r>
                            <w:r w:rsidRPr="004D03C1">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5" o:spid="_x0000_s1077" type="#_x0000_t202" style="position:absolute;left:0;text-align:left;margin-left:236.65pt;margin-top:261.55pt;width:140.4pt;height:2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" filled="f" stroked="f">
                <v:textbox inset="0,0,0,0">
                  <w:txbxContent>
                    <w:p w:rsidR="00E3027A" w:rsidRPr="00231BF2" w:rsidRDefault="00E3027A" w:rsidP="00A31E7E">
                      <w:pPr>
                        <w:overflowPunct w:val="0"/>
                        <w:snapToGrid w:val="0"/>
                        <w:spacing w:line="288" w:lineRule="auto"/>
                        <w:rPr>
                          <w:sz w:val="15"/>
                          <w:szCs w:val="15"/>
                        </w:rPr>
                      </w:pPr>
                      <w:r w:rsidRPr="004D03C1">
                        <w:rPr>
                          <w:rFonts w:hint="eastAsia"/>
                          <w:sz w:val="15"/>
                          <w:szCs w:val="15"/>
                        </w:rPr>
                        <w:t>可以合并不同亚组间的数据。</w:t>
                      </w:r>
                      <w:r w:rsidRPr="004D03C1">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351122B6" wp14:editId="6D6D827F">
                <wp:simplePos x="0" y="0"/>
                <wp:positionH relativeFrom="column">
                  <wp:posOffset>271145</wp:posOffset>
                </wp:positionH>
                <wp:positionV relativeFrom="paragraph">
                  <wp:posOffset>3467100</wp:posOffset>
                </wp:positionV>
                <wp:extent cx="1783080" cy="438150"/>
                <wp:effectExtent l="4445" t="0" r="3175" b="0"/>
                <wp:wrapNone/>
                <wp:docPr id="40"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jc w:val="center"/>
                              <w:rPr>
                                <w:sz w:val="15"/>
                                <w:szCs w:val="15"/>
                              </w:rPr>
                            </w:pPr>
                            <w:r w:rsidRPr="004D03C1">
                              <w:rPr>
                                <w:rFonts w:hint="eastAsia"/>
                                <w:sz w:val="15"/>
                                <w:szCs w:val="15"/>
                              </w:rPr>
                              <w:t>调整其他协变量后，相互作用是否具有临床意义和统计显著性？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4" o:spid="_x0000_s1078" type="#_x0000_t202" style="position:absolute;left:0;text-align:left;margin-left:21.35pt;margin-top:273pt;width:140.4pt;height: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0CtA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" filled="f" stroked="f">
                <v:textbox inset="0,0,0,0">
                  <w:txbxContent>
                    <w:p w:rsidR="00E3027A" w:rsidRPr="00231BF2" w:rsidRDefault="00E3027A" w:rsidP="00A31E7E">
                      <w:pPr>
                        <w:overflowPunct w:val="0"/>
                        <w:snapToGrid w:val="0"/>
                        <w:spacing w:line="288" w:lineRule="auto"/>
                        <w:jc w:val="center"/>
                        <w:rPr>
                          <w:sz w:val="15"/>
                          <w:szCs w:val="15"/>
                        </w:rPr>
                      </w:pPr>
                      <w:r w:rsidRPr="004D03C1">
                        <w:rPr>
                          <w:rFonts w:hint="eastAsia"/>
                          <w:sz w:val="15"/>
                          <w:szCs w:val="15"/>
                        </w:rPr>
                        <w:t>调整其他协变量后，相互作用是否具有临床意义和统计显著性？</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1D342EEF" wp14:editId="75F956C5">
                <wp:simplePos x="0" y="0"/>
                <wp:positionH relativeFrom="column">
                  <wp:posOffset>3005455</wp:posOffset>
                </wp:positionH>
                <wp:positionV relativeFrom="paragraph">
                  <wp:posOffset>2646680</wp:posOffset>
                </wp:positionV>
                <wp:extent cx="2096770" cy="518795"/>
                <wp:effectExtent l="0" t="0" r="3175" b="0"/>
                <wp:wrapNone/>
                <wp:docPr id="39"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rPr>
                                <w:sz w:val="15"/>
                                <w:szCs w:val="15"/>
                              </w:rPr>
                            </w:pPr>
                            <w:r w:rsidRPr="004D03C1">
                              <w:rPr>
                                <w:rFonts w:hint="eastAsia"/>
                                <w:sz w:val="15"/>
                                <w:szCs w:val="15"/>
                              </w:rPr>
                              <w:t>描述相互作用的定性和定量性质（如果有）和任何差异的临床显著性。可能需要进行其他亚组分析。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79" type="#_x0000_t202" style="position:absolute;left:0;text-align:left;margin-left:236.65pt;margin-top:208.4pt;width:165.1pt;height:40.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" filled="f" stroked="f">
                <v:textbox inset="0,0,0,0">
                  <w:txbxContent>
                    <w:p w:rsidR="00E3027A" w:rsidRPr="00231BF2" w:rsidRDefault="00E3027A" w:rsidP="00A31E7E">
                      <w:pPr>
                        <w:overflowPunct w:val="0"/>
                        <w:snapToGrid w:val="0"/>
                        <w:spacing w:line="288" w:lineRule="auto"/>
                        <w:rPr>
                          <w:sz w:val="15"/>
                          <w:szCs w:val="15"/>
                        </w:rPr>
                      </w:pPr>
                      <w:r w:rsidRPr="004D03C1">
                        <w:rPr>
                          <w:rFonts w:hint="eastAsia"/>
                          <w:sz w:val="15"/>
                          <w:szCs w:val="15"/>
                        </w:rPr>
                        <w:t>描述相互作用的定性和定量性质（如果有）和任何差异的临床显著性。可能需要进行其他亚组分析。</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7982BC7F" wp14:editId="27865AC9">
                <wp:simplePos x="0" y="0"/>
                <wp:positionH relativeFrom="column">
                  <wp:posOffset>3005455</wp:posOffset>
                </wp:positionH>
                <wp:positionV relativeFrom="paragraph">
                  <wp:posOffset>2235200</wp:posOffset>
                </wp:positionV>
                <wp:extent cx="1783080" cy="256540"/>
                <wp:effectExtent l="0" t="0" r="2540" b="3810"/>
                <wp:wrapNone/>
                <wp:docPr id="38" name="Text Box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rPr>
                                <w:sz w:val="15"/>
                                <w:szCs w:val="15"/>
                              </w:rPr>
                            </w:pPr>
                            <w:r w:rsidRPr="00A31E7E">
                              <w:rPr>
                                <w:rFonts w:hint="eastAsia"/>
                                <w:sz w:val="15"/>
                                <w:szCs w:val="15"/>
                              </w:rPr>
                              <w:t>可以合并不同亚组间的数据。</w:t>
                            </w:r>
                            <w:r w:rsidRPr="00A31E7E">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2" o:spid="_x0000_s1080" type="#_x0000_t202" style="position:absolute;left:0;text-align:left;margin-left:236.65pt;margin-top:176pt;width:140.4pt;height:20.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Vr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" filled="f" stroked="f">
                <v:textbox inset="0,0,0,0">
                  <w:txbxContent>
                    <w:p w:rsidR="00E3027A" w:rsidRPr="00231BF2" w:rsidRDefault="00E3027A" w:rsidP="00A31E7E">
                      <w:pPr>
                        <w:overflowPunct w:val="0"/>
                        <w:snapToGrid w:val="0"/>
                        <w:spacing w:line="288" w:lineRule="auto"/>
                        <w:rPr>
                          <w:sz w:val="15"/>
                          <w:szCs w:val="15"/>
                        </w:rPr>
                      </w:pPr>
                      <w:r w:rsidRPr="00A31E7E">
                        <w:rPr>
                          <w:rFonts w:hint="eastAsia"/>
                          <w:sz w:val="15"/>
                          <w:szCs w:val="15"/>
                        </w:rPr>
                        <w:t>可以合并不同亚组间的数据。</w:t>
                      </w:r>
                      <w:r w:rsidRPr="00A31E7E">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6855943A" wp14:editId="362472A7">
                <wp:simplePos x="0" y="0"/>
                <wp:positionH relativeFrom="column">
                  <wp:posOffset>2936875</wp:posOffset>
                </wp:positionH>
                <wp:positionV relativeFrom="paragraph">
                  <wp:posOffset>1035050</wp:posOffset>
                </wp:positionV>
                <wp:extent cx="1783080" cy="256540"/>
                <wp:effectExtent l="3175" t="0" r="4445" b="3810"/>
                <wp:wrapNone/>
                <wp:docPr id="37" name="Text Box 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jc w:val="center"/>
                              <w:rPr>
                                <w:sz w:val="15"/>
                                <w:szCs w:val="15"/>
                              </w:rPr>
                            </w:pPr>
                            <w:r w:rsidRPr="00A31E7E">
                              <w:rPr>
                                <w:rFonts w:hint="eastAsia"/>
                                <w:sz w:val="15"/>
                                <w:szCs w:val="15"/>
                              </w:rPr>
                              <w:t>进行分析，确定数据是否可支持上市申请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1" o:spid="_x0000_s1081" type="#_x0000_t202" style="position:absolute;left:0;text-align:left;margin-left:231.25pt;margin-top:81.5pt;width:140.4pt;height:20.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" filled="f" stroked="f">
                <v:textbox inset="0,0,0,0">
                  <w:txbxContent>
                    <w:p w:rsidR="00E3027A" w:rsidRPr="00231BF2" w:rsidRDefault="00E3027A" w:rsidP="00A31E7E">
                      <w:pPr>
                        <w:overflowPunct w:val="0"/>
                        <w:snapToGrid w:val="0"/>
                        <w:spacing w:line="288" w:lineRule="auto"/>
                        <w:jc w:val="center"/>
                        <w:rPr>
                          <w:sz w:val="15"/>
                          <w:szCs w:val="15"/>
                        </w:rPr>
                      </w:pPr>
                      <w:r w:rsidRPr="00A31E7E">
                        <w:rPr>
                          <w:rFonts w:hint="eastAsia"/>
                          <w:sz w:val="15"/>
                          <w:szCs w:val="15"/>
                        </w:rPr>
                        <w:t>进行分析，确定数据是否可支持上市申请</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2F4F34A1" wp14:editId="0CA2D4AA">
                <wp:simplePos x="0" y="0"/>
                <wp:positionH relativeFrom="column">
                  <wp:posOffset>219075</wp:posOffset>
                </wp:positionH>
                <wp:positionV relativeFrom="paragraph">
                  <wp:posOffset>2208530</wp:posOffset>
                </wp:positionV>
                <wp:extent cx="1783080" cy="438150"/>
                <wp:effectExtent l="0" t="0" r="0" b="1270"/>
                <wp:wrapNone/>
                <wp:docPr id="36" name="Text Box 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jc w:val="center"/>
                              <w:rPr>
                                <w:sz w:val="15"/>
                                <w:szCs w:val="15"/>
                              </w:rPr>
                            </w:pPr>
                            <w:r w:rsidRPr="00A31E7E">
                              <w:rPr>
                                <w:rFonts w:hint="eastAsia"/>
                                <w:sz w:val="15"/>
                                <w:szCs w:val="15"/>
                              </w:rPr>
                              <w:t>人口统计学亚组和治疗组间在相关结局方面是否存在相互作用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0" o:spid="_x0000_s1082" type="#_x0000_t202" style="position:absolute;left:0;text-align:left;margin-left:17.25pt;margin-top:173.9pt;width:140.4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" filled="f" stroked="f">
                <v:textbox inset="0,0,0,0">
                  <w:txbxContent>
                    <w:p w:rsidR="00E3027A" w:rsidRPr="00231BF2" w:rsidRDefault="00E3027A" w:rsidP="00A31E7E">
                      <w:pPr>
                        <w:overflowPunct w:val="0"/>
                        <w:snapToGrid w:val="0"/>
                        <w:spacing w:line="288" w:lineRule="auto"/>
                        <w:jc w:val="center"/>
                        <w:rPr>
                          <w:sz w:val="15"/>
                          <w:szCs w:val="15"/>
                        </w:rPr>
                      </w:pPr>
                      <w:r w:rsidRPr="00A31E7E">
                        <w:rPr>
                          <w:rFonts w:hint="eastAsia"/>
                          <w:sz w:val="15"/>
                          <w:szCs w:val="15"/>
                        </w:rPr>
                        <w:t>人口统计学亚组和治疗组间在相关结局方面是否存在相互作用</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5DC53EDE" wp14:editId="7309C4EE">
                <wp:simplePos x="0" y="0"/>
                <wp:positionH relativeFrom="column">
                  <wp:posOffset>219075</wp:posOffset>
                </wp:positionH>
                <wp:positionV relativeFrom="paragraph">
                  <wp:posOffset>1035050</wp:posOffset>
                </wp:positionV>
                <wp:extent cx="1783080" cy="438150"/>
                <wp:effectExtent l="0" t="0" r="0" b="3175"/>
                <wp:wrapNone/>
                <wp:docPr id="35" name="Text 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jc w:val="center"/>
                              <w:rPr>
                                <w:sz w:val="15"/>
                                <w:szCs w:val="15"/>
                              </w:rPr>
                            </w:pPr>
                            <w:r w:rsidRPr="00A31E7E">
                              <w:rPr>
                                <w:rFonts w:hint="eastAsia"/>
                                <w:sz w:val="15"/>
                                <w:szCs w:val="15"/>
                              </w:rPr>
                              <w:t>整体治疗效果是否具有统计显著性和临床意义？</w:t>
                            </w:r>
                            <w:r w:rsidRPr="00A31E7E">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9" o:spid="_x0000_s1083" type="#_x0000_t202" style="position:absolute;left:0;text-align:left;margin-left:17.25pt;margin-top:81.5pt;width:140.4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" filled="f" stroked="f">
                <v:textbox inset="0,0,0,0">
                  <w:txbxContent>
                    <w:p w:rsidR="00E3027A" w:rsidRPr="00231BF2" w:rsidRDefault="00E3027A" w:rsidP="00A31E7E">
                      <w:pPr>
                        <w:overflowPunct w:val="0"/>
                        <w:snapToGrid w:val="0"/>
                        <w:spacing w:line="288" w:lineRule="auto"/>
                        <w:jc w:val="center"/>
                        <w:rPr>
                          <w:sz w:val="15"/>
                          <w:szCs w:val="15"/>
                        </w:rPr>
                      </w:pPr>
                      <w:r w:rsidRPr="00A31E7E">
                        <w:rPr>
                          <w:rFonts w:hint="eastAsia"/>
                          <w:sz w:val="15"/>
                          <w:szCs w:val="15"/>
                        </w:rPr>
                        <w:t>整体治疗效果是否具有统计显著性和临床意义？</w:t>
                      </w:r>
                      <w:r w:rsidRPr="00A31E7E">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8D4C915" wp14:editId="763316BF">
                <wp:simplePos x="0" y="0"/>
                <wp:positionH relativeFrom="column">
                  <wp:posOffset>483870</wp:posOffset>
                </wp:positionH>
                <wp:positionV relativeFrom="paragraph">
                  <wp:posOffset>232410</wp:posOffset>
                </wp:positionV>
                <wp:extent cx="973455" cy="209550"/>
                <wp:effectExtent l="0" t="3810" r="0" b="0"/>
                <wp:wrapNone/>
                <wp:docPr id="34"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A31E7E">
                            <w:pPr>
                              <w:overflowPunct w:val="0"/>
                              <w:snapToGrid w:val="0"/>
                              <w:spacing w:line="288" w:lineRule="auto"/>
                              <w:jc w:val="center"/>
                              <w:rPr>
                                <w:b/>
                                <w:sz w:val="18"/>
                                <w:szCs w:val="18"/>
                              </w:rPr>
                            </w:pPr>
                            <w:r w:rsidRPr="00231BF2">
                              <w:rPr>
                                <w:rFonts w:ascii="Arial" w:eastAsia="宋体" w:hAnsi="Arial" w:cs="Arial" w:hint="eastAsia"/>
                                <w:b/>
                                <w:sz w:val="18"/>
                                <w:szCs w:val="18"/>
                              </w:rPr>
                              <w:t>开始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8" o:spid="_x0000_s1084" type="#_x0000_t202" style="position:absolute;left:0;text-align:left;margin-left:38.1pt;margin-top:18.3pt;width:76.6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af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" filled="f" stroked="f">
                <v:textbox inset="0,0,0,0">
                  <w:txbxContent>
                    <w:p w:rsidR="00E3027A" w:rsidRPr="00231BF2" w:rsidRDefault="00E3027A" w:rsidP="00A31E7E">
                      <w:pPr>
                        <w:overflowPunct w:val="0"/>
                        <w:snapToGrid w:val="0"/>
                        <w:spacing w:line="288" w:lineRule="auto"/>
                        <w:jc w:val="center"/>
                        <w:rPr>
                          <w:b/>
                          <w:sz w:val="18"/>
                          <w:szCs w:val="18"/>
                        </w:rPr>
                      </w:pPr>
                      <w:r w:rsidRPr="00231BF2">
                        <w:rPr>
                          <w:rFonts w:ascii="Arial" w:eastAsia="宋体" w:hAnsi="Arial" w:cs="Arial" w:hint="eastAsia"/>
                          <w:b/>
                          <w:sz w:val="18"/>
                          <w:szCs w:val="18"/>
                        </w:rPr>
                        <w:t>开始</w:t>
                      </w:r>
                    </w:p>
                  </w:txbxContent>
                </v:textbox>
              </v:shape>
            </w:pict>
          </mc:Fallback>
        </mc:AlternateContent>
      </w:r>
      <w:r w:rsidR="00A31E7E">
        <w:rPr>
          <w:noProof/>
        </w:rPr>
        <w:drawing>
          <wp:inline distT="0" distB="0" distL="0" distR="0" wp14:anchorId="20FCA1B6" wp14:editId="16D4946B">
            <wp:extent cx="5454503" cy="517321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467348" cy="5185400"/>
                    </a:xfrm>
                    <a:prstGeom prst="rect">
                      <a:avLst/>
                    </a:prstGeom>
                  </pic:spPr>
                </pic:pic>
              </a:graphicData>
            </a:graphic>
          </wp:inline>
        </w:drawing>
      </w:r>
    </w:p>
    <w:p w:rsidR="00385A80" w:rsidRPr="001C5E79" w:rsidRDefault="00FF7EF3" w:rsidP="005D1ED9">
      <w:pPr>
        <w:overflowPunct w:val="0"/>
        <w:snapToGrid w:val="0"/>
        <w:spacing w:afterLines="50" w:after="120" w:line="300" w:lineRule="auto"/>
        <w:jc w:val="both"/>
        <w:rPr>
          <w:rFonts w:ascii="Arial" w:eastAsia="宋体" w:hAnsi="Arial" w:cs="Arial"/>
          <w:sz w:val="15"/>
          <w:szCs w:val="15"/>
        </w:rPr>
      </w:pPr>
      <w:r w:rsidRPr="001C5E79">
        <w:rPr>
          <w:rFonts w:ascii="Arial" w:eastAsia="宋体" w:hAnsi="Arial" w:cs="Arial"/>
          <w:sz w:val="15"/>
          <w:szCs w:val="15"/>
        </w:rPr>
        <w:t>*</w:t>
      </w:r>
      <w:r w:rsidRPr="001C5E79">
        <w:rPr>
          <w:rFonts w:ascii="Arial" w:eastAsia="宋体" w:hAnsi="Arial" w:cs="Arial"/>
          <w:sz w:val="15"/>
          <w:szCs w:val="15"/>
        </w:rPr>
        <w:t>如果整体治疗效果不具统计显著性和临床意义，非计划性亚组分析通常不足以支持标签中关于器械安全性或有效性的声明。</w:t>
      </w:r>
    </w:p>
    <w:p w:rsidR="00385A80" w:rsidRPr="001C5E79" w:rsidRDefault="00FF7EF3" w:rsidP="005D1ED9">
      <w:pPr>
        <w:overflowPunct w:val="0"/>
        <w:snapToGrid w:val="0"/>
        <w:spacing w:afterLines="50" w:after="120" w:line="300" w:lineRule="auto"/>
        <w:jc w:val="both"/>
        <w:rPr>
          <w:rFonts w:ascii="Arial" w:eastAsia="宋体" w:hAnsi="Arial" w:cs="Arial"/>
          <w:sz w:val="15"/>
          <w:szCs w:val="15"/>
        </w:rPr>
      </w:pPr>
      <w:r w:rsidRPr="001C5E79">
        <w:rPr>
          <w:rFonts w:ascii="Arial" w:eastAsia="宋体" w:hAnsi="Arial" w:cs="Arial"/>
          <w:sz w:val="15"/>
          <w:szCs w:val="15"/>
        </w:rPr>
        <w:t>**</w:t>
      </w:r>
      <w:r w:rsidRPr="001C5E79">
        <w:rPr>
          <w:rFonts w:ascii="Arial" w:eastAsia="宋体" w:hAnsi="Arial" w:cs="Arial"/>
          <w:sz w:val="15"/>
          <w:szCs w:val="15"/>
        </w:rPr>
        <w:t>提供合并不同亚组数据的理由（如果适用）。</w:t>
      </w:r>
    </w:p>
    <w:p w:rsidR="00385A80" w:rsidRPr="00A92E12" w:rsidRDefault="00FF7EF3" w:rsidP="005D1ED9">
      <w:pPr>
        <w:overflowPunct w:val="0"/>
        <w:snapToGrid w:val="0"/>
        <w:spacing w:afterLines="50" w:after="120" w:line="300" w:lineRule="auto"/>
        <w:jc w:val="both"/>
        <w:rPr>
          <w:rFonts w:ascii="Arial" w:eastAsia="宋体" w:hAnsi="Arial" w:cs="Arial"/>
          <w:b/>
          <w:bCs/>
          <w:sz w:val="15"/>
          <w:szCs w:val="15"/>
        </w:rPr>
      </w:pPr>
      <w:r w:rsidRPr="00A92E12">
        <w:rPr>
          <w:rFonts w:ascii="Arial" w:eastAsia="宋体" w:hAnsi="Arial" w:cs="Arial"/>
          <w:sz w:val="15"/>
          <w:szCs w:val="15"/>
        </w:rPr>
        <w:t>备注：在某些情况下，亚组特定差异可能具有统计显著性，但不具有临床意义或可能具有临床意义但无统计显著性。在此类情况下，建议与</w:t>
      </w:r>
      <w:r w:rsidRPr="00A92E12">
        <w:rPr>
          <w:rFonts w:ascii="Arial" w:eastAsia="宋体" w:hAnsi="Arial" w:cs="Arial"/>
          <w:sz w:val="15"/>
          <w:szCs w:val="15"/>
        </w:rPr>
        <w:t>FDA</w:t>
      </w:r>
      <w:r w:rsidRPr="00A92E12">
        <w:rPr>
          <w:rFonts w:ascii="Arial" w:eastAsia="宋体" w:hAnsi="Arial" w:cs="Arial"/>
          <w:sz w:val="15"/>
          <w:szCs w:val="15"/>
        </w:rPr>
        <w:t>进行讨论。</w:t>
      </w:r>
    </w:p>
    <w:p w:rsidR="00385A80" w:rsidRPr="00D21954" w:rsidRDefault="00FF7EF3" w:rsidP="005D1ED9">
      <w:pPr>
        <w:widowControl/>
        <w:overflowPunct w:val="0"/>
        <w:snapToGrid w:val="0"/>
        <w:spacing w:afterLines="50" w:after="120" w:line="300" w:lineRule="auto"/>
        <w:jc w:val="both"/>
        <w:rPr>
          <w:rFonts w:ascii="Arial" w:eastAsia="宋体" w:hAnsi="Arial" w:cs="Arial"/>
          <w:sz w:val="24"/>
          <w:szCs w:val="24"/>
        </w:rPr>
      </w:pPr>
      <w:r w:rsidRPr="00D21954">
        <w:rPr>
          <w:rFonts w:ascii="Arial" w:eastAsia="宋体" w:hAnsi="Arial" w:cs="Arial"/>
          <w:sz w:val="24"/>
          <w:szCs w:val="24"/>
        </w:rPr>
        <w:br w:type="page"/>
      </w:r>
    </w:p>
    <w:p w:rsidR="00385A80" w:rsidRPr="001E4BE6" w:rsidRDefault="00FF7EF3" w:rsidP="001E4BE6">
      <w:pPr>
        <w:overflowPunct w:val="0"/>
        <w:snapToGrid w:val="0"/>
        <w:spacing w:afterLines="50" w:after="120" w:line="300" w:lineRule="auto"/>
        <w:jc w:val="both"/>
        <w:rPr>
          <w:rFonts w:ascii="Arial" w:hAnsi="Arial" w:cs="Arial"/>
          <w:b/>
          <w:bCs/>
          <w:sz w:val="28"/>
          <w:szCs w:val="28"/>
        </w:rPr>
      </w:pPr>
      <w:bookmarkStart w:id="124" w:name="Figure_4:_Recommendations_for_Submitting"/>
      <w:bookmarkEnd w:id="124"/>
      <w:r w:rsidRPr="001E4BE6">
        <w:rPr>
          <w:rFonts w:ascii="Arial" w:hAnsi="Arial" w:cs="Arial"/>
          <w:b/>
          <w:bCs/>
          <w:sz w:val="28"/>
          <w:szCs w:val="28"/>
        </w:rPr>
        <w:lastRenderedPageBreak/>
        <w:t>图</w:t>
      </w:r>
      <w:r w:rsidRPr="001E4BE6">
        <w:rPr>
          <w:rFonts w:ascii="Arial" w:hAnsi="Arial" w:cs="Arial"/>
          <w:b/>
          <w:bCs/>
          <w:sz w:val="28"/>
          <w:szCs w:val="28"/>
        </w:rPr>
        <w:t>4</w:t>
      </w:r>
      <w:r w:rsidRPr="001E4BE6">
        <w:rPr>
          <w:rFonts w:ascii="Arial" w:hAnsi="Arial" w:cs="Arial"/>
          <w:b/>
          <w:bCs/>
          <w:sz w:val="28"/>
          <w:szCs w:val="28"/>
        </w:rPr>
        <w:t>：提交和报告亚组特定参与和结局信息的建议</w:t>
      </w:r>
    </w:p>
    <w:p w:rsidR="007E2C43" w:rsidRPr="007E2C43" w:rsidRDefault="00545751" w:rsidP="007E2C43">
      <w:r>
        <w:rPr>
          <w:noProof/>
        </w:rPr>
        <mc:AlternateContent>
          <mc:Choice Requires="wps">
            <w:drawing>
              <wp:anchor distT="0" distB="0" distL="114300" distR="114300" simplePos="0" relativeHeight="251745280" behindDoc="0" locked="0" layoutInCell="1" allowOverlap="1" wp14:anchorId="744E836B" wp14:editId="031482B5">
                <wp:simplePos x="0" y="0"/>
                <wp:positionH relativeFrom="column">
                  <wp:posOffset>2856230</wp:posOffset>
                </wp:positionH>
                <wp:positionV relativeFrom="paragraph">
                  <wp:posOffset>1986280</wp:posOffset>
                </wp:positionV>
                <wp:extent cx="2301240" cy="424815"/>
                <wp:effectExtent l="8255" t="5080" r="5080" b="8255"/>
                <wp:wrapNone/>
                <wp:docPr id="33"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424815"/>
                        </a:xfrm>
                        <a:prstGeom prst="rect">
                          <a:avLst/>
                        </a:prstGeom>
                        <a:solidFill>
                          <a:srgbClr val="FFFFFF"/>
                        </a:solidFill>
                        <a:ln w="9525">
                          <a:solidFill>
                            <a:schemeClr val="tx1">
                              <a:lumMod val="100000"/>
                              <a:lumOff val="0"/>
                            </a:schemeClr>
                          </a:solidFill>
                          <a:miter lim="800000"/>
                          <a:headEnd/>
                          <a:tailEnd/>
                        </a:ln>
                      </wps:spPr>
                      <wps:txbx>
                        <w:txbxContent>
                          <w:p w:rsidR="00E3027A" w:rsidRDefault="00E3027A" w:rsidP="007E2C43">
                            <w:pPr>
                              <w:overflowPunct w:val="0"/>
                              <w:snapToGrid w:val="0"/>
                              <w:spacing w:line="288" w:lineRule="auto"/>
                              <w:jc w:val="center"/>
                              <w:rPr>
                                <w:sz w:val="15"/>
                                <w:szCs w:val="15"/>
                              </w:rPr>
                            </w:pPr>
                          </w:p>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进行分析，确定数据是否可支持上市申请。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2" o:spid="_x0000_s1085" type="#_x0000_t202" style="position:absolute;margin-left:224.9pt;margin-top:156.4pt;width:181.2pt;height:3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" strokecolor="black [3213]">
                <v:textbox inset="0,0,0,0">
                  <w:txbxContent>
                    <w:p w:rsidR="00E3027A" w:rsidRDefault="00E3027A" w:rsidP="007E2C43">
                      <w:pPr>
                        <w:overflowPunct w:val="0"/>
                        <w:snapToGrid w:val="0"/>
                        <w:spacing w:line="288" w:lineRule="auto"/>
                        <w:jc w:val="center"/>
                        <w:rPr>
                          <w:sz w:val="15"/>
                          <w:szCs w:val="15"/>
                        </w:rPr>
                      </w:pPr>
                    </w:p>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进行分析，确定数据是否可支持上市申请。</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44E6FD58" wp14:editId="6C91FD86">
                <wp:simplePos x="0" y="0"/>
                <wp:positionH relativeFrom="column">
                  <wp:posOffset>-96520</wp:posOffset>
                </wp:positionH>
                <wp:positionV relativeFrom="paragraph">
                  <wp:posOffset>1239520</wp:posOffset>
                </wp:positionV>
                <wp:extent cx="1350645" cy="233680"/>
                <wp:effectExtent l="0" t="1270" r="3175" b="3175"/>
                <wp:wrapNone/>
                <wp:docPr id="32"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3513FD" w:rsidRDefault="00093D4D" w:rsidP="007E2C43">
                            <w:pPr>
                              <w:overflowPunct w:val="0"/>
                              <w:snapToGrid w:val="0"/>
                              <w:spacing w:line="288" w:lineRule="auto"/>
                              <w:jc w:val="center"/>
                              <w:rPr>
                                <w:rFonts w:ascii="Arial" w:hAnsi="Arial" w:cs="Arial"/>
                                <w:sz w:val="15"/>
                                <w:szCs w:val="15"/>
                              </w:rPr>
                            </w:pPr>
                            <w:r>
                              <w:rPr>
                                <w:rFonts w:ascii="Arial" w:hAnsi="Arial" w:cs="Arial" w:hint="eastAsia"/>
                                <w:sz w:val="15"/>
                                <w:szCs w:val="15"/>
                              </w:rPr>
                              <w:t>结局信息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86" type="#_x0000_t202" style="position:absolute;margin-left:-7.6pt;margin-top:97.6pt;width:106.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6ZHtQIAALQ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" filled="f" stroked="f">
                <v:textbox inset="0,0,0,0">
                  <w:txbxContent>
                    <w:p w:rsidR="00E3027A" w:rsidRPr="003513FD" w:rsidRDefault="00093D4D" w:rsidP="007E2C43">
                      <w:pPr>
                        <w:overflowPunct w:val="0"/>
                        <w:snapToGrid w:val="0"/>
                        <w:spacing w:line="288" w:lineRule="auto"/>
                        <w:jc w:val="center"/>
                        <w:rPr>
                          <w:rFonts w:ascii="Arial" w:hAnsi="Arial" w:cs="Arial"/>
                          <w:sz w:val="15"/>
                          <w:szCs w:val="15"/>
                        </w:rPr>
                      </w:pPr>
                      <w:r>
                        <w:rPr>
                          <w:rFonts w:ascii="Arial" w:hAnsi="Arial" w:cs="Arial" w:hint="eastAsia"/>
                          <w:sz w:val="15"/>
                          <w:szCs w:val="15"/>
                        </w:rPr>
                        <w:t>结局信息</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37B7E562" wp14:editId="24E7A311">
                <wp:simplePos x="0" y="0"/>
                <wp:positionH relativeFrom="column">
                  <wp:posOffset>2941320</wp:posOffset>
                </wp:positionH>
                <wp:positionV relativeFrom="paragraph">
                  <wp:posOffset>5207000</wp:posOffset>
                </wp:positionV>
                <wp:extent cx="2023745" cy="495300"/>
                <wp:effectExtent l="0" t="0" r="0" b="3175"/>
                <wp:wrapNone/>
                <wp:docPr id="31"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明确说明预期不进行哪些分析。明确说明进行了哪些分析并说明用于评估亚组间治疗差异异质性的统计学方法。仅使用描述性统计数据。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2" o:spid="_x0000_s1087" type="#_x0000_t202" style="position:absolute;margin-left:231.6pt;margin-top:410pt;width:159.35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H8tQIAALQ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明确说明预期不进行哪些分析。明确说明进行了哪些分析并说明用于评估亚组</w:t>
                      </w:r>
                      <w:proofErr w:type="gramStart"/>
                      <w:r w:rsidRPr="004E11CF">
                        <w:rPr>
                          <w:rFonts w:hint="eastAsia"/>
                          <w:sz w:val="15"/>
                          <w:szCs w:val="15"/>
                        </w:rPr>
                        <w:t>间治疗</w:t>
                      </w:r>
                      <w:proofErr w:type="gramEnd"/>
                      <w:r w:rsidRPr="004E11CF">
                        <w:rPr>
                          <w:rFonts w:hint="eastAsia"/>
                          <w:sz w:val="15"/>
                          <w:szCs w:val="15"/>
                        </w:rPr>
                        <w:t>差异异质性的统计学方法。仅使用描述性统计数据。</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65677B12" wp14:editId="4DE94EB6">
                <wp:simplePos x="0" y="0"/>
                <wp:positionH relativeFrom="column">
                  <wp:posOffset>504190</wp:posOffset>
                </wp:positionH>
                <wp:positionV relativeFrom="paragraph">
                  <wp:posOffset>5513705</wp:posOffset>
                </wp:positionV>
                <wp:extent cx="1650365" cy="189865"/>
                <wp:effectExtent l="0" t="0" r="0" b="1905"/>
                <wp:wrapNone/>
                <wp:docPr id="30"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事后是否进行了亚组分析？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1" o:spid="_x0000_s1088" type="#_x0000_t202" style="position:absolute;margin-left:39.7pt;margin-top:434.15pt;width:129.95pt;height:14.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OmsgIAALQ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事后是否进行了亚组分析？</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0A7D688C" wp14:editId="082080D4">
                <wp:simplePos x="0" y="0"/>
                <wp:positionH relativeFrom="column">
                  <wp:posOffset>2941320</wp:posOffset>
                </wp:positionH>
                <wp:positionV relativeFrom="paragraph">
                  <wp:posOffset>4362450</wp:posOffset>
                </wp:positionV>
                <wp:extent cx="2023745" cy="495300"/>
                <wp:effectExtent l="0" t="0" r="0" b="0"/>
                <wp:wrapNone/>
                <wp:docPr id="2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明确说明进行了哪些分析并说明用于评估亚组间治疗差异异质性的统计学方法。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0" o:spid="_x0000_s1089" type="#_x0000_t202" style="position:absolute;margin-left:231.6pt;margin-top:343.5pt;width:159.35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votgIAALQ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明确说明进行了哪些分析并说明用于评估亚组</w:t>
                      </w:r>
                      <w:proofErr w:type="gramStart"/>
                      <w:r w:rsidRPr="004E11CF">
                        <w:rPr>
                          <w:rFonts w:hint="eastAsia"/>
                          <w:sz w:val="15"/>
                          <w:szCs w:val="15"/>
                        </w:rPr>
                        <w:t>间治疗</w:t>
                      </w:r>
                      <w:proofErr w:type="gramEnd"/>
                      <w:r w:rsidRPr="004E11CF">
                        <w:rPr>
                          <w:rFonts w:hint="eastAsia"/>
                          <w:sz w:val="15"/>
                          <w:szCs w:val="15"/>
                        </w:rPr>
                        <w:t>差异异质性的统计学方法。</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61FB00CF" wp14:editId="755ADD16">
                <wp:simplePos x="0" y="0"/>
                <wp:positionH relativeFrom="column">
                  <wp:posOffset>371475</wp:posOffset>
                </wp:positionH>
                <wp:positionV relativeFrom="paragraph">
                  <wp:posOffset>4667885</wp:posOffset>
                </wp:positionV>
                <wp:extent cx="1650365" cy="189865"/>
                <wp:effectExtent l="0" t="635" r="0" b="0"/>
                <wp:wrapNone/>
                <wp:docPr id="28"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是否预先指定了亚组分析？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9" o:spid="_x0000_s1090" type="#_x0000_t202" style="position:absolute;margin-left:29.25pt;margin-top:367.55pt;width:129.95pt;height:14.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YpsQ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是否预先指定了亚组分析？</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9E097AB" wp14:editId="78274C91">
                <wp:simplePos x="0" y="0"/>
                <wp:positionH relativeFrom="column">
                  <wp:posOffset>1122680</wp:posOffset>
                </wp:positionH>
                <wp:positionV relativeFrom="paragraph">
                  <wp:posOffset>4279900</wp:posOffset>
                </wp:positionV>
                <wp:extent cx="259080" cy="121920"/>
                <wp:effectExtent l="0" t="3175" r="0" b="0"/>
                <wp:wrapNone/>
                <wp:docPr id="27"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继续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8" o:spid="_x0000_s1091" type="#_x0000_t202" style="position:absolute;margin-left:88.4pt;margin-top:337pt;width:20.4pt;height:9.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Drsw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继续</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16B14187" wp14:editId="292B8C45">
                <wp:simplePos x="0" y="0"/>
                <wp:positionH relativeFrom="column">
                  <wp:posOffset>3074035</wp:posOffset>
                </wp:positionH>
                <wp:positionV relativeFrom="paragraph">
                  <wp:posOffset>3912870</wp:posOffset>
                </wp:positionV>
                <wp:extent cx="1891030" cy="222250"/>
                <wp:effectExtent l="0" t="0" r="0" b="0"/>
                <wp:wrapNone/>
                <wp:docPr id="26"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提交按照相关亚组进行的结局分析结果。</w:t>
                            </w:r>
                            <w:r w:rsidRPr="004E11CF">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7" o:spid="_x0000_s1092" type="#_x0000_t202" style="position:absolute;margin-left:242.05pt;margin-top:308.1pt;width:148.9pt;height: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mA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提交按照相关亚组进行的结局分析结果。</w:t>
                      </w:r>
                      <w:r w:rsidRPr="004E11CF">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06B0FDB3" wp14:editId="4F016C35">
                <wp:simplePos x="0" y="0"/>
                <wp:positionH relativeFrom="column">
                  <wp:posOffset>2998470</wp:posOffset>
                </wp:positionH>
                <wp:positionV relativeFrom="paragraph">
                  <wp:posOffset>3511550</wp:posOffset>
                </wp:positionV>
                <wp:extent cx="1891030" cy="311785"/>
                <wp:effectExtent l="0" t="0" r="0" b="0"/>
                <wp:wrapNone/>
                <wp:docPr id="25"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以描述性方式总结结果。</w:t>
                            </w:r>
                            <w:r w:rsidRPr="004E11CF">
                              <w:rPr>
                                <w:rFonts w:hint="eastAsia"/>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6" o:spid="_x0000_s1093" type="#_x0000_t202" style="position:absolute;margin-left:236.1pt;margin-top:276.5pt;width:148.9pt;height:24.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yHsgIAALQ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以描述性方式总结结果。</w:t>
                      </w:r>
                      <w:r w:rsidRPr="004E11CF">
                        <w:rPr>
                          <w:rFonts w:hint="eastAsia"/>
                          <w:sz w:val="15"/>
                          <w:szCs w:val="15"/>
                        </w:rPr>
                        <w:t>*</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04A0FF3B" wp14:editId="2F6C22F9">
                <wp:simplePos x="0" y="0"/>
                <wp:positionH relativeFrom="column">
                  <wp:posOffset>394335</wp:posOffset>
                </wp:positionH>
                <wp:positionV relativeFrom="paragraph">
                  <wp:posOffset>3633470</wp:posOffset>
                </wp:positionV>
                <wp:extent cx="1650365" cy="311785"/>
                <wp:effectExtent l="3810" t="4445" r="3175" b="0"/>
                <wp:wrapNone/>
                <wp:docPr id="24"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是否存在具有统计显著性的亚组治疗相互作用（或亚组间的异质性）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5" o:spid="_x0000_s1094" type="#_x0000_t202" style="position:absolute;margin-left:31.05pt;margin-top:286.1pt;width:129.95pt;height:24.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是否存在具有统计显著性的亚组治疗相互作用（或亚组间的异质性）</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62866832" wp14:editId="595839C7">
                <wp:simplePos x="0" y="0"/>
                <wp:positionH relativeFrom="column">
                  <wp:posOffset>2966085</wp:posOffset>
                </wp:positionH>
                <wp:positionV relativeFrom="paragraph">
                  <wp:posOffset>2936875</wp:posOffset>
                </wp:positionV>
                <wp:extent cx="1891030" cy="311785"/>
                <wp:effectExtent l="3810" t="3175" r="635" b="0"/>
                <wp:wrapNone/>
                <wp:docPr id="2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声明进行了那些分析以及未发现任何具有临床意义的差异。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4" o:spid="_x0000_s1095" type="#_x0000_t202" style="position:absolute;margin-left:233.55pt;margin-top:231.25pt;width:148.9pt;height:24.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2H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声明进行了那些分析以及未发现任何具有临床意义的差异。</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28AD6B8C" wp14:editId="2003B50D">
                <wp:simplePos x="0" y="0"/>
                <wp:positionH relativeFrom="column">
                  <wp:posOffset>307975</wp:posOffset>
                </wp:positionH>
                <wp:positionV relativeFrom="paragraph">
                  <wp:posOffset>2888615</wp:posOffset>
                </wp:positionV>
                <wp:extent cx="1783080" cy="243840"/>
                <wp:effectExtent l="3175" t="2540" r="4445" b="1270"/>
                <wp:wrapNone/>
                <wp:docPr id="22"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是否存在具有临床意义的亚组差异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3" o:spid="_x0000_s1096" type="#_x0000_t202" style="position:absolute;margin-left:24.25pt;margin-top:227.45pt;width:140.4pt;height:19.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是否存在具有临床意义的亚组差异</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4945695F" wp14:editId="06E83D74">
                <wp:simplePos x="0" y="0"/>
                <wp:positionH relativeFrom="column">
                  <wp:posOffset>307975</wp:posOffset>
                </wp:positionH>
                <wp:positionV relativeFrom="paragraph">
                  <wp:posOffset>2047240</wp:posOffset>
                </wp:positionV>
                <wp:extent cx="1783080" cy="363855"/>
                <wp:effectExtent l="3175" t="0" r="4445" b="0"/>
                <wp:wrapNone/>
                <wp:docPr id="21"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整体治疗效果是否具有统计显著性和临床意义？</w:t>
                            </w:r>
                            <w:r w:rsidRPr="004E11CF">
                              <w:rPr>
                                <w:rFonts w:hint="eastAsia"/>
                                <w:sz w:val="15"/>
                                <w:szCs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1" o:spid="_x0000_s1097" type="#_x0000_t202" style="position:absolute;margin-left:24.25pt;margin-top:161.2pt;width:140.4pt;height:2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f0sgIAALQ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整体治疗效果是否具有统计显著性和临床意义？</w:t>
                      </w:r>
                      <w:r w:rsidRPr="004E11CF">
                        <w:rPr>
                          <w:rFonts w:hint="eastAsia"/>
                          <w:sz w:val="15"/>
                          <w:szCs w:val="15"/>
                        </w:rPr>
                        <w:t xml:space="preserve">* </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168A39C0" wp14:editId="4FD62D7A">
                <wp:simplePos x="0" y="0"/>
                <wp:positionH relativeFrom="column">
                  <wp:posOffset>2839720</wp:posOffset>
                </wp:positionH>
                <wp:positionV relativeFrom="paragraph">
                  <wp:posOffset>1473200</wp:posOffset>
                </wp:positionV>
                <wp:extent cx="2324100" cy="278130"/>
                <wp:effectExtent l="1270" t="0" r="0" b="1270"/>
                <wp:wrapNone/>
                <wp:docPr id="2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对比并讨论随访和招募时的亚组差异。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0" o:spid="_x0000_s1098" type="#_x0000_t202" style="position:absolute;margin-left:223.6pt;margin-top:116pt;width:183pt;height:21.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oItQ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对比并讨论随访和招募时的亚组差异。</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669B7A09" wp14:editId="75A58781">
                <wp:simplePos x="0" y="0"/>
                <wp:positionH relativeFrom="column">
                  <wp:posOffset>2774950</wp:posOffset>
                </wp:positionH>
                <wp:positionV relativeFrom="paragraph">
                  <wp:posOffset>1058545</wp:posOffset>
                </wp:positionV>
                <wp:extent cx="2324100" cy="351790"/>
                <wp:effectExtent l="3175" t="1270" r="0" b="0"/>
                <wp:wrapNone/>
                <wp:docPr id="1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讨论招募比例是否与流行率一致（如果已知）。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99" type="#_x0000_t202" style="position:absolute;margin-left:218.5pt;margin-top:83.35pt;width:183pt;height:27.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6Z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讨论招募比例是否与流行率一致（如果已知）。</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6A4C50B4" wp14:editId="0CC0F85D">
                <wp:simplePos x="0" y="0"/>
                <wp:positionH relativeFrom="column">
                  <wp:posOffset>2816860</wp:posOffset>
                </wp:positionH>
                <wp:positionV relativeFrom="paragraph">
                  <wp:posOffset>539115</wp:posOffset>
                </wp:positionV>
                <wp:extent cx="2324100" cy="351790"/>
                <wp:effectExtent l="0" t="0" r="2540" b="4445"/>
                <wp:wrapNone/>
                <wp:docPr id="18"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提交并公开报告研究人口统计数据，包括亚组比例和共病（如果适用）。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8" o:spid="_x0000_s1100" type="#_x0000_t202" style="position:absolute;margin-left:221.8pt;margin-top:42.45pt;width:183pt;height:27.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2h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" filled="f" stroked="f">
                <v:textbox inset="0,0,0,0">
                  <w:txbxContent>
                    <w:p w:rsidR="00E3027A" w:rsidRPr="00231BF2" w:rsidRDefault="00E3027A" w:rsidP="007E2C43">
                      <w:pPr>
                        <w:overflowPunct w:val="0"/>
                        <w:snapToGrid w:val="0"/>
                        <w:spacing w:line="288" w:lineRule="auto"/>
                        <w:jc w:val="center"/>
                        <w:rPr>
                          <w:sz w:val="15"/>
                          <w:szCs w:val="15"/>
                        </w:rPr>
                      </w:pPr>
                      <w:r w:rsidRPr="004E11CF">
                        <w:rPr>
                          <w:rFonts w:hint="eastAsia"/>
                          <w:sz w:val="15"/>
                          <w:szCs w:val="15"/>
                        </w:rPr>
                        <w:t>提交并公开报告研究人口统计数据，包括亚组比例和共病（如果适用）。</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6204BBA2" wp14:editId="6A9F2A5D">
                <wp:simplePos x="0" y="0"/>
                <wp:positionH relativeFrom="column">
                  <wp:posOffset>3312795</wp:posOffset>
                </wp:positionH>
                <wp:positionV relativeFrom="paragraph">
                  <wp:posOffset>2634615</wp:posOffset>
                </wp:positionV>
                <wp:extent cx="1101090" cy="254000"/>
                <wp:effectExtent l="0" t="0" r="0" b="0"/>
                <wp:wrapNone/>
                <wp:docPr id="1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4E11CF" w:rsidRDefault="00E3027A" w:rsidP="007E2C43">
                            <w:pPr>
                              <w:overflowPunct w:val="0"/>
                              <w:snapToGrid w:val="0"/>
                              <w:spacing w:line="288" w:lineRule="auto"/>
                              <w:jc w:val="center"/>
                              <w:rPr>
                                <w:b/>
                                <w:sz w:val="24"/>
                                <w:szCs w:val="24"/>
                              </w:rPr>
                            </w:pPr>
                            <w:r w:rsidRPr="004E11CF">
                              <w:rPr>
                                <w:rFonts w:hint="eastAsia"/>
                                <w:b/>
                                <w:sz w:val="24"/>
                                <w:szCs w:val="24"/>
                              </w:rPr>
                              <w:t>建议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101" type="#_x0000_t202" style="position:absolute;margin-left:260.85pt;margin-top:207.45pt;width:86.7pt;height:2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" filled="f" stroked="f">
                <v:textbox inset="0,0,0,0">
                  <w:txbxContent>
                    <w:p w:rsidR="00E3027A" w:rsidRPr="004E11CF" w:rsidRDefault="00E3027A" w:rsidP="007E2C43">
                      <w:pPr>
                        <w:overflowPunct w:val="0"/>
                        <w:snapToGrid w:val="0"/>
                        <w:spacing w:line="288" w:lineRule="auto"/>
                        <w:jc w:val="center"/>
                        <w:rPr>
                          <w:b/>
                          <w:sz w:val="24"/>
                          <w:szCs w:val="24"/>
                        </w:rPr>
                      </w:pPr>
                      <w:r w:rsidRPr="004E11CF">
                        <w:rPr>
                          <w:rFonts w:hint="eastAsia"/>
                          <w:b/>
                          <w:sz w:val="24"/>
                          <w:szCs w:val="24"/>
                        </w:rPr>
                        <w:t>建议</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77291CEE" wp14:editId="7F47CCEB">
                <wp:simplePos x="0" y="0"/>
                <wp:positionH relativeFrom="column">
                  <wp:posOffset>3249295</wp:posOffset>
                </wp:positionH>
                <wp:positionV relativeFrom="paragraph">
                  <wp:posOffset>198755</wp:posOffset>
                </wp:positionV>
                <wp:extent cx="1101090" cy="254000"/>
                <wp:effectExtent l="1270" t="0" r="2540" b="4445"/>
                <wp:wrapNone/>
                <wp:docPr id="16"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4E11CF" w:rsidRDefault="00E3027A" w:rsidP="007E2C43">
                            <w:pPr>
                              <w:overflowPunct w:val="0"/>
                              <w:snapToGrid w:val="0"/>
                              <w:spacing w:line="288" w:lineRule="auto"/>
                              <w:jc w:val="center"/>
                              <w:rPr>
                                <w:b/>
                                <w:sz w:val="24"/>
                                <w:szCs w:val="24"/>
                              </w:rPr>
                            </w:pPr>
                            <w:r w:rsidRPr="004E11CF">
                              <w:rPr>
                                <w:rFonts w:hint="eastAsia"/>
                                <w:b/>
                                <w:sz w:val="24"/>
                                <w:szCs w:val="24"/>
                              </w:rPr>
                              <w:t>建议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6" o:spid="_x0000_s1102" type="#_x0000_t202" style="position:absolute;margin-left:255.85pt;margin-top:15.65pt;width:86.7pt;height:2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" filled="f" stroked="f">
                <v:textbox inset="0,0,0,0">
                  <w:txbxContent>
                    <w:p w:rsidR="00E3027A" w:rsidRPr="004E11CF" w:rsidRDefault="00E3027A" w:rsidP="007E2C43">
                      <w:pPr>
                        <w:overflowPunct w:val="0"/>
                        <w:snapToGrid w:val="0"/>
                        <w:spacing w:line="288" w:lineRule="auto"/>
                        <w:jc w:val="center"/>
                        <w:rPr>
                          <w:b/>
                          <w:sz w:val="24"/>
                          <w:szCs w:val="24"/>
                        </w:rPr>
                      </w:pPr>
                      <w:r w:rsidRPr="004E11CF">
                        <w:rPr>
                          <w:rFonts w:hint="eastAsia"/>
                          <w:b/>
                          <w:sz w:val="24"/>
                          <w:szCs w:val="24"/>
                        </w:rPr>
                        <w:t>建议</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008D5A52" wp14:editId="49CEB482">
                <wp:simplePos x="0" y="0"/>
                <wp:positionH relativeFrom="column">
                  <wp:posOffset>1303655</wp:posOffset>
                </wp:positionH>
                <wp:positionV relativeFrom="paragraph">
                  <wp:posOffset>539115</wp:posOffset>
                </wp:positionV>
                <wp:extent cx="1101090" cy="254000"/>
                <wp:effectExtent l="0" t="0" r="0" b="0"/>
                <wp:wrapNone/>
                <wp:docPr id="1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4E11CF" w:rsidRDefault="00E3027A" w:rsidP="007E2C43">
                            <w:pPr>
                              <w:overflowPunct w:val="0"/>
                              <w:snapToGrid w:val="0"/>
                              <w:spacing w:line="288" w:lineRule="auto"/>
                              <w:jc w:val="center"/>
                              <w:rPr>
                                <w:sz w:val="21"/>
                                <w:szCs w:val="21"/>
                              </w:rPr>
                            </w:pPr>
                            <w:r w:rsidRPr="0079585C">
                              <w:rPr>
                                <w:rFonts w:hint="eastAsia"/>
                                <w:sz w:val="21"/>
                                <w:szCs w:val="21"/>
                              </w:rPr>
                              <w:t>招募人口统计数据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103" type="#_x0000_t202" style="position:absolute;margin-left:102.65pt;margin-top:42.45pt;width:86.7pt;height:2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" filled="f" stroked="f">
                <v:textbox inset="0,0,0,0">
                  <w:txbxContent>
                    <w:p w:rsidR="00E3027A" w:rsidRPr="004E11CF" w:rsidRDefault="00E3027A" w:rsidP="007E2C43">
                      <w:pPr>
                        <w:overflowPunct w:val="0"/>
                        <w:snapToGrid w:val="0"/>
                        <w:spacing w:line="288" w:lineRule="auto"/>
                        <w:jc w:val="center"/>
                        <w:rPr>
                          <w:sz w:val="21"/>
                          <w:szCs w:val="21"/>
                        </w:rPr>
                      </w:pPr>
                      <w:r w:rsidRPr="0079585C">
                        <w:rPr>
                          <w:rFonts w:hint="eastAsia"/>
                          <w:sz w:val="21"/>
                          <w:szCs w:val="21"/>
                        </w:rPr>
                        <w:t>招募人口统计数据</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19EFCC53" wp14:editId="1F7E5D14">
                <wp:simplePos x="0" y="0"/>
                <wp:positionH relativeFrom="column">
                  <wp:posOffset>2223770</wp:posOffset>
                </wp:positionH>
                <wp:positionV relativeFrom="paragraph">
                  <wp:posOffset>2121535</wp:posOffset>
                </wp:positionV>
                <wp:extent cx="259080" cy="113030"/>
                <wp:effectExtent l="4445" t="0" r="3175" b="3810"/>
                <wp:wrapNone/>
                <wp:docPr id="14"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4" o:spid="_x0000_s1104" type="#_x0000_t202" style="position:absolute;margin-left:175.1pt;margin-top:167.05pt;width:20.4pt;height:8.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6n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" filled="f" stroked="f">
                <v:textbox inset="0,0,0,0">
                  <w:txbxContent>
                    <w:p w:rsidR="00E3027A" w:rsidRPr="00231BF2" w:rsidRDefault="00E3027A" w:rsidP="007E2C43">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4DC58256" wp14:editId="2D25EE51">
                <wp:simplePos x="0" y="0"/>
                <wp:positionH relativeFrom="column">
                  <wp:posOffset>2223770</wp:posOffset>
                </wp:positionH>
                <wp:positionV relativeFrom="paragraph">
                  <wp:posOffset>2823845</wp:posOffset>
                </wp:positionV>
                <wp:extent cx="259080" cy="113030"/>
                <wp:effectExtent l="4445" t="4445" r="3175" b="0"/>
                <wp:wrapNone/>
                <wp:docPr id="13"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105" type="#_x0000_t202" style="position:absolute;margin-left:175.1pt;margin-top:222.35pt;width:20.4pt;height:8.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jxtA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" filled="f" stroked="f">
                <v:textbox inset="0,0,0,0">
                  <w:txbxContent>
                    <w:p w:rsidR="00E3027A" w:rsidRPr="00231BF2" w:rsidRDefault="00E3027A" w:rsidP="007E2C43">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2334616F" wp14:editId="2B8AA828">
                <wp:simplePos x="0" y="0"/>
                <wp:positionH relativeFrom="column">
                  <wp:posOffset>2223770</wp:posOffset>
                </wp:positionH>
                <wp:positionV relativeFrom="paragraph">
                  <wp:posOffset>3370580</wp:posOffset>
                </wp:positionV>
                <wp:extent cx="259080" cy="113030"/>
                <wp:effectExtent l="4445" t="0" r="3175" b="2540"/>
                <wp:wrapNone/>
                <wp:docPr id="12"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3" o:spid="_x0000_s1106" type="#_x0000_t202" style="position:absolute;margin-left:175.1pt;margin-top:265.4pt;width:20.4pt;height:8.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" filled="f" stroked="f">
                <v:textbox inset="0,0,0,0">
                  <w:txbxContent>
                    <w:p w:rsidR="00E3027A" w:rsidRPr="00231BF2" w:rsidRDefault="00E3027A" w:rsidP="007E2C43">
                      <w:pPr>
                        <w:overflowPunct w:val="0"/>
                        <w:snapToGrid w:val="0"/>
                        <w:spacing w:line="288" w:lineRule="auto"/>
                        <w:jc w:val="center"/>
                        <w:rPr>
                          <w:sz w:val="15"/>
                          <w:szCs w:val="15"/>
                        </w:rPr>
                      </w:pPr>
                      <w:proofErr w:type="gramStart"/>
                      <w:r w:rsidRPr="00231BF2">
                        <w:rPr>
                          <w:rFonts w:hint="eastAsia"/>
                          <w:sz w:val="15"/>
                          <w:szCs w:val="15"/>
                        </w:rPr>
                        <w:t>否</w:t>
                      </w:r>
                      <w:proofErr w:type="gramEnd"/>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0161CF4A" wp14:editId="205A0BAC">
                <wp:simplePos x="0" y="0"/>
                <wp:positionH relativeFrom="column">
                  <wp:posOffset>2223770</wp:posOffset>
                </wp:positionH>
                <wp:positionV relativeFrom="paragraph">
                  <wp:posOffset>5162550</wp:posOffset>
                </wp:positionV>
                <wp:extent cx="259080" cy="121920"/>
                <wp:effectExtent l="4445" t="0" r="3175" b="1905"/>
                <wp:wrapNone/>
                <wp:docPr id="11"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2" o:spid="_x0000_s1107" type="#_x0000_t202" style="position:absolute;margin-left:175.1pt;margin-top:406.5pt;width:20.4pt;height:9.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" filled="f" stroked="f">
                <v:textbox inset="0,0,0,0">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397E8B65" wp14:editId="46B672BA">
                <wp:simplePos x="0" y="0"/>
                <wp:positionH relativeFrom="column">
                  <wp:posOffset>2223770</wp:posOffset>
                </wp:positionH>
                <wp:positionV relativeFrom="paragraph">
                  <wp:posOffset>4545965</wp:posOffset>
                </wp:positionV>
                <wp:extent cx="259080" cy="121920"/>
                <wp:effectExtent l="4445" t="2540" r="3175" b="0"/>
                <wp:wrapNone/>
                <wp:docPr id="10"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108" type="#_x0000_t202" style="position:absolute;margin-left:175.1pt;margin-top:357.95pt;width:20.4pt;height: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" filled="f" stroked="f">
                <v:textbox inset="0,0,0,0">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605C214F" wp14:editId="4976C870">
                <wp:simplePos x="0" y="0"/>
                <wp:positionH relativeFrom="column">
                  <wp:posOffset>2223770</wp:posOffset>
                </wp:positionH>
                <wp:positionV relativeFrom="paragraph">
                  <wp:posOffset>3790950</wp:posOffset>
                </wp:positionV>
                <wp:extent cx="259080" cy="121920"/>
                <wp:effectExtent l="4445" t="0" r="3175" b="1905"/>
                <wp:wrapNone/>
                <wp:docPr id="9"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0" o:spid="_x0000_s1109" type="#_x0000_t202" style="position:absolute;margin-left:175.1pt;margin-top:298.5pt;width:20.4pt;height:9.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" filled="f" stroked="f">
                <v:textbox inset="0,0,0,0">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6CF44A60" wp14:editId="72D62EF8">
                <wp:simplePos x="0" y="0"/>
                <wp:positionH relativeFrom="column">
                  <wp:posOffset>1122680</wp:posOffset>
                </wp:positionH>
                <wp:positionV relativeFrom="paragraph">
                  <wp:posOffset>3248660</wp:posOffset>
                </wp:positionV>
                <wp:extent cx="259080" cy="121920"/>
                <wp:effectExtent l="0" t="635" r="0" b="1270"/>
                <wp:wrapNone/>
                <wp:docPr id="8"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9" o:spid="_x0000_s1110" type="#_x0000_t202" style="position:absolute;margin-left:88.4pt;margin-top:255.8pt;width:20.4pt;height: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JusQIAALI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" filled="f" stroked="f">
                <v:textbox inset="0,0,0,0">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DD4E817" wp14:editId="0BD887E9">
                <wp:simplePos x="0" y="0"/>
                <wp:positionH relativeFrom="column">
                  <wp:posOffset>1122680</wp:posOffset>
                </wp:positionH>
                <wp:positionV relativeFrom="paragraph">
                  <wp:posOffset>2522220</wp:posOffset>
                </wp:positionV>
                <wp:extent cx="259080" cy="121920"/>
                <wp:effectExtent l="0" t="0" r="0" b="3810"/>
                <wp:wrapNone/>
                <wp:docPr id="5"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7" o:spid="_x0000_s1111" type="#_x0000_t202" style="position:absolute;margin-left:88.4pt;margin-top:198.6pt;width:20.4pt;height:9.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pInswIAALI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" filled="f" stroked="f">
                <v:textbox inset="0,0,0,0">
                  <w:txbxContent>
                    <w:p w:rsidR="00E3027A" w:rsidRPr="00231BF2" w:rsidRDefault="00E3027A" w:rsidP="007E2C43">
                      <w:pPr>
                        <w:overflowPunct w:val="0"/>
                        <w:snapToGrid w:val="0"/>
                        <w:spacing w:line="288" w:lineRule="auto"/>
                        <w:jc w:val="center"/>
                        <w:rPr>
                          <w:sz w:val="15"/>
                          <w:szCs w:val="15"/>
                        </w:rPr>
                      </w:pPr>
                      <w:r w:rsidRPr="00231BF2">
                        <w:rPr>
                          <w:rFonts w:hint="eastAsia"/>
                          <w:sz w:val="15"/>
                          <w:szCs w:val="15"/>
                        </w:rPr>
                        <w:t>是</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0CE2A90C" wp14:editId="6E7BFC0F">
                <wp:simplePos x="0" y="0"/>
                <wp:positionH relativeFrom="column">
                  <wp:posOffset>582930</wp:posOffset>
                </wp:positionH>
                <wp:positionV relativeFrom="paragraph">
                  <wp:posOffset>133985</wp:posOffset>
                </wp:positionV>
                <wp:extent cx="973455" cy="209550"/>
                <wp:effectExtent l="1905" t="635" r="0" b="0"/>
                <wp:wrapNone/>
                <wp:docPr id="2" name="Text Box 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27A" w:rsidRPr="00231BF2" w:rsidRDefault="00E3027A" w:rsidP="007E2C43">
                            <w:pPr>
                              <w:overflowPunct w:val="0"/>
                              <w:snapToGrid w:val="0"/>
                              <w:spacing w:line="288" w:lineRule="auto"/>
                              <w:jc w:val="center"/>
                              <w:rPr>
                                <w:b/>
                                <w:sz w:val="18"/>
                                <w:szCs w:val="18"/>
                              </w:rPr>
                            </w:pPr>
                            <w:r w:rsidRPr="00231BF2">
                              <w:rPr>
                                <w:rFonts w:ascii="Arial" w:eastAsia="宋体" w:hAnsi="Arial" w:cs="Arial" w:hint="eastAsia"/>
                                <w:b/>
                                <w:sz w:val="18"/>
                                <w:szCs w:val="18"/>
                              </w:rPr>
                              <w:t>开始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5" o:spid="_x0000_s1112" type="#_x0000_t202" style="position:absolute;margin-left:45.9pt;margin-top:10.55pt;width:76.6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aAmtA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" filled="f" stroked="f">
                <v:textbox inset="0,0,0,0">
                  <w:txbxContent>
                    <w:p w:rsidR="00E3027A" w:rsidRPr="00231BF2" w:rsidRDefault="00E3027A" w:rsidP="007E2C43">
                      <w:pPr>
                        <w:overflowPunct w:val="0"/>
                        <w:snapToGrid w:val="0"/>
                        <w:spacing w:line="288" w:lineRule="auto"/>
                        <w:jc w:val="center"/>
                        <w:rPr>
                          <w:b/>
                          <w:sz w:val="18"/>
                          <w:szCs w:val="18"/>
                        </w:rPr>
                      </w:pPr>
                      <w:r w:rsidRPr="00231BF2">
                        <w:rPr>
                          <w:rFonts w:ascii="Arial" w:eastAsia="宋体" w:hAnsi="Arial" w:cs="Arial" w:hint="eastAsia"/>
                          <w:b/>
                          <w:sz w:val="18"/>
                          <w:szCs w:val="18"/>
                        </w:rPr>
                        <w:t>开始</w:t>
                      </w:r>
                    </w:p>
                  </w:txbxContent>
                </v:textbox>
              </v:shape>
            </w:pict>
          </mc:Fallback>
        </mc:AlternateContent>
      </w:r>
      <w:r w:rsidR="007E2C43">
        <w:rPr>
          <w:noProof/>
        </w:rPr>
        <w:drawing>
          <wp:inline distT="0" distB="0" distL="0" distR="0" wp14:anchorId="2581CF53" wp14:editId="7FFB7100">
            <wp:extent cx="5390707" cy="59841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392564" cy="5986241"/>
                    </a:xfrm>
                    <a:prstGeom prst="rect">
                      <a:avLst/>
                    </a:prstGeom>
                  </pic:spPr>
                </pic:pic>
              </a:graphicData>
            </a:graphic>
          </wp:inline>
        </w:drawing>
      </w:r>
    </w:p>
    <w:p w:rsidR="00385A80" w:rsidRPr="004E11CF" w:rsidRDefault="00FF7EF3" w:rsidP="005D1ED9">
      <w:pPr>
        <w:pStyle w:val="10"/>
        <w:tabs>
          <w:tab w:val="left" w:pos="1197"/>
        </w:tabs>
        <w:overflowPunct w:val="0"/>
        <w:snapToGrid w:val="0"/>
        <w:spacing w:afterLines="50" w:after="120" w:line="300" w:lineRule="auto"/>
        <w:jc w:val="both"/>
        <w:rPr>
          <w:rFonts w:ascii="Arial" w:eastAsia="宋体" w:hAnsi="Arial" w:cs="Arial"/>
          <w:sz w:val="15"/>
          <w:szCs w:val="15"/>
        </w:rPr>
      </w:pPr>
      <w:r w:rsidRPr="004E11CF">
        <w:rPr>
          <w:rFonts w:ascii="Arial" w:eastAsia="宋体" w:hAnsi="Arial" w:cs="Arial"/>
          <w:sz w:val="15"/>
          <w:szCs w:val="15"/>
        </w:rPr>
        <w:t>*</w:t>
      </w:r>
      <w:r w:rsidRPr="004E11CF">
        <w:rPr>
          <w:rFonts w:ascii="Arial" w:eastAsia="宋体" w:hAnsi="Arial" w:cs="Arial"/>
          <w:sz w:val="15"/>
          <w:szCs w:val="15"/>
        </w:rPr>
        <w:t>讨论亚组间的临床相关差异如何促使某些亚群中出现收益风险特征差异。</w:t>
      </w:r>
    </w:p>
    <w:p w:rsidR="00385A80" w:rsidRPr="004E11CF" w:rsidRDefault="00FF7EF3" w:rsidP="005D1ED9">
      <w:pPr>
        <w:pStyle w:val="10"/>
        <w:tabs>
          <w:tab w:val="left" w:pos="1197"/>
        </w:tabs>
        <w:overflowPunct w:val="0"/>
        <w:snapToGrid w:val="0"/>
        <w:spacing w:afterLines="50" w:after="120" w:line="300" w:lineRule="auto"/>
        <w:jc w:val="both"/>
        <w:rPr>
          <w:rFonts w:ascii="Arial" w:eastAsia="宋体" w:hAnsi="Arial" w:cs="Arial"/>
          <w:sz w:val="15"/>
          <w:szCs w:val="15"/>
        </w:rPr>
      </w:pPr>
      <w:r w:rsidRPr="004E11CF">
        <w:rPr>
          <w:rFonts w:ascii="Arial" w:eastAsia="宋体" w:hAnsi="Arial" w:cs="Arial"/>
          <w:sz w:val="15"/>
          <w:szCs w:val="15"/>
        </w:rPr>
        <w:t>备注：术语</w:t>
      </w:r>
      <w:r w:rsidRPr="004E11CF">
        <w:rPr>
          <w:rFonts w:ascii="Arial" w:eastAsia="宋体" w:hAnsi="Arial" w:cs="Arial"/>
          <w:sz w:val="15"/>
          <w:szCs w:val="15"/>
        </w:rPr>
        <w:t>“</w:t>
      </w:r>
      <w:r w:rsidRPr="004E11CF">
        <w:rPr>
          <w:rFonts w:ascii="Arial" w:eastAsia="宋体" w:hAnsi="Arial" w:cs="Arial"/>
          <w:sz w:val="15"/>
          <w:szCs w:val="15"/>
        </w:rPr>
        <w:t>提交</w:t>
      </w:r>
      <w:r w:rsidRPr="004E11CF">
        <w:rPr>
          <w:rFonts w:ascii="Arial" w:eastAsia="宋体" w:hAnsi="Arial" w:cs="Arial"/>
          <w:sz w:val="15"/>
          <w:szCs w:val="15"/>
        </w:rPr>
        <w:t>”</w:t>
      </w:r>
      <w:r w:rsidRPr="004E11CF">
        <w:rPr>
          <w:rFonts w:ascii="Arial" w:eastAsia="宋体" w:hAnsi="Arial" w:cs="Arial"/>
          <w:sz w:val="15"/>
          <w:szCs w:val="15"/>
        </w:rPr>
        <w:t>是指提交给</w:t>
      </w:r>
      <w:r w:rsidRPr="004E11CF">
        <w:rPr>
          <w:rFonts w:ascii="Arial" w:eastAsia="宋体" w:hAnsi="Arial" w:cs="Arial"/>
          <w:sz w:val="15"/>
          <w:szCs w:val="15"/>
        </w:rPr>
        <w:t>FDA</w:t>
      </w:r>
      <w:r w:rsidRPr="004E11CF">
        <w:rPr>
          <w:rFonts w:ascii="Arial" w:eastAsia="宋体" w:hAnsi="Arial" w:cs="Arial"/>
          <w:sz w:val="15"/>
          <w:szCs w:val="15"/>
        </w:rPr>
        <w:t>进行分析的信息，而属于</w:t>
      </w:r>
      <w:r w:rsidRPr="004E11CF">
        <w:rPr>
          <w:rFonts w:ascii="Arial" w:eastAsia="宋体" w:hAnsi="Arial" w:cs="Arial"/>
          <w:sz w:val="15"/>
          <w:szCs w:val="15"/>
        </w:rPr>
        <w:t>“</w:t>
      </w:r>
      <w:r w:rsidRPr="004E11CF">
        <w:rPr>
          <w:rFonts w:ascii="Arial" w:eastAsia="宋体" w:hAnsi="Arial" w:cs="Arial"/>
          <w:sz w:val="15"/>
          <w:szCs w:val="15"/>
        </w:rPr>
        <w:t>报告</w:t>
      </w:r>
      <w:r w:rsidRPr="004E11CF">
        <w:rPr>
          <w:rFonts w:ascii="Arial" w:eastAsia="宋体" w:hAnsi="Arial" w:cs="Arial"/>
          <w:sz w:val="15"/>
          <w:szCs w:val="15"/>
        </w:rPr>
        <w:t>”</w:t>
      </w:r>
      <w:r w:rsidRPr="004E11CF">
        <w:rPr>
          <w:rFonts w:ascii="Arial" w:eastAsia="宋体" w:hAnsi="Arial" w:cs="Arial"/>
          <w:sz w:val="15"/>
          <w:szCs w:val="15"/>
        </w:rPr>
        <w:t>是指应在公开文件（即标签、</w:t>
      </w:r>
      <w:r w:rsidRPr="004E11CF">
        <w:rPr>
          <w:rFonts w:ascii="Arial" w:eastAsia="宋体" w:hAnsi="Arial" w:cs="Arial"/>
          <w:sz w:val="15"/>
          <w:szCs w:val="15"/>
        </w:rPr>
        <w:t>SSED</w:t>
      </w:r>
      <w:r w:rsidRPr="004E11CF">
        <w:rPr>
          <w:rFonts w:ascii="Arial" w:eastAsia="宋体" w:hAnsi="Arial" w:cs="Arial"/>
          <w:sz w:val="15"/>
          <w:szCs w:val="15"/>
        </w:rPr>
        <w:t>）中提供的信息</w:t>
      </w:r>
    </w:p>
    <w:sectPr w:rsidR="00385A80" w:rsidRPr="004E11CF" w:rsidSect="00FF7EF3">
      <w:headerReference w:type="even" r:id="rId32"/>
      <w:headerReference w:type="default" r:id="rId33"/>
      <w:footerReference w:type="default" r:id="rId34"/>
      <w:headerReference w:type="first" r:id="rId35"/>
      <w:type w:val="continuous"/>
      <w:pgSz w:w="12260" w:h="15840"/>
      <w:pgMar w:top="1440" w:right="1800" w:bottom="1440" w:left="1800" w:header="720" w:footer="720" w:gutter="0"/>
      <w:cols w:space="24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27A" w:rsidRDefault="00E3027A">
      <w:r>
        <w:separator/>
      </w:r>
    </w:p>
  </w:endnote>
  <w:endnote w:type="continuationSeparator" w:id="0">
    <w:p w:rsidR="00E3027A" w:rsidRDefault="00E3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102997528"/>
      <w:docPartObj>
        <w:docPartGallery w:val="Page Numbers (Bottom of Page)"/>
        <w:docPartUnique/>
      </w:docPartObj>
    </w:sdtPr>
    <w:sdtEndPr/>
    <w:sdtContent>
      <w:p w:rsidR="00E3027A" w:rsidRPr="008303F2" w:rsidRDefault="00E3027A" w:rsidP="008303F2">
        <w:pPr>
          <w:pStyle w:val="a4"/>
          <w:jc w:val="right"/>
          <w:rPr>
            <w:rFonts w:ascii="Arial" w:hAnsi="Arial" w:cs="Arial"/>
          </w:rPr>
        </w:pPr>
        <w:r w:rsidRPr="008303F2">
          <w:rPr>
            <w:rFonts w:ascii="Arial" w:hAnsi="Arial" w:cs="Arial"/>
          </w:rPr>
          <w:fldChar w:fldCharType="begin"/>
        </w:r>
        <w:r w:rsidRPr="008303F2">
          <w:rPr>
            <w:rFonts w:ascii="Arial" w:hAnsi="Arial" w:cs="Arial"/>
          </w:rPr>
          <w:instrText>PAGE   \* MERGEFORMAT</w:instrText>
        </w:r>
        <w:r w:rsidRPr="008303F2">
          <w:rPr>
            <w:rFonts w:ascii="Arial" w:hAnsi="Arial" w:cs="Arial"/>
          </w:rPr>
          <w:fldChar w:fldCharType="separate"/>
        </w:r>
        <w:r w:rsidR="0065451B" w:rsidRPr="0065451B">
          <w:rPr>
            <w:rFonts w:ascii="Arial" w:hAnsi="Arial" w:cs="Arial"/>
            <w:noProof/>
            <w:lang w:val="zh-CN"/>
          </w:rPr>
          <w:t>5</w:t>
        </w:r>
        <w:r w:rsidRPr="008303F2">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27A" w:rsidRDefault="00E3027A">
      <w:r>
        <w:separator/>
      </w:r>
    </w:p>
  </w:footnote>
  <w:footnote w:type="continuationSeparator" w:id="0">
    <w:p w:rsidR="00E3027A" w:rsidRDefault="00E3027A">
      <w:r>
        <w:continuationSeparator/>
      </w:r>
    </w:p>
  </w:footnote>
  <w:footnote w:id="1">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指南</w:t>
      </w:r>
      <w:r w:rsidRPr="00653C50">
        <w:rPr>
          <w:rFonts w:ascii="Arial" w:eastAsia="宋体" w:hAnsi="Arial" w:cs="Arial"/>
          <w:i/>
        </w:rPr>
        <w:t>“</w:t>
      </w:r>
      <w:r w:rsidRPr="00653C50">
        <w:rPr>
          <w:rFonts w:ascii="Arial" w:eastAsia="宋体" w:hAnsi="Arial" w:cs="Arial"/>
          <w:i/>
        </w:rPr>
        <w:t>评价医疗器械临床研究中的性别数据</w:t>
      </w:r>
      <w:r w:rsidRPr="00653C50">
        <w:rPr>
          <w:rFonts w:ascii="Arial" w:eastAsia="宋体" w:hAnsi="Arial" w:cs="Arial"/>
          <w:i/>
        </w:rPr>
        <w:t>”</w:t>
      </w:r>
      <w:r w:rsidRPr="00653C50">
        <w:rPr>
          <w:rFonts w:ascii="Arial" w:eastAsia="宋体" w:hAnsi="Arial" w:cs="Arial"/>
        </w:rPr>
        <w:t>（</w:t>
      </w:r>
      <w:r w:rsidRPr="00653C50">
        <w:rPr>
          <w:rFonts w:ascii="Arial" w:eastAsia="宋体" w:hAnsi="Arial" w:cs="Arial"/>
        </w:rPr>
        <w:t>2014</w:t>
      </w:r>
      <w:r w:rsidRPr="00653C50">
        <w:rPr>
          <w:rFonts w:ascii="Arial" w:eastAsia="宋体" w:hAnsi="Arial" w:cs="Arial"/>
        </w:rPr>
        <w:t>年</w:t>
      </w:r>
      <w:r w:rsidRPr="00653C50">
        <w:rPr>
          <w:rFonts w:ascii="Arial" w:eastAsia="宋体" w:hAnsi="Arial" w:cs="Arial"/>
        </w:rPr>
        <w:t>8</w:t>
      </w:r>
      <w:r w:rsidRPr="00653C50">
        <w:rPr>
          <w:rFonts w:ascii="Arial" w:eastAsia="宋体" w:hAnsi="Arial" w:cs="Arial"/>
        </w:rPr>
        <w:t>月</w:t>
      </w:r>
      <w:r w:rsidRPr="00653C50">
        <w:rPr>
          <w:rFonts w:ascii="Arial" w:eastAsia="宋体" w:hAnsi="Arial" w:cs="Arial"/>
        </w:rPr>
        <w:t>22</w:t>
      </w:r>
      <w:r w:rsidRPr="00653C50">
        <w:rPr>
          <w:rFonts w:ascii="Arial" w:eastAsia="宋体" w:hAnsi="Arial" w:cs="Arial"/>
        </w:rPr>
        <w:t>日）</w:t>
      </w:r>
      <w:r w:rsidRPr="00653C50">
        <w:rPr>
          <w:rFonts w:ascii="Arial" w:eastAsia="宋体" w:hAnsi="Arial" w:cs="Arial"/>
        </w:rPr>
        <w:fldChar w:fldCharType="begin"/>
      </w:r>
      <w:r w:rsidRPr="00653C50">
        <w:rPr>
          <w:rFonts w:ascii="Arial" w:eastAsia="宋体" w:hAnsi="Arial" w:cs="Arial"/>
        </w:rPr>
        <w:instrText xml:space="preserve"> HYPERLINK "http://www.fda.gov/downloads/medicaldevices/deviceregulationandguidance/guidancedocuments/ucm283707.pdf" \h </w:instrText>
      </w:r>
      <w:r w:rsidRPr="00653C50">
        <w:rPr>
          <w:rFonts w:ascii="Arial" w:eastAsia="宋体" w:hAnsi="Arial" w:cs="Arial"/>
        </w:rPr>
        <w:fldChar w:fldCharType="separate"/>
      </w:r>
      <w:r w:rsidRPr="00653C50">
        <w:rPr>
          <w:rFonts w:ascii="Arial" w:eastAsia="宋体" w:hAnsi="Arial" w:cs="Arial"/>
          <w:color w:val="0000FF"/>
          <w:u w:val="single" w:color="0000FF"/>
        </w:rPr>
        <w:t>http://www.fda.gov/downloads/medicaldevices/deviceregulationandguidance/guidancedocuments/ucm283707.pdf</w:t>
      </w:r>
      <w:r w:rsidRPr="00653C50">
        <w:rPr>
          <w:rFonts w:ascii="Arial" w:eastAsia="宋体" w:hAnsi="Arial" w:cs="Arial"/>
          <w:color w:val="0000FF"/>
          <w:u w:val="single" w:color="0000FF"/>
        </w:rPr>
        <w:fldChar w:fldCharType="end"/>
      </w:r>
      <w:r w:rsidRPr="00653C50">
        <w:rPr>
          <w:rFonts w:ascii="Arial" w:eastAsia="宋体" w:hAnsi="Arial" w:cs="Arial"/>
        </w:rPr>
        <w:t>。</w:t>
      </w:r>
    </w:p>
  </w:footnote>
  <w:footnote w:id="2">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的</w:t>
      </w:r>
      <w:r w:rsidRPr="00653C50">
        <w:rPr>
          <w:rFonts w:ascii="Arial" w:eastAsia="宋体" w:hAnsi="Arial" w:cs="Arial"/>
        </w:rPr>
        <w:t>“</w:t>
      </w:r>
      <w:r w:rsidRPr="00653C50">
        <w:rPr>
          <w:rFonts w:ascii="Arial" w:eastAsia="宋体" w:hAnsi="Arial" w:cs="Arial"/>
        </w:rPr>
        <w:t>收集临床试验中的种族和民族数据</w:t>
      </w:r>
      <w:r w:rsidRPr="00653C50">
        <w:rPr>
          <w:rFonts w:ascii="Arial" w:eastAsia="宋体" w:hAnsi="Arial" w:cs="Arial"/>
        </w:rPr>
        <w:t>”</w:t>
      </w:r>
      <w:r w:rsidRPr="00653C50">
        <w:rPr>
          <w:rFonts w:ascii="Arial" w:eastAsia="宋体" w:hAnsi="Arial" w:cs="Arial"/>
        </w:rPr>
        <w:t>（</w:t>
      </w:r>
      <w:r w:rsidRPr="00653C50">
        <w:rPr>
          <w:rFonts w:ascii="Arial" w:eastAsia="宋体" w:hAnsi="Arial" w:cs="Arial"/>
        </w:rPr>
        <w:t>2005</w:t>
      </w:r>
      <w:r w:rsidRPr="00653C50">
        <w:rPr>
          <w:rFonts w:ascii="Arial" w:eastAsia="宋体" w:hAnsi="Arial" w:cs="Arial"/>
        </w:rPr>
        <w:t>年</w:t>
      </w:r>
      <w:r w:rsidRPr="00653C50">
        <w:rPr>
          <w:rFonts w:ascii="Arial" w:eastAsia="宋体" w:hAnsi="Arial" w:cs="Arial"/>
        </w:rPr>
        <w:t>9</w:t>
      </w:r>
      <w:r w:rsidRPr="00653C50">
        <w:rPr>
          <w:rFonts w:ascii="Arial" w:eastAsia="宋体" w:hAnsi="Arial" w:cs="Arial"/>
        </w:rPr>
        <w:t>月）</w:t>
      </w:r>
      <w:hyperlink r:id="rId1">
        <w:r w:rsidRPr="00653C50">
          <w:rPr>
            <w:rFonts w:ascii="Arial" w:eastAsia="宋体" w:hAnsi="Arial" w:cs="Arial"/>
            <w:color w:val="0000FF"/>
            <w:u w:val="single" w:color="0000FF"/>
          </w:rPr>
          <w:t>http://www.fda.gov/RegulatoryInformation/Guidances/ucm126340.htm</w:t>
        </w:r>
      </w:hyperlink>
      <w:r w:rsidRPr="00653C50">
        <w:rPr>
          <w:rFonts w:ascii="Arial" w:eastAsia="宋体" w:hAnsi="Arial" w:cs="Arial"/>
        </w:rPr>
        <w:t>。</w:t>
      </w:r>
    </w:p>
  </w:footnote>
  <w:footnote w:id="3">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1</w:t>
      </w:r>
      <w:r w:rsidRPr="00653C50">
        <w:rPr>
          <w:rFonts w:ascii="Arial" w:eastAsia="宋体" w:hAnsi="Arial" w:cs="Arial"/>
        </w:rPr>
        <w:t>。</w:t>
      </w:r>
    </w:p>
  </w:footnote>
  <w:footnote w:id="4">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指南</w:t>
      </w:r>
      <w:r w:rsidRPr="00653C50">
        <w:rPr>
          <w:rFonts w:ascii="Arial" w:eastAsia="宋体" w:hAnsi="Arial" w:cs="Arial"/>
        </w:rPr>
        <w:t>“</w:t>
      </w:r>
      <w:r w:rsidRPr="00653C50">
        <w:rPr>
          <w:rFonts w:ascii="Arial" w:eastAsia="宋体" w:hAnsi="Arial" w:cs="Arial"/>
        </w:rPr>
        <w:t>家用器械的设计考虑因素</w:t>
      </w:r>
      <w:r w:rsidRPr="00653C50">
        <w:rPr>
          <w:rFonts w:ascii="Arial" w:eastAsia="宋体" w:hAnsi="Arial" w:cs="Arial"/>
        </w:rPr>
        <w:t>”</w:t>
      </w:r>
      <w:r w:rsidRPr="00653C50">
        <w:rPr>
          <w:rFonts w:ascii="Arial" w:eastAsia="宋体" w:hAnsi="Arial" w:cs="Arial"/>
        </w:rPr>
        <w:t>（</w:t>
      </w:r>
      <w:r w:rsidRPr="00653C50">
        <w:rPr>
          <w:rFonts w:ascii="Arial" w:eastAsia="宋体" w:hAnsi="Arial" w:cs="Arial"/>
        </w:rPr>
        <w:t>2014</w:t>
      </w:r>
      <w:r w:rsidRPr="00653C50">
        <w:rPr>
          <w:rFonts w:ascii="Arial" w:eastAsia="宋体" w:hAnsi="Arial" w:cs="Arial"/>
        </w:rPr>
        <w:t>年</w:t>
      </w:r>
      <w:r w:rsidRPr="00653C50">
        <w:rPr>
          <w:rFonts w:ascii="Arial" w:eastAsia="宋体" w:hAnsi="Arial" w:cs="Arial"/>
        </w:rPr>
        <w:t>11</w:t>
      </w:r>
      <w:r w:rsidRPr="00653C50">
        <w:rPr>
          <w:rFonts w:ascii="Arial" w:eastAsia="宋体" w:hAnsi="Arial" w:cs="Arial"/>
        </w:rPr>
        <w:t>月</w:t>
      </w:r>
      <w:r w:rsidRPr="00653C50">
        <w:rPr>
          <w:rFonts w:ascii="Arial" w:eastAsia="宋体" w:hAnsi="Arial" w:cs="Arial"/>
        </w:rPr>
        <w:t>24</w:t>
      </w:r>
      <w:r w:rsidRPr="00653C50">
        <w:rPr>
          <w:rFonts w:ascii="Arial" w:eastAsia="宋体" w:hAnsi="Arial" w:cs="Arial"/>
        </w:rPr>
        <w:t>日）</w:t>
      </w:r>
      <w:hyperlink r:id="rId2">
        <w:r w:rsidRPr="00653C50">
          <w:rPr>
            <w:rFonts w:ascii="Arial" w:eastAsia="宋体" w:hAnsi="Arial" w:cs="Arial"/>
            <w:color w:val="0000FF"/>
            <w:u w:val="single" w:color="0000FF"/>
          </w:rPr>
          <w:t>http://www.fda.gov/ucm/groups/fdagov-public/@fdagov-meddev-gen/documents/document/ucm331681.pdf.</w:t>
        </w:r>
      </w:hyperlink>
    </w:p>
  </w:footnote>
  <w:footnote w:id="5">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2</w:t>
      </w:r>
      <w:r w:rsidRPr="00653C50">
        <w:rPr>
          <w:rFonts w:ascii="Arial" w:eastAsia="宋体" w:hAnsi="Arial" w:cs="Arial"/>
        </w:rPr>
        <w:t>。</w:t>
      </w:r>
    </w:p>
  </w:footnote>
  <w:footnote w:id="6">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请请参</w:t>
      </w:r>
      <w:r w:rsidRPr="00653C50">
        <w:rPr>
          <w:rFonts w:ascii="Arial" w:eastAsia="宋体" w:hAnsi="Arial" w:cs="Arial"/>
        </w:rPr>
        <w:t>FDA</w:t>
      </w:r>
      <w:r w:rsidRPr="00653C50">
        <w:rPr>
          <w:rFonts w:ascii="Arial" w:eastAsia="宋体" w:hAnsi="Arial" w:cs="Arial"/>
        </w:rPr>
        <w:t>指南</w:t>
      </w:r>
      <w:r w:rsidRPr="00653C50">
        <w:rPr>
          <w:rFonts w:ascii="Arial" w:eastAsia="宋体" w:hAnsi="Arial" w:cs="Arial"/>
        </w:rPr>
        <w:t>“</w:t>
      </w:r>
      <w:r w:rsidRPr="00653C50">
        <w:rPr>
          <w:rFonts w:ascii="Arial" w:eastAsia="宋体" w:hAnsi="Arial" w:cs="Arial"/>
        </w:rPr>
        <w:t>医疗器械提交材料的反馈要求：</w:t>
      </w:r>
      <w:r w:rsidR="00411339">
        <w:rPr>
          <w:rFonts w:ascii="Arial" w:eastAsia="宋体" w:hAnsi="Arial" w:cs="Arial"/>
          <w:i/>
        </w:rPr>
        <w:t>预提交程序</w:t>
      </w:r>
      <w:r w:rsidRPr="00653C50">
        <w:rPr>
          <w:rFonts w:ascii="Arial" w:eastAsia="宋体" w:hAnsi="Arial" w:cs="Arial"/>
          <w:i/>
        </w:rPr>
        <w:t>及与食品药品监督管理局工作人员的会议（</w:t>
      </w:r>
      <w:r w:rsidRPr="00653C50">
        <w:rPr>
          <w:rFonts w:ascii="Arial" w:eastAsia="宋体" w:hAnsi="Arial" w:cs="Arial"/>
          <w:i/>
        </w:rPr>
        <w:t>2014</w:t>
      </w:r>
      <w:r w:rsidRPr="00653C50">
        <w:rPr>
          <w:rFonts w:ascii="Arial" w:eastAsia="宋体" w:hAnsi="Arial" w:cs="Arial"/>
          <w:i/>
        </w:rPr>
        <w:t>年</w:t>
      </w:r>
      <w:r w:rsidRPr="00653C50">
        <w:rPr>
          <w:rFonts w:ascii="Arial" w:eastAsia="宋体" w:hAnsi="Arial" w:cs="Arial"/>
          <w:i/>
        </w:rPr>
        <w:t>2</w:t>
      </w:r>
      <w:r w:rsidRPr="00653C50">
        <w:rPr>
          <w:rFonts w:ascii="Arial" w:eastAsia="宋体" w:hAnsi="Arial" w:cs="Arial"/>
          <w:i/>
        </w:rPr>
        <w:t>月</w:t>
      </w:r>
      <w:r w:rsidRPr="00653C50">
        <w:rPr>
          <w:rFonts w:ascii="Arial" w:eastAsia="宋体" w:hAnsi="Arial" w:cs="Arial"/>
          <w:i/>
        </w:rPr>
        <w:t>18</w:t>
      </w:r>
      <w:r w:rsidRPr="00653C50">
        <w:rPr>
          <w:rFonts w:ascii="Arial" w:eastAsia="宋体" w:hAnsi="Arial" w:cs="Arial"/>
          <w:i/>
        </w:rPr>
        <w:t>日）</w:t>
      </w:r>
      <w:hyperlink r:id="rId3">
        <w:r w:rsidRPr="00653C50">
          <w:rPr>
            <w:rFonts w:ascii="Arial" w:eastAsia="宋体" w:hAnsi="Arial" w:cs="Arial"/>
            <w:color w:val="0000FF"/>
            <w:u w:val="single" w:color="0000FF"/>
          </w:rPr>
          <w:t>http://www.fda.gov/downloads/medicaldevices/deviceregulationandguidance/guidancedocuments/ucm311176.pdf.</w:t>
        </w:r>
      </w:hyperlink>
    </w:p>
  </w:footnote>
  <w:footnote w:id="7">
    <w:p w:rsidR="00E3027A" w:rsidRPr="00653C50" w:rsidRDefault="00E3027A" w:rsidP="00D647ED">
      <w:pPr>
        <w:overflowPunct w:val="0"/>
        <w:snapToGrid w:val="0"/>
        <w:spacing w:afterLines="50" w:after="120" w:line="300" w:lineRule="auto"/>
        <w:rPr>
          <w:rFonts w:ascii="Arial" w:eastAsia="宋体" w:hAnsi="Arial" w:cs="Arial"/>
          <w:color w:val="0000FF"/>
          <w:sz w:val="18"/>
          <w:szCs w:val="18"/>
          <w:u w:val="single" w:color="0000FF"/>
        </w:rPr>
      </w:pPr>
      <w:r w:rsidRPr="00653C50">
        <w:rPr>
          <w:rStyle w:val="a8"/>
          <w:rFonts w:ascii="Arial" w:hAnsi="Arial" w:cs="Arial"/>
          <w:sz w:val="18"/>
          <w:szCs w:val="18"/>
        </w:rPr>
        <w:footnoteRef/>
      </w:r>
      <w:r w:rsidRPr="00653C50">
        <w:rPr>
          <w:rFonts w:ascii="Arial" w:hAnsi="Arial" w:cs="Arial"/>
          <w:sz w:val="18"/>
          <w:szCs w:val="18"/>
        </w:rPr>
        <w:t xml:space="preserve"> </w:t>
      </w:r>
      <w:r w:rsidRPr="00653C50">
        <w:rPr>
          <w:rFonts w:ascii="Arial" w:eastAsia="宋体" w:hAnsi="Arial" w:cs="Arial"/>
          <w:sz w:val="18"/>
          <w:szCs w:val="18"/>
        </w:rPr>
        <w:t>医学研究所研讨会：确保临床试验的多样性、包容性和有意义参与的策略。</w:t>
      </w:r>
      <w:r w:rsidRPr="00653C50">
        <w:rPr>
          <w:rFonts w:ascii="Arial" w:eastAsia="宋体" w:hAnsi="Arial" w:cs="Arial"/>
          <w:sz w:val="18"/>
          <w:szCs w:val="18"/>
        </w:rPr>
        <w:t>2015</w:t>
      </w:r>
      <w:r w:rsidRPr="00653C50">
        <w:rPr>
          <w:rFonts w:ascii="Arial" w:eastAsia="宋体" w:hAnsi="Arial" w:cs="Arial"/>
          <w:sz w:val="18"/>
          <w:szCs w:val="18"/>
        </w:rPr>
        <w:t>年</w:t>
      </w:r>
      <w:r w:rsidRPr="00653C50">
        <w:rPr>
          <w:rFonts w:ascii="Arial" w:eastAsia="宋体" w:hAnsi="Arial" w:cs="Arial"/>
          <w:sz w:val="18"/>
          <w:szCs w:val="18"/>
        </w:rPr>
        <w:t>4</w:t>
      </w:r>
      <w:r w:rsidRPr="00653C50">
        <w:rPr>
          <w:rFonts w:ascii="Arial" w:eastAsia="宋体" w:hAnsi="Arial" w:cs="Arial"/>
          <w:sz w:val="18"/>
          <w:szCs w:val="18"/>
        </w:rPr>
        <w:t>月</w:t>
      </w:r>
      <w:r w:rsidRPr="00653C50">
        <w:rPr>
          <w:rFonts w:ascii="Arial" w:eastAsia="宋体" w:hAnsi="Arial" w:cs="Arial"/>
          <w:sz w:val="18"/>
          <w:szCs w:val="18"/>
        </w:rPr>
        <w:t>9</w:t>
      </w:r>
      <w:r w:rsidRPr="00653C50">
        <w:rPr>
          <w:rFonts w:ascii="Arial" w:eastAsia="宋体" w:hAnsi="Arial" w:cs="Arial"/>
          <w:sz w:val="18"/>
          <w:szCs w:val="18"/>
        </w:rPr>
        <w:t>日。议程和介绍可从以下网址获得：</w:t>
      </w:r>
      <w:r w:rsidRPr="00653C50">
        <w:rPr>
          <w:rFonts w:ascii="Arial" w:eastAsia="宋体" w:hAnsi="Arial" w:cs="Arial"/>
          <w:color w:val="0000FF"/>
          <w:sz w:val="18"/>
          <w:szCs w:val="18"/>
          <w:u w:val="single" w:color="0000FF"/>
        </w:rPr>
        <w:t>http://iom.nationalacademies.org/Activities/SelectPops/HealthDisparities/2015-APR-09.aspx</w:t>
      </w:r>
    </w:p>
  </w:footnote>
  <w:footnote w:id="8">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的</w:t>
      </w:r>
      <w:r w:rsidRPr="00653C50">
        <w:rPr>
          <w:rFonts w:ascii="Arial" w:eastAsia="宋体" w:hAnsi="Arial" w:cs="Arial"/>
        </w:rPr>
        <w:t>FDA</w:t>
      </w:r>
      <w:r w:rsidRPr="00653C50">
        <w:rPr>
          <w:rFonts w:ascii="Arial" w:eastAsia="宋体" w:hAnsi="Arial" w:cs="Arial"/>
        </w:rPr>
        <w:t>批准医疗产品（</w:t>
      </w:r>
      <w:r w:rsidRPr="00653C50">
        <w:rPr>
          <w:rFonts w:ascii="Arial" w:eastAsia="宋体" w:hAnsi="Arial" w:cs="Arial"/>
        </w:rPr>
        <w:t>2013</w:t>
      </w:r>
      <w:r w:rsidRPr="00653C50">
        <w:rPr>
          <w:rFonts w:ascii="Arial" w:eastAsia="宋体" w:hAnsi="Arial" w:cs="Arial"/>
        </w:rPr>
        <w:t>年</w:t>
      </w:r>
      <w:r w:rsidRPr="00653C50">
        <w:rPr>
          <w:rFonts w:ascii="Arial" w:eastAsia="宋体" w:hAnsi="Arial" w:cs="Arial"/>
        </w:rPr>
        <w:t>8</w:t>
      </w:r>
      <w:r w:rsidRPr="00653C50">
        <w:rPr>
          <w:rFonts w:ascii="Arial" w:eastAsia="宋体" w:hAnsi="Arial" w:cs="Arial"/>
        </w:rPr>
        <w:t>月）的人口统计学亚组数据的收集、分析和可用性报告，</w:t>
      </w:r>
      <w:r w:rsidRPr="00653C50">
        <w:rPr>
          <w:rFonts w:ascii="Arial" w:eastAsia="宋体" w:hAnsi="Arial" w:cs="Arial"/>
        </w:rPr>
        <w:t>FDA</w:t>
      </w:r>
      <w:r w:rsidRPr="00653C50">
        <w:rPr>
          <w:rFonts w:ascii="Arial" w:eastAsia="宋体" w:hAnsi="Arial" w:cs="Arial"/>
        </w:rPr>
        <w:t>的加强人口统计学亚组收集和可用性的行动计划（</w:t>
      </w:r>
      <w:r w:rsidRPr="00653C50">
        <w:rPr>
          <w:rFonts w:ascii="Arial" w:eastAsia="宋体" w:hAnsi="Arial" w:cs="Arial"/>
        </w:rPr>
        <w:t>2014</w:t>
      </w:r>
      <w:r w:rsidRPr="00653C50">
        <w:rPr>
          <w:rFonts w:ascii="Arial" w:eastAsia="宋体" w:hAnsi="Arial" w:cs="Arial"/>
        </w:rPr>
        <w:t>年</w:t>
      </w:r>
      <w:r w:rsidRPr="00653C50">
        <w:rPr>
          <w:rFonts w:ascii="Arial" w:eastAsia="宋体" w:hAnsi="Arial" w:cs="Arial"/>
        </w:rPr>
        <w:t>8</w:t>
      </w:r>
      <w:r w:rsidRPr="00653C50">
        <w:rPr>
          <w:rFonts w:ascii="Arial" w:eastAsia="宋体" w:hAnsi="Arial" w:cs="Arial"/>
        </w:rPr>
        <w:t>月），以及其他相关信息，其中包括公众反馈和</w:t>
      </w:r>
      <w:r w:rsidRPr="00653C50">
        <w:rPr>
          <w:rFonts w:ascii="Arial" w:eastAsia="宋体" w:hAnsi="Arial" w:cs="Arial"/>
        </w:rPr>
        <w:t>FDA</w:t>
      </w:r>
      <w:r w:rsidRPr="00653C50">
        <w:rPr>
          <w:rFonts w:ascii="Arial" w:eastAsia="宋体" w:hAnsi="Arial" w:cs="Arial"/>
        </w:rPr>
        <w:t>的目前进展，网址：</w:t>
      </w:r>
      <w:hyperlink r:id="rId4" w:history="1">
        <w:r w:rsidRPr="00653C50">
          <w:rPr>
            <w:rStyle w:val="a9"/>
            <w:rFonts w:ascii="Arial" w:eastAsia="宋体" w:hAnsi="Arial" w:cs="Arial"/>
            <w:u w:color="0000FF"/>
          </w:rPr>
          <w:t>http://www.fda.gov/RegulatoryInformation/Legislation/SignificantAmendmentstotheFDCAct/FDASIA/ucm389100.htm</w:t>
        </w:r>
      </w:hyperlink>
    </w:p>
  </w:footnote>
  <w:footnote w:id="9">
    <w:p w:rsidR="00E3027A" w:rsidRPr="00653C50" w:rsidRDefault="00E3027A" w:rsidP="00DB489F">
      <w:pPr>
        <w:overflowPunct w:val="0"/>
        <w:snapToGrid w:val="0"/>
        <w:spacing w:afterLines="50" w:after="120" w:line="300" w:lineRule="auto"/>
        <w:rPr>
          <w:rFonts w:ascii="Arial" w:hAnsi="Arial" w:cs="Arial"/>
          <w:sz w:val="18"/>
          <w:szCs w:val="18"/>
        </w:rPr>
      </w:pPr>
      <w:r w:rsidRPr="00653C50">
        <w:rPr>
          <w:rStyle w:val="a8"/>
          <w:rFonts w:ascii="Arial" w:hAnsi="Arial" w:cs="Arial"/>
          <w:sz w:val="18"/>
          <w:szCs w:val="18"/>
        </w:rPr>
        <w:footnoteRef/>
      </w:r>
      <w:r w:rsidRPr="00653C50">
        <w:rPr>
          <w:rFonts w:ascii="Arial" w:hAnsi="Arial" w:cs="Arial"/>
          <w:sz w:val="18"/>
          <w:szCs w:val="18"/>
        </w:rPr>
        <w:t xml:space="preserve"> </w:t>
      </w:r>
      <w:r w:rsidRPr="00653C50">
        <w:rPr>
          <w:rFonts w:ascii="Arial" w:eastAsia="宋体" w:hAnsi="Arial" w:cs="Arial"/>
          <w:sz w:val="18"/>
          <w:szCs w:val="18"/>
        </w:rPr>
        <w:t>21 CFR 814.3</w:t>
      </w:r>
      <w:r w:rsidRPr="00653C50">
        <w:rPr>
          <w:rFonts w:ascii="Arial" w:eastAsia="宋体" w:hAnsi="Arial" w:cs="Arial"/>
          <w:sz w:val="18"/>
          <w:szCs w:val="18"/>
        </w:rPr>
        <w:t>（</w:t>
      </w:r>
      <w:r w:rsidRPr="00653C50">
        <w:rPr>
          <w:rFonts w:ascii="Arial" w:eastAsia="宋体" w:hAnsi="Arial" w:cs="Arial"/>
          <w:sz w:val="18"/>
          <w:szCs w:val="18"/>
        </w:rPr>
        <w:t>s</w:t>
      </w:r>
      <w:r w:rsidRPr="00653C50">
        <w:rPr>
          <w:rFonts w:ascii="Arial" w:eastAsia="宋体" w:hAnsi="Arial" w:cs="Arial"/>
          <w:sz w:val="18"/>
          <w:szCs w:val="18"/>
        </w:rPr>
        <w:t>）规定，儿科患者是指诊断或治疗时年龄为</w:t>
      </w:r>
      <w:r w:rsidRPr="00653C50">
        <w:rPr>
          <w:rFonts w:ascii="Arial" w:eastAsia="宋体" w:hAnsi="Arial" w:cs="Arial"/>
          <w:sz w:val="18"/>
          <w:szCs w:val="18"/>
        </w:rPr>
        <w:t>21</w:t>
      </w:r>
      <w:r w:rsidRPr="00653C50">
        <w:rPr>
          <w:rFonts w:ascii="Arial" w:eastAsia="宋体" w:hAnsi="Arial" w:cs="Arial"/>
          <w:sz w:val="18"/>
          <w:szCs w:val="18"/>
        </w:rPr>
        <w:t>岁或以下的患者（即出生到第二十一年，直到但不包括第二十二年）。网址：</w:t>
      </w:r>
      <w:hyperlink r:id="rId5">
        <w:r w:rsidRPr="00653C50">
          <w:rPr>
            <w:rFonts w:ascii="Arial" w:eastAsia="宋体" w:hAnsi="Arial" w:cs="Arial"/>
            <w:color w:val="0000FF"/>
            <w:sz w:val="18"/>
            <w:szCs w:val="18"/>
            <w:u w:val="single" w:color="0000FF"/>
          </w:rPr>
          <w:t>http://www.accessdata.fda.gov/scripts/cdrh/cfdocs/cfCFR/CFRSearch.cfm?fr=814.3.</w:t>
        </w:r>
      </w:hyperlink>
    </w:p>
  </w:footnote>
  <w:footnote w:id="10">
    <w:p w:rsidR="00E3027A" w:rsidRPr="00653C50" w:rsidRDefault="00E3027A" w:rsidP="004D60CA">
      <w:pPr>
        <w:overflowPunct w:val="0"/>
        <w:snapToGrid w:val="0"/>
        <w:spacing w:afterLines="50" w:after="120" w:line="300" w:lineRule="auto"/>
        <w:jc w:val="both"/>
        <w:rPr>
          <w:rFonts w:ascii="Arial" w:eastAsia="宋体" w:hAnsi="Arial" w:cs="Arial"/>
          <w:sz w:val="18"/>
          <w:szCs w:val="18"/>
        </w:rPr>
      </w:pPr>
      <w:r w:rsidRPr="00653C50">
        <w:rPr>
          <w:rStyle w:val="a8"/>
          <w:rFonts w:ascii="Arial" w:hAnsi="Arial" w:cs="Arial"/>
          <w:sz w:val="18"/>
          <w:szCs w:val="18"/>
        </w:rPr>
        <w:footnoteRef/>
      </w:r>
      <w:r w:rsidRPr="00653C50">
        <w:rPr>
          <w:rFonts w:ascii="Arial" w:hAnsi="Arial" w:cs="Arial"/>
          <w:sz w:val="18"/>
          <w:szCs w:val="18"/>
        </w:rPr>
        <w:t xml:space="preserve"> </w:t>
      </w:r>
      <w:r w:rsidRPr="00653C50">
        <w:rPr>
          <w:rFonts w:ascii="Arial" w:eastAsia="宋体" w:hAnsi="Arial" w:cs="Arial"/>
          <w:sz w:val="18"/>
          <w:szCs w:val="18"/>
        </w:rPr>
        <w:t>请参见</w:t>
      </w:r>
      <w:r w:rsidRPr="00653C50">
        <w:rPr>
          <w:rFonts w:ascii="Arial" w:eastAsia="宋体" w:hAnsi="Arial" w:cs="Arial"/>
          <w:sz w:val="18"/>
          <w:szCs w:val="18"/>
        </w:rPr>
        <w:t>FDA</w:t>
      </w:r>
      <w:r w:rsidRPr="00653C50">
        <w:rPr>
          <w:rFonts w:ascii="Arial" w:eastAsia="宋体" w:hAnsi="Arial" w:cs="Arial"/>
          <w:sz w:val="18"/>
          <w:szCs w:val="18"/>
        </w:rPr>
        <w:t>指南</w:t>
      </w:r>
      <w:r w:rsidRPr="00653C50">
        <w:rPr>
          <w:rFonts w:ascii="Arial" w:eastAsia="宋体" w:hAnsi="Arial" w:cs="Arial"/>
          <w:sz w:val="18"/>
          <w:szCs w:val="18"/>
        </w:rPr>
        <w:t>“</w:t>
      </w:r>
      <w:r w:rsidRPr="00653C50">
        <w:rPr>
          <w:rFonts w:ascii="Arial" w:eastAsia="宋体" w:hAnsi="Arial" w:cs="Arial"/>
          <w:sz w:val="18"/>
          <w:szCs w:val="18"/>
        </w:rPr>
        <w:t>儿科医疗器械的上市前评估</w:t>
      </w:r>
      <w:r w:rsidRPr="00653C50">
        <w:rPr>
          <w:rFonts w:ascii="Arial" w:eastAsia="宋体" w:hAnsi="Arial" w:cs="Arial"/>
          <w:sz w:val="18"/>
          <w:szCs w:val="18"/>
        </w:rPr>
        <w:t>”</w:t>
      </w:r>
      <w:r w:rsidRPr="00653C50">
        <w:rPr>
          <w:rFonts w:ascii="Arial" w:eastAsia="宋体" w:hAnsi="Arial" w:cs="Arial"/>
          <w:sz w:val="18"/>
          <w:szCs w:val="18"/>
        </w:rPr>
        <w:t>（</w:t>
      </w:r>
      <w:r w:rsidRPr="00653C50">
        <w:rPr>
          <w:rFonts w:ascii="Arial" w:eastAsia="宋体" w:hAnsi="Arial" w:cs="Arial"/>
          <w:sz w:val="18"/>
          <w:szCs w:val="18"/>
        </w:rPr>
        <w:t>2014</w:t>
      </w:r>
      <w:r w:rsidRPr="00653C50">
        <w:rPr>
          <w:rFonts w:ascii="Arial" w:eastAsia="宋体" w:hAnsi="Arial" w:cs="Arial"/>
          <w:sz w:val="18"/>
          <w:szCs w:val="18"/>
        </w:rPr>
        <w:t>年</w:t>
      </w:r>
      <w:r w:rsidRPr="00653C50">
        <w:rPr>
          <w:rFonts w:ascii="Arial" w:eastAsia="宋体" w:hAnsi="Arial" w:cs="Arial"/>
          <w:sz w:val="18"/>
          <w:szCs w:val="18"/>
        </w:rPr>
        <w:t>3</w:t>
      </w:r>
      <w:r w:rsidRPr="00653C50">
        <w:rPr>
          <w:rFonts w:ascii="Arial" w:eastAsia="宋体" w:hAnsi="Arial" w:cs="Arial"/>
          <w:sz w:val="18"/>
          <w:szCs w:val="18"/>
        </w:rPr>
        <w:t>月</w:t>
      </w:r>
      <w:r w:rsidRPr="00653C50">
        <w:rPr>
          <w:rFonts w:ascii="Arial" w:eastAsia="宋体" w:hAnsi="Arial" w:cs="Arial"/>
          <w:sz w:val="18"/>
          <w:szCs w:val="18"/>
        </w:rPr>
        <w:t>24</w:t>
      </w:r>
      <w:r w:rsidRPr="00653C50">
        <w:rPr>
          <w:rFonts w:ascii="Arial" w:eastAsia="宋体" w:hAnsi="Arial" w:cs="Arial"/>
          <w:sz w:val="18"/>
          <w:szCs w:val="18"/>
        </w:rPr>
        <w:t>日）。该指南进一步细分了儿科年龄组，具体如下：</w:t>
      </w:r>
    </w:p>
    <w:p w:rsidR="00E3027A" w:rsidRPr="00653C50" w:rsidRDefault="00E3027A" w:rsidP="006F3F88">
      <w:pPr>
        <w:pStyle w:val="10"/>
        <w:numPr>
          <w:ilvl w:val="1"/>
          <w:numId w:val="3"/>
        </w:numPr>
        <w:tabs>
          <w:tab w:val="left" w:pos="1500"/>
        </w:tabs>
        <w:overflowPunct w:val="0"/>
        <w:snapToGrid w:val="0"/>
        <w:spacing w:line="300" w:lineRule="auto"/>
        <w:ind w:leftChars="200" w:left="797" w:hanging="357"/>
        <w:jc w:val="both"/>
        <w:rPr>
          <w:rFonts w:ascii="Arial" w:eastAsia="宋体" w:hAnsi="Arial" w:cs="Arial"/>
          <w:sz w:val="18"/>
          <w:szCs w:val="18"/>
        </w:rPr>
      </w:pPr>
      <w:r w:rsidRPr="00653C50">
        <w:rPr>
          <w:rFonts w:ascii="Arial" w:eastAsia="宋体" w:hAnsi="Arial" w:cs="Arial"/>
          <w:sz w:val="18"/>
          <w:szCs w:val="18"/>
        </w:rPr>
        <w:t>新生儿（初生儿）</w:t>
      </w:r>
      <w:r w:rsidRPr="00653C50">
        <w:rPr>
          <w:rFonts w:ascii="Arial" w:eastAsia="宋体" w:hAnsi="Arial" w:cs="Arial"/>
          <w:sz w:val="18"/>
          <w:szCs w:val="18"/>
        </w:rPr>
        <w:t xml:space="preserve"> - </w:t>
      </w:r>
      <w:r w:rsidRPr="00653C50">
        <w:rPr>
          <w:rFonts w:ascii="Arial" w:eastAsia="宋体" w:hAnsi="Arial" w:cs="Arial"/>
          <w:sz w:val="18"/>
          <w:szCs w:val="18"/>
        </w:rPr>
        <w:t>出生到</w:t>
      </w:r>
      <w:r w:rsidRPr="00653C50">
        <w:rPr>
          <w:rFonts w:ascii="Arial" w:eastAsia="宋体" w:hAnsi="Arial" w:cs="Arial"/>
          <w:sz w:val="18"/>
          <w:szCs w:val="18"/>
        </w:rPr>
        <w:t>1</w:t>
      </w:r>
      <w:r w:rsidRPr="00653C50">
        <w:rPr>
          <w:rFonts w:ascii="Arial" w:eastAsia="宋体" w:hAnsi="Arial" w:cs="Arial"/>
          <w:sz w:val="18"/>
          <w:szCs w:val="18"/>
        </w:rPr>
        <w:t>个月</w:t>
      </w:r>
    </w:p>
    <w:p w:rsidR="00E3027A" w:rsidRPr="00653C50" w:rsidRDefault="00E3027A" w:rsidP="006F3F88">
      <w:pPr>
        <w:pStyle w:val="10"/>
        <w:numPr>
          <w:ilvl w:val="1"/>
          <w:numId w:val="3"/>
        </w:numPr>
        <w:tabs>
          <w:tab w:val="left" w:pos="1500"/>
        </w:tabs>
        <w:overflowPunct w:val="0"/>
        <w:snapToGrid w:val="0"/>
        <w:spacing w:line="300" w:lineRule="auto"/>
        <w:ind w:leftChars="200" w:left="797" w:hanging="357"/>
        <w:jc w:val="both"/>
        <w:rPr>
          <w:rFonts w:ascii="Arial" w:eastAsia="宋体" w:hAnsi="Arial" w:cs="Arial"/>
          <w:sz w:val="18"/>
          <w:szCs w:val="18"/>
        </w:rPr>
      </w:pPr>
      <w:r w:rsidRPr="00653C50">
        <w:rPr>
          <w:rFonts w:ascii="Arial" w:eastAsia="宋体" w:hAnsi="Arial" w:cs="Arial"/>
          <w:sz w:val="18"/>
          <w:szCs w:val="18"/>
        </w:rPr>
        <w:t>婴儿</w:t>
      </w:r>
      <w:r w:rsidRPr="00653C50">
        <w:rPr>
          <w:rFonts w:ascii="Arial" w:eastAsia="宋体" w:hAnsi="Arial" w:cs="Arial"/>
          <w:sz w:val="18"/>
          <w:szCs w:val="18"/>
        </w:rPr>
        <w:t xml:space="preserve"> - 1</w:t>
      </w:r>
      <w:r w:rsidRPr="00653C50">
        <w:rPr>
          <w:rFonts w:ascii="Arial" w:eastAsia="宋体" w:hAnsi="Arial" w:cs="Arial"/>
          <w:sz w:val="18"/>
          <w:szCs w:val="18"/>
        </w:rPr>
        <w:t>个月以上至</w:t>
      </w:r>
      <w:r w:rsidRPr="00653C50">
        <w:rPr>
          <w:rFonts w:ascii="Arial" w:eastAsia="宋体" w:hAnsi="Arial" w:cs="Arial"/>
          <w:sz w:val="18"/>
          <w:szCs w:val="18"/>
        </w:rPr>
        <w:t>2</w:t>
      </w:r>
      <w:r w:rsidRPr="00653C50">
        <w:rPr>
          <w:rFonts w:ascii="Arial" w:eastAsia="宋体" w:hAnsi="Arial" w:cs="Arial"/>
          <w:sz w:val="18"/>
          <w:szCs w:val="18"/>
        </w:rPr>
        <w:t>岁</w:t>
      </w:r>
    </w:p>
    <w:p w:rsidR="00E3027A" w:rsidRPr="00653C50" w:rsidRDefault="00E3027A" w:rsidP="006F3F88">
      <w:pPr>
        <w:pStyle w:val="10"/>
        <w:numPr>
          <w:ilvl w:val="1"/>
          <w:numId w:val="3"/>
        </w:numPr>
        <w:tabs>
          <w:tab w:val="left" w:pos="1500"/>
        </w:tabs>
        <w:overflowPunct w:val="0"/>
        <w:snapToGrid w:val="0"/>
        <w:spacing w:line="300" w:lineRule="auto"/>
        <w:ind w:leftChars="200" w:left="797" w:hanging="357"/>
        <w:jc w:val="both"/>
        <w:rPr>
          <w:rFonts w:ascii="Arial" w:eastAsia="宋体" w:hAnsi="Arial" w:cs="Arial"/>
          <w:sz w:val="18"/>
          <w:szCs w:val="18"/>
        </w:rPr>
      </w:pPr>
      <w:r w:rsidRPr="00653C50">
        <w:rPr>
          <w:rFonts w:ascii="Arial" w:eastAsia="宋体" w:hAnsi="Arial" w:cs="Arial"/>
          <w:sz w:val="18"/>
          <w:szCs w:val="18"/>
        </w:rPr>
        <w:t>儿童</w:t>
      </w:r>
      <w:r w:rsidRPr="00653C50">
        <w:rPr>
          <w:rFonts w:ascii="Arial" w:eastAsia="宋体" w:hAnsi="Arial" w:cs="Arial"/>
          <w:sz w:val="18"/>
          <w:szCs w:val="18"/>
        </w:rPr>
        <w:t xml:space="preserve"> - 2</w:t>
      </w:r>
      <w:r w:rsidRPr="00653C50">
        <w:rPr>
          <w:rFonts w:ascii="Arial" w:eastAsia="宋体" w:hAnsi="Arial" w:cs="Arial"/>
          <w:sz w:val="18"/>
          <w:szCs w:val="18"/>
        </w:rPr>
        <w:t>岁以上至</w:t>
      </w:r>
      <w:r w:rsidRPr="00653C50">
        <w:rPr>
          <w:rFonts w:ascii="Arial" w:eastAsia="宋体" w:hAnsi="Arial" w:cs="Arial"/>
          <w:sz w:val="18"/>
          <w:szCs w:val="18"/>
        </w:rPr>
        <w:t>12</w:t>
      </w:r>
      <w:r w:rsidRPr="00653C50">
        <w:rPr>
          <w:rFonts w:ascii="Arial" w:eastAsia="宋体" w:hAnsi="Arial" w:cs="Arial"/>
          <w:sz w:val="18"/>
          <w:szCs w:val="18"/>
        </w:rPr>
        <w:t>岁</w:t>
      </w:r>
    </w:p>
    <w:p w:rsidR="00E3027A" w:rsidRPr="00653C50" w:rsidRDefault="00E3027A" w:rsidP="006F3F88">
      <w:pPr>
        <w:pStyle w:val="10"/>
        <w:numPr>
          <w:ilvl w:val="1"/>
          <w:numId w:val="3"/>
        </w:numPr>
        <w:tabs>
          <w:tab w:val="left" w:pos="1500"/>
        </w:tabs>
        <w:overflowPunct w:val="0"/>
        <w:snapToGrid w:val="0"/>
        <w:spacing w:line="300" w:lineRule="auto"/>
        <w:ind w:leftChars="200" w:left="797" w:hanging="357"/>
        <w:jc w:val="both"/>
        <w:rPr>
          <w:rFonts w:ascii="Arial" w:eastAsia="宋体" w:hAnsi="Arial" w:cs="Arial"/>
          <w:sz w:val="18"/>
          <w:szCs w:val="18"/>
        </w:rPr>
      </w:pPr>
      <w:r w:rsidRPr="00653C50">
        <w:rPr>
          <w:rFonts w:ascii="Arial" w:eastAsia="宋体" w:hAnsi="Arial" w:cs="Arial"/>
          <w:sz w:val="18"/>
          <w:szCs w:val="18"/>
        </w:rPr>
        <w:t>青少年</w:t>
      </w:r>
      <w:r w:rsidRPr="00653C50">
        <w:rPr>
          <w:rFonts w:ascii="Arial" w:eastAsia="宋体" w:hAnsi="Arial" w:cs="Arial"/>
          <w:sz w:val="18"/>
          <w:szCs w:val="18"/>
        </w:rPr>
        <w:t xml:space="preserve"> - 12</w:t>
      </w:r>
      <w:r w:rsidRPr="00653C50">
        <w:rPr>
          <w:rFonts w:ascii="Arial" w:eastAsia="宋体" w:hAnsi="Arial" w:cs="Arial"/>
          <w:sz w:val="18"/>
          <w:szCs w:val="18"/>
        </w:rPr>
        <w:t>岁以上至</w:t>
      </w:r>
      <w:r w:rsidRPr="00653C50">
        <w:rPr>
          <w:rFonts w:ascii="Arial" w:eastAsia="宋体" w:hAnsi="Arial" w:cs="Arial"/>
          <w:sz w:val="18"/>
          <w:szCs w:val="18"/>
        </w:rPr>
        <w:t>21</w:t>
      </w:r>
      <w:r w:rsidRPr="00653C50">
        <w:rPr>
          <w:rFonts w:ascii="Arial" w:eastAsia="宋体" w:hAnsi="Arial" w:cs="Arial"/>
          <w:sz w:val="18"/>
          <w:szCs w:val="18"/>
        </w:rPr>
        <w:t>岁</w:t>
      </w:r>
    </w:p>
    <w:p w:rsidR="00E3027A" w:rsidRPr="00653C50" w:rsidRDefault="0065451B" w:rsidP="00622E1D">
      <w:pPr>
        <w:pStyle w:val="10"/>
        <w:tabs>
          <w:tab w:val="left" w:pos="1500"/>
        </w:tabs>
        <w:overflowPunct w:val="0"/>
        <w:snapToGrid w:val="0"/>
        <w:spacing w:afterLines="50" w:after="120" w:line="300" w:lineRule="auto"/>
        <w:ind w:left="360"/>
        <w:jc w:val="both"/>
        <w:rPr>
          <w:rFonts w:ascii="Arial" w:eastAsia="宋体" w:hAnsi="Arial" w:cs="Arial"/>
          <w:sz w:val="18"/>
          <w:szCs w:val="18"/>
        </w:rPr>
      </w:pPr>
      <w:hyperlink r:id="rId6">
        <w:r w:rsidR="00E3027A" w:rsidRPr="00653C50">
          <w:rPr>
            <w:rFonts w:ascii="Arial" w:eastAsia="宋体" w:hAnsi="Arial" w:cs="Arial"/>
            <w:color w:val="0000FF"/>
            <w:sz w:val="18"/>
            <w:szCs w:val="18"/>
            <w:u w:val="single" w:color="0000FF"/>
          </w:rPr>
          <w:t>http://www.fda.gov/downloads/MedicalDevices/DeviceRegulationandGuidance/GuidanceDocuments/ucm089742.pdf</w:t>
        </w:r>
      </w:hyperlink>
    </w:p>
  </w:footnote>
  <w:footnote w:id="11">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2</w:t>
      </w:r>
      <w:r w:rsidRPr="00653C50">
        <w:rPr>
          <w:rFonts w:ascii="Arial" w:eastAsia="宋体" w:hAnsi="Arial" w:cs="Arial"/>
        </w:rPr>
        <w:t>。</w:t>
      </w:r>
    </w:p>
  </w:footnote>
  <w:footnote w:id="12">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报告</w:t>
      </w:r>
      <w:r w:rsidR="00411339">
        <w:rPr>
          <w:rFonts w:ascii="Arial" w:eastAsia="宋体" w:hAnsi="Arial" w:cs="Arial"/>
        </w:rPr>
        <w:t>：</w:t>
      </w:r>
      <w:r w:rsidRPr="00653C50">
        <w:rPr>
          <w:rFonts w:ascii="Arial" w:eastAsia="宋体" w:hAnsi="Arial" w:cs="Arial"/>
        </w:rPr>
        <w:t>FDA</w:t>
      </w:r>
      <w:r w:rsidRPr="00653C50">
        <w:rPr>
          <w:rFonts w:ascii="Arial" w:eastAsia="宋体" w:hAnsi="Arial" w:cs="Arial"/>
        </w:rPr>
        <w:t>批准医疗产品的人口统计学亚组数据的收集、分析和可用性。该报告根据</w:t>
      </w:r>
      <w:r w:rsidRPr="00653C50">
        <w:rPr>
          <w:rFonts w:ascii="Arial" w:eastAsia="宋体" w:hAnsi="Arial" w:cs="Arial"/>
        </w:rPr>
        <w:t>FDASIA</w:t>
      </w:r>
      <w:r w:rsidRPr="00653C50">
        <w:rPr>
          <w:rFonts w:ascii="Arial" w:eastAsia="宋体" w:hAnsi="Arial" w:cs="Arial"/>
        </w:rPr>
        <w:t>第</w:t>
      </w:r>
      <w:r w:rsidRPr="00653C50">
        <w:rPr>
          <w:rFonts w:ascii="Arial" w:eastAsia="宋体" w:hAnsi="Arial" w:cs="Arial"/>
        </w:rPr>
        <w:t>907</w:t>
      </w:r>
      <w:r w:rsidRPr="00653C50">
        <w:rPr>
          <w:rFonts w:ascii="Arial" w:eastAsia="宋体" w:hAnsi="Arial" w:cs="Arial"/>
        </w:rPr>
        <w:t>条的要求于</w:t>
      </w:r>
      <w:r w:rsidRPr="00653C50">
        <w:rPr>
          <w:rFonts w:ascii="Arial" w:eastAsia="宋体" w:hAnsi="Arial" w:cs="Arial"/>
        </w:rPr>
        <w:t>2013</w:t>
      </w:r>
      <w:r w:rsidRPr="00653C50">
        <w:rPr>
          <w:rFonts w:ascii="Arial" w:eastAsia="宋体" w:hAnsi="Arial" w:cs="Arial"/>
        </w:rPr>
        <w:t>年</w:t>
      </w:r>
      <w:r w:rsidRPr="00653C50">
        <w:rPr>
          <w:rFonts w:ascii="Arial" w:eastAsia="宋体" w:hAnsi="Arial" w:cs="Arial"/>
        </w:rPr>
        <w:t>8</w:t>
      </w:r>
      <w:r w:rsidRPr="00653C50">
        <w:rPr>
          <w:rFonts w:ascii="Arial" w:eastAsia="宋体" w:hAnsi="Arial" w:cs="Arial"/>
        </w:rPr>
        <w:t>月发布。</w:t>
      </w:r>
      <w:r w:rsidRPr="00653C50">
        <w:rPr>
          <w:rFonts w:ascii="Arial" w:eastAsia="宋体" w:hAnsi="Arial" w:cs="Arial"/>
        </w:rPr>
        <w:fldChar w:fldCharType="begin"/>
      </w:r>
      <w:r w:rsidRPr="00653C50">
        <w:rPr>
          <w:rFonts w:ascii="Arial" w:eastAsia="宋体" w:hAnsi="Arial" w:cs="Arial"/>
        </w:rPr>
        <w:instrText xml:space="preserve"> HYPERLINK "http://www.fda.gov/downloads/RegulatoryInformation/Legislation/FederalFoodDrugandCosmeticActFDCAct/SignificantAmendmentstotheFDCAct/FDASIA/UCM365544.pdf" \h </w:instrText>
      </w:r>
      <w:r w:rsidRPr="00653C50">
        <w:rPr>
          <w:rFonts w:ascii="Arial" w:eastAsia="宋体" w:hAnsi="Arial" w:cs="Arial"/>
        </w:rPr>
        <w:fldChar w:fldCharType="separate"/>
      </w:r>
      <w:r w:rsidRPr="00653C50">
        <w:rPr>
          <w:rFonts w:ascii="Arial" w:eastAsia="宋体" w:hAnsi="Arial" w:cs="Arial"/>
          <w:color w:val="0000FF"/>
          <w:u w:val="single" w:color="0000FF"/>
        </w:rPr>
        <w:t>http://www.fda.gov/downloads/RegulatoryInformation/Legislation/FederalFoodDrugandCosmeticActFDCAct/SignificantAmend</w:t>
      </w:r>
      <w:r w:rsidRPr="00653C50">
        <w:rPr>
          <w:rFonts w:ascii="Arial" w:eastAsia="宋体" w:hAnsi="Arial" w:cs="Arial"/>
          <w:color w:val="0000FF"/>
          <w:u w:val="single" w:color="0000FF"/>
        </w:rPr>
        <w:fldChar w:fldCharType="end"/>
      </w:r>
      <w:r w:rsidRPr="00653C50">
        <w:rPr>
          <w:rFonts w:ascii="Arial" w:eastAsia="宋体" w:hAnsi="Arial" w:cs="Arial"/>
          <w:color w:val="0000FF"/>
        </w:rPr>
        <w:t xml:space="preserve"> </w:t>
      </w:r>
      <w:hyperlink r:id="rId7">
        <w:r w:rsidRPr="00653C50">
          <w:rPr>
            <w:rFonts w:ascii="Arial" w:eastAsia="宋体" w:hAnsi="Arial" w:cs="Arial"/>
            <w:color w:val="0000FF"/>
            <w:u w:val="single" w:color="0000FF"/>
          </w:rPr>
          <w:t>mentstotheFDCAct/FDASIA/UCM365544.pdf.</w:t>
        </w:r>
      </w:hyperlink>
    </w:p>
  </w:footnote>
  <w:footnote w:id="13">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10</w:t>
      </w:r>
      <w:r w:rsidRPr="00653C50">
        <w:rPr>
          <w:rFonts w:ascii="Arial" w:eastAsia="宋体" w:hAnsi="Arial" w:cs="Arial"/>
        </w:rPr>
        <w:t>。</w:t>
      </w:r>
    </w:p>
  </w:footnote>
  <w:footnote w:id="14">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医学研究所（美国）儿童临床研究委员会</w:t>
      </w:r>
      <w:r w:rsidR="00411339">
        <w:rPr>
          <w:rFonts w:ascii="Arial" w:eastAsia="宋体" w:hAnsi="Arial" w:cs="Arial"/>
        </w:rPr>
        <w:t>；</w:t>
      </w:r>
      <w:r w:rsidRPr="00653C50">
        <w:rPr>
          <w:rFonts w:ascii="Arial" w:eastAsia="宋体" w:hAnsi="Arial" w:cs="Arial"/>
        </w:rPr>
        <w:t>Field MJ</w:t>
      </w:r>
      <w:r w:rsidRPr="00653C50">
        <w:rPr>
          <w:rFonts w:ascii="Arial" w:eastAsia="宋体" w:hAnsi="Arial" w:cs="Arial"/>
        </w:rPr>
        <w:t>，</w:t>
      </w:r>
      <w:r w:rsidRPr="00653C50">
        <w:rPr>
          <w:rFonts w:ascii="Arial" w:eastAsia="宋体" w:hAnsi="Arial" w:cs="Arial"/>
        </w:rPr>
        <w:t>Behrman RE</w:t>
      </w:r>
      <w:r w:rsidRPr="00653C50">
        <w:rPr>
          <w:rFonts w:ascii="Arial" w:eastAsia="宋体" w:hAnsi="Arial" w:cs="Arial"/>
        </w:rPr>
        <w:t>，编辑。儿童临床研究的伦理行为。华盛顿特区：国家科学院出版社（</w:t>
      </w:r>
      <w:r w:rsidRPr="00653C50">
        <w:rPr>
          <w:rFonts w:ascii="Arial" w:eastAsia="宋体" w:hAnsi="Arial" w:cs="Arial"/>
        </w:rPr>
        <w:t>US</w:t>
      </w:r>
      <w:r w:rsidRPr="00653C50">
        <w:rPr>
          <w:rFonts w:ascii="Arial" w:eastAsia="宋体" w:hAnsi="Arial" w:cs="Arial"/>
        </w:rPr>
        <w:t>）</w:t>
      </w:r>
      <w:r w:rsidR="00411339">
        <w:rPr>
          <w:rFonts w:ascii="Arial" w:eastAsia="宋体" w:hAnsi="Arial" w:cs="Arial"/>
        </w:rPr>
        <w:t>；</w:t>
      </w:r>
      <w:r w:rsidRPr="00653C50">
        <w:rPr>
          <w:rFonts w:ascii="Arial" w:eastAsia="宋体" w:hAnsi="Arial" w:cs="Arial"/>
        </w:rPr>
        <w:t>2004</w:t>
      </w:r>
      <w:r w:rsidRPr="00653C50">
        <w:rPr>
          <w:rFonts w:ascii="Arial" w:eastAsia="宋体" w:hAnsi="Arial" w:cs="Arial"/>
        </w:rPr>
        <w:t>年</w:t>
      </w:r>
      <w:r w:rsidRPr="00653C50">
        <w:rPr>
          <w:rFonts w:ascii="Arial" w:eastAsia="宋体" w:hAnsi="Arial" w:cs="Arial"/>
        </w:rPr>
        <w:t>2</w:t>
      </w:r>
      <w:r w:rsidRPr="00653C50">
        <w:rPr>
          <w:rFonts w:ascii="Arial" w:eastAsia="宋体" w:hAnsi="Arial" w:cs="Arial"/>
        </w:rPr>
        <w:t>月，儿童临床研究的必要性和挑战。网址：</w:t>
      </w:r>
      <w:r w:rsidRPr="00653C50">
        <w:rPr>
          <w:rFonts w:ascii="Arial" w:eastAsia="宋体" w:hAnsi="Arial" w:cs="Arial"/>
        </w:rPr>
        <w:fldChar w:fldCharType="begin"/>
      </w:r>
      <w:r w:rsidRPr="00653C50">
        <w:rPr>
          <w:rFonts w:ascii="Arial" w:eastAsia="宋体" w:hAnsi="Arial" w:cs="Arial"/>
        </w:rPr>
        <w:instrText xml:space="preserve"> HYPERLINK "http://www.ncbi.nlm.nih.gov/books/NBK25553/" \h </w:instrText>
      </w:r>
      <w:r w:rsidRPr="00653C50">
        <w:rPr>
          <w:rFonts w:ascii="Arial" w:eastAsia="宋体" w:hAnsi="Arial" w:cs="Arial"/>
        </w:rPr>
        <w:fldChar w:fldCharType="separate"/>
      </w:r>
      <w:r w:rsidRPr="00653C50">
        <w:rPr>
          <w:rFonts w:ascii="Arial" w:eastAsia="宋体" w:hAnsi="Arial" w:cs="Arial"/>
          <w:color w:val="0000FF"/>
          <w:u w:val="single" w:color="0000FF"/>
        </w:rPr>
        <w:t>http://www.ncbi.nlm.nih.gov/books/NBK25553/</w:t>
      </w:r>
      <w:r w:rsidRPr="00653C50">
        <w:rPr>
          <w:rFonts w:ascii="Arial" w:eastAsia="宋体" w:hAnsi="Arial" w:cs="Arial"/>
          <w:color w:val="0000FF"/>
          <w:u w:val="single" w:color="0000FF"/>
        </w:rPr>
        <w:fldChar w:fldCharType="end"/>
      </w:r>
    </w:p>
  </w:footnote>
  <w:footnote w:id="15">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PMDSIA 110-85</w:t>
      </w:r>
      <w:r w:rsidRPr="00653C50">
        <w:rPr>
          <w:rFonts w:ascii="Arial" w:eastAsia="宋体" w:hAnsi="Arial" w:cs="Arial"/>
        </w:rPr>
        <w:t>号公法。网址：</w:t>
      </w:r>
      <w:hyperlink r:id="rId8">
        <w:r w:rsidRPr="00653C50">
          <w:rPr>
            <w:rFonts w:ascii="Arial" w:eastAsia="宋体" w:hAnsi="Arial" w:cs="Arial"/>
            <w:color w:val="0000FF"/>
            <w:u w:val="single" w:color="0000FF"/>
          </w:rPr>
          <w:t>http://www.gpo.gov/fdsys/pkg/PLAW-110publ85/pdf/PLAW-</w:t>
        </w:r>
      </w:hyperlink>
      <w:r w:rsidRPr="00653C50">
        <w:rPr>
          <w:rFonts w:ascii="Arial" w:eastAsia="宋体" w:hAnsi="Arial" w:cs="Arial"/>
          <w:color w:val="0000FF"/>
        </w:rPr>
        <w:t xml:space="preserve"> </w:t>
      </w:r>
      <w:hyperlink r:id="rId9">
        <w:r w:rsidRPr="00653C50">
          <w:rPr>
            <w:rFonts w:ascii="Arial" w:eastAsia="宋体" w:hAnsi="Arial" w:cs="Arial"/>
            <w:color w:val="0000FF"/>
            <w:u w:val="single" w:color="0000FF"/>
          </w:rPr>
          <w:t>110publ85.pdf.</w:t>
        </w:r>
      </w:hyperlink>
    </w:p>
  </w:footnote>
  <w:footnote w:id="16">
    <w:p w:rsidR="00E3027A" w:rsidRPr="00653C50" w:rsidRDefault="00E3027A" w:rsidP="0055321E">
      <w:pPr>
        <w:overflowPunct w:val="0"/>
        <w:snapToGrid w:val="0"/>
        <w:spacing w:line="300" w:lineRule="auto"/>
        <w:jc w:val="both"/>
        <w:rPr>
          <w:rFonts w:ascii="Arial" w:eastAsia="宋体" w:hAnsi="Arial" w:cs="Arial"/>
          <w:sz w:val="18"/>
          <w:szCs w:val="18"/>
        </w:rPr>
      </w:pPr>
      <w:r w:rsidRPr="00653C50">
        <w:rPr>
          <w:rStyle w:val="a8"/>
          <w:rFonts w:ascii="Arial" w:hAnsi="Arial" w:cs="Arial"/>
          <w:sz w:val="18"/>
          <w:szCs w:val="18"/>
        </w:rPr>
        <w:footnoteRef/>
      </w:r>
      <w:r w:rsidRPr="00653C50">
        <w:rPr>
          <w:rFonts w:ascii="Arial" w:hAnsi="Arial" w:cs="Arial"/>
          <w:sz w:val="18"/>
          <w:szCs w:val="18"/>
        </w:rPr>
        <w:t xml:space="preserve"> </w:t>
      </w:r>
      <w:r w:rsidRPr="00653C50">
        <w:rPr>
          <w:rFonts w:ascii="Arial" w:eastAsia="宋体" w:hAnsi="Arial" w:cs="Arial"/>
          <w:sz w:val="18"/>
          <w:szCs w:val="18"/>
        </w:rPr>
        <w:t>请参阅</w:t>
      </w:r>
      <w:r w:rsidRPr="00653C50">
        <w:rPr>
          <w:rFonts w:ascii="Arial" w:eastAsia="宋体" w:hAnsi="Arial" w:cs="Arial"/>
          <w:sz w:val="18"/>
          <w:szCs w:val="18"/>
        </w:rPr>
        <w:t>“</w:t>
      </w:r>
      <w:r w:rsidRPr="00653C50">
        <w:rPr>
          <w:rFonts w:ascii="Arial" w:eastAsia="宋体" w:hAnsi="Arial" w:cs="Arial"/>
          <w:sz w:val="18"/>
          <w:szCs w:val="18"/>
        </w:rPr>
        <w:t>器械的儿科应用</w:t>
      </w:r>
      <w:r w:rsidRPr="00653C50">
        <w:rPr>
          <w:rFonts w:ascii="Arial" w:eastAsia="宋体" w:hAnsi="Arial" w:cs="Arial"/>
          <w:sz w:val="18"/>
          <w:szCs w:val="18"/>
        </w:rPr>
        <w:t>”</w:t>
      </w:r>
      <w:r w:rsidRPr="00653C50">
        <w:rPr>
          <w:rFonts w:ascii="Arial" w:eastAsia="宋体" w:hAnsi="Arial" w:cs="Arial"/>
          <w:sz w:val="18"/>
          <w:szCs w:val="18"/>
        </w:rPr>
        <w:t>（</w:t>
      </w:r>
      <w:r w:rsidRPr="00653C50">
        <w:rPr>
          <w:rFonts w:ascii="Arial" w:eastAsia="宋体" w:hAnsi="Arial" w:cs="Arial"/>
          <w:sz w:val="18"/>
          <w:szCs w:val="18"/>
        </w:rPr>
        <w:t>21U.S.C.§330e-1</w:t>
      </w:r>
      <w:r w:rsidRPr="00653C50">
        <w:rPr>
          <w:rFonts w:ascii="Arial" w:eastAsia="宋体" w:hAnsi="Arial" w:cs="Arial"/>
          <w:sz w:val="18"/>
          <w:szCs w:val="18"/>
        </w:rPr>
        <w:t>）。网址：</w:t>
      </w:r>
    </w:p>
    <w:p w:rsidR="00E3027A" w:rsidRPr="00653C50" w:rsidRDefault="0065451B" w:rsidP="0055321E">
      <w:pPr>
        <w:pStyle w:val="a7"/>
        <w:rPr>
          <w:rFonts w:ascii="Arial" w:hAnsi="Arial" w:cs="Arial"/>
        </w:rPr>
      </w:pPr>
      <w:hyperlink r:id="rId10">
        <w:r w:rsidR="00E3027A" w:rsidRPr="00653C50">
          <w:rPr>
            <w:rFonts w:ascii="Arial" w:eastAsia="宋体" w:hAnsi="Arial" w:cs="Arial"/>
            <w:color w:val="0000FF"/>
            <w:u w:val="single" w:color="0000FF"/>
          </w:rPr>
          <w:t>.http://www.gpo.gov/fdsys/pkg/USCODE-2010-title21/html/USCODE-2010-title21-chap9-subchapV-partA-sec360e-1.htm</w:t>
        </w:r>
      </w:hyperlink>
    </w:p>
  </w:footnote>
  <w:footnote w:id="17">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请参阅</w:t>
      </w:r>
      <w:r w:rsidRPr="00653C50">
        <w:rPr>
          <w:rFonts w:ascii="Arial" w:eastAsia="宋体" w:hAnsi="Arial" w:cs="Arial"/>
        </w:rPr>
        <w:t>FDA</w:t>
      </w:r>
      <w:r w:rsidRPr="00653C50">
        <w:rPr>
          <w:rFonts w:ascii="Arial" w:eastAsia="宋体" w:hAnsi="Arial" w:cs="Arial"/>
        </w:rPr>
        <w:t>指南</w:t>
      </w:r>
      <w:r w:rsidRPr="00653C50">
        <w:rPr>
          <w:rFonts w:ascii="Arial" w:eastAsia="宋体" w:hAnsi="Arial" w:cs="Arial"/>
        </w:rPr>
        <w:t>“</w:t>
      </w:r>
      <w:r w:rsidRPr="00653C50">
        <w:rPr>
          <w:rFonts w:ascii="Arial" w:eastAsia="宋体" w:hAnsi="Arial" w:cs="Arial"/>
        </w:rPr>
        <w:t>提供有关医疗器械的儿科应用的信息</w:t>
      </w:r>
      <w:r w:rsidRPr="00653C50">
        <w:rPr>
          <w:rFonts w:ascii="Arial" w:eastAsia="宋体" w:hAnsi="Arial" w:cs="Arial"/>
        </w:rPr>
        <w:t>”</w:t>
      </w:r>
      <w:r w:rsidRPr="00653C50">
        <w:rPr>
          <w:rFonts w:ascii="Arial" w:eastAsia="宋体" w:hAnsi="Arial" w:cs="Arial"/>
        </w:rPr>
        <w:t>（</w:t>
      </w:r>
      <w:r w:rsidRPr="00653C50">
        <w:rPr>
          <w:rFonts w:ascii="Arial" w:eastAsia="宋体" w:hAnsi="Arial" w:cs="Arial"/>
        </w:rPr>
        <w:t>2014</w:t>
      </w:r>
      <w:r w:rsidRPr="00653C50">
        <w:rPr>
          <w:rFonts w:ascii="Arial" w:eastAsia="宋体" w:hAnsi="Arial" w:cs="Arial"/>
        </w:rPr>
        <w:t>年</w:t>
      </w:r>
      <w:r w:rsidRPr="00653C50">
        <w:rPr>
          <w:rFonts w:ascii="Arial" w:eastAsia="宋体" w:hAnsi="Arial" w:cs="Arial"/>
        </w:rPr>
        <w:t>5</w:t>
      </w:r>
      <w:r w:rsidRPr="00653C50">
        <w:rPr>
          <w:rFonts w:ascii="Arial" w:eastAsia="宋体" w:hAnsi="Arial" w:cs="Arial"/>
        </w:rPr>
        <w:t>月</w:t>
      </w:r>
      <w:r w:rsidRPr="00653C50">
        <w:rPr>
          <w:rFonts w:ascii="Arial" w:eastAsia="宋体" w:hAnsi="Arial" w:cs="Arial"/>
        </w:rPr>
        <w:t>1</w:t>
      </w:r>
      <w:r w:rsidRPr="00653C50">
        <w:rPr>
          <w:rFonts w:ascii="Arial" w:eastAsia="宋体" w:hAnsi="Arial" w:cs="Arial"/>
        </w:rPr>
        <w:t>日）</w:t>
      </w:r>
      <w:hyperlink r:id="rId11">
        <w:r w:rsidRPr="00653C50">
          <w:rPr>
            <w:rFonts w:ascii="Arial" w:eastAsia="宋体" w:hAnsi="Arial" w:cs="Arial"/>
            <w:color w:val="0000FF"/>
            <w:u w:val="single" w:color="0000FF"/>
          </w:rPr>
          <w:t>http://www.fda.gov/downloads/MedicalDevices/DeviceRegulationandGuidance/GuidanceDocuments/UCM339465.pdf.</w:t>
        </w:r>
      </w:hyperlink>
    </w:p>
  </w:footnote>
  <w:footnote w:id="18">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12</w:t>
      </w:r>
      <w:r w:rsidRPr="00653C50">
        <w:rPr>
          <w:rFonts w:ascii="Arial" w:eastAsia="宋体" w:hAnsi="Arial" w:cs="Arial"/>
        </w:rPr>
        <w:t>。</w:t>
      </w:r>
    </w:p>
  </w:footnote>
  <w:footnote w:id="19">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Taylor, Susan C</w:t>
      </w:r>
      <w:r w:rsidRPr="00653C50">
        <w:rPr>
          <w:rFonts w:ascii="Arial" w:eastAsia="宋体" w:hAnsi="Arial" w:cs="Arial"/>
        </w:rPr>
        <w:t>。</w:t>
      </w:r>
      <w:r w:rsidRPr="00653C50">
        <w:rPr>
          <w:rFonts w:ascii="Arial" w:eastAsia="宋体" w:hAnsi="Arial" w:cs="Arial"/>
        </w:rPr>
        <w:t>“</w:t>
      </w:r>
      <w:r w:rsidRPr="00653C50">
        <w:rPr>
          <w:rFonts w:ascii="Arial" w:eastAsia="宋体" w:hAnsi="Arial" w:cs="Arial"/>
        </w:rPr>
        <w:t>肤色：生物学、结构、功能和对皮肤病的影响</w:t>
      </w:r>
      <w:r w:rsidRPr="00653C50">
        <w:rPr>
          <w:rFonts w:ascii="Arial" w:eastAsia="宋体" w:hAnsi="Arial" w:cs="Arial"/>
        </w:rPr>
        <w:t>”</w:t>
      </w:r>
      <w:r w:rsidRPr="00653C50">
        <w:rPr>
          <w:rFonts w:ascii="Arial" w:eastAsia="宋体" w:hAnsi="Arial" w:cs="Arial"/>
        </w:rPr>
        <w:t>。</w:t>
      </w:r>
      <w:r w:rsidRPr="00653C50">
        <w:rPr>
          <w:rFonts w:ascii="Arial" w:eastAsia="宋体" w:hAnsi="Arial" w:cs="Arial"/>
          <w:i/>
        </w:rPr>
        <w:t>美国皮肤病学会杂志</w:t>
      </w:r>
      <w:r w:rsidRPr="00653C50">
        <w:rPr>
          <w:rFonts w:ascii="Arial" w:eastAsia="宋体" w:hAnsi="Arial" w:cs="Arial"/>
        </w:rPr>
        <w:t xml:space="preserve">46.2 </w:t>
      </w:r>
      <w:r w:rsidR="00027290">
        <w:rPr>
          <w:rFonts w:ascii="Arial" w:eastAsia="宋体" w:hAnsi="Arial" w:cs="Arial"/>
        </w:rPr>
        <w:t>（</w:t>
      </w:r>
      <w:r w:rsidRPr="00653C50">
        <w:rPr>
          <w:rFonts w:ascii="Arial" w:eastAsia="宋体" w:hAnsi="Arial" w:cs="Arial"/>
        </w:rPr>
        <w:t>2002</w:t>
      </w:r>
      <w:r w:rsidR="00027290">
        <w:rPr>
          <w:rFonts w:ascii="Arial" w:eastAsia="宋体" w:hAnsi="Arial" w:cs="Arial"/>
        </w:rPr>
        <w:t>）</w:t>
      </w:r>
      <w:r w:rsidR="00411339">
        <w:rPr>
          <w:rFonts w:ascii="Arial" w:eastAsia="宋体" w:hAnsi="Arial" w:cs="Arial"/>
        </w:rPr>
        <w:t>：</w:t>
      </w:r>
      <w:r w:rsidRPr="00653C50">
        <w:rPr>
          <w:rFonts w:ascii="Arial" w:eastAsia="宋体" w:hAnsi="Arial" w:cs="Arial"/>
        </w:rPr>
        <w:t>S41-S62.</w:t>
      </w:r>
    </w:p>
  </w:footnote>
  <w:footnote w:id="20">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Yan</w:t>
      </w:r>
      <w:r w:rsidRPr="00653C50">
        <w:rPr>
          <w:rFonts w:ascii="Arial" w:eastAsia="宋体" w:hAnsi="Arial" w:cs="Arial"/>
        </w:rPr>
        <w:t>，</w:t>
      </w:r>
      <w:proofErr w:type="spellStart"/>
      <w:r w:rsidRPr="00653C50">
        <w:rPr>
          <w:rFonts w:ascii="Arial" w:eastAsia="宋体" w:hAnsi="Arial" w:cs="Arial"/>
        </w:rPr>
        <w:t>Guofen</w:t>
      </w:r>
      <w:proofErr w:type="spellEnd"/>
      <w:r w:rsidRPr="00653C50">
        <w:rPr>
          <w:rFonts w:ascii="Arial" w:eastAsia="宋体" w:hAnsi="Arial" w:cs="Arial"/>
        </w:rPr>
        <w:t>等人。</w:t>
      </w:r>
      <w:r w:rsidRPr="00653C50">
        <w:rPr>
          <w:rFonts w:ascii="Arial" w:eastAsia="宋体" w:hAnsi="Arial" w:cs="Arial"/>
        </w:rPr>
        <w:t>“</w:t>
      </w:r>
      <w:r w:rsidRPr="00653C50">
        <w:rPr>
          <w:rFonts w:ascii="Arial" w:eastAsia="宋体" w:hAnsi="Arial" w:cs="Arial"/>
        </w:rPr>
        <w:t>年龄、种族和民族与透析患者的存活率的关系</w:t>
      </w:r>
      <w:r w:rsidRPr="00653C50">
        <w:rPr>
          <w:rFonts w:ascii="Arial" w:eastAsia="宋体" w:hAnsi="Arial" w:cs="Arial"/>
        </w:rPr>
        <w:t>”</w:t>
      </w:r>
      <w:r w:rsidRPr="00653C50">
        <w:rPr>
          <w:rFonts w:ascii="Arial" w:eastAsia="宋体" w:hAnsi="Arial" w:cs="Arial"/>
        </w:rPr>
        <w:t>。</w:t>
      </w:r>
      <w:r w:rsidRPr="00653C50">
        <w:rPr>
          <w:rFonts w:ascii="Arial" w:eastAsia="宋体" w:hAnsi="Arial" w:cs="Arial"/>
          <w:i/>
        </w:rPr>
        <w:t>美国肾脏学会临床期刊</w:t>
      </w:r>
      <w:r w:rsidRPr="00653C50">
        <w:rPr>
          <w:rFonts w:ascii="Arial" w:eastAsia="宋体" w:hAnsi="Arial" w:cs="Arial"/>
        </w:rPr>
        <w:t xml:space="preserve">8.6 </w:t>
      </w:r>
      <w:r w:rsidR="00027290">
        <w:rPr>
          <w:rFonts w:ascii="Arial" w:eastAsia="宋体" w:hAnsi="Arial" w:cs="Arial"/>
        </w:rPr>
        <w:t>（</w:t>
      </w:r>
      <w:r w:rsidRPr="00653C50">
        <w:rPr>
          <w:rFonts w:ascii="Arial" w:eastAsia="宋体" w:hAnsi="Arial" w:cs="Arial"/>
        </w:rPr>
        <w:t>2013</w:t>
      </w:r>
      <w:r w:rsidR="00027290">
        <w:rPr>
          <w:rFonts w:ascii="Arial" w:eastAsia="宋体" w:hAnsi="Arial" w:cs="Arial"/>
        </w:rPr>
        <w:t>）</w:t>
      </w:r>
      <w:r w:rsidR="00411339">
        <w:rPr>
          <w:rFonts w:ascii="Arial" w:eastAsia="宋体" w:hAnsi="Arial" w:cs="Arial"/>
        </w:rPr>
        <w:t>：</w:t>
      </w:r>
      <w:r w:rsidRPr="00653C50">
        <w:rPr>
          <w:rFonts w:ascii="Arial" w:eastAsia="宋体" w:hAnsi="Arial" w:cs="Arial"/>
        </w:rPr>
        <w:t>953-961</w:t>
      </w:r>
    </w:p>
  </w:footnote>
  <w:footnote w:id="21">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2</w:t>
      </w:r>
      <w:r w:rsidRPr="00653C50">
        <w:rPr>
          <w:rFonts w:ascii="Arial" w:eastAsia="宋体" w:hAnsi="Arial" w:cs="Arial"/>
        </w:rPr>
        <w:t>。</w:t>
      </w:r>
    </w:p>
  </w:footnote>
  <w:footnote w:id="22">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7</w:t>
      </w:r>
      <w:r w:rsidRPr="00653C50">
        <w:rPr>
          <w:rFonts w:ascii="Arial" w:eastAsia="宋体" w:hAnsi="Arial" w:cs="Arial"/>
        </w:rPr>
        <w:t>。</w:t>
      </w:r>
    </w:p>
  </w:footnote>
  <w:footnote w:id="23">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给国会的报告：</w:t>
      </w:r>
      <w:r w:rsidRPr="00653C50">
        <w:rPr>
          <w:rFonts w:ascii="Arial" w:eastAsia="宋体" w:hAnsi="Arial" w:cs="Arial"/>
        </w:rPr>
        <w:t>2007</w:t>
      </w:r>
      <w:r w:rsidRPr="00653C50">
        <w:rPr>
          <w:rFonts w:ascii="Arial" w:eastAsia="宋体" w:hAnsi="Arial" w:cs="Arial"/>
        </w:rPr>
        <w:t>年食品药品监督管理局修正法案（</w:t>
      </w:r>
      <w:r w:rsidRPr="00653C50">
        <w:rPr>
          <w:rFonts w:ascii="Arial" w:eastAsia="宋体" w:hAnsi="Arial" w:cs="Arial"/>
        </w:rPr>
        <w:t>FDAAA</w:t>
      </w:r>
      <w:r w:rsidRPr="00653C50">
        <w:rPr>
          <w:rFonts w:ascii="Arial" w:eastAsia="宋体" w:hAnsi="Arial" w:cs="Arial"/>
        </w:rPr>
        <w:t>），</w:t>
      </w:r>
      <w:r w:rsidRPr="00653C50">
        <w:rPr>
          <w:rFonts w:ascii="Arial" w:eastAsia="宋体" w:hAnsi="Arial" w:cs="Arial"/>
        </w:rPr>
        <w:t>110-85</w:t>
      </w:r>
      <w:r w:rsidRPr="00653C50">
        <w:rPr>
          <w:rFonts w:ascii="Arial" w:eastAsia="宋体" w:hAnsi="Arial" w:cs="Arial"/>
        </w:rPr>
        <w:t>号公法，联邦食品、药品和化妆品法案第</w:t>
      </w:r>
      <w:r w:rsidRPr="00653C50">
        <w:rPr>
          <w:rFonts w:ascii="Arial" w:eastAsia="宋体" w:hAnsi="Arial" w:cs="Arial"/>
        </w:rPr>
        <w:t>901</w:t>
      </w:r>
      <w:r w:rsidRPr="00653C50">
        <w:rPr>
          <w:rFonts w:ascii="Arial" w:eastAsia="宋体" w:hAnsi="Arial" w:cs="Arial"/>
        </w:rPr>
        <w:t>条：直接面对消费者的广告向一般人群亚群传达信息的能力</w:t>
      </w:r>
      <w:r w:rsidR="00411339">
        <w:rPr>
          <w:rFonts w:ascii="Arial" w:eastAsia="宋体" w:hAnsi="Arial" w:cs="Arial"/>
        </w:rPr>
        <w:t>；</w:t>
      </w:r>
      <w:r w:rsidRPr="00653C50">
        <w:rPr>
          <w:rFonts w:ascii="Arial" w:eastAsia="宋体" w:hAnsi="Arial" w:cs="Arial"/>
        </w:rPr>
        <w:t>人口亚群参与临床药品试验的障碍（</w:t>
      </w:r>
      <w:r w:rsidRPr="00653C50">
        <w:rPr>
          <w:rFonts w:ascii="Arial" w:eastAsia="宋体" w:hAnsi="Arial" w:cs="Arial"/>
        </w:rPr>
        <w:t>2009</w:t>
      </w:r>
      <w:r w:rsidRPr="00653C50">
        <w:rPr>
          <w:rFonts w:ascii="Arial" w:eastAsia="宋体" w:hAnsi="Arial" w:cs="Arial"/>
        </w:rPr>
        <w:t>年</w:t>
      </w:r>
      <w:r w:rsidRPr="00653C50">
        <w:rPr>
          <w:rFonts w:ascii="Arial" w:eastAsia="宋体" w:hAnsi="Arial" w:cs="Arial"/>
        </w:rPr>
        <w:t>9</w:t>
      </w:r>
      <w:r w:rsidRPr="00653C50">
        <w:rPr>
          <w:rFonts w:ascii="Arial" w:eastAsia="宋体" w:hAnsi="Arial" w:cs="Arial"/>
        </w:rPr>
        <w:t>月发布）。</w:t>
      </w:r>
      <w:r w:rsidRPr="00653C50">
        <w:rPr>
          <w:rFonts w:ascii="Arial" w:eastAsia="宋体" w:hAnsi="Arial" w:cs="Arial"/>
        </w:rPr>
        <w:fldChar w:fldCharType="begin"/>
      </w:r>
      <w:r w:rsidRPr="00653C50">
        <w:rPr>
          <w:rFonts w:ascii="Arial" w:eastAsia="宋体" w:hAnsi="Arial" w:cs="Arial"/>
        </w:rPr>
        <w:instrText xml:space="preserve"> HYPERLINK "http://www.fda.gov/downloads/RegulatoryInformation/Legislation/FederalFoodDrugandCosmeticActFDCAct/SignificantAmendmentstotheFDCAct/FoodandDrugAdministrationAmendmentsActof2007/FDAAAImplementationChart/UCM214303.pdf" \h </w:instrText>
      </w:r>
      <w:r w:rsidRPr="00653C50">
        <w:rPr>
          <w:rFonts w:ascii="Arial" w:eastAsia="宋体" w:hAnsi="Arial" w:cs="Arial"/>
        </w:rPr>
        <w:fldChar w:fldCharType="separate"/>
      </w:r>
      <w:r w:rsidRPr="00653C50">
        <w:rPr>
          <w:rFonts w:ascii="Arial" w:eastAsia="宋体" w:hAnsi="Arial" w:cs="Arial"/>
          <w:color w:val="0000FF"/>
          <w:u w:val="single" w:color="0000FF"/>
        </w:rPr>
        <w:t xml:space="preserve">http://www.fda.gov/downloads/RegulatoryInformation/Legislation/FederalFoodDrugandCosmeticActFDCAct/SignificantAmend </w:t>
      </w:r>
      <w:r w:rsidRPr="00653C50">
        <w:rPr>
          <w:rFonts w:ascii="Arial" w:eastAsia="宋体" w:hAnsi="Arial" w:cs="Arial"/>
          <w:color w:val="0000FF"/>
          <w:u w:val="single" w:color="0000FF"/>
        </w:rPr>
        <w:fldChar w:fldCharType="end"/>
      </w:r>
      <w:hyperlink r:id="rId12">
        <w:r w:rsidRPr="00653C50">
          <w:rPr>
            <w:rFonts w:ascii="Arial" w:eastAsia="宋体" w:hAnsi="Arial" w:cs="Arial"/>
            <w:color w:val="0000FF"/>
            <w:u w:val="single" w:color="0000FF"/>
          </w:rPr>
          <w:t>mentstotheFDCAct/FoodandDrugAdministrationAmendmentsActof2007/FDAAAImplementationChart/UCM214303.pdf.</w:t>
        </w:r>
      </w:hyperlink>
    </w:p>
  </w:footnote>
  <w:footnote w:id="24">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Neal</w:t>
      </w:r>
      <w:r w:rsidRPr="00653C50">
        <w:rPr>
          <w:rFonts w:ascii="Arial" w:eastAsia="宋体" w:hAnsi="Arial" w:cs="Arial"/>
        </w:rPr>
        <w:t>，</w:t>
      </w:r>
      <w:r w:rsidRPr="00653C50">
        <w:rPr>
          <w:rFonts w:ascii="Arial" w:eastAsia="宋体" w:hAnsi="Arial" w:cs="Arial"/>
        </w:rPr>
        <w:t>Ryan C.</w:t>
      </w:r>
      <w:r w:rsidRPr="00653C50">
        <w:rPr>
          <w:rFonts w:ascii="Arial" w:eastAsia="宋体" w:hAnsi="Arial" w:cs="Arial"/>
        </w:rPr>
        <w:t>等人。</w:t>
      </w:r>
      <w:r w:rsidRPr="00653C50">
        <w:rPr>
          <w:rFonts w:ascii="Arial" w:eastAsia="宋体" w:hAnsi="Arial" w:cs="Arial"/>
        </w:rPr>
        <w:t>“</w:t>
      </w:r>
      <w:r w:rsidRPr="00653C50">
        <w:rPr>
          <w:rFonts w:ascii="Arial" w:eastAsia="宋体" w:hAnsi="Arial" w:cs="Arial"/>
        </w:rPr>
        <w:t>民族本源、性别和年龄与血液肌酸激酶水平的关系</w:t>
      </w:r>
      <w:r w:rsidRPr="00653C50">
        <w:rPr>
          <w:rFonts w:ascii="Arial" w:eastAsia="宋体" w:hAnsi="Arial" w:cs="Arial"/>
        </w:rPr>
        <w:t>”</w:t>
      </w:r>
      <w:r w:rsidRPr="00653C50">
        <w:rPr>
          <w:rFonts w:ascii="Arial" w:eastAsia="宋体" w:hAnsi="Arial" w:cs="Arial"/>
        </w:rPr>
        <w:t>。</w:t>
      </w:r>
      <w:r w:rsidRPr="00653C50">
        <w:rPr>
          <w:rFonts w:ascii="Arial" w:eastAsia="宋体" w:hAnsi="Arial" w:cs="Arial"/>
          <w:i/>
        </w:rPr>
        <w:t>美国医学杂志</w:t>
      </w:r>
      <w:r w:rsidRPr="00653C50">
        <w:rPr>
          <w:rFonts w:ascii="Arial" w:eastAsia="宋体" w:hAnsi="Arial" w:cs="Arial"/>
        </w:rPr>
        <w:t xml:space="preserve">122.1 </w:t>
      </w:r>
      <w:r w:rsidR="00027290">
        <w:rPr>
          <w:rFonts w:ascii="Arial" w:eastAsia="宋体" w:hAnsi="Arial" w:cs="Arial"/>
        </w:rPr>
        <w:t>（</w:t>
      </w:r>
      <w:r w:rsidRPr="00653C50">
        <w:rPr>
          <w:rFonts w:ascii="Arial" w:eastAsia="宋体" w:hAnsi="Arial" w:cs="Arial"/>
        </w:rPr>
        <w:t>2009</w:t>
      </w:r>
      <w:r w:rsidR="00027290">
        <w:rPr>
          <w:rFonts w:ascii="Arial" w:eastAsia="宋体" w:hAnsi="Arial" w:cs="Arial"/>
        </w:rPr>
        <w:t>）</w:t>
      </w:r>
      <w:r w:rsidR="00411339">
        <w:rPr>
          <w:rFonts w:ascii="Arial" w:eastAsia="宋体" w:hAnsi="Arial" w:cs="Arial"/>
        </w:rPr>
        <w:t>：</w:t>
      </w:r>
      <w:r w:rsidRPr="00653C50">
        <w:rPr>
          <w:rFonts w:ascii="Arial" w:eastAsia="宋体" w:hAnsi="Arial" w:cs="Arial"/>
        </w:rPr>
        <w:t>73-78.</w:t>
      </w:r>
    </w:p>
  </w:footnote>
  <w:footnote w:id="25">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7</w:t>
      </w:r>
      <w:r w:rsidRPr="00653C50">
        <w:rPr>
          <w:rFonts w:ascii="Arial" w:eastAsia="宋体" w:hAnsi="Arial" w:cs="Arial"/>
        </w:rPr>
        <w:t>。</w:t>
      </w:r>
    </w:p>
  </w:footnote>
  <w:footnote w:id="26">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lang w:val="de-DE"/>
        </w:rPr>
        <w:t xml:space="preserve"> </w:t>
      </w:r>
      <w:r w:rsidRPr="00653C50">
        <w:rPr>
          <w:rFonts w:ascii="Arial" w:eastAsia="宋体" w:hAnsi="Arial" w:cs="Arial"/>
          <w:lang w:val="de-DE"/>
        </w:rPr>
        <w:t>Wendler</w:t>
      </w:r>
      <w:r w:rsidRPr="00653C50">
        <w:rPr>
          <w:rFonts w:ascii="Arial" w:eastAsia="宋体" w:hAnsi="Arial" w:cs="Arial"/>
          <w:lang w:val="de-DE"/>
        </w:rPr>
        <w:t>，</w:t>
      </w:r>
      <w:r w:rsidRPr="00653C50">
        <w:rPr>
          <w:rFonts w:ascii="Arial" w:eastAsia="宋体" w:hAnsi="Arial" w:cs="Arial"/>
          <w:lang w:val="de-DE"/>
        </w:rPr>
        <w:t>David</w:t>
      </w:r>
      <w:r w:rsidRPr="00653C50">
        <w:rPr>
          <w:rFonts w:ascii="Arial" w:eastAsia="宋体" w:hAnsi="Arial" w:cs="Arial"/>
        </w:rPr>
        <w:t>等人。</w:t>
      </w:r>
      <w:r w:rsidRPr="00653C50">
        <w:rPr>
          <w:rFonts w:ascii="Arial" w:eastAsia="宋体" w:hAnsi="Arial" w:cs="Arial"/>
        </w:rPr>
        <w:t>“</w:t>
      </w:r>
      <w:r w:rsidRPr="00653C50">
        <w:rPr>
          <w:rFonts w:ascii="Arial" w:eastAsia="宋体" w:hAnsi="Arial" w:cs="Arial"/>
        </w:rPr>
        <w:t>少数种族和少数民族</w:t>
      </w:r>
      <w:r w:rsidR="001B592F">
        <w:rPr>
          <w:rFonts w:ascii="Arial" w:eastAsia="宋体" w:hAnsi="Arial" w:cs="Arial" w:hint="eastAsia"/>
        </w:rPr>
        <w:t>是否</w:t>
      </w:r>
      <w:r w:rsidRPr="00653C50">
        <w:rPr>
          <w:rFonts w:ascii="Arial" w:eastAsia="宋体" w:hAnsi="Arial" w:cs="Arial"/>
        </w:rPr>
        <w:t>不太愿意参与卫生研究？</w:t>
      </w:r>
      <w:r w:rsidRPr="00653C50">
        <w:rPr>
          <w:rFonts w:ascii="Arial" w:eastAsia="宋体" w:hAnsi="Arial" w:cs="Arial"/>
        </w:rPr>
        <w:t>”</w:t>
      </w:r>
      <w:proofErr w:type="spellStart"/>
      <w:r w:rsidRPr="00653C50">
        <w:rPr>
          <w:rFonts w:ascii="Arial" w:eastAsia="宋体" w:hAnsi="Arial" w:cs="Arial"/>
          <w:i/>
        </w:rPr>
        <w:t>PLoS</w:t>
      </w:r>
      <w:proofErr w:type="spellEnd"/>
      <w:r w:rsidRPr="00653C50">
        <w:rPr>
          <w:rFonts w:ascii="Arial" w:eastAsia="宋体" w:hAnsi="Arial" w:cs="Arial"/>
          <w:i/>
        </w:rPr>
        <w:t xml:space="preserve"> medicine</w:t>
      </w:r>
      <w:r w:rsidRPr="00653C50">
        <w:rPr>
          <w:rFonts w:ascii="Arial" w:eastAsia="宋体" w:hAnsi="Arial" w:cs="Arial"/>
        </w:rPr>
        <w:t xml:space="preserve">3.2 </w:t>
      </w:r>
      <w:r w:rsidR="00027290">
        <w:rPr>
          <w:rFonts w:ascii="Arial" w:eastAsia="宋体" w:hAnsi="Arial" w:cs="Arial"/>
        </w:rPr>
        <w:t>（</w:t>
      </w:r>
      <w:r w:rsidRPr="00653C50">
        <w:rPr>
          <w:rFonts w:ascii="Arial" w:eastAsia="宋体" w:hAnsi="Arial" w:cs="Arial"/>
        </w:rPr>
        <w:t>2006</w:t>
      </w:r>
      <w:r w:rsidR="00027290">
        <w:rPr>
          <w:rFonts w:ascii="Arial" w:eastAsia="宋体" w:hAnsi="Arial" w:cs="Arial"/>
        </w:rPr>
        <w:t>）</w:t>
      </w:r>
      <w:r w:rsidR="00411339">
        <w:rPr>
          <w:rFonts w:ascii="Arial" w:eastAsia="宋体" w:hAnsi="Arial" w:cs="Arial"/>
        </w:rPr>
        <w:t>：</w:t>
      </w:r>
      <w:r w:rsidRPr="00653C50">
        <w:rPr>
          <w:rFonts w:ascii="Arial" w:eastAsia="宋体" w:hAnsi="Arial" w:cs="Arial"/>
        </w:rPr>
        <w:t>201.</w:t>
      </w:r>
    </w:p>
  </w:footnote>
  <w:footnote w:id="27">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NIH</w:t>
      </w:r>
      <w:r w:rsidRPr="00653C50">
        <w:rPr>
          <w:rFonts w:ascii="Arial" w:eastAsia="宋体" w:hAnsi="Arial" w:cs="Arial"/>
        </w:rPr>
        <w:t>妇女健康研究办公室提供了一些出版物，其中给出了入选标准建议，概述了招募和保留时的关键要素，以及</w:t>
      </w:r>
      <w:r w:rsidR="001B592F">
        <w:rPr>
          <w:rFonts w:ascii="Arial" w:eastAsia="宋体" w:hAnsi="Arial" w:cs="Arial"/>
        </w:rPr>
        <w:t>受试者</w:t>
      </w:r>
      <w:r w:rsidRPr="00653C50">
        <w:rPr>
          <w:rFonts w:ascii="Arial" w:eastAsia="宋体" w:hAnsi="Arial" w:cs="Arial"/>
        </w:rPr>
        <w:t>研究的一些实际应用（包括伦理考虑因素）。</w:t>
      </w:r>
      <w:hyperlink r:id="rId13" w:history="1">
        <w:r w:rsidRPr="00653C50">
          <w:rPr>
            <w:rStyle w:val="a9"/>
            <w:rFonts w:ascii="Arial" w:eastAsia="宋体" w:hAnsi="Arial" w:cs="Arial"/>
            <w:u w:color="0000FF"/>
          </w:rPr>
          <w:t>http://orwh.od.nih.gov/research/inclusion/index.asp</w:t>
        </w:r>
      </w:hyperlink>
    </w:p>
  </w:footnote>
  <w:footnote w:id="28">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国家心理健康研究所制定了一份资源文档（</w:t>
      </w:r>
      <w:r w:rsidRPr="00653C50">
        <w:rPr>
          <w:rFonts w:ascii="Arial" w:eastAsia="宋体" w:hAnsi="Arial" w:cs="Arial"/>
        </w:rPr>
        <w:t>“</w:t>
      </w:r>
      <w:r w:rsidRPr="00653C50">
        <w:rPr>
          <w:rFonts w:ascii="Arial" w:eastAsia="宋体" w:hAnsi="Arial" w:cs="Arial"/>
        </w:rPr>
        <w:t>准备临床研究研究时应考虑的招募和保留相关要点</w:t>
      </w:r>
      <w:r w:rsidRPr="00653C50">
        <w:rPr>
          <w:rFonts w:ascii="Arial" w:eastAsia="宋体" w:hAnsi="Arial" w:cs="Arial"/>
        </w:rPr>
        <w:t>”</w:t>
      </w:r>
      <w:r w:rsidRPr="00653C50">
        <w:rPr>
          <w:rFonts w:ascii="Arial" w:eastAsia="宋体" w:hAnsi="Arial" w:cs="Arial"/>
        </w:rPr>
        <w:t>），其中概述了可能影响临床招募和保留的常见问题以及解决这些问题的策略。</w:t>
      </w:r>
      <w:hyperlink r:id="rId14">
        <w:r w:rsidRPr="00653C50">
          <w:rPr>
            <w:rFonts w:ascii="Arial" w:eastAsia="宋体" w:hAnsi="Arial" w:cs="Arial"/>
            <w:color w:val="0000FF"/>
            <w:u w:val="single" w:color="0000FF"/>
          </w:rPr>
          <w:t>http://www.nimh.nih.gov/funding/grant-writing-and-application-process/recruitment-points-to-consider-6-1-05_34848.pdf</w:t>
        </w:r>
      </w:hyperlink>
    </w:p>
  </w:footnote>
  <w:footnote w:id="29">
    <w:p w:rsidR="00E3027A" w:rsidRPr="00653C50" w:rsidRDefault="00E3027A" w:rsidP="00F63426">
      <w:pPr>
        <w:overflowPunct w:val="0"/>
        <w:snapToGrid w:val="0"/>
        <w:spacing w:afterLines="50" w:after="120" w:line="300" w:lineRule="auto"/>
        <w:jc w:val="both"/>
        <w:rPr>
          <w:rFonts w:ascii="Arial" w:hAnsi="Arial" w:cs="Arial"/>
          <w:sz w:val="18"/>
          <w:szCs w:val="18"/>
        </w:rPr>
      </w:pPr>
      <w:r w:rsidRPr="00653C50">
        <w:rPr>
          <w:rStyle w:val="a8"/>
          <w:rFonts w:ascii="Arial" w:hAnsi="Arial" w:cs="Arial"/>
          <w:sz w:val="18"/>
          <w:szCs w:val="18"/>
        </w:rPr>
        <w:footnoteRef/>
      </w:r>
      <w:r w:rsidRPr="00653C50">
        <w:rPr>
          <w:rFonts w:ascii="Arial" w:hAnsi="Arial" w:cs="Arial"/>
          <w:sz w:val="18"/>
          <w:szCs w:val="18"/>
        </w:rPr>
        <w:t xml:space="preserve"> </w:t>
      </w:r>
      <w:r w:rsidRPr="00653C50">
        <w:rPr>
          <w:rFonts w:ascii="Arial" w:eastAsia="宋体" w:hAnsi="Arial" w:cs="Arial"/>
          <w:sz w:val="18"/>
          <w:szCs w:val="18"/>
        </w:rPr>
        <w:t>国家癌症研究所开发了一系列在线资源，供实践专业人员在支持临床试验应计需求时使用。该网站还提供相关文献和其他资源，并作为鼓励对话和讨论的</w:t>
      </w:r>
      <w:r w:rsidRPr="00653C50">
        <w:rPr>
          <w:rFonts w:ascii="Arial" w:eastAsia="宋体" w:hAnsi="Arial" w:cs="Arial"/>
          <w:sz w:val="18"/>
          <w:szCs w:val="18"/>
        </w:rPr>
        <w:t>“</w:t>
      </w:r>
      <w:r w:rsidRPr="00653C50">
        <w:rPr>
          <w:rFonts w:ascii="Arial" w:eastAsia="宋体" w:hAnsi="Arial" w:cs="Arial"/>
          <w:sz w:val="18"/>
          <w:szCs w:val="18"/>
        </w:rPr>
        <w:t>实践社区</w:t>
      </w:r>
      <w:r w:rsidRPr="00653C50">
        <w:rPr>
          <w:rFonts w:ascii="Arial" w:eastAsia="宋体" w:hAnsi="Arial" w:cs="Arial"/>
          <w:sz w:val="18"/>
          <w:szCs w:val="18"/>
        </w:rPr>
        <w:t>”</w:t>
      </w:r>
      <w:r w:rsidRPr="00653C50">
        <w:rPr>
          <w:rFonts w:ascii="Arial" w:eastAsia="宋体" w:hAnsi="Arial" w:cs="Arial"/>
          <w:sz w:val="18"/>
          <w:szCs w:val="18"/>
        </w:rPr>
        <w:t>。</w:t>
      </w:r>
      <w:hyperlink r:id="rId15" w:history="1">
        <w:r w:rsidRPr="00653C50">
          <w:rPr>
            <w:rStyle w:val="a9"/>
            <w:rFonts w:ascii="Arial" w:eastAsia="宋体" w:hAnsi="Arial" w:cs="Arial"/>
            <w:sz w:val="18"/>
            <w:szCs w:val="18"/>
            <w:u w:color="0000FF"/>
          </w:rPr>
          <w:t>https://accrualnet.cancer.gov.</w:t>
        </w:r>
      </w:hyperlink>
    </w:p>
  </w:footnote>
  <w:footnote w:id="30">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国家少数民族健康和健康差异研究所积极鼓励试验招募少数民族。</w:t>
      </w:r>
      <w:hyperlink r:id="rId16" w:history="1">
        <w:r w:rsidRPr="00653C50">
          <w:rPr>
            <w:rStyle w:val="a9"/>
            <w:rFonts w:ascii="Arial" w:eastAsia="宋体" w:hAnsi="Arial" w:cs="Arial"/>
            <w:u w:color="0000FF"/>
          </w:rPr>
          <w:t>http://nimhd.nih.gov</w:t>
        </w:r>
      </w:hyperlink>
    </w:p>
  </w:footnote>
  <w:footnote w:id="31">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指南</w:t>
      </w:r>
      <w:r w:rsidRPr="00653C50">
        <w:rPr>
          <w:rFonts w:ascii="Arial" w:eastAsia="宋体" w:hAnsi="Arial" w:cs="Arial"/>
        </w:rPr>
        <w:t>“</w:t>
      </w:r>
      <w:r w:rsidRPr="00653C50">
        <w:rPr>
          <w:rFonts w:ascii="Arial" w:eastAsia="宋体" w:hAnsi="Arial" w:cs="Arial"/>
        </w:rPr>
        <w:t>医疗器械初步临床研究的设计考虑因素</w:t>
      </w:r>
      <w:r w:rsidRPr="00653C50">
        <w:rPr>
          <w:rFonts w:ascii="Arial" w:eastAsia="宋体" w:hAnsi="Arial" w:cs="Arial"/>
        </w:rPr>
        <w:t>”</w:t>
      </w:r>
      <w:r w:rsidRPr="00653C50">
        <w:rPr>
          <w:rFonts w:ascii="Arial" w:eastAsia="宋体" w:hAnsi="Arial" w:cs="Arial"/>
        </w:rPr>
        <w:t>（</w:t>
      </w:r>
      <w:r w:rsidRPr="00653C50">
        <w:rPr>
          <w:rFonts w:ascii="Arial" w:eastAsia="宋体" w:hAnsi="Arial" w:cs="Arial"/>
        </w:rPr>
        <w:t>2013</w:t>
      </w:r>
      <w:r w:rsidRPr="00653C50">
        <w:rPr>
          <w:rFonts w:ascii="Arial" w:eastAsia="宋体" w:hAnsi="Arial" w:cs="Arial"/>
        </w:rPr>
        <w:t>年</w:t>
      </w:r>
      <w:r w:rsidRPr="00653C50">
        <w:rPr>
          <w:rFonts w:ascii="Arial" w:eastAsia="宋体" w:hAnsi="Arial" w:cs="Arial"/>
        </w:rPr>
        <w:t>11</w:t>
      </w:r>
      <w:r w:rsidRPr="00653C50">
        <w:rPr>
          <w:rFonts w:ascii="Arial" w:eastAsia="宋体" w:hAnsi="Arial" w:cs="Arial"/>
        </w:rPr>
        <w:t>月</w:t>
      </w:r>
      <w:r w:rsidRPr="00653C50">
        <w:rPr>
          <w:rFonts w:ascii="Arial" w:eastAsia="宋体" w:hAnsi="Arial" w:cs="Arial"/>
        </w:rPr>
        <w:t>7</w:t>
      </w:r>
      <w:r w:rsidRPr="00653C50">
        <w:rPr>
          <w:rFonts w:ascii="Arial" w:eastAsia="宋体" w:hAnsi="Arial" w:cs="Arial"/>
        </w:rPr>
        <w:t>日）。</w:t>
      </w:r>
      <w:hyperlink r:id="rId17">
        <w:r w:rsidRPr="00653C50">
          <w:rPr>
            <w:rFonts w:ascii="Arial" w:eastAsia="宋体" w:hAnsi="Arial" w:cs="Arial"/>
            <w:color w:val="0000FF"/>
            <w:u w:val="single" w:color="0000FF"/>
          </w:rPr>
          <w:t>http://www.fda.gov/downloads/MedicalDevices/DeviceRegulationandGuidance/GuidanceDocuments/UCM373766.pdf.</w:t>
        </w:r>
      </w:hyperlink>
    </w:p>
  </w:footnote>
  <w:footnote w:id="32">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26</w:t>
      </w:r>
      <w:r w:rsidRPr="00653C50">
        <w:rPr>
          <w:rFonts w:ascii="Arial" w:eastAsia="宋体" w:hAnsi="Arial" w:cs="Arial"/>
        </w:rPr>
        <w:t>。</w:t>
      </w:r>
    </w:p>
  </w:footnote>
  <w:footnote w:id="33">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的</w:t>
      </w:r>
      <w:r w:rsidRPr="00653C50">
        <w:rPr>
          <w:rFonts w:ascii="Arial" w:eastAsia="宋体" w:hAnsi="Arial" w:cs="Arial"/>
          <w:i/>
        </w:rPr>
        <w:t>IDE</w:t>
      </w:r>
      <w:r w:rsidRPr="00653C50">
        <w:rPr>
          <w:rFonts w:ascii="Arial" w:eastAsia="宋体" w:hAnsi="Arial" w:cs="Arial"/>
          <w:i/>
        </w:rPr>
        <w:t>政策和程序指南</w:t>
      </w:r>
      <w:r w:rsidRPr="00653C50">
        <w:rPr>
          <w:rFonts w:ascii="Arial" w:eastAsia="宋体" w:hAnsi="Arial" w:cs="Arial"/>
        </w:rPr>
        <w:t>（</w:t>
      </w:r>
      <w:r w:rsidRPr="00653C50">
        <w:rPr>
          <w:rFonts w:ascii="Arial" w:eastAsia="宋体" w:hAnsi="Arial" w:cs="Arial"/>
        </w:rPr>
        <w:t>1998</w:t>
      </w:r>
      <w:r w:rsidRPr="00653C50">
        <w:rPr>
          <w:rFonts w:ascii="Arial" w:eastAsia="宋体" w:hAnsi="Arial" w:cs="Arial"/>
        </w:rPr>
        <w:t>年</w:t>
      </w:r>
      <w:r w:rsidRPr="00653C50">
        <w:rPr>
          <w:rFonts w:ascii="Arial" w:eastAsia="宋体" w:hAnsi="Arial" w:cs="Arial"/>
        </w:rPr>
        <w:t>1</w:t>
      </w:r>
      <w:r w:rsidRPr="00653C50">
        <w:rPr>
          <w:rFonts w:ascii="Arial" w:eastAsia="宋体" w:hAnsi="Arial" w:cs="Arial"/>
        </w:rPr>
        <w:t>月</w:t>
      </w:r>
      <w:r w:rsidRPr="00653C50">
        <w:rPr>
          <w:rFonts w:ascii="Arial" w:eastAsia="宋体" w:hAnsi="Arial" w:cs="Arial"/>
        </w:rPr>
        <w:t>20</w:t>
      </w:r>
      <w:r w:rsidRPr="00653C50">
        <w:rPr>
          <w:rFonts w:ascii="Arial" w:eastAsia="宋体" w:hAnsi="Arial" w:cs="Arial"/>
        </w:rPr>
        <w:t>日）</w:t>
      </w:r>
      <w:hyperlink r:id="rId18" w:history="1">
        <w:r w:rsidRPr="00653C50">
          <w:rPr>
            <w:rStyle w:val="a9"/>
            <w:rFonts w:ascii="Arial" w:eastAsia="宋体" w:hAnsi="Arial" w:cs="Arial"/>
            <w:u w:color="0000FF"/>
          </w:rPr>
          <w:t>http://www.fda.gov/MedicalDevices/DeviceRegulationandGuidance/GuidanceDocuments/ucm080202.htm</w:t>
        </w:r>
      </w:hyperlink>
    </w:p>
  </w:footnote>
  <w:footnote w:id="34">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请访问</w:t>
      </w:r>
      <w:r w:rsidRPr="00653C50">
        <w:rPr>
          <w:rFonts w:ascii="Arial" w:eastAsia="宋体" w:hAnsi="Arial" w:cs="Arial"/>
        </w:rPr>
        <w:t>FDA</w:t>
      </w:r>
      <w:r w:rsidRPr="00653C50">
        <w:rPr>
          <w:rFonts w:ascii="Arial" w:eastAsia="宋体" w:hAnsi="Arial" w:cs="Arial"/>
        </w:rPr>
        <w:t>的儿科</w:t>
      </w:r>
      <w:r w:rsidRPr="00653C50">
        <w:rPr>
          <w:rFonts w:ascii="Arial" w:eastAsia="宋体" w:hAnsi="Arial" w:cs="Arial"/>
        </w:rPr>
        <w:t>X</w:t>
      </w:r>
      <w:r w:rsidRPr="00653C50">
        <w:rPr>
          <w:rFonts w:ascii="Arial" w:eastAsia="宋体" w:hAnsi="Arial" w:cs="Arial"/>
        </w:rPr>
        <w:t>射线成像网站，网址：</w:t>
      </w:r>
      <w:hyperlink r:id="rId19">
        <w:r w:rsidRPr="00653C50">
          <w:rPr>
            <w:rFonts w:ascii="Arial" w:eastAsia="宋体" w:hAnsi="Arial" w:cs="Arial"/>
            <w:color w:val="0000FF"/>
            <w:u w:val="single" w:color="0000FF"/>
          </w:rPr>
          <w:t>http://www.fda.gov/Radiation-</w:t>
        </w:r>
      </w:hyperlink>
      <w:hyperlink r:id="rId20">
        <w:r w:rsidRPr="00653C50">
          <w:rPr>
            <w:rFonts w:ascii="Arial" w:eastAsia="宋体" w:hAnsi="Arial" w:cs="Arial"/>
            <w:color w:val="0000FF"/>
            <w:u w:val="single" w:color="0000FF"/>
          </w:rPr>
          <w:t>EmittingProducts/RadiationEmittingProductsandProcedures/MedicalImaging/ucm298899.htm</w:t>
        </w:r>
      </w:hyperlink>
    </w:p>
  </w:footnote>
  <w:footnote w:id="35">
    <w:p w:rsidR="00E3027A" w:rsidRPr="00653C50" w:rsidRDefault="00E3027A" w:rsidP="00571A8B">
      <w:pPr>
        <w:overflowPunct w:val="0"/>
        <w:snapToGrid w:val="0"/>
        <w:spacing w:afterLines="50" w:after="120" w:line="300" w:lineRule="auto"/>
        <w:rPr>
          <w:rFonts w:ascii="Arial" w:hAnsi="Arial" w:cs="Arial"/>
          <w:sz w:val="18"/>
          <w:szCs w:val="18"/>
        </w:rPr>
      </w:pPr>
      <w:r w:rsidRPr="00653C50">
        <w:rPr>
          <w:rStyle w:val="a8"/>
          <w:rFonts w:ascii="Arial" w:hAnsi="Arial" w:cs="Arial"/>
          <w:sz w:val="18"/>
          <w:szCs w:val="18"/>
        </w:rPr>
        <w:footnoteRef/>
      </w:r>
      <w:r w:rsidRPr="00653C50">
        <w:rPr>
          <w:rFonts w:ascii="Arial" w:hAnsi="Arial" w:cs="Arial"/>
          <w:sz w:val="18"/>
          <w:szCs w:val="18"/>
        </w:rPr>
        <w:t xml:space="preserve"> </w:t>
      </w:r>
      <w:r w:rsidRPr="00653C50">
        <w:rPr>
          <w:rFonts w:ascii="Arial" w:eastAsia="宋体" w:hAnsi="Arial" w:cs="Arial"/>
          <w:sz w:val="18"/>
          <w:szCs w:val="18"/>
        </w:rPr>
        <w:t>请参阅</w:t>
      </w:r>
      <w:r w:rsidRPr="00653C50">
        <w:rPr>
          <w:rFonts w:ascii="Arial" w:eastAsia="宋体" w:hAnsi="Arial" w:cs="Arial"/>
          <w:sz w:val="18"/>
          <w:szCs w:val="18"/>
        </w:rPr>
        <w:t>FDA</w:t>
      </w:r>
      <w:r w:rsidRPr="00653C50">
        <w:rPr>
          <w:rFonts w:ascii="Arial" w:eastAsia="宋体" w:hAnsi="Arial" w:cs="Arial"/>
          <w:sz w:val="18"/>
          <w:szCs w:val="18"/>
        </w:rPr>
        <w:t>的</w:t>
      </w:r>
      <w:r w:rsidRPr="00653C50">
        <w:rPr>
          <w:rFonts w:ascii="Arial" w:eastAsia="宋体" w:hAnsi="Arial" w:cs="Arial"/>
          <w:i/>
          <w:sz w:val="18"/>
          <w:szCs w:val="18"/>
        </w:rPr>
        <w:t>室内晒黑：紫外线风险</w:t>
      </w:r>
      <w:r w:rsidRPr="00653C50">
        <w:rPr>
          <w:rFonts w:ascii="Arial" w:eastAsia="宋体" w:hAnsi="Arial" w:cs="Arial"/>
          <w:sz w:val="18"/>
          <w:szCs w:val="18"/>
        </w:rPr>
        <w:t>网站，网址：</w:t>
      </w:r>
      <w:r w:rsidRPr="00653C50">
        <w:rPr>
          <w:rFonts w:ascii="Arial" w:eastAsia="宋体" w:hAnsi="Arial" w:cs="Arial"/>
          <w:sz w:val="18"/>
          <w:szCs w:val="18"/>
        </w:rPr>
        <w:br/>
      </w:r>
      <w:hyperlink r:id="rId21" w:history="1">
        <w:r w:rsidRPr="00653C50">
          <w:rPr>
            <w:rStyle w:val="a9"/>
            <w:rFonts w:ascii="Arial" w:eastAsia="宋体" w:hAnsi="Arial" w:cs="Arial"/>
            <w:sz w:val="18"/>
            <w:szCs w:val="18"/>
            <w:u w:color="0000FF"/>
          </w:rPr>
          <w:t>http://www.fda.gov/ForConsumers/ConsumerUpdates/ucm186687.htm</w:t>
        </w:r>
      </w:hyperlink>
    </w:p>
  </w:footnote>
  <w:footnote w:id="36">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进行统计检验时，应在研究计划中预先指定假设检验显著性水平。但是请注意，此类检验的功效可能未被指定。研究计划可适用于上市前或上市后研究。</w:t>
      </w:r>
    </w:p>
  </w:footnote>
  <w:footnote w:id="37">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通过亚组相互作用进行的治疗试验可能未基于相互作用</w:t>
      </w:r>
      <w:r w:rsidRPr="00653C50">
        <w:rPr>
          <w:rFonts w:ascii="Arial" w:eastAsia="宋体" w:hAnsi="Arial" w:cs="Arial"/>
        </w:rPr>
        <w:t>p</w:t>
      </w:r>
      <w:r w:rsidRPr="00653C50">
        <w:rPr>
          <w:rFonts w:ascii="Arial" w:eastAsia="宋体" w:hAnsi="Arial" w:cs="Arial"/>
        </w:rPr>
        <w:t>值确定相互作用是否显着。如果检测到相互作用，申办方应该评价哪些亚组的相互作用相同或不同。</w:t>
      </w:r>
    </w:p>
  </w:footnote>
  <w:footnote w:id="38">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1</w:t>
      </w:r>
      <w:r w:rsidRPr="00653C50">
        <w:rPr>
          <w:rFonts w:ascii="Arial" w:eastAsia="宋体" w:hAnsi="Arial" w:cs="Arial"/>
        </w:rPr>
        <w:t>。</w:t>
      </w:r>
    </w:p>
  </w:footnote>
  <w:footnote w:id="39">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1</w:t>
      </w:r>
      <w:r w:rsidRPr="00653C50">
        <w:rPr>
          <w:rFonts w:ascii="Arial" w:eastAsia="宋体" w:hAnsi="Arial" w:cs="Arial"/>
        </w:rPr>
        <w:t>。</w:t>
      </w:r>
    </w:p>
  </w:footnote>
  <w:footnote w:id="40">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w:t>
      </w:r>
      <w:r w:rsidRPr="00653C50">
        <w:rPr>
          <w:rFonts w:ascii="Arial" w:eastAsia="宋体" w:hAnsi="Arial" w:cs="Arial"/>
        </w:rPr>
        <w:t>FDA</w:t>
      </w:r>
      <w:r w:rsidRPr="00653C50">
        <w:rPr>
          <w:rFonts w:ascii="Arial" w:eastAsia="宋体" w:hAnsi="Arial" w:cs="Arial"/>
        </w:rPr>
        <w:t>指南</w:t>
      </w:r>
      <w:r w:rsidRPr="00653C50">
        <w:rPr>
          <w:rFonts w:ascii="Arial" w:eastAsia="宋体" w:hAnsi="Arial" w:cs="Arial"/>
        </w:rPr>
        <w:t>“</w:t>
      </w:r>
      <w:r w:rsidRPr="00653C50">
        <w:rPr>
          <w:rFonts w:ascii="Arial" w:eastAsia="宋体" w:hAnsi="Arial" w:cs="Arial"/>
        </w:rPr>
        <w:t>医疗器械初步临床研究的设计考虑因素</w:t>
      </w:r>
      <w:r w:rsidRPr="00653C50">
        <w:rPr>
          <w:rFonts w:ascii="Arial" w:eastAsia="宋体" w:hAnsi="Arial" w:cs="Arial"/>
        </w:rPr>
        <w:t>”</w:t>
      </w:r>
      <w:r w:rsidRPr="00653C50">
        <w:rPr>
          <w:rFonts w:ascii="Arial" w:eastAsia="宋体" w:hAnsi="Arial" w:cs="Arial"/>
        </w:rPr>
        <w:t>（</w:t>
      </w:r>
      <w:r w:rsidRPr="00653C50">
        <w:rPr>
          <w:rFonts w:ascii="Arial" w:eastAsia="宋体" w:hAnsi="Arial" w:cs="Arial"/>
        </w:rPr>
        <w:t>2013</w:t>
      </w:r>
      <w:r w:rsidRPr="00653C50">
        <w:rPr>
          <w:rFonts w:ascii="Arial" w:eastAsia="宋体" w:hAnsi="Arial" w:cs="Arial"/>
        </w:rPr>
        <w:t>年</w:t>
      </w:r>
      <w:r w:rsidRPr="00653C50">
        <w:rPr>
          <w:rFonts w:ascii="Arial" w:eastAsia="宋体" w:hAnsi="Arial" w:cs="Arial"/>
        </w:rPr>
        <w:t>11</w:t>
      </w:r>
      <w:r w:rsidRPr="00653C50">
        <w:rPr>
          <w:rFonts w:ascii="Arial" w:eastAsia="宋体" w:hAnsi="Arial" w:cs="Arial"/>
        </w:rPr>
        <w:t>月</w:t>
      </w:r>
      <w:r w:rsidRPr="00653C50">
        <w:rPr>
          <w:rFonts w:ascii="Arial" w:eastAsia="宋体" w:hAnsi="Arial" w:cs="Arial"/>
        </w:rPr>
        <w:t>7</w:t>
      </w:r>
      <w:r w:rsidRPr="00653C50">
        <w:rPr>
          <w:rFonts w:ascii="Arial" w:eastAsia="宋体" w:hAnsi="Arial" w:cs="Arial"/>
        </w:rPr>
        <w:t>日）。</w:t>
      </w:r>
      <w:hyperlink r:id="rId22">
        <w:r w:rsidRPr="00653C50">
          <w:rPr>
            <w:rFonts w:ascii="Arial" w:eastAsia="宋体" w:hAnsi="Arial" w:cs="Arial"/>
            <w:color w:val="0000FF"/>
            <w:u w:val="single" w:color="0000FF"/>
          </w:rPr>
          <w:t>http://www.fda.gov/downloads/MedicalDevices/DeviceRegulationandGuidance/GuidanceDocuments/UCM373766.pdf.</w:t>
        </w:r>
      </w:hyperlink>
    </w:p>
  </w:footnote>
  <w:footnote w:id="41">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可合并性条件可以指定为统计假设检验，对于比较两种治疗方法的研究，其通常是通过亚组相互作用进行的治疗试验。理想情况下，相互作用试验应该可以以相当高的概率检测到相关参数上具有相关大小的相互作用，从而有助于选择合适的显著性水平。</w:t>
      </w:r>
    </w:p>
  </w:footnote>
  <w:footnote w:id="42">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1</w:t>
      </w:r>
      <w:r w:rsidRPr="00653C50">
        <w:rPr>
          <w:rFonts w:ascii="Arial" w:eastAsia="宋体" w:hAnsi="Arial" w:cs="Arial"/>
        </w:rPr>
        <w:t>。</w:t>
      </w:r>
    </w:p>
  </w:footnote>
  <w:footnote w:id="43">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请参见脚注</w:t>
      </w:r>
      <w:r w:rsidRPr="00653C50">
        <w:rPr>
          <w:rFonts w:ascii="Arial" w:eastAsia="宋体" w:hAnsi="Arial" w:cs="Arial"/>
        </w:rPr>
        <w:t>1</w:t>
      </w:r>
      <w:r w:rsidRPr="00653C50">
        <w:rPr>
          <w:rFonts w:ascii="Arial" w:eastAsia="宋体" w:hAnsi="Arial" w:cs="Arial"/>
        </w:rPr>
        <w:t>。</w:t>
      </w:r>
    </w:p>
  </w:footnote>
  <w:footnote w:id="44">
    <w:p w:rsidR="00E3027A" w:rsidRPr="00653C50" w:rsidRDefault="00E3027A">
      <w:pPr>
        <w:pStyle w:val="a7"/>
        <w:rPr>
          <w:rFonts w:ascii="Arial" w:hAnsi="Arial" w:cs="Arial"/>
        </w:rPr>
      </w:pPr>
      <w:r w:rsidRPr="00653C50">
        <w:rPr>
          <w:rStyle w:val="a8"/>
          <w:rFonts w:ascii="Arial" w:hAnsi="Arial" w:cs="Arial"/>
        </w:rPr>
        <w:footnoteRef/>
      </w:r>
      <w:r w:rsidRPr="00653C50">
        <w:rPr>
          <w:rFonts w:ascii="Arial" w:hAnsi="Arial" w:cs="Arial"/>
        </w:rPr>
        <w:t xml:space="preserve"> </w:t>
      </w:r>
      <w:r w:rsidRPr="00653C50">
        <w:rPr>
          <w:rFonts w:ascii="Arial" w:eastAsia="宋体" w:hAnsi="Arial" w:cs="Arial"/>
        </w:rPr>
        <w:t>根据</w:t>
      </w:r>
      <w:r w:rsidRPr="00653C50">
        <w:rPr>
          <w:rFonts w:ascii="Arial" w:eastAsia="宋体" w:hAnsi="Arial" w:cs="Arial"/>
        </w:rPr>
        <w:t>FDA</w:t>
      </w:r>
      <w:r w:rsidRPr="00653C50">
        <w:rPr>
          <w:rFonts w:ascii="Arial" w:eastAsia="宋体" w:hAnsi="Arial" w:cs="Arial"/>
        </w:rPr>
        <w:t>指南（请参见脚注</w:t>
      </w:r>
      <w:r w:rsidRPr="00653C50">
        <w:rPr>
          <w:rFonts w:ascii="Arial" w:eastAsia="宋体" w:hAnsi="Arial" w:cs="Arial"/>
        </w:rPr>
        <w:t>2</w:t>
      </w:r>
      <w:r w:rsidRPr="00653C50">
        <w:rPr>
          <w:rFonts w:ascii="Arial" w:eastAsia="宋体" w:hAnsi="Arial" w:cs="Arial"/>
        </w:rPr>
        <w:t>），</w:t>
      </w:r>
      <w:r w:rsidRPr="00653C50">
        <w:rPr>
          <w:rFonts w:ascii="Arial" w:eastAsia="宋体" w:hAnsi="Arial" w:cs="Arial"/>
        </w:rPr>
        <w:t>FDA</w:t>
      </w:r>
      <w:r w:rsidRPr="00653C50">
        <w:rPr>
          <w:rFonts w:ascii="Arial" w:eastAsia="宋体" w:hAnsi="Arial" w:cs="Arial"/>
        </w:rPr>
        <w:t>建议采用双问题格式收集种族和民族数据。但是，为便于阅读，本示例中使用了组合格式。此外，此样图仅用于说明，并不反映实际的临床数据。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7A" w:rsidRDefault="0065451B">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59256" o:spid="_x0000_s2093" type="#_x0000_t136" style="position:absolute;left:0;text-align:left;margin-left:0;margin-top:0;width:340.5pt;height:170.25pt;rotation:315;z-index:-251655168;mso-position-horizontal:center;mso-position-horizontal-relative:margin;mso-position-vertical:center;mso-position-vertical-relative:margin" o:allowincell="f" fillcolor="silver" stroked="f">
          <v:textpath style="font-family:&quot;宋体&quot;;font-size:170pt" string="草案"/>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7A" w:rsidRPr="00D91FB4" w:rsidRDefault="0065451B" w:rsidP="00D91FB4">
    <w:pPr>
      <w:snapToGrid w:val="0"/>
      <w:spacing w:afterLines="50" w:after="120" w:line="300" w:lineRule="auto"/>
      <w:ind w:left="20"/>
      <w:jc w:val="center"/>
      <w:rPr>
        <w:rFonts w:ascii="Arial" w:eastAsia="宋体" w:hAnsi="Arial" w:cs="Arial"/>
        <w:b/>
        <w:i/>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59257" o:spid="_x0000_s2094" type="#_x0000_t136" style="position:absolute;left:0;text-align:left;margin-left:0;margin-top:0;width:340.5pt;height:170.25pt;rotation:315;z-index:-251653120;mso-position-horizontal:center;mso-position-horizontal-relative:margin;mso-position-vertical:center;mso-position-vertical-relative:margin" o:allowincell="f" fillcolor="silver" stroked="f">
          <v:textpath style="font-family:&quot;宋体&quot;;font-size:170pt" string="草案"/>
          <w10:wrap anchorx="margin" anchory="margin"/>
        </v:shape>
      </w:pict>
    </w:r>
    <w:r w:rsidR="00E3027A" w:rsidRPr="00D91FB4">
      <w:rPr>
        <w:rFonts w:ascii="Arial" w:eastAsia="宋体" w:hAnsi="Arial" w:cs="Arial"/>
        <w:b/>
        <w:i/>
        <w:sz w:val="24"/>
      </w:rPr>
      <w:t>所含建议不具约束力</w:t>
    </w:r>
  </w:p>
  <w:p w:rsidR="00E3027A" w:rsidRPr="00D91FB4" w:rsidRDefault="00E3027A" w:rsidP="00D91FB4">
    <w:pPr>
      <w:snapToGrid w:val="0"/>
      <w:spacing w:afterLines="50" w:after="120" w:line="300" w:lineRule="auto"/>
      <w:ind w:left="20"/>
      <w:jc w:val="center"/>
      <w:rPr>
        <w:rFonts w:ascii="Arial" w:eastAsia="宋体" w:hAnsi="Arial" w:cs="Arial"/>
        <w:sz w:val="24"/>
        <w:szCs w:val="24"/>
      </w:rPr>
    </w:pPr>
    <w:r w:rsidRPr="00D91FB4">
      <w:rPr>
        <w:rFonts w:ascii="Arial" w:eastAsia="宋体" w:hAnsi="Arial" w:cs="Arial"/>
        <w:b/>
        <w:bCs/>
        <w:i/>
        <w:sz w:val="24"/>
        <w:szCs w:val="24"/>
      </w:rPr>
      <w:t>草案</w:t>
    </w:r>
    <w:r w:rsidRPr="00D91FB4">
      <w:rPr>
        <w:rFonts w:ascii="Arial" w:eastAsia="宋体" w:hAnsi="Arial" w:cs="Arial"/>
        <w:b/>
        <w:bCs/>
        <w:i/>
        <w:sz w:val="24"/>
        <w:szCs w:val="24"/>
      </w:rPr>
      <w:t xml:space="preserve"> - </w:t>
    </w:r>
    <w:r w:rsidRPr="00D91FB4">
      <w:rPr>
        <w:rFonts w:ascii="Arial" w:eastAsia="宋体" w:hAnsi="Arial" w:cs="Arial"/>
        <w:b/>
        <w:bCs/>
        <w:i/>
        <w:sz w:val="24"/>
        <w:szCs w:val="24"/>
      </w:rPr>
      <w:t>不用于实施</w:t>
    </w:r>
  </w:p>
  <w:p w:rsidR="00E3027A" w:rsidRPr="00D91FB4" w:rsidRDefault="00E3027A" w:rsidP="00D91FB4">
    <w:pPr>
      <w:snapToGrid w:val="0"/>
      <w:spacing w:afterLines="50" w:after="120" w:line="300" w:lineRule="auto"/>
      <w:jc w:val="center"/>
      <w:rPr>
        <w:rFonts w:ascii="Arial" w:eastAsia="宋体"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7A" w:rsidRDefault="0065451B">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59255" o:spid="_x0000_s2092" type="#_x0000_t136" style="position:absolute;left:0;text-align:left;margin-left:0;margin-top:0;width:340.5pt;height:170.25pt;rotation:315;z-index:-251657216;mso-position-horizontal:center;mso-position-horizontal-relative:margin;mso-position-vertical:center;mso-position-vertical-relative:margin" o:allowincell="f" fillcolor="silver" stroked="f">
          <v:textpath style="font-family:&quot;宋体&quot;;font-size:170pt" string="草案"/>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CCD"/>
    <w:multiLevelType w:val="hybridMultilevel"/>
    <w:tmpl w:val="0298BF42"/>
    <w:lvl w:ilvl="0" w:tplc="C72430FE">
      <w:start w:val="1"/>
      <w:numFmt w:val="bullet"/>
      <w:lvlText w:val="○"/>
      <w:lvlJc w:val="left"/>
      <w:pPr>
        <w:ind w:left="420" w:hanging="420"/>
      </w:pPr>
      <w:rPr>
        <w:rFonts w:ascii="Calibri" w:hAnsi="Calibri" w:hint="default"/>
      </w:rPr>
    </w:lvl>
    <w:lvl w:ilvl="1" w:tplc="C72430FE">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4304F1"/>
    <w:multiLevelType w:val="hybridMultilevel"/>
    <w:tmpl w:val="81E46AAE"/>
    <w:lvl w:ilvl="0" w:tplc="5CE641DC">
      <w:start w:val="1"/>
      <w:numFmt w:val="lowerLetter"/>
      <w:lvlText w:val="%1."/>
      <w:lvlJc w:val="left"/>
      <w:pPr>
        <w:ind w:left="480" w:hanging="480"/>
      </w:pPr>
      <w:rPr>
        <w:rFonts w:hint="default"/>
      </w:rPr>
    </w:lvl>
    <w:lvl w:ilvl="1" w:tplc="1ABC0A1A">
      <w:start w:val="5"/>
      <w:numFmt w:val="bullet"/>
      <w:lvlText w:val=""/>
      <w:lvlJc w:val="left"/>
      <w:pPr>
        <w:ind w:left="780" w:hanging="360"/>
      </w:pPr>
      <w:rPr>
        <w:rFonts w:ascii="Wingdings" w:eastAsia="宋体" w:hAnsi="Wingdings"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1A2E6E"/>
    <w:multiLevelType w:val="hybridMultilevel"/>
    <w:tmpl w:val="C7B4B7D2"/>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961000"/>
    <w:multiLevelType w:val="hybridMultilevel"/>
    <w:tmpl w:val="2B5825E8"/>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ADF753E"/>
    <w:multiLevelType w:val="multilevel"/>
    <w:tmpl w:val="2ADF753E"/>
    <w:lvl w:ilvl="0">
      <w:start w:val="69"/>
      <w:numFmt w:val="decimal"/>
      <w:lvlText w:val="%1"/>
      <w:lvlJc w:val="left"/>
      <w:pPr>
        <w:ind w:left="117" w:hanging="963"/>
        <w:jc w:val="right"/>
      </w:pPr>
      <w:rPr>
        <w:rFonts w:ascii="Times New Roman" w:eastAsia="Times New Roman" w:hAnsi="Times New Roman" w:hint="default"/>
        <w:spacing w:val="-2"/>
        <w:w w:val="100"/>
        <w:sz w:val="20"/>
        <w:szCs w:val="20"/>
      </w:rPr>
    </w:lvl>
    <w:lvl w:ilvl="1">
      <w:start w:val="1"/>
      <w:numFmt w:val="bullet"/>
      <w:lvlText w:val="•"/>
      <w:lvlJc w:val="left"/>
      <w:pPr>
        <w:ind w:left="1132" w:hanging="963"/>
      </w:pPr>
      <w:rPr>
        <w:rFonts w:hint="default"/>
      </w:rPr>
    </w:lvl>
    <w:lvl w:ilvl="2">
      <w:start w:val="1"/>
      <w:numFmt w:val="bullet"/>
      <w:lvlText w:val="•"/>
      <w:lvlJc w:val="left"/>
      <w:pPr>
        <w:ind w:left="2144" w:hanging="963"/>
      </w:pPr>
      <w:rPr>
        <w:rFonts w:hint="default"/>
      </w:rPr>
    </w:lvl>
    <w:lvl w:ilvl="3">
      <w:start w:val="1"/>
      <w:numFmt w:val="bullet"/>
      <w:lvlText w:val="•"/>
      <w:lvlJc w:val="left"/>
      <w:pPr>
        <w:ind w:left="3156" w:hanging="963"/>
      </w:pPr>
      <w:rPr>
        <w:rFonts w:hint="default"/>
      </w:rPr>
    </w:lvl>
    <w:lvl w:ilvl="4">
      <w:start w:val="1"/>
      <w:numFmt w:val="bullet"/>
      <w:lvlText w:val="•"/>
      <w:lvlJc w:val="left"/>
      <w:pPr>
        <w:ind w:left="4168" w:hanging="963"/>
      </w:pPr>
      <w:rPr>
        <w:rFonts w:hint="default"/>
      </w:rPr>
    </w:lvl>
    <w:lvl w:ilvl="5">
      <w:start w:val="1"/>
      <w:numFmt w:val="bullet"/>
      <w:lvlText w:val="•"/>
      <w:lvlJc w:val="left"/>
      <w:pPr>
        <w:ind w:left="5180" w:hanging="963"/>
      </w:pPr>
      <w:rPr>
        <w:rFonts w:hint="default"/>
      </w:rPr>
    </w:lvl>
    <w:lvl w:ilvl="6">
      <w:start w:val="1"/>
      <w:numFmt w:val="bullet"/>
      <w:lvlText w:val="•"/>
      <w:lvlJc w:val="left"/>
      <w:pPr>
        <w:ind w:left="6192" w:hanging="963"/>
      </w:pPr>
      <w:rPr>
        <w:rFonts w:hint="default"/>
      </w:rPr>
    </w:lvl>
    <w:lvl w:ilvl="7">
      <w:start w:val="1"/>
      <w:numFmt w:val="bullet"/>
      <w:lvlText w:val="•"/>
      <w:lvlJc w:val="left"/>
      <w:pPr>
        <w:ind w:left="7204" w:hanging="963"/>
      </w:pPr>
      <w:rPr>
        <w:rFonts w:hint="default"/>
      </w:rPr>
    </w:lvl>
    <w:lvl w:ilvl="8">
      <w:start w:val="1"/>
      <w:numFmt w:val="bullet"/>
      <w:lvlText w:val="•"/>
      <w:lvlJc w:val="left"/>
      <w:pPr>
        <w:ind w:left="8216" w:hanging="963"/>
      </w:pPr>
      <w:rPr>
        <w:rFonts w:hint="default"/>
      </w:rPr>
    </w:lvl>
  </w:abstractNum>
  <w:abstractNum w:abstractNumId="5">
    <w:nsid w:val="2E430661"/>
    <w:multiLevelType w:val="multilevel"/>
    <w:tmpl w:val="2E430661"/>
    <w:lvl w:ilvl="0">
      <w:start w:val="2"/>
      <w:numFmt w:val="upperLetter"/>
      <w:lvlText w:val="%1."/>
      <w:lvlJc w:val="left"/>
      <w:pPr>
        <w:ind w:left="116" w:hanging="720"/>
      </w:pPr>
      <w:rPr>
        <w:rFonts w:ascii="Times New Roman" w:eastAsia="Times New Roman" w:hAnsi="Times New Roman" w:hint="default"/>
        <w:b/>
        <w:bCs/>
        <w:spacing w:val="-3"/>
        <w:w w:val="100"/>
        <w:sz w:val="32"/>
        <w:szCs w:val="32"/>
      </w:rPr>
    </w:lvl>
    <w:lvl w:ilvl="1">
      <w:start w:val="1"/>
      <w:numFmt w:val="bullet"/>
      <w:lvlText w:val=""/>
      <w:lvlJc w:val="left"/>
      <w:pPr>
        <w:ind w:left="836" w:hanging="360"/>
      </w:pPr>
      <w:rPr>
        <w:rFonts w:ascii="Symbol" w:eastAsia="Symbol" w:hAnsi="Symbol" w:hint="default"/>
        <w:w w:val="99"/>
        <w:sz w:val="24"/>
        <w:szCs w:val="24"/>
      </w:rPr>
    </w:lvl>
    <w:lvl w:ilvl="2">
      <w:start w:val="1"/>
      <w:numFmt w:val="bullet"/>
      <w:lvlText w:val=""/>
      <w:lvlJc w:val="left"/>
      <w:pPr>
        <w:ind w:left="1196" w:hanging="360"/>
      </w:pPr>
      <w:rPr>
        <w:rFonts w:ascii="Symbol" w:eastAsia="Symbol" w:hAnsi="Symbol" w:hint="default"/>
        <w:w w:val="99"/>
        <w:sz w:val="24"/>
        <w:szCs w:val="24"/>
      </w:rPr>
    </w:lvl>
    <w:lvl w:ilvl="3">
      <w:start w:val="1"/>
      <w:numFmt w:val="bullet"/>
      <w:lvlText w:val="•"/>
      <w:lvlJc w:val="left"/>
      <w:pPr>
        <w:ind w:left="2114" w:hanging="360"/>
      </w:pPr>
      <w:rPr>
        <w:rFonts w:hint="default"/>
      </w:rPr>
    </w:lvl>
    <w:lvl w:ilvl="4">
      <w:start w:val="1"/>
      <w:numFmt w:val="bullet"/>
      <w:lvlText w:val="•"/>
      <w:lvlJc w:val="left"/>
      <w:pPr>
        <w:ind w:left="3029" w:hanging="360"/>
      </w:pPr>
      <w:rPr>
        <w:rFonts w:hint="default"/>
      </w:rPr>
    </w:lvl>
    <w:lvl w:ilvl="5">
      <w:start w:val="1"/>
      <w:numFmt w:val="bullet"/>
      <w:lvlText w:val="•"/>
      <w:lvlJc w:val="left"/>
      <w:pPr>
        <w:ind w:left="3943" w:hanging="360"/>
      </w:pPr>
      <w:rPr>
        <w:rFonts w:hint="default"/>
      </w:rPr>
    </w:lvl>
    <w:lvl w:ilvl="6">
      <w:start w:val="1"/>
      <w:numFmt w:val="bullet"/>
      <w:lvlText w:val="•"/>
      <w:lvlJc w:val="left"/>
      <w:pPr>
        <w:ind w:left="4858" w:hanging="360"/>
      </w:pPr>
      <w:rPr>
        <w:rFonts w:hint="default"/>
      </w:rPr>
    </w:lvl>
    <w:lvl w:ilvl="7">
      <w:start w:val="1"/>
      <w:numFmt w:val="bullet"/>
      <w:lvlText w:val="•"/>
      <w:lvlJc w:val="left"/>
      <w:pPr>
        <w:ind w:left="5773" w:hanging="360"/>
      </w:pPr>
      <w:rPr>
        <w:rFonts w:hint="default"/>
      </w:rPr>
    </w:lvl>
    <w:lvl w:ilvl="8">
      <w:start w:val="1"/>
      <w:numFmt w:val="bullet"/>
      <w:lvlText w:val="•"/>
      <w:lvlJc w:val="left"/>
      <w:pPr>
        <w:ind w:left="6687" w:hanging="360"/>
      </w:pPr>
      <w:rPr>
        <w:rFonts w:hint="default"/>
      </w:rPr>
    </w:lvl>
  </w:abstractNum>
  <w:abstractNum w:abstractNumId="6">
    <w:nsid w:val="35A07B6D"/>
    <w:multiLevelType w:val="hybridMultilevel"/>
    <w:tmpl w:val="1B968B46"/>
    <w:lvl w:ilvl="0" w:tplc="182EDD48">
      <w:start w:val="1"/>
      <w:numFmt w:val="decimal"/>
      <w:lvlText w:val="%1）"/>
      <w:lvlJc w:val="left"/>
      <w:pPr>
        <w:ind w:left="1160" w:hanging="720"/>
      </w:pPr>
      <w:rPr>
        <w:rFonts w:hint="default"/>
      </w:rPr>
    </w:lvl>
    <w:lvl w:ilvl="1" w:tplc="238AD380">
      <w:start w:val="1"/>
      <w:numFmt w:val="upperLetter"/>
      <w:lvlText w:val="%2."/>
      <w:lvlJc w:val="left"/>
      <w:pPr>
        <w:ind w:left="1430" w:hanging="570"/>
      </w:pPr>
      <w:rPr>
        <w:rFonts w:hint="default"/>
        <w:b/>
      </w:rPr>
    </w:lvl>
    <w:lvl w:ilvl="2" w:tplc="8A2C6554">
      <w:start w:val="1"/>
      <w:numFmt w:val="lowerLetter"/>
      <w:lvlText w:val="%3."/>
      <w:lvlJc w:val="left"/>
      <w:pPr>
        <w:ind w:left="1760" w:hanging="480"/>
      </w:pPr>
      <w:rPr>
        <w:rFonts w:hint="default"/>
      </w:r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48176AE3"/>
    <w:multiLevelType w:val="hybridMultilevel"/>
    <w:tmpl w:val="94AE8428"/>
    <w:lvl w:ilvl="0" w:tplc="C72430FE">
      <w:start w:val="1"/>
      <w:numFmt w:val="bullet"/>
      <w:lvlText w:val="○"/>
      <w:lvlJc w:val="left"/>
      <w:pPr>
        <w:ind w:left="420" w:hanging="420"/>
      </w:pPr>
      <w:rPr>
        <w:rFonts w:ascii="Calibri" w:hAnsi="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82A2CAC"/>
    <w:multiLevelType w:val="hybridMultilevel"/>
    <w:tmpl w:val="0CD6C930"/>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9F503F2"/>
    <w:multiLevelType w:val="multilevel"/>
    <w:tmpl w:val="49F503F2"/>
    <w:lvl w:ilvl="0">
      <w:start w:val="1"/>
      <w:numFmt w:val="decimal"/>
      <w:lvlText w:val="(%1)"/>
      <w:lvlJc w:val="left"/>
      <w:pPr>
        <w:ind w:left="1556" w:hanging="720"/>
        <w:jc w:val="right"/>
      </w:pPr>
      <w:rPr>
        <w:rFonts w:ascii="Times New Roman" w:eastAsia="Times New Roman" w:hAnsi="Times New Roman" w:hint="default"/>
        <w:b/>
        <w:bCs/>
        <w:spacing w:val="-5"/>
        <w:w w:val="100"/>
        <w:sz w:val="28"/>
        <w:szCs w:val="28"/>
      </w:rPr>
    </w:lvl>
    <w:lvl w:ilvl="1">
      <w:start w:val="1"/>
      <w:numFmt w:val="bullet"/>
      <w:lvlText w:val=""/>
      <w:lvlJc w:val="left"/>
      <w:pPr>
        <w:ind w:left="1556" w:hanging="360"/>
      </w:pPr>
      <w:rPr>
        <w:rFonts w:ascii="Symbol" w:eastAsia="Symbol" w:hAnsi="Symbol" w:hint="default"/>
        <w:w w:val="99"/>
        <w:sz w:val="24"/>
        <w:szCs w:val="24"/>
      </w:rPr>
    </w:lvl>
    <w:lvl w:ilvl="2">
      <w:start w:val="1"/>
      <w:numFmt w:val="bullet"/>
      <w:lvlText w:val="•"/>
      <w:lvlJc w:val="left"/>
      <w:pPr>
        <w:ind w:left="3163" w:hanging="360"/>
      </w:pPr>
      <w:rPr>
        <w:rFonts w:hint="default"/>
      </w:rPr>
    </w:lvl>
    <w:lvl w:ilvl="3">
      <w:start w:val="1"/>
      <w:numFmt w:val="bullet"/>
      <w:lvlText w:val="•"/>
      <w:lvlJc w:val="left"/>
      <w:pPr>
        <w:ind w:left="3965" w:hanging="360"/>
      </w:pPr>
      <w:rPr>
        <w:rFonts w:hint="default"/>
      </w:rPr>
    </w:lvl>
    <w:lvl w:ilvl="4">
      <w:start w:val="1"/>
      <w:numFmt w:val="bullet"/>
      <w:lvlText w:val="•"/>
      <w:lvlJc w:val="left"/>
      <w:pPr>
        <w:ind w:left="4766" w:hanging="360"/>
      </w:pPr>
      <w:rPr>
        <w:rFonts w:hint="default"/>
      </w:rPr>
    </w:lvl>
    <w:lvl w:ilvl="5">
      <w:start w:val="1"/>
      <w:numFmt w:val="bullet"/>
      <w:lvlText w:val="•"/>
      <w:lvlJc w:val="left"/>
      <w:pPr>
        <w:ind w:left="5568" w:hanging="360"/>
      </w:pPr>
      <w:rPr>
        <w:rFonts w:hint="default"/>
      </w:rPr>
    </w:lvl>
    <w:lvl w:ilvl="6">
      <w:start w:val="1"/>
      <w:numFmt w:val="bullet"/>
      <w:lvlText w:val="•"/>
      <w:lvlJc w:val="left"/>
      <w:pPr>
        <w:ind w:left="6370" w:hanging="360"/>
      </w:pPr>
      <w:rPr>
        <w:rFonts w:hint="default"/>
      </w:rPr>
    </w:lvl>
    <w:lvl w:ilvl="7">
      <w:start w:val="1"/>
      <w:numFmt w:val="bullet"/>
      <w:lvlText w:val="•"/>
      <w:lvlJc w:val="left"/>
      <w:pPr>
        <w:ind w:left="7171" w:hanging="360"/>
      </w:pPr>
      <w:rPr>
        <w:rFonts w:hint="default"/>
      </w:rPr>
    </w:lvl>
    <w:lvl w:ilvl="8">
      <w:start w:val="1"/>
      <w:numFmt w:val="bullet"/>
      <w:lvlText w:val="•"/>
      <w:lvlJc w:val="left"/>
      <w:pPr>
        <w:ind w:left="7973" w:hanging="360"/>
      </w:pPr>
      <w:rPr>
        <w:rFonts w:hint="default"/>
      </w:rPr>
    </w:lvl>
  </w:abstractNum>
  <w:abstractNum w:abstractNumId="10">
    <w:nsid w:val="4FA77247"/>
    <w:multiLevelType w:val="hybridMultilevel"/>
    <w:tmpl w:val="C5724EA8"/>
    <w:lvl w:ilvl="0" w:tplc="6842386A">
      <w:start w:val="1"/>
      <w:numFmt w:val="upperRoman"/>
      <w:lvlText w:val="%1."/>
      <w:lvlJc w:val="left"/>
      <w:pPr>
        <w:ind w:left="780" w:hanging="7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290ADA"/>
    <w:multiLevelType w:val="hybridMultilevel"/>
    <w:tmpl w:val="1798781C"/>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4E356F"/>
    <w:multiLevelType w:val="multilevel"/>
    <w:tmpl w:val="564E356F"/>
    <w:lvl w:ilvl="0">
      <w:start w:val="1"/>
      <w:numFmt w:val="decimal"/>
      <w:lvlText w:val="(%1)"/>
      <w:lvlJc w:val="left"/>
      <w:pPr>
        <w:ind w:left="1556" w:hanging="720"/>
      </w:pPr>
      <w:rPr>
        <w:rFonts w:ascii="Times New Roman" w:eastAsia="Times New Roman" w:hAnsi="Times New Roman" w:hint="default"/>
        <w:b/>
        <w:bCs/>
        <w:spacing w:val="-4"/>
        <w:w w:val="100"/>
        <w:sz w:val="28"/>
        <w:szCs w:val="28"/>
      </w:rPr>
    </w:lvl>
    <w:lvl w:ilvl="1">
      <w:start w:val="1"/>
      <w:numFmt w:val="bullet"/>
      <w:lvlText w:val="•"/>
      <w:lvlJc w:val="left"/>
      <w:pPr>
        <w:ind w:left="2291" w:hanging="720"/>
      </w:pPr>
      <w:rPr>
        <w:rFonts w:hint="default"/>
      </w:rPr>
    </w:lvl>
    <w:lvl w:ilvl="2">
      <w:start w:val="1"/>
      <w:numFmt w:val="bullet"/>
      <w:lvlText w:val="•"/>
      <w:lvlJc w:val="left"/>
      <w:pPr>
        <w:ind w:left="3023" w:hanging="720"/>
      </w:pPr>
      <w:rPr>
        <w:rFonts w:hint="default"/>
      </w:rPr>
    </w:lvl>
    <w:lvl w:ilvl="3">
      <w:start w:val="1"/>
      <w:numFmt w:val="bullet"/>
      <w:lvlText w:val="•"/>
      <w:lvlJc w:val="left"/>
      <w:pPr>
        <w:ind w:left="3755" w:hanging="720"/>
      </w:pPr>
      <w:rPr>
        <w:rFonts w:hint="default"/>
      </w:rPr>
    </w:lvl>
    <w:lvl w:ilvl="4">
      <w:start w:val="1"/>
      <w:numFmt w:val="bullet"/>
      <w:lvlText w:val="•"/>
      <w:lvlJc w:val="left"/>
      <w:pPr>
        <w:ind w:left="4486" w:hanging="720"/>
      </w:pPr>
      <w:rPr>
        <w:rFonts w:hint="default"/>
      </w:rPr>
    </w:lvl>
    <w:lvl w:ilvl="5">
      <w:start w:val="1"/>
      <w:numFmt w:val="bullet"/>
      <w:lvlText w:val="•"/>
      <w:lvlJc w:val="left"/>
      <w:pPr>
        <w:ind w:left="5218" w:hanging="720"/>
      </w:pPr>
      <w:rPr>
        <w:rFonts w:hint="default"/>
      </w:rPr>
    </w:lvl>
    <w:lvl w:ilvl="6">
      <w:start w:val="1"/>
      <w:numFmt w:val="bullet"/>
      <w:lvlText w:val="•"/>
      <w:lvlJc w:val="left"/>
      <w:pPr>
        <w:ind w:left="5950" w:hanging="720"/>
      </w:pPr>
      <w:rPr>
        <w:rFonts w:hint="default"/>
      </w:rPr>
    </w:lvl>
    <w:lvl w:ilvl="7">
      <w:start w:val="1"/>
      <w:numFmt w:val="bullet"/>
      <w:lvlText w:val="•"/>
      <w:lvlJc w:val="left"/>
      <w:pPr>
        <w:ind w:left="6681" w:hanging="720"/>
      </w:pPr>
      <w:rPr>
        <w:rFonts w:hint="default"/>
      </w:rPr>
    </w:lvl>
    <w:lvl w:ilvl="8">
      <w:start w:val="1"/>
      <w:numFmt w:val="bullet"/>
      <w:lvlText w:val="•"/>
      <w:lvlJc w:val="left"/>
      <w:pPr>
        <w:ind w:left="7413" w:hanging="720"/>
      </w:pPr>
      <w:rPr>
        <w:rFonts w:hint="default"/>
      </w:rPr>
    </w:lvl>
  </w:abstractNum>
  <w:abstractNum w:abstractNumId="13">
    <w:nsid w:val="58B90D08"/>
    <w:multiLevelType w:val="multilevel"/>
    <w:tmpl w:val="58B90D08"/>
    <w:lvl w:ilvl="0">
      <w:start w:val="282"/>
      <w:numFmt w:val="decimal"/>
      <w:lvlText w:val="%1"/>
      <w:lvlJc w:val="left"/>
      <w:pPr>
        <w:ind w:left="2220" w:hanging="2103"/>
      </w:pPr>
      <w:rPr>
        <w:rFonts w:ascii="Times New Roman" w:eastAsia="Times New Roman" w:hAnsi="Times New Roman" w:hint="default"/>
        <w:spacing w:val="-5"/>
        <w:w w:val="100"/>
        <w:sz w:val="20"/>
        <w:szCs w:val="20"/>
      </w:rPr>
    </w:lvl>
    <w:lvl w:ilvl="1">
      <w:start w:val="1"/>
      <w:numFmt w:val="bullet"/>
      <w:lvlText w:val=""/>
      <w:lvlJc w:val="left"/>
      <w:pPr>
        <w:ind w:left="780" w:hanging="360"/>
      </w:pPr>
      <w:rPr>
        <w:rFonts w:ascii="Symbol" w:eastAsia="Symbol" w:hAnsi="Symbol" w:hint="default"/>
        <w:w w:val="99"/>
        <w:sz w:val="18"/>
        <w:szCs w:val="18"/>
      </w:rPr>
    </w:lvl>
    <w:lvl w:ilvl="2">
      <w:start w:val="1"/>
      <w:numFmt w:val="bullet"/>
      <w:lvlText w:val="•"/>
      <w:lvlJc w:val="left"/>
      <w:pPr>
        <w:ind w:left="3111" w:hanging="360"/>
      </w:pPr>
      <w:rPr>
        <w:rFonts w:hint="default"/>
      </w:rPr>
    </w:lvl>
    <w:lvl w:ilvl="3">
      <w:start w:val="1"/>
      <w:numFmt w:val="bullet"/>
      <w:lvlText w:val="•"/>
      <w:lvlJc w:val="left"/>
      <w:pPr>
        <w:ind w:left="4002" w:hanging="360"/>
      </w:pPr>
      <w:rPr>
        <w:rFonts w:hint="default"/>
      </w:rPr>
    </w:lvl>
    <w:lvl w:ilvl="4">
      <w:start w:val="1"/>
      <w:numFmt w:val="bullet"/>
      <w:lvlText w:val="•"/>
      <w:lvlJc w:val="left"/>
      <w:pPr>
        <w:ind w:left="4893" w:hanging="360"/>
      </w:pPr>
      <w:rPr>
        <w:rFonts w:hint="default"/>
      </w:rPr>
    </w:lvl>
    <w:lvl w:ilvl="5">
      <w:start w:val="1"/>
      <w:numFmt w:val="bullet"/>
      <w:lvlText w:val="•"/>
      <w:lvlJc w:val="left"/>
      <w:pPr>
        <w:ind w:left="5784" w:hanging="360"/>
      </w:pPr>
      <w:rPr>
        <w:rFonts w:hint="default"/>
      </w:rPr>
    </w:lvl>
    <w:lvl w:ilvl="6">
      <w:start w:val="1"/>
      <w:numFmt w:val="bullet"/>
      <w:lvlText w:val="•"/>
      <w:lvlJc w:val="left"/>
      <w:pPr>
        <w:ind w:left="6675" w:hanging="360"/>
      </w:pPr>
      <w:rPr>
        <w:rFonts w:hint="default"/>
      </w:rPr>
    </w:lvl>
    <w:lvl w:ilvl="7">
      <w:start w:val="1"/>
      <w:numFmt w:val="bullet"/>
      <w:lvlText w:val="•"/>
      <w:lvlJc w:val="left"/>
      <w:pPr>
        <w:ind w:left="7566" w:hanging="360"/>
      </w:pPr>
      <w:rPr>
        <w:rFonts w:hint="default"/>
      </w:rPr>
    </w:lvl>
    <w:lvl w:ilvl="8">
      <w:start w:val="1"/>
      <w:numFmt w:val="bullet"/>
      <w:lvlText w:val="•"/>
      <w:lvlJc w:val="left"/>
      <w:pPr>
        <w:ind w:left="8457" w:hanging="360"/>
      </w:pPr>
      <w:rPr>
        <w:rFonts w:hint="default"/>
      </w:rPr>
    </w:lvl>
  </w:abstractNum>
  <w:abstractNum w:abstractNumId="14">
    <w:nsid w:val="5C917330"/>
    <w:multiLevelType w:val="hybridMultilevel"/>
    <w:tmpl w:val="A972FD3C"/>
    <w:lvl w:ilvl="0" w:tplc="27F68CF2">
      <w:start w:val="1"/>
      <w:numFmt w:val="bullet"/>
      <w:lvlText w:val=""/>
      <w:lvlJc w:val="left"/>
      <w:pPr>
        <w:ind w:left="420" w:hanging="420"/>
      </w:pPr>
      <w:rPr>
        <w:rFonts w:ascii="Wingdings" w:hAnsi="Wingdings"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EC91027"/>
    <w:multiLevelType w:val="multilevel"/>
    <w:tmpl w:val="5EC91027"/>
    <w:lvl w:ilvl="0">
      <w:start w:val="32"/>
      <w:numFmt w:val="decimal"/>
      <w:lvlText w:val="%1"/>
      <w:lvlJc w:val="left"/>
      <w:pPr>
        <w:ind w:left="7413" w:hanging="5002"/>
      </w:pPr>
      <w:rPr>
        <w:rFonts w:ascii="Times New Roman" w:eastAsia="Times New Roman" w:hAnsi="Times New Roman" w:hint="default"/>
        <w:spacing w:val="-4"/>
        <w:w w:val="100"/>
        <w:sz w:val="20"/>
        <w:szCs w:val="20"/>
      </w:rPr>
    </w:lvl>
    <w:lvl w:ilvl="1">
      <w:start w:val="1"/>
      <w:numFmt w:val="bullet"/>
      <w:lvlText w:val="•"/>
      <w:lvlJc w:val="left"/>
      <w:pPr>
        <w:ind w:left="7921" w:hanging="5002"/>
      </w:pPr>
      <w:rPr>
        <w:rFonts w:hint="default"/>
      </w:rPr>
    </w:lvl>
    <w:lvl w:ilvl="2">
      <w:start w:val="1"/>
      <w:numFmt w:val="bullet"/>
      <w:lvlText w:val="•"/>
      <w:lvlJc w:val="left"/>
      <w:pPr>
        <w:ind w:left="8429" w:hanging="5002"/>
      </w:pPr>
      <w:rPr>
        <w:rFonts w:hint="default"/>
      </w:rPr>
    </w:lvl>
    <w:lvl w:ilvl="3">
      <w:start w:val="1"/>
      <w:numFmt w:val="bullet"/>
      <w:lvlText w:val="•"/>
      <w:lvlJc w:val="left"/>
      <w:pPr>
        <w:ind w:left="8937" w:hanging="5002"/>
      </w:pPr>
      <w:rPr>
        <w:rFonts w:hint="default"/>
      </w:rPr>
    </w:lvl>
    <w:lvl w:ilvl="4">
      <w:start w:val="1"/>
      <w:numFmt w:val="bullet"/>
      <w:lvlText w:val="•"/>
      <w:lvlJc w:val="left"/>
      <w:pPr>
        <w:ind w:left="9445" w:hanging="5002"/>
      </w:pPr>
      <w:rPr>
        <w:rFonts w:hint="default"/>
      </w:rPr>
    </w:lvl>
    <w:lvl w:ilvl="5">
      <w:start w:val="1"/>
      <w:numFmt w:val="bullet"/>
      <w:lvlText w:val="•"/>
      <w:lvlJc w:val="left"/>
      <w:pPr>
        <w:ind w:left="9953" w:hanging="5002"/>
      </w:pPr>
      <w:rPr>
        <w:rFonts w:hint="default"/>
      </w:rPr>
    </w:lvl>
    <w:lvl w:ilvl="6">
      <w:start w:val="1"/>
      <w:numFmt w:val="bullet"/>
      <w:lvlText w:val="•"/>
      <w:lvlJc w:val="left"/>
      <w:pPr>
        <w:ind w:left="10461" w:hanging="5002"/>
      </w:pPr>
      <w:rPr>
        <w:rFonts w:hint="default"/>
      </w:rPr>
    </w:lvl>
    <w:lvl w:ilvl="7">
      <w:start w:val="1"/>
      <w:numFmt w:val="bullet"/>
      <w:lvlText w:val="•"/>
      <w:lvlJc w:val="left"/>
      <w:pPr>
        <w:ind w:left="10969" w:hanging="5002"/>
      </w:pPr>
      <w:rPr>
        <w:rFonts w:hint="default"/>
      </w:rPr>
    </w:lvl>
    <w:lvl w:ilvl="8">
      <w:start w:val="1"/>
      <w:numFmt w:val="bullet"/>
      <w:lvlText w:val="•"/>
      <w:lvlJc w:val="left"/>
      <w:pPr>
        <w:ind w:left="11477" w:hanging="5002"/>
      </w:pPr>
      <w:rPr>
        <w:rFonts w:hint="default"/>
      </w:rPr>
    </w:lvl>
  </w:abstractNum>
  <w:abstractNum w:abstractNumId="16">
    <w:nsid w:val="61803966"/>
    <w:multiLevelType w:val="hybridMultilevel"/>
    <w:tmpl w:val="127697EC"/>
    <w:lvl w:ilvl="0" w:tplc="5CE641DC">
      <w:start w:val="1"/>
      <w:numFmt w:val="lowerLetter"/>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19A11D2"/>
    <w:multiLevelType w:val="hybridMultilevel"/>
    <w:tmpl w:val="DFFE928A"/>
    <w:lvl w:ilvl="0" w:tplc="182EDD48">
      <w:start w:val="1"/>
      <w:numFmt w:val="decimal"/>
      <w:lvlText w:val="%1）"/>
      <w:lvlJc w:val="left"/>
      <w:pPr>
        <w:ind w:left="1277" w:hanging="720"/>
      </w:pPr>
      <w:rPr>
        <w:rFonts w:hint="default"/>
      </w:rPr>
    </w:lvl>
    <w:lvl w:ilvl="1" w:tplc="04090015">
      <w:start w:val="1"/>
      <w:numFmt w:val="upperLetter"/>
      <w:lvlText w:val="%2."/>
      <w:lvlJc w:val="left"/>
      <w:pPr>
        <w:ind w:left="957" w:hanging="420"/>
      </w:pPr>
    </w:lvl>
    <w:lvl w:ilvl="2" w:tplc="0409001B" w:tentative="1">
      <w:start w:val="1"/>
      <w:numFmt w:val="lowerRoman"/>
      <w:lvlText w:val="%3."/>
      <w:lvlJc w:val="right"/>
      <w:pPr>
        <w:ind w:left="1377" w:hanging="420"/>
      </w:pPr>
    </w:lvl>
    <w:lvl w:ilvl="3" w:tplc="0409000F" w:tentative="1">
      <w:start w:val="1"/>
      <w:numFmt w:val="decimal"/>
      <w:lvlText w:val="%4."/>
      <w:lvlJc w:val="left"/>
      <w:pPr>
        <w:ind w:left="1797" w:hanging="420"/>
      </w:pPr>
    </w:lvl>
    <w:lvl w:ilvl="4" w:tplc="04090019" w:tentative="1">
      <w:start w:val="1"/>
      <w:numFmt w:val="lowerLetter"/>
      <w:lvlText w:val="%5)"/>
      <w:lvlJc w:val="left"/>
      <w:pPr>
        <w:ind w:left="2217" w:hanging="420"/>
      </w:pPr>
    </w:lvl>
    <w:lvl w:ilvl="5" w:tplc="0409001B" w:tentative="1">
      <w:start w:val="1"/>
      <w:numFmt w:val="lowerRoman"/>
      <w:lvlText w:val="%6."/>
      <w:lvlJc w:val="right"/>
      <w:pPr>
        <w:ind w:left="2637" w:hanging="420"/>
      </w:pPr>
    </w:lvl>
    <w:lvl w:ilvl="6" w:tplc="0409000F" w:tentative="1">
      <w:start w:val="1"/>
      <w:numFmt w:val="decimal"/>
      <w:lvlText w:val="%7."/>
      <w:lvlJc w:val="left"/>
      <w:pPr>
        <w:ind w:left="3057" w:hanging="420"/>
      </w:pPr>
    </w:lvl>
    <w:lvl w:ilvl="7" w:tplc="04090019" w:tentative="1">
      <w:start w:val="1"/>
      <w:numFmt w:val="lowerLetter"/>
      <w:lvlText w:val="%8)"/>
      <w:lvlJc w:val="left"/>
      <w:pPr>
        <w:ind w:left="3477" w:hanging="420"/>
      </w:pPr>
    </w:lvl>
    <w:lvl w:ilvl="8" w:tplc="0409001B" w:tentative="1">
      <w:start w:val="1"/>
      <w:numFmt w:val="lowerRoman"/>
      <w:lvlText w:val="%9."/>
      <w:lvlJc w:val="right"/>
      <w:pPr>
        <w:ind w:left="3897" w:hanging="420"/>
      </w:pPr>
    </w:lvl>
  </w:abstractNum>
  <w:abstractNum w:abstractNumId="18">
    <w:nsid w:val="71D82E43"/>
    <w:multiLevelType w:val="hybridMultilevel"/>
    <w:tmpl w:val="144E4F7C"/>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6D109E9"/>
    <w:multiLevelType w:val="hybridMultilevel"/>
    <w:tmpl w:val="A858DB7A"/>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
  </w:num>
  <w:num w:numId="3">
    <w:abstractNumId w:val="13"/>
  </w:num>
  <w:num w:numId="4">
    <w:abstractNumId w:val="12"/>
  </w:num>
  <w:num w:numId="5">
    <w:abstractNumId w:val="5"/>
  </w:num>
  <w:num w:numId="6">
    <w:abstractNumId w:val="9"/>
  </w:num>
  <w:num w:numId="7">
    <w:abstractNumId w:val="6"/>
  </w:num>
  <w:num w:numId="8">
    <w:abstractNumId w:val="10"/>
  </w:num>
  <w:num w:numId="9">
    <w:abstractNumId w:val="17"/>
  </w:num>
  <w:num w:numId="10">
    <w:abstractNumId w:val="19"/>
  </w:num>
  <w:num w:numId="11">
    <w:abstractNumId w:val="18"/>
  </w:num>
  <w:num w:numId="12">
    <w:abstractNumId w:val="16"/>
  </w:num>
  <w:num w:numId="13">
    <w:abstractNumId w:val="1"/>
  </w:num>
  <w:num w:numId="14">
    <w:abstractNumId w:val="8"/>
  </w:num>
  <w:num w:numId="15">
    <w:abstractNumId w:val="7"/>
  </w:num>
  <w:num w:numId="16">
    <w:abstractNumId w:val="0"/>
  </w:num>
  <w:num w:numId="17">
    <w:abstractNumId w:val="2"/>
  </w:num>
  <w:num w:numId="18">
    <w:abstractNumId w:val="3"/>
  </w:num>
  <w:num w:numId="19">
    <w:abstractNumId w:val="11"/>
  </w:num>
  <w:num w:numId="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95" fillcolor="white">
      <v:fill color="white"/>
      <o:colormenu v:ext="edit" fillcolor="none [3212]" strokecolor="none [3213]"/>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80"/>
    <w:rsid w:val="00015FAF"/>
    <w:rsid w:val="00027290"/>
    <w:rsid w:val="000537F3"/>
    <w:rsid w:val="00071BC0"/>
    <w:rsid w:val="00093D4D"/>
    <w:rsid w:val="000945CA"/>
    <w:rsid w:val="000B5B5F"/>
    <w:rsid w:val="000B630A"/>
    <w:rsid w:val="000E23FF"/>
    <w:rsid w:val="000E2F8B"/>
    <w:rsid w:val="000F4B45"/>
    <w:rsid w:val="00107984"/>
    <w:rsid w:val="00137506"/>
    <w:rsid w:val="00155B0B"/>
    <w:rsid w:val="00160444"/>
    <w:rsid w:val="0017248A"/>
    <w:rsid w:val="00180435"/>
    <w:rsid w:val="00183101"/>
    <w:rsid w:val="001A21C5"/>
    <w:rsid w:val="001A425C"/>
    <w:rsid w:val="001B0EC4"/>
    <w:rsid w:val="001B592F"/>
    <w:rsid w:val="001C5E79"/>
    <w:rsid w:val="001D220D"/>
    <w:rsid w:val="001D6AB8"/>
    <w:rsid w:val="001E4BE6"/>
    <w:rsid w:val="001E6B42"/>
    <w:rsid w:val="001F31E0"/>
    <w:rsid w:val="00204518"/>
    <w:rsid w:val="00227456"/>
    <w:rsid w:val="00231BF2"/>
    <w:rsid w:val="00242363"/>
    <w:rsid w:val="00255773"/>
    <w:rsid w:val="002970FC"/>
    <w:rsid w:val="002A0930"/>
    <w:rsid w:val="002A1527"/>
    <w:rsid w:val="002A729B"/>
    <w:rsid w:val="002B4930"/>
    <w:rsid w:val="002C2588"/>
    <w:rsid w:val="002D70C3"/>
    <w:rsid w:val="002F5F1E"/>
    <w:rsid w:val="0030707E"/>
    <w:rsid w:val="003155E1"/>
    <w:rsid w:val="003513FD"/>
    <w:rsid w:val="003534FE"/>
    <w:rsid w:val="003559A5"/>
    <w:rsid w:val="00367517"/>
    <w:rsid w:val="00375410"/>
    <w:rsid w:val="00383845"/>
    <w:rsid w:val="00385A80"/>
    <w:rsid w:val="003A5FB2"/>
    <w:rsid w:val="003D2E7F"/>
    <w:rsid w:val="003D67BC"/>
    <w:rsid w:val="003E4F02"/>
    <w:rsid w:val="0040136B"/>
    <w:rsid w:val="00411339"/>
    <w:rsid w:val="00422C62"/>
    <w:rsid w:val="0042572D"/>
    <w:rsid w:val="00434B8B"/>
    <w:rsid w:val="00463320"/>
    <w:rsid w:val="004828BD"/>
    <w:rsid w:val="00482D2F"/>
    <w:rsid w:val="00485BC8"/>
    <w:rsid w:val="004A7E42"/>
    <w:rsid w:val="004D03C1"/>
    <w:rsid w:val="004D2958"/>
    <w:rsid w:val="004D60CA"/>
    <w:rsid w:val="004E11CF"/>
    <w:rsid w:val="004F79C2"/>
    <w:rsid w:val="0050630C"/>
    <w:rsid w:val="00511868"/>
    <w:rsid w:val="00530215"/>
    <w:rsid w:val="00545751"/>
    <w:rsid w:val="0055321E"/>
    <w:rsid w:val="00561CA0"/>
    <w:rsid w:val="00571A8B"/>
    <w:rsid w:val="005963D6"/>
    <w:rsid w:val="005B1420"/>
    <w:rsid w:val="005D1ED9"/>
    <w:rsid w:val="00600DC6"/>
    <w:rsid w:val="00612C83"/>
    <w:rsid w:val="00622E1D"/>
    <w:rsid w:val="0063368F"/>
    <w:rsid w:val="00635AEB"/>
    <w:rsid w:val="00653C50"/>
    <w:rsid w:val="0065451B"/>
    <w:rsid w:val="006634CB"/>
    <w:rsid w:val="0066393A"/>
    <w:rsid w:val="006703E1"/>
    <w:rsid w:val="006A22A7"/>
    <w:rsid w:val="006E4F21"/>
    <w:rsid w:val="006F3F88"/>
    <w:rsid w:val="007056C6"/>
    <w:rsid w:val="007218C2"/>
    <w:rsid w:val="0072532D"/>
    <w:rsid w:val="00737070"/>
    <w:rsid w:val="00746961"/>
    <w:rsid w:val="00781CA9"/>
    <w:rsid w:val="0079585C"/>
    <w:rsid w:val="007A2761"/>
    <w:rsid w:val="007E2C43"/>
    <w:rsid w:val="008303F2"/>
    <w:rsid w:val="008426BC"/>
    <w:rsid w:val="008B1DF7"/>
    <w:rsid w:val="008C607E"/>
    <w:rsid w:val="009028BB"/>
    <w:rsid w:val="009434E5"/>
    <w:rsid w:val="00943F2B"/>
    <w:rsid w:val="009956B8"/>
    <w:rsid w:val="009C1D6B"/>
    <w:rsid w:val="009C725D"/>
    <w:rsid w:val="009D4198"/>
    <w:rsid w:val="00A0488B"/>
    <w:rsid w:val="00A05A1B"/>
    <w:rsid w:val="00A204A0"/>
    <w:rsid w:val="00A31E7E"/>
    <w:rsid w:val="00A375C3"/>
    <w:rsid w:val="00A462DC"/>
    <w:rsid w:val="00A540BC"/>
    <w:rsid w:val="00A75E3D"/>
    <w:rsid w:val="00A92E12"/>
    <w:rsid w:val="00A93A66"/>
    <w:rsid w:val="00A97B9D"/>
    <w:rsid w:val="00A97CA8"/>
    <w:rsid w:val="00AA02D3"/>
    <w:rsid w:val="00AC79FD"/>
    <w:rsid w:val="00AE0505"/>
    <w:rsid w:val="00AF035A"/>
    <w:rsid w:val="00B25B40"/>
    <w:rsid w:val="00B5578A"/>
    <w:rsid w:val="00B665C2"/>
    <w:rsid w:val="00B85618"/>
    <w:rsid w:val="00BA292D"/>
    <w:rsid w:val="00BB109F"/>
    <w:rsid w:val="00BD3231"/>
    <w:rsid w:val="00BF4D15"/>
    <w:rsid w:val="00C1513E"/>
    <w:rsid w:val="00C16219"/>
    <w:rsid w:val="00C372B1"/>
    <w:rsid w:val="00C405FD"/>
    <w:rsid w:val="00C527F3"/>
    <w:rsid w:val="00C5556C"/>
    <w:rsid w:val="00C83357"/>
    <w:rsid w:val="00C95C9C"/>
    <w:rsid w:val="00CB2D81"/>
    <w:rsid w:val="00CD7D25"/>
    <w:rsid w:val="00CE7EBA"/>
    <w:rsid w:val="00CF79EB"/>
    <w:rsid w:val="00D14623"/>
    <w:rsid w:val="00D21954"/>
    <w:rsid w:val="00D622DF"/>
    <w:rsid w:val="00D647ED"/>
    <w:rsid w:val="00D716FF"/>
    <w:rsid w:val="00D84A3E"/>
    <w:rsid w:val="00D84D61"/>
    <w:rsid w:val="00D91FB4"/>
    <w:rsid w:val="00DA2BD7"/>
    <w:rsid w:val="00DA6857"/>
    <w:rsid w:val="00DB489F"/>
    <w:rsid w:val="00DB5821"/>
    <w:rsid w:val="00DC423B"/>
    <w:rsid w:val="00DC682C"/>
    <w:rsid w:val="00DD64DE"/>
    <w:rsid w:val="00DE7CCA"/>
    <w:rsid w:val="00DF30C0"/>
    <w:rsid w:val="00DF6C06"/>
    <w:rsid w:val="00E12923"/>
    <w:rsid w:val="00E218F8"/>
    <w:rsid w:val="00E22BEA"/>
    <w:rsid w:val="00E2536E"/>
    <w:rsid w:val="00E3027A"/>
    <w:rsid w:val="00E32A81"/>
    <w:rsid w:val="00E37A74"/>
    <w:rsid w:val="00E558A1"/>
    <w:rsid w:val="00E56BE6"/>
    <w:rsid w:val="00E72918"/>
    <w:rsid w:val="00E76CA8"/>
    <w:rsid w:val="00E873BE"/>
    <w:rsid w:val="00EA7290"/>
    <w:rsid w:val="00F3360D"/>
    <w:rsid w:val="00F4365D"/>
    <w:rsid w:val="00F57ADC"/>
    <w:rsid w:val="00F61B94"/>
    <w:rsid w:val="00F63426"/>
    <w:rsid w:val="00F6595A"/>
    <w:rsid w:val="00F73199"/>
    <w:rsid w:val="00F8622A"/>
    <w:rsid w:val="00F90BF6"/>
    <w:rsid w:val="00F95823"/>
    <w:rsid w:val="00F9674D"/>
    <w:rsid w:val="00FC186A"/>
    <w:rsid w:val="00FF57A9"/>
    <w:rsid w:val="00FF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5" fillcolor="white">
      <v:fill color="white"/>
      <o:colormenu v:ext="edit" fillcolor="none [3212]"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rPr>
  </w:style>
  <w:style w:type="paragraph" w:styleId="1">
    <w:name w:val="heading 1"/>
    <w:basedOn w:val="a"/>
    <w:next w:val="a"/>
    <w:uiPriority w:val="1"/>
    <w:qFormat/>
    <w:pPr>
      <w:ind w:left="117"/>
      <w:outlineLvl w:val="0"/>
    </w:pPr>
    <w:rPr>
      <w:rFonts w:ascii="Times New Roman" w:eastAsia="宋体" w:hAnsi="Times New Roman"/>
      <w:b/>
      <w:bCs/>
      <w:sz w:val="56"/>
      <w:szCs w:val="56"/>
    </w:rPr>
  </w:style>
  <w:style w:type="paragraph" w:styleId="2">
    <w:name w:val="heading 2"/>
    <w:basedOn w:val="a"/>
    <w:next w:val="a"/>
    <w:uiPriority w:val="1"/>
    <w:qFormat/>
    <w:pPr>
      <w:ind w:left="117"/>
      <w:outlineLvl w:val="1"/>
    </w:pPr>
    <w:rPr>
      <w:rFonts w:ascii="Times New Roman" w:eastAsia="宋体" w:hAnsi="Times New Roman"/>
      <w:b/>
      <w:bCs/>
      <w:sz w:val="36"/>
      <w:szCs w:val="36"/>
    </w:rPr>
  </w:style>
  <w:style w:type="paragraph" w:styleId="3">
    <w:name w:val="heading 3"/>
    <w:basedOn w:val="a"/>
    <w:next w:val="a"/>
    <w:uiPriority w:val="1"/>
    <w:qFormat/>
    <w:pPr>
      <w:ind w:left="117"/>
      <w:outlineLvl w:val="2"/>
    </w:pPr>
    <w:rPr>
      <w:rFonts w:ascii="Times New Roman" w:eastAsia="宋体" w:hAnsi="Times New Roman"/>
      <w:b/>
      <w:bCs/>
      <w:sz w:val="32"/>
      <w:szCs w:val="32"/>
    </w:rPr>
  </w:style>
  <w:style w:type="paragraph" w:styleId="4">
    <w:name w:val="heading 4"/>
    <w:basedOn w:val="a"/>
    <w:next w:val="a"/>
    <w:uiPriority w:val="1"/>
    <w:qFormat/>
    <w:pPr>
      <w:ind w:left="117"/>
      <w:outlineLvl w:val="3"/>
    </w:pPr>
    <w:rPr>
      <w:rFonts w:ascii="Times New Roman" w:eastAsia="宋体" w:hAnsi="Times New Roman"/>
      <w:b/>
      <w:bCs/>
      <w:sz w:val="28"/>
      <w:szCs w:val="28"/>
    </w:rPr>
  </w:style>
  <w:style w:type="paragraph" w:styleId="5">
    <w:name w:val="heading 5"/>
    <w:basedOn w:val="a"/>
    <w:next w:val="a"/>
    <w:uiPriority w:val="1"/>
    <w:qFormat/>
    <w:pPr>
      <w:ind w:left="116"/>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7"/>
    </w:pPr>
    <w:rPr>
      <w:rFonts w:ascii="Times New Roman" w:eastAsia="宋体" w:hAnsi="Times New Roman"/>
      <w:sz w:val="24"/>
      <w:szCs w:val="24"/>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table" w:styleId="a6">
    <w:name w:val="Table Grid"/>
    <w:basedOn w:val="a1"/>
    <w:uiPriority w:val="39"/>
    <w:rsid w:val="00A05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semiHidden/>
    <w:unhideWhenUsed/>
    <w:rsid w:val="008426BC"/>
    <w:pPr>
      <w:snapToGrid w:val="0"/>
    </w:pPr>
    <w:rPr>
      <w:sz w:val="18"/>
      <w:szCs w:val="18"/>
    </w:rPr>
  </w:style>
  <w:style w:type="character" w:customStyle="1" w:styleId="Char1">
    <w:name w:val="脚注文本 Char"/>
    <w:basedOn w:val="a0"/>
    <w:link w:val="a7"/>
    <w:uiPriority w:val="99"/>
    <w:semiHidden/>
    <w:rsid w:val="008426BC"/>
    <w:rPr>
      <w:rFonts w:asciiTheme="minorHAnsi" w:eastAsiaTheme="minorEastAsia" w:hAnsiTheme="minorHAnsi" w:cstheme="minorBidi"/>
      <w:sz w:val="18"/>
      <w:szCs w:val="18"/>
    </w:rPr>
  </w:style>
  <w:style w:type="character" w:styleId="a8">
    <w:name w:val="footnote reference"/>
    <w:basedOn w:val="a0"/>
    <w:uiPriority w:val="99"/>
    <w:semiHidden/>
    <w:unhideWhenUsed/>
    <w:rsid w:val="008426BC"/>
    <w:rPr>
      <w:vertAlign w:val="superscript"/>
    </w:rPr>
  </w:style>
  <w:style w:type="character" w:styleId="a9">
    <w:name w:val="Hyperlink"/>
    <w:basedOn w:val="a0"/>
    <w:uiPriority w:val="99"/>
    <w:unhideWhenUsed/>
    <w:rsid w:val="00DB489F"/>
    <w:rPr>
      <w:color w:val="0000FF" w:themeColor="hyperlink"/>
      <w:u w:val="single"/>
    </w:rPr>
  </w:style>
  <w:style w:type="paragraph" w:styleId="aa">
    <w:name w:val="Balloon Text"/>
    <w:basedOn w:val="a"/>
    <w:link w:val="Char2"/>
    <w:uiPriority w:val="99"/>
    <w:semiHidden/>
    <w:unhideWhenUsed/>
    <w:rsid w:val="002970FC"/>
    <w:rPr>
      <w:sz w:val="18"/>
      <w:szCs w:val="18"/>
    </w:rPr>
  </w:style>
  <w:style w:type="character" w:customStyle="1" w:styleId="Char2">
    <w:name w:val="批注框文本 Char"/>
    <w:basedOn w:val="a0"/>
    <w:link w:val="aa"/>
    <w:uiPriority w:val="99"/>
    <w:semiHidden/>
    <w:rsid w:val="002970FC"/>
    <w:rPr>
      <w:rFonts w:asciiTheme="minorHAnsi" w:eastAsiaTheme="minorEastAsia" w:hAnsiTheme="minorHAnsi" w:cstheme="minorBidi"/>
      <w:sz w:val="18"/>
      <w:szCs w:val="18"/>
    </w:rPr>
  </w:style>
  <w:style w:type="paragraph" w:styleId="ab">
    <w:name w:val="List Paragraph"/>
    <w:basedOn w:val="a"/>
    <w:uiPriority w:val="99"/>
    <w:unhideWhenUsed/>
    <w:rsid w:val="000B5B5F"/>
    <w:pPr>
      <w:ind w:firstLineChars="200" w:firstLine="420"/>
    </w:pPr>
  </w:style>
  <w:style w:type="paragraph" w:styleId="TOC">
    <w:name w:val="TOC Heading"/>
    <w:basedOn w:val="1"/>
    <w:next w:val="a"/>
    <w:uiPriority w:val="39"/>
    <w:semiHidden/>
    <w:unhideWhenUsed/>
    <w:qFormat/>
    <w:rsid w:val="00383845"/>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11">
    <w:name w:val="toc 1"/>
    <w:basedOn w:val="a"/>
    <w:next w:val="a"/>
    <w:autoRedefine/>
    <w:uiPriority w:val="39"/>
    <w:unhideWhenUsed/>
    <w:rsid w:val="00383845"/>
  </w:style>
  <w:style w:type="paragraph" w:styleId="20">
    <w:name w:val="toc 2"/>
    <w:basedOn w:val="a"/>
    <w:next w:val="a"/>
    <w:autoRedefine/>
    <w:uiPriority w:val="39"/>
    <w:unhideWhenUsed/>
    <w:rsid w:val="00383845"/>
    <w:pPr>
      <w:ind w:leftChars="200" w:left="420"/>
    </w:pPr>
  </w:style>
  <w:style w:type="paragraph" w:styleId="30">
    <w:name w:val="toc 3"/>
    <w:basedOn w:val="a"/>
    <w:next w:val="a"/>
    <w:autoRedefine/>
    <w:uiPriority w:val="39"/>
    <w:unhideWhenUsed/>
    <w:rsid w:val="0038384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rPr>
  </w:style>
  <w:style w:type="paragraph" w:styleId="1">
    <w:name w:val="heading 1"/>
    <w:basedOn w:val="a"/>
    <w:next w:val="a"/>
    <w:uiPriority w:val="1"/>
    <w:qFormat/>
    <w:pPr>
      <w:ind w:left="117"/>
      <w:outlineLvl w:val="0"/>
    </w:pPr>
    <w:rPr>
      <w:rFonts w:ascii="Times New Roman" w:eastAsia="宋体" w:hAnsi="Times New Roman"/>
      <w:b/>
      <w:bCs/>
      <w:sz w:val="56"/>
      <w:szCs w:val="56"/>
    </w:rPr>
  </w:style>
  <w:style w:type="paragraph" w:styleId="2">
    <w:name w:val="heading 2"/>
    <w:basedOn w:val="a"/>
    <w:next w:val="a"/>
    <w:uiPriority w:val="1"/>
    <w:qFormat/>
    <w:pPr>
      <w:ind w:left="117"/>
      <w:outlineLvl w:val="1"/>
    </w:pPr>
    <w:rPr>
      <w:rFonts w:ascii="Times New Roman" w:eastAsia="宋体" w:hAnsi="Times New Roman"/>
      <w:b/>
      <w:bCs/>
      <w:sz w:val="36"/>
      <w:szCs w:val="36"/>
    </w:rPr>
  </w:style>
  <w:style w:type="paragraph" w:styleId="3">
    <w:name w:val="heading 3"/>
    <w:basedOn w:val="a"/>
    <w:next w:val="a"/>
    <w:uiPriority w:val="1"/>
    <w:qFormat/>
    <w:pPr>
      <w:ind w:left="117"/>
      <w:outlineLvl w:val="2"/>
    </w:pPr>
    <w:rPr>
      <w:rFonts w:ascii="Times New Roman" w:eastAsia="宋体" w:hAnsi="Times New Roman"/>
      <w:b/>
      <w:bCs/>
      <w:sz w:val="32"/>
      <w:szCs w:val="32"/>
    </w:rPr>
  </w:style>
  <w:style w:type="paragraph" w:styleId="4">
    <w:name w:val="heading 4"/>
    <w:basedOn w:val="a"/>
    <w:next w:val="a"/>
    <w:uiPriority w:val="1"/>
    <w:qFormat/>
    <w:pPr>
      <w:ind w:left="117"/>
      <w:outlineLvl w:val="3"/>
    </w:pPr>
    <w:rPr>
      <w:rFonts w:ascii="Times New Roman" w:eastAsia="宋体" w:hAnsi="Times New Roman"/>
      <w:b/>
      <w:bCs/>
      <w:sz w:val="28"/>
      <w:szCs w:val="28"/>
    </w:rPr>
  </w:style>
  <w:style w:type="paragraph" w:styleId="5">
    <w:name w:val="heading 5"/>
    <w:basedOn w:val="a"/>
    <w:next w:val="a"/>
    <w:uiPriority w:val="1"/>
    <w:qFormat/>
    <w:pPr>
      <w:ind w:left="116"/>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7"/>
    </w:pPr>
    <w:rPr>
      <w:rFonts w:ascii="Times New Roman" w:eastAsia="宋体" w:hAnsi="Times New Roman"/>
      <w:sz w:val="24"/>
      <w:szCs w:val="24"/>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table" w:styleId="a6">
    <w:name w:val="Table Grid"/>
    <w:basedOn w:val="a1"/>
    <w:uiPriority w:val="39"/>
    <w:rsid w:val="00A05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semiHidden/>
    <w:unhideWhenUsed/>
    <w:rsid w:val="008426BC"/>
    <w:pPr>
      <w:snapToGrid w:val="0"/>
    </w:pPr>
    <w:rPr>
      <w:sz w:val="18"/>
      <w:szCs w:val="18"/>
    </w:rPr>
  </w:style>
  <w:style w:type="character" w:customStyle="1" w:styleId="Char1">
    <w:name w:val="脚注文本 Char"/>
    <w:basedOn w:val="a0"/>
    <w:link w:val="a7"/>
    <w:uiPriority w:val="99"/>
    <w:semiHidden/>
    <w:rsid w:val="008426BC"/>
    <w:rPr>
      <w:rFonts w:asciiTheme="minorHAnsi" w:eastAsiaTheme="minorEastAsia" w:hAnsiTheme="minorHAnsi" w:cstheme="minorBidi"/>
      <w:sz w:val="18"/>
      <w:szCs w:val="18"/>
    </w:rPr>
  </w:style>
  <w:style w:type="character" w:styleId="a8">
    <w:name w:val="footnote reference"/>
    <w:basedOn w:val="a0"/>
    <w:uiPriority w:val="99"/>
    <w:semiHidden/>
    <w:unhideWhenUsed/>
    <w:rsid w:val="008426BC"/>
    <w:rPr>
      <w:vertAlign w:val="superscript"/>
    </w:rPr>
  </w:style>
  <w:style w:type="character" w:styleId="a9">
    <w:name w:val="Hyperlink"/>
    <w:basedOn w:val="a0"/>
    <w:uiPriority w:val="99"/>
    <w:unhideWhenUsed/>
    <w:rsid w:val="00DB489F"/>
    <w:rPr>
      <w:color w:val="0000FF" w:themeColor="hyperlink"/>
      <w:u w:val="single"/>
    </w:rPr>
  </w:style>
  <w:style w:type="paragraph" w:styleId="aa">
    <w:name w:val="Balloon Text"/>
    <w:basedOn w:val="a"/>
    <w:link w:val="Char2"/>
    <w:uiPriority w:val="99"/>
    <w:semiHidden/>
    <w:unhideWhenUsed/>
    <w:rsid w:val="002970FC"/>
    <w:rPr>
      <w:sz w:val="18"/>
      <w:szCs w:val="18"/>
    </w:rPr>
  </w:style>
  <w:style w:type="character" w:customStyle="1" w:styleId="Char2">
    <w:name w:val="批注框文本 Char"/>
    <w:basedOn w:val="a0"/>
    <w:link w:val="aa"/>
    <w:uiPriority w:val="99"/>
    <w:semiHidden/>
    <w:rsid w:val="002970FC"/>
    <w:rPr>
      <w:rFonts w:asciiTheme="minorHAnsi" w:eastAsiaTheme="minorEastAsia" w:hAnsiTheme="minorHAnsi" w:cstheme="minorBidi"/>
      <w:sz w:val="18"/>
      <w:szCs w:val="18"/>
    </w:rPr>
  </w:style>
  <w:style w:type="paragraph" w:styleId="ab">
    <w:name w:val="List Paragraph"/>
    <w:basedOn w:val="a"/>
    <w:uiPriority w:val="99"/>
    <w:unhideWhenUsed/>
    <w:rsid w:val="000B5B5F"/>
    <w:pPr>
      <w:ind w:firstLineChars="200" w:firstLine="420"/>
    </w:pPr>
  </w:style>
  <w:style w:type="paragraph" w:styleId="TOC">
    <w:name w:val="TOC Heading"/>
    <w:basedOn w:val="1"/>
    <w:next w:val="a"/>
    <w:uiPriority w:val="39"/>
    <w:semiHidden/>
    <w:unhideWhenUsed/>
    <w:qFormat/>
    <w:rsid w:val="00383845"/>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11">
    <w:name w:val="toc 1"/>
    <w:basedOn w:val="a"/>
    <w:next w:val="a"/>
    <w:autoRedefine/>
    <w:uiPriority w:val="39"/>
    <w:unhideWhenUsed/>
    <w:rsid w:val="00383845"/>
  </w:style>
  <w:style w:type="paragraph" w:styleId="20">
    <w:name w:val="toc 2"/>
    <w:basedOn w:val="a"/>
    <w:next w:val="a"/>
    <w:autoRedefine/>
    <w:uiPriority w:val="39"/>
    <w:unhideWhenUsed/>
    <w:rsid w:val="00383845"/>
    <w:pPr>
      <w:ind w:leftChars="200" w:left="420"/>
    </w:pPr>
  </w:style>
  <w:style w:type="paragraph" w:styleId="30">
    <w:name w:val="toc 3"/>
    <w:basedOn w:val="a"/>
    <w:next w:val="a"/>
    <w:autoRedefine/>
    <w:uiPriority w:val="39"/>
    <w:unhideWhenUsed/>
    <w:rsid w:val="003838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ael.Nilo@fda.hhs.gov" TargetMode="External"/><Relationship Id="rId18" Type="http://schemas.openxmlformats.org/officeDocument/2006/relationships/image" Target="media/image1.jpeg"/><Relationship Id="rId26" Type="http://schemas.openxmlformats.org/officeDocument/2006/relationships/hyperlink" Target="http://www.fda.gov/ucm/groups/fdagov-public/@fdagov-meddev-gen/documents/document/ucm331681.pdf" TargetMode="External"/><Relationship Id="rId3" Type="http://schemas.openxmlformats.org/officeDocument/2006/relationships/numbering" Target="numbering.xml"/><Relationship Id="rId21" Type="http://schemas.openxmlformats.org/officeDocument/2006/relationships/hyperlink" Target="mailto:ocod@fda.hhs.gov"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KatherineD.Kim@fda.hhs.gov" TargetMode="External"/><Relationship Id="rId17" Type="http://schemas.openxmlformats.org/officeDocument/2006/relationships/hyperlink" Target="mailto:Nilsa.Loyo-Berrios@fda.hhs.gov" TargetMode="External"/><Relationship Id="rId25" Type="http://schemas.openxmlformats.org/officeDocument/2006/relationships/hyperlink" Target="http://www.fda.gov/ucm/groups/fdagov-public/@fdagov-meddev-gen/documents/document/ucm331681.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ahar.Dawisha@fda.hhs.gov" TargetMode="External"/><Relationship Id="rId20" Type="http://schemas.openxmlformats.org/officeDocument/2006/relationships/hyperlink" Target="mailto:CDRH-Guidance@fda.hhs.gov"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24" Type="http://schemas.openxmlformats.org/officeDocument/2006/relationships/hyperlink" Target="http://www.fda.gov/ucm/groups/fdagov-public/@fdagov-meddev-gen/documents/document/ucm331681.pdf" TargetMode="External"/><Relationship Id="rId32" Type="http://schemas.openxmlformats.org/officeDocument/2006/relationships/header" Target="head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Lilly.Yue@fda.hhs.gov" TargetMode="External"/><Relationship Id="rId23" Type="http://schemas.openxmlformats.org/officeDocument/2006/relationships/hyperlink" Target="http://www.fda.gov/BiologicsBloodVaccines/GuidanceComplianceRegulatoryInformation/Guidances/default.htm"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www.regulations.gov/" TargetMode="External"/><Relationship Id="rId19" Type="http://schemas.openxmlformats.org/officeDocument/2006/relationships/image" Target="media/image2.jpeg"/><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wen.Faris@fda.hhs.gov" TargetMode="External"/><Relationship Id="rId22" Type="http://schemas.openxmlformats.org/officeDocument/2006/relationships/hyperlink" Target="http://www.fda.gov/BiologicsBloodVaccines/GuidanceComplianceRegulatoryInformation/Guidances/default.htm"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gpo.gov/fdsys/pkg/PLAW-110publ85/pdf/PLAW-110publ85.pdf" TargetMode="External"/><Relationship Id="rId13" Type="http://schemas.openxmlformats.org/officeDocument/2006/relationships/hyperlink" Target="http://orwh.od.nih.gov/research/inclusion/index.asp" TargetMode="External"/><Relationship Id="rId18" Type="http://schemas.openxmlformats.org/officeDocument/2006/relationships/hyperlink" Target="http://www.fda.gov/MedicalDevices/DeviceRegulationandGuidance/GuidanceDocuments/ucm080202.htm" TargetMode="External"/><Relationship Id="rId3" Type="http://schemas.openxmlformats.org/officeDocument/2006/relationships/hyperlink" Target="http://www.fda.gov/downloads/medicaldevices/deviceregulationandguidance/guidancedocuments/ucm311176.pdf" TargetMode="External"/><Relationship Id="rId21" Type="http://schemas.openxmlformats.org/officeDocument/2006/relationships/hyperlink" Target="http://www.fda.gov/ForConsumers/ConsumerUpdates/ucm186687.htm" TargetMode="External"/><Relationship Id="rId7" Type="http://schemas.openxmlformats.org/officeDocument/2006/relationships/hyperlink" Target="http://www.fda.gov/downloads/RegulatoryInformation/Legislation/FederalFoodDrugandCosmeticActFDCAct/SignificantAmendmentstotheFDCAct/FDASIA/UCM365544.pdf" TargetMode="External"/><Relationship Id="rId12" Type="http://schemas.openxmlformats.org/officeDocument/2006/relationships/hyperlink" Target="http://www.fda.gov/downloads/RegulatoryInformation/Legislation/FederalFoodDrugandCosmeticActFDCAct/SignificantAmendmentstotheFDCAct/FoodandDrugAdministrationAmendmentsActof2007/FDAAAImplementationChart/UCM214303.pdf" TargetMode="External"/><Relationship Id="rId17" Type="http://schemas.openxmlformats.org/officeDocument/2006/relationships/hyperlink" Target="http://www.fda.gov/downloads/MedicalDevices/DeviceRegulationandGuidance/GuidanceDocuments/UCM373766.pdf" TargetMode="External"/><Relationship Id="rId2" Type="http://schemas.openxmlformats.org/officeDocument/2006/relationships/hyperlink" Target="http://www.fda.gov/ucm/groups/fdagov-public/@fdagov-meddev-gen/documents/document/ucm331681.pdf" TargetMode="External"/><Relationship Id="rId16" Type="http://schemas.openxmlformats.org/officeDocument/2006/relationships/hyperlink" Target="http://nimhd.nih.gov" TargetMode="External"/><Relationship Id="rId20" Type="http://schemas.openxmlformats.org/officeDocument/2006/relationships/hyperlink" Target="http://www.fda.gov/Radiation-EmittingProducts/RadiationEmittingProductsandProcedures/MedicalImaging/ucm298899.htm" TargetMode="External"/><Relationship Id="rId1" Type="http://schemas.openxmlformats.org/officeDocument/2006/relationships/hyperlink" Target="http://www.fda.gov/RegulatoryInformation/Guidances/ucm126340.htm" TargetMode="External"/><Relationship Id="rId6" Type="http://schemas.openxmlformats.org/officeDocument/2006/relationships/hyperlink" Target="http://www.fda.gov/downloads/MedicalDevices/DeviceRegulationandGuidance/GuidanceDocuments/ucm089742.pdf" TargetMode="External"/><Relationship Id="rId11" Type="http://schemas.openxmlformats.org/officeDocument/2006/relationships/hyperlink" Target="http://www.fda.gov/downloads/MedicalDevices/DeviceRegulationandGuidance/GuidanceDocuments/UCM339465.pdf" TargetMode="External"/><Relationship Id="rId5" Type="http://schemas.openxmlformats.org/officeDocument/2006/relationships/hyperlink" Target="http://www.accessdata.fda.gov/scripts/cdrh/cfdocs/cfCFR/CFRSearch.cfm?fr=814.3" TargetMode="External"/><Relationship Id="rId15" Type="http://schemas.openxmlformats.org/officeDocument/2006/relationships/hyperlink" Target="https://accrualnet.cancer.gov." TargetMode="External"/><Relationship Id="rId10" Type="http://schemas.openxmlformats.org/officeDocument/2006/relationships/hyperlink" Target="http://www.gpo.gov/fdsys/pkg/USCODE-2010-title21/html/USCODE-2010-title21-chap9-subchapV-partA-sec360e-1.htm" TargetMode="External"/><Relationship Id="rId19" Type="http://schemas.openxmlformats.org/officeDocument/2006/relationships/hyperlink" Target="http://www.fda.gov/Radiation-EmittingProducts/RadiationEmittingProductsandProcedures/MedicalImaging/ucm298899.htm" TargetMode="External"/><Relationship Id="rId4" Type="http://schemas.openxmlformats.org/officeDocument/2006/relationships/hyperlink" Target="http://www.fda.gov/RegulatoryInformation/Legislation/SignificantAmendmentstotheFDCAct/FDASIA/ucm389100.htm%20%20" TargetMode="External"/><Relationship Id="rId9" Type="http://schemas.openxmlformats.org/officeDocument/2006/relationships/hyperlink" Target="http://www.gpo.gov/fdsys/pkg/PLAW-110publ85/pdf/PLAW-110publ85.pdf" TargetMode="External"/><Relationship Id="rId14" Type="http://schemas.openxmlformats.org/officeDocument/2006/relationships/hyperlink" Target="http://www.nimh.nih.gov/funding/grant-writing-and-application-process/recruitment-points-to-consider-6-1-05_34848.pdf" TargetMode="External"/><Relationship Id="rId22" Type="http://schemas.openxmlformats.org/officeDocument/2006/relationships/hyperlink" Target="http://www.fda.gov/downloads/MedicalDevices/DeviceRegulationandGuidance/GuidanceDocuments/UCM3737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79"/>
    <customShpInfo spid="_x0000_s2080"/>
    <customShpInfo spid="_x0000_s2081"/>
    <customShpInfo spid="_x0000_s2053"/>
    <customShpInfo spid="_x0000_s2052"/>
    <customShpInfo spid="_x0000_s2051"/>
    <customShpInfo spid="_x0000_s2050"/>
    <customShpInfo spid="_x0000_s2049"/>
    <customShpInfo spid="_x0000_s1804"/>
    <customShpInfo spid="_x0000_s1803"/>
    <customShpInfo spid="_x0000_s1802"/>
    <customShpInfo spid="_x0000_s1801"/>
    <customShpInfo spid="_x0000_s1800"/>
    <customShpInfo spid="_x0000_s1799"/>
    <customShpInfo spid="_x0000_s1798"/>
    <customShpInfo spid="_x0000_s1797"/>
    <customShpInfo spid="_x0000_s1796"/>
    <customShpInfo spid="_x0000_s1795"/>
    <customShpInfo spid="_x0000_s1794"/>
    <customShpInfo spid="_x0000_s1793"/>
    <customShpInfo spid="_x0000_s1792"/>
    <customShpInfo spid="_x0000_s1791"/>
    <customShpInfo spid="_x0000_s1790"/>
    <customShpInfo spid="_x0000_s1789"/>
    <customShpInfo spid="_x0000_s1788"/>
    <customShpInfo spid="_x0000_s1787"/>
    <customShpInfo spid="_x0000_s1786"/>
    <customShpInfo spid="_x0000_s1785"/>
    <customShpInfo spid="_x0000_s1784"/>
    <customShpInfo spid="_x0000_s1783"/>
    <customShpInfo spid="_x0000_s1762"/>
    <customShpInfo spid="_x0000_s1761"/>
    <customShpInfo spid="_x0000_s1760"/>
    <customShpInfo spid="_x0000_s1759"/>
    <customShpInfo spid="_x0000_s1758"/>
    <customShpInfo spid="_x0000_s1757"/>
    <customShpInfo spid="_x0000_s1756"/>
    <customShpInfo spid="_x0000_s1755"/>
    <customShpInfo spid="_x0000_s1754"/>
    <customShpInfo spid="_x0000_s1753"/>
    <customShpInfo spid="_x0000_s1752"/>
    <customShpInfo spid="_x0000_s1751"/>
    <customShpInfo spid="_x0000_s1750"/>
    <customShpInfo spid="_x0000_s1749"/>
    <customShpInfo spid="_x0000_s1748"/>
    <customShpInfo spid="_x0000_s1747"/>
    <customShpInfo spid="_x0000_s1746"/>
    <customShpInfo spid="_x0000_s1745"/>
    <customShpInfo spid="_x0000_s1744"/>
    <customShpInfo spid="_x0000_s1743"/>
    <customShpInfo spid="_x0000_s1722"/>
    <customShpInfo spid="_x0000_s1721"/>
    <customShpInfo spid="_x0000_s1720"/>
    <customShpInfo spid="_x0000_s1719"/>
    <customShpInfo spid="_x0000_s1718"/>
    <customShpInfo spid="_x0000_s1717"/>
    <customShpInfo spid="_x0000_s1716"/>
    <customShpInfo spid="_x0000_s1715"/>
    <customShpInfo spid="_x0000_s1714"/>
    <customShpInfo spid="_x0000_s1713"/>
    <customShpInfo spid="_x0000_s1712"/>
    <customShpInfo spid="_x0000_s1711"/>
    <customShpInfo spid="_x0000_s1710"/>
    <customShpInfo spid="_x0000_s1709"/>
    <customShpInfo spid="_x0000_s1708"/>
    <customShpInfo spid="_x0000_s1707"/>
    <customShpInfo spid="_x0000_s1706"/>
    <customShpInfo spid="_x0000_s1705"/>
    <customShpInfo spid="_x0000_s1704"/>
    <customShpInfo spid="_x0000_s1703"/>
    <customShpInfo spid="_x0000_s1702"/>
    <customShpInfo spid="_x0000_s1701"/>
    <customShpInfo spid="_x0000_s1700"/>
    <customShpInfo spid="_x0000_s1699"/>
    <customShpInfo spid="_x0000_s1698"/>
    <customShpInfo spid="_x0000_s1697"/>
    <customShpInfo spid="_x0000_s1696"/>
    <customShpInfo spid="_x0000_s1675"/>
    <customShpInfo spid="_x0000_s1674"/>
    <customShpInfo spid="_x0000_s1673"/>
    <customShpInfo spid="_x0000_s1672"/>
    <customShpInfo spid="_x0000_s1671"/>
    <customShpInfo spid="_x0000_s1670"/>
    <customShpInfo spid="_x0000_s1669"/>
    <customShpInfo spid="_x0000_s1668"/>
    <customShpInfo spid="_x0000_s1667"/>
    <customShpInfo spid="_x0000_s1666"/>
    <customShpInfo spid="_x0000_s1665"/>
    <customShpInfo spid="_x0000_s1664"/>
    <customShpInfo spid="_x0000_s1663"/>
    <customShpInfo spid="_x0000_s1662"/>
    <customShpInfo spid="_x0000_s1661"/>
    <customShpInfo spid="_x0000_s1660"/>
    <customShpInfo spid="_x0000_s1659"/>
    <customShpInfo spid="_x0000_s1658"/>
    <customShpInfo spid="_x0000_s1657"/>
    <customShpInfo spid="_x0000_s1656"/>
    <customShpInfo spid="_x0000_s1655"/>
    <customShpInfo spid="_x0000_s1654"/>
    <customShpInfo spid="_x0000_s1653"/>
    <customShpInfo spid="_x0000_s1652"/>
    <customShpInfo spid="_x0000_s1651"/>
    <customShpInfo spid="_x0000_s1650"/>
    <customShpInfo spid="_x0000_s1629"/>
    <customShpInfo spid="_x0000_s1628"/>
    <customShpInfo spid="_x0000_s1627"/>
    <customShpInfo spid="_x0000_s1626"/>
    <customShpInfo spid="_x0000_s1625"/>
    <customShpInfo spid="_x0000_s1604"/>
    <customShpInfo spid="_x0000_s1603"/>
    <customShpInfo spid="_x0000_s1602"/>
    <customShpInfo spid="_x0000_s1581"/>
    <customShpInfo spid="_x0000_s1580"/>
    <customShpInfo spid="_x0000_s1579"/>
    <customShpInfo spid="_x0000_s1578"/>
    <customShpInfo spid="_x0000_s1577"/>
    <customShpInfo spid="_x0000_s1576"/>
    <customShpInfo spid="_x0000_s1575"/>
    <customShpInfo spid="_x0000_s1574"/>
    <customShpInfo spid="_x0000_s1573"/>
    <customShpInfo spid="_x0000_s1572"/>
    <customShpInfo spid="_x0000_s1571"/>
    <customShpInfo spid="_x0000_s1570"/>
    <customShpInfo spid="_x0000_s1569"/>
    <customShpInfo spid="_x0000_s1568"/>
    <customShpInfo spid="_x0000_s1567"/>
    <customShpInfo spid="_x0000_s1566"/>
    <customShpInfo spid="_x0000_s1565"/>
    <customShpInfo spid="_x0000_s1564"/>
    <customShpInfo spid="_x0000_s1563"/>
    <customShpInfo spid="_x0000_s1562"/>
    <customShpInfo spid="_x0000_s1561"/>
    <customShpInfo spid="_x0000_s1560"/>
    <customShpInfo spid="_x0000_s1539"/>
    <customShpInfo spid="_x0000_s1538"/>
    <customShpInfo spid="_x0000_s1537"/>
    <customShpInfo spid="_x0000_s1536"/>
    <customShpInfo spid="_x0000_s1535"/>
    <customShpInfo spid="_x0000_s1534"/>
    <customShpInfo spid="_x0000_s1533"/>
    <customShpInfo spid="_x0000_s1532"/>
    <customShpInfo spid="_x0000_s1531"/>
    <customShpInfo spid="_x0000_s1530"/>
    <customShpInfo spid="_x0000_s1529"/>
    <customShpInfo spid="_x0000_s1528"/>
    <customShpInfo spid="_x0000_s1527"/>
    <customShpInfo spid="_x0000_s1526"/>
    <customShpInfo spid="_x0000_s1525"/>
    <customShpInfo spid="_x0000_s1524"/>
    <customShpInfo spid="_x0000_s1523"/>
    <customShpInfo spid="_x0000_s1522"/>
    <customShpInfo spid="_x0000_s1521"/>
    <customShpInfo spid="_x0000_s1520"/>
    <customShpInfo spid="_x0000_s1519"/>
    <customShpInfo spid="_x0000_s1518"/>
    <customShpInfo spid="_x0000_s1517"/>
    <customShpInfo spid="_x0000_s1516"/>
    <customShpInfo spid="_x0000_s1515"/>
    <customShpInfo spid="_x0000_s1514"/>
    <customShpInfo spid="_x0000_s1491"/>
    <customShpInfo spid="_x0000_s1490"/>
    <customShpInfo spid="_x0000_s1489"/>
    <customShpInfo spid="_x0000_s1488"/>
    <customShpInfo spid="_x0000_s1487"/>
    <customShpInfo spid="_x0000_s1486"/>
    <customShpInfo spid="_x0000_s1485"/>
    <customShpInfo spid="_x0000_s1484"/>
    <customShpInfo spid="_x0000_s1483"/>
    <customShpInfo spid="_x0000_s1482"/>
    <customShpInfo spid="_x0000_s1481"/>
    <customShpInfo spid="_x0000_s1480"/>
    <customShpInfo spid="_x0000_s1479"/>
    <customShpInfo spid="_x0000_s1478"/>
    <customShpInfo spid="_x0000_s1477"/>
    <customShpInfo spid="_x0000_s1476"/>
    <customShpInfo spid="_x0000_s1475"/>
    <customShpInfo spid="_x0000_s1474"/>
    <customShpInfo spid="_x0000_s1473"/>
    <customShpInfo spid="_x0000_s1472"/>
    <customShpInfo spid="_x0000_s1471"/>
    <customShpInfo spid="_x0000_s1470"/>
    <customShpInfo spid="_x0000_s1469"/>
    <customShpInfo spid="_x0000_s1468"/>
    <customShpInfo spid="_x0000_s1467"/>
    <customShpInfo spid="_x0000_s1466"/>
    <customShpInfo spid="_x0000_s1465"/>
    <customShpInfo spid="_x0000_s1464"/>
    <customShpInfo spid="_x0000_s1463"/>
    <customShpInfo spid="_x0000_s1462"/>
    <customShpInfo spid="_x0000_s1461"/>
    <customShpInfo spid="_x0000_s1460"/>
    <customShpInfo spid="_x0000_s1459"/>
    <customShpInfo spid="_x0000_s1458"/>
    <customShpInfo spid="_x0000_s1457"/>
    <customShpInfo spid="_x0000_s1456"/>
    <customShpInfo spid="_x0000_s1455"/>
    <customShpInfo spid="_x0000_s1454"/>
    <customShpInfo spid="_x0000_s1453"/>
    <customShpInfo spid="_x0000_s1452"/>
    <customShpInfo spid="_x0000_s1451"/>
    <customShpInfo spid="_x0000_s1450"/>
    <customShpInfo spid="_x0000_s1449"/>
    <customShpInfo spid="_x0000_s1428"/>
    <customShpInfo spid="_x0000_s1427"/>
    <customShpInfo spid="_x0000_s1426"/>
    <customShpInfo spid="_x0000_s1425"/>
    <customShpInfo spid="_x0000_s1424"/>
    <customShpInfo spid="_x0000_s1423"/>
    <customShpInfo spid="_x0000_s1422"/>
    <customShpInfo spid="_x0000_s1421"/>
    <customShpInfo spid="_x0000_s1420"/>
    <customShpInfo spid="_x0000_s1419"/>
    <customShpInfo spid="_x0000_s1418"/>
    <customShpInfo spid="_x0000_s1417"/>
    <customShpInfo spid="_x0000_s1416"/>
    <customShpInfo spid="_x0000_s1415"/>
    <customShpInfo spid="_x0000_s1414"/>
    <customShpInfo spid="_x0000_s1413"/>
    <customShpInfo spid="_x0000_s1412"/>
    <customShpInfo spid="_x0000_s1411"/>
    <customShpInfo spid="_x0000_s1410"/>
    <customShpInfo spid="_x0000_s1409"/>
    <customShpInfo spid="_x0000_s1408"/>
    <customShpInfo spid="_x0000_s1407"/>
    <customShpInfo spid="_x0000_s1406"/>
    <customShpInfo spid="_x0000_s1365"/>
    <customShpInfo spid="_x0000_s1364"/>
    <customShpInfo spid="_x0000_s1363"/>
    <customShpInfo spid="_x0000_s1342"/>
    <customShpInfo spid="_x0000_s1341"/>
    <customShpInfo spid="_x0000_s1340"/>
    <customShpInfo spid="_x0000_s1339"/>
    <customShpInfo spid="_x0000_s1338"/>
    <customShpInfo spid="_x0000_s1337"/>
    <customShpInfo spid="_x0000_s1336"/>
    <customShpInfo spid="_x0000_s1335"/>
    <customShpInfo spid="_x0000_s1334"/>
    <customShpInfo spid="_x0000_s1333"/>
    <customShpInfo spid="_x0000_s1332"/>
    <customShpInfo spid="_x0000_s1331"/>
    <customShpInfo spid="_x0000_s1330"/>
    <customShpInfo spid="_x0000_s1329"/>
    <customShpInfo spid="_x0000_s1328"/>
    <customShpInfo spid="_x0000_s1327"/>
    <customShpInfo spid="_x0000_s1326"/>
    <customShpInfo spid="_x0000_s1325"/>
    <customShpInfo spid="_x0000_s1324"/>
    <customShpInfo spid="_x0000_s1323"/>
    <customShpInfo spid="_x0000_s1322"/>
    <customShpInfo spid="_x0000_s1321"/>
    <customShpInfo spid="_x0000_s1320"/>
    <customShpInfo spid="_x0000_s1299"/>
    <customShpInfo spid="_x0000_s1298"/>
    <customShpInfo spid="_x0000_s1297"/>
    <customShpInfo spid="_x0000_s1296"/>
    <customShpInfo spid="_x0000_s1295"/>
    <customShpInfo spid="_x0000_s1294"/>
    <customShpInfo spid="_x0000_s1293"/>
    <customShpInfo spid="_x0000_s1292"/>
    <customShpInfo spid="_x0000_s1291"/>
    <customShpInfo spid="_x0000_s1290"/>
    <customShpInfo spid="_x0000_s1289"/>
    <customShpInfo spid="_x0000_s1288"/>
    <customShpInfo spid="_x0000_s1287"/>
    <customShpInfo spid="_x0000_s1286"/>
    <customShpInfo spid="_x0000_s1285"/>
    <customShpInfo spid="_x0000_s1284"/>
    <customShpInfo spid="_x0000_s1283"/>
    <customShpInfo spid="_x0000_s1282"/>
    <customShpInfo spid="_x0000_s1281"/>
    <customShpInfo spid="_x0000_s1280"/>
    <customShpInfo spid="_x0000_s1279"/>
    <customShpInfo spid="_x0000_s1278"/>
    <customShpInfo spid="_x0000_s1277"/>
    <customShpInfo spid="_x0000_s1276"/>
    <customShpInfo spid="_x0000_s1275"/>
    <customShpInfo spid="_x0000_s1274"/>
    <customShpInfo spid="_x0000_s1273"/>
    <customShpInfo spid="_x0000_s1272"/>
    <customShpInfo spid="_x0000_s1271"/>
    <customShpInfo spid="_x0000_s1270"/>
    <customShpInfo spid="_x0000_s1269"/>
    <customShpInfo spid="_x0000_s1268"/>
    <customShpInfo spid="_x0000_s1267"/>
    <customShpInfo spid="_x0000_s1266"/>
    <customShpInfo spid="_x0000_s1265"/>
    <customShpInfo spid="_x0000_s1264"/>
    <customShpInfo spid="_x0000_s1263"/>
    <customShpInfo spid="_x0000_s1262"/>
    <customShpInfo spid="_x0000_s1261"/>
    <customShpInfo spid="_x0000_s1260"/>
    <customShpInfo spid="_x0000_s1259"/>
    <customShpInfo spid="_x0000_s1258"/>
    <customShpInfo spid="_x0000_s1257"/>
    <customShpInfo spid="_x0000_s1256"/>
    <customShpInfo spid="_x0000_s1255"/>
    <customShpInfo spid="_x0000_s1254"/>
    <customShpInfo spid="_x0000_s1213"/>
    <customShpInfo spid="_x0000_s1212"/>
    <customShpInfo spid="_x0000_s1211"/>
    <customShpInfo spid="_x0000_s1210"/>
    <customShpInfo spid="_x0000_s1209"/>
    <customShpInfo spid="_x0000_s1208"/>
    <customShpInfo spid="_x0000_s1207"/>
    <customShpInfo spid="_x0000_s1206"/>
    <customShpInfo spid="_x0000_s1205"/>
    <customShpInfo spid="_x0000_s1204"/>
    <customShpInfo spid="_x0000_s1203"/>
    <customShpInfo spid="_x0000_s1202"/>
    <customShpInfo spid="_x0000_s1201"/>
    <customShpInfo spid="_x0000_s1200"/>
    <customShpInfo spid="_x0000_s1199"/>
    <customShpInfo spid="_x0000_s1198"/>
    <customShpInfo spid="_x0000_s1197"/>
    <customShpInfo spid="_x0000_s1196"/>
    <customShpInfo spid="_x0000_s1195"/>
    <customShpInfo spid="_x0000_s1194"/>
    <customShpInfo spid="_x0000_s1193"/>
    <customShpInfo spid="_x0000_s1192"/>
    <customShpInfo spid="_x0000_s1191"/>
    <customShpInfo spid="_x0000_s1190"/>
    <customShpInfo spid="_x0000_s1189"/>
    <customShpInfo spid="_x0000_s1188"/>
    <customShpInfo spid="_x0000_s1187"/>
    <customShpInfo spid="_x0000_s1186"/>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808"/>
    <customShpInfo spid="_x0000_s1809"/>
    <customShpInfo spid="_x0000_s1807"/>
    <customShpInfo spid="_x0000_s1811"/>
    <customShpInfo spid="_x0000_s1812"/>
    <customShpInfo spid="_x0000_s1813"/>
    <customShpInfo spid="_x0000_s1814"/>
    <customShpInfo spid="_x0000_s1810"/>
    <customShpInfo spid="_x0000_s1816"/>
    <customShpInfo spid="_x0000_s1817"/>
    <customShpInfo spid="_x0000_s1818"/>
    <customShpInfo spid="_x0000_s1815"/>
    <customShpInfo spid="_x0000_s1820"/>
    <customShpInfo spid="_x0000_s1821"/>
    <customShpInfo spid="_x0000_s1819"/>
    <customShpInfo spid="_x0000_s1823"/>
    <customShpInfo spid="_x0000_s1824"/>
    <customShpInfo spid="_x0000_s1825"/>
    <customShpInfo spid="_x0000_s1826"/>
    <customShpInfo spid="_x0000_s1822"/>
    <customShpInfo spid="_x0000_s1806"/>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829"/>
    <customShpInfo spid="_x0000_s1830"/>
    <customShpInfo spid="_x0000_s1828"/>
    <customShpInfo spid="_x0000_s1832"/>
    <customShpInfo spid="_x0000_s1833"/>
    <customShpInfo spid="_x0000_s1834"/>
    <customShpInfo spid="_x0000_s1835"/>
    <customShpInfo spid="_x0000_s1831"/>
    <customShpInfo spid="_x0000_s1837"/>
    <customShpInfo spid="_x0000_s1838"/>
    <customShpInfo spid="_x0000_s1839"/>
    <customShpInfo spid="_x0000_s1836"/>
    <customShpInfo spid="_x0000_s1841"/>
    <customShpInfo spid="_x0000_s1842"/>
    <customShpInfo spid="_x0000_s1840"/>
    <customShpInfo spid="_x0000_s1844"/>
    <customShpInfo spid="_x0000_s1845"/>
    <customShpInfo spid="_x0000_s1846"/>
    <customShpInfo spid="_x0000_s1843"/>
    <customShpInfo spid="_x0000_s18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B6DA24-A239-48CB-A63D-3A5ED74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3406</Words>
  <Characters>19420</Characters>
  <Application>Microsoft Office Word</Application>
  <DocSecurity>0</DocSecurity>
  <Lines>161</Lines>
  <Paragraphs>45</Paragraphs>
  <ScaleCrop>false</ScaleCrop>
  <Company>ShunDaJiaYi</Company>
  <LinksUpToDate>false</LinksUpToDate>
  <CharactersWithSpaces>22781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1500626 Draft Age Race Ethincity</dc:title>
  <dc:subject>1500626 Draft Age Race Ethincity</dc:subject>
  <dc:creator>Fischer, Ruth</dc:creator>
  <cp:keywords>1500626 Draft Age Race Ethincity</cp:keywords>
  <cp:lastModifiedBy>cathy</cp:lastModifiedBy>
  <cp:revision>5</cp:revision>
  <dcterms:created xsi:type="dcterms:W3CDTF">2017-11-17T08:33:00Z</dcterms:created>
  <dcterms:modified xsi:type="dcterms:W3CDTF">2017-11-17T11:11:00Z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Creator">
    <vt:lpwstr>CommonLook Office-1.2.6.18</vt:lpwstr>
  </property>
  <property fmtid="{D5CDD505-2E9C-101B-9397-08002B2CF9AE}" pid="4" name="LastSaved">
    <vt:filetime>2017-10-21T00:00:00Z</vt:filetime>
  </property>
  <property fmtid="{D5CDD505-2E9C-101B-9397-08002B2CF9AE}" pid="5" name="KSOProductBuildVer">
    <vt:lpwstr>3081-7.7.1</vt:lpwstr>
  </property>
</Properties>
</file>