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45C2B" w14:textId="4CEBF11F" w:rsidR="001E4326" w:rsidRPr="00FA772E" w:rsidRDefault="00CF2CE7" w:rsidP="00B43C7B">
      <w:pPr>
        <w:widowControl/>
        <w:snapToGrid w:val="0"/>
        <w:spacing w:line="300" w:lineRule="auto"/>
        <w:rPr>
          <w:rFonts w:ascii="Arial" w:eastAsia="宋体" w:hAnsi="Arial" w:cs="Arial"/>
          <w:b/>
          <w:bCs/>
          <w:color w:val="484138"/>
          <w:kern w:val="36"/>
          <w:sz w:val="36"/>
          <w:szCs w:val="36"/>
        </w:rPr>
      </w:pPr>
      <w:bookmarkStart w:id="0" w:name="_GoBack"/>
      <w:bookmarkEnd w:id="0"/>
      <w:r w:rsidRPr="00FA772E">
        <w:rPr>
          <w:rFonts w:ascii="Arial" w:eastAsia="宋体" w:hAnsi="Arial" w:cs="Arial"/>
          <w:b/>
          <w:bCs/>
          <w:color w:val="484138"/>
          <w:kern w:val="36"/>
          <w:sz w:val="36"/>
          <w:szCs w:val="36"/>
        </w:rPr>
        <w:t>II</w:t>
      </w:r>
      <w:r w:rsidR="001E4326" w:rsidRPr="00FA772E">
        <w:rPr>
          <w:rFonts w:ascii="Arial" w:eastAsia="宋体" w:hAnsi="Arial" w:cs="Arial"/>
          <w:b/>
          <w:bCs/>
          <w:color w:val="484138"/>
          <w:kern w:val="36"/>
          <w:sz w:val="36"/>
          <w:szCs w:val="36"/>
        </w:rPr>
        <w:t>类特殊控制</w:t>
      </w:r>
      <w:r w:rsidRPr="00FA772E">
        <w:rPr>
          <w:rFonts w:ascii="Arial" w:eastAsia="宋体" w:hAnsi="Arial" w:cs="Arial"/>
          <w:b/>
          <w:bCs/>
          <w:color w:val="484138"/>
          <w:kern w:val="36"/>
          <w:sz w:val="36"/>
          <w:szCs w:val="36"/>
        </w:rPr>
        <w:t>指导性文件</w:t>
      </w:r>
      <w:r w:rsidR="001E4326" w:rsidRPr="00FA772E">
        <w:rPr>
          <w:rFonts w:ascii="Arial" w:eastAsia="宋体" w:hAnsi="Arial" w:cs="Arial"/>
          <w:b/>
          <w:bCs/>
          <w:color w:val="484138"/>
          <w:kern w:val="36"/>
          <w:sz w:val="36"/>
          <w:szCs w:val="36"/>
        </w:rPr>
        <w:t>：</w:t>
      </w:r>
      <w:r w:rsidRPr="00FA772E">
        <w:rPr>
          <w:rFonts w:ascii="Arial" w:eastAsia="宋体" w:hAnsi="Arial" w:cs="Arial"/>
          <w:b/>
          <w:bCs/>
          <w:color w:val="484138"/>
          <w:kern w:val="36"/>
          <w:sz w:val="36"/>
          <w:szCs w:val="36"/>
        </w:rPr>
        <w:t>用于</w:t>
      </w:r>
      <w:r w:rsidR="001E4326" w:rsidRPr="00FA772E">
        <w:rPr>
          <w:rFonts w:ascii="Arial" w:eastAsia="宋体" w:hAnsi="Arial" w:cs="Arial"/>
          <w:b/>
          <w:bCs/>
          <w:color w:val="484138"/>
          <w:kern w:val="36"/>
          <w:sz w:val="36"/>
          <w:szCs w:val="36"/>
        </w:rPr>
        <w:t>西尼罗河病毒实验室诊断</w:t>
      </w:r>
      <w:r w:rsidRPr="00FA772E">
        <w:rPr>
          <w:rFonts w:ascii="Arial" w:eastAsia="宋体" w:hAnsi="Arial" w:cs="Arial"/>
          <w:b/>
          <w:bCs/>
          <w:color w:val="484138"/>
          <w:kern w:val="36"/>
          <w:sz w:val="36"/>
          <w:szCs w:val="36"/>
        </w:rPr>
        <w:t>的</w:t>
      </w:r>
      <w:r w:rsidR="001E4326" w:rsidRPr="00FA772E">
        <w:rPr>
          <w:rFonts w:ascii="Arial" w:eastAsia="宋体" w:hAnsi="Arial" w:cs="Arial"/>
          <w:b/>
          <w:bCs/>
          <w:color w:val="484138"/>
          <w:kern w:val="36"/>
          <w:sz w:val="36"/>
          <w:szCs w:val="36"/>
        </w:rPr>
        <w:t>血清试剂</w:t>
      </w:r>
      <w:r w:rsidR="001E4326" w:rsidRPr="00FA772E">
        <w:rPr>
          <w:rFonts w:ascii="Arial" w:eastAsia="宋体" w:hAnsi="Arial" w:cs="Arial"/>
          <w:b/>
          <w:bCs/>
          <w:color w:val="484138"/>
          <w:kern w:val="36"/>
          <w:sz w:val="36"/>
          <w:szCs w:val="36"/>
        </w:rPr>
        <w:t>-</w:t>
      </w:r>
      <w:r w:rsidRPr="00FA772E">
        <w:rPr>
          <w:rFonts w:ascii="Arial" w:eastAsia="宋体" w:hAnsi="Arial" w:cs="Arial"/>
          <w:b/>
          <w:bCs/>
          <w:color w:val="484138"/>
          <w:kern w:val="36"/>
          <w:sz w:val="36"/>
          <w:szCs w:val="36"/>
        </w:rPr>
        <w:t>行业和</w:t>
      </w:r>
      <w:r w:rsidRPr="00FA772E">
        <w:rPr>
          <w:rFonts w:ascii="Arial" w:eastAsia="宋体" w:hAnsi="Arial" w:cs="Arial"/>
          <w:b/>
          <w:bCs/>
          <w:color w:val="484138"/>
          <w:kern w:val="36"/>
          <w:sz w:val="36"/>
          <w:szCs w:val="36"/>
        </w:rPr>
        <w:t>FDA</w:t>
      </w:r>
      <w:r w:rsidRPr="00FA772E">
        <w:rPr>
          <w:rFonts w:ascii="Arial" w:eastAsia="宋体" w:hAnsi="Arial" w:cs="Arial"/>
          <w:b/>
          <w:bCs/>
          <w:color w:val="484138"/>
          <w:kern w:val="36"/>
          <w:sz w:val="36"/>
          <w:szCs w:val="36"/>
        </w:rPr>
        <w:t>工作人员指南</w:t>
      </w:r>
    </w:p>
    <w:p w14:paraId="6B90B91B" w14:textId="77777777" w:rsidR="001E4326" w:rsidRPr="00FA772E" w:rsidRDefault="001E4326" w:rsidP="00D170D9">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文件发布日期：</w:t>
      </w:r>
      <w:r w:rsidRPr="00FA772E">
        <w:rPr>
          <w:rFonts w:ascii="Arial" w:eastAsia="宋体" w:hAnsi="Arial" w:cs="Arial"/>
          <w:b/>
          <w:bCs/>
          <w:color w:val="000000"/>
          <w:kern w:val="0"/>
          <w:sz w:val="18"/>
        </w:rPr>
        <w:t>2003</w:t>
      </w:r>
      <w:r w:rsidRPr="00FA772E">
        <w:rPr>
          <w:rFonts w:ascii="Arial" w:eastAsia="宋体" w:hAnsi="Arial" w:cs="Arial"/>
          <w:b/>
          <w:bCs/>
          <w:color w:val="000000"/>
          <w:kern w:val="0"/>
          <w:sz w:val="18"/>
        </w:rPr>
        <w:t>年</w:t>
      </w:r>
      <w:r w:rsidRPr="00FA772E">
        <w:rPr>
          <w:rFonts w:ascii="Arial" w:eastAsia="宋体" w:hAnsi="Arial" w:cs="Arial"/>
          <w:b/>
          <w:bCs/>
          <w:color w:val="000000"/>
          <w:kern w:val="0"/>
          <w:sz w:val="18"/>
        </w:rPr>
        <w:t>10</w:t>
      </w:r>
      <w:r w:rsidRPr="00FA772E">
        <w:rPr>
          <w:rFonts w:ascii="Arial" w:eastAsia="宋体" w:hAnsi="Arial" w:cs="Arial"/>
          <w:b/>
          <w:bCs/>
          <w:color w:val="000000"/>
          <w:kern w:val="0"/>
          <w:sz w:val="18"/>
        </w:rPr>
        <w:t>月</w:t>
      </w:r>
      <w:r w:rsidRPr="00FA772E">
        <w:rPr>
          <w:rFonts w:ascii="Arial" w:eastAsia="宋体" w:hAnsi="Arial" w:cs="Arial"/>
          <w:b/>
          <w:bCs/>
          <w:color w:val="000000"/>
          <w:kern w:val="0"/>
          <w:sz w:val="18"/>
        </w:rPr>
        <w:t>30</w:t>
      </w:r>
      <w:r w:rsidRPr="00FA772E">
        <w:rPr>
          <w:rFonts w:ascii="Arial" w:eastAsia="宋体" w:hAnsi="Arial" w:cs="Arial"/>
          <w:b/>
          <w:bCs/>
          <w:color w:val="000000"/>
          <w:kern w:val="0"/>
          <w:sz w:val="18"/>
        </w:rPr>
        <w:t>日</w:t>
      </w:r>
    </w:p>
    <w:p w14:paraId="2A1A38B2" w14:textId="128E170B" w:rsidR="001E4326" w:rsidRPr="00FA772E" w:rsidRDefault="001E4326"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有关本</w:t>
      </w:r>
      <w:r w:rsidR="00CF2CE7" w:rsidRPr="00FA772E">
        <w:rPr>
          <w:rFonts w:ascii="Arial" w:eastAsia="宋体" w:hAnsi="Arial" w:cs="Arial"/>
          <w:color w:val="000000"/>
          <w:kern w:val="0"/>
          <w:sz w:val="18"/>
          <w:szCs w:val="18"/>
        </w:rPr>
        <w:t>文件</w:t>
      </w:r>
      <w:r w:rsidRPr="00FA772E">
        <w:rPr>
          <w:rFonts w:ascii="Arial" w:eastAsia="宋体" w:hAnsi="Arial" w:cs="Arial"/>
          <w:color w:val="000000"/>
          <w:kern w:val="0"/>
          <w:sz w:val="18"/>
          <w:szCs w:val="18"/>
        </w:rPr>
        <w:t>的问题，请联系</w:t>
      </w:r>
      <w:r w:rsidR="00CF2CE7" w:rsidRPr="00FA772E">
        <w:rPr>
          <w:rFonts w:ascii="Arial" w:eastAsia="宋体" w:hAnsi="Arial" w:cs="Arial"/>
          <w:color w:val="000000"/>
          <w:kern w:val="0"/>
          <w:sz w:val="18"/>
          <w:szCs w:val="18"/>
        </w:rPr>
        <w:t>微生物学</w:t>
      </w:r>
      <w:r w:rsidR="00CE4A17">
        <w:rPr>
          <w:rFonts w:ascii="Arial" w:eastAsia="宋体" w:hAnsi="Arial" w:cs="Arial"/>
          <w:color w:val="000000"/>
          <w:kern w:val="0"/>
          <w:sz w:val="18"/>
          <w:szCs w:val="18"/>
        </w:rPr>
        <w:t>器械部</w:t>
      </w:r>
      <w:r w:rsidR="00CF2CE7"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Sally Hojvat Ph.D.</w:t>
      </w:r>
      <w:r w:rsidRPr="00FA772E">
        <w:rPr>
          <w:rFonts w:ascii="Arial" w:eastAsia="宋体" w:hAnsi="Arial" w:cs="Arial"/>
          <w:color w:val="000000"/>
          <w:kern w:val="0"/>
          <w:sz w:val="18"/>
          <w:szCs w:val="18"/>
        </w:rPr>
        <w:t>，电话：</w:t>
      </w:r>
      <w:r w:rsidRPr="00FA772E">
        <w:rPr>
          <w:rFonts w:ascii="Arial" w:eastAsia="宋体" w:hAnsi="Arial" w:cs="Arial"/>
          <w:color w:val="000000"/>
          <w:kern w:val="0"/>
          <w:sz w:val="18"/>
          <w:szCs w:val="18"/>
        </w:rPr>
        <w:t>301-796-5455</w:t>
      </w:r>
      <w:r w:rsidRPr="00FA772E">
        <w:rPr>
          <w:rFonts w:ascii="Arial" w:eastAsia="宋体" w:hAnsi="Arial" w:cs="Arial"/>
          <w:color w:val="000000"/>
          <w:kern w:val="0"/>
          <w:sz w:val="18"/>
          <w:szCs w:val="18"/>
        </w:rPr>
        <w:t>或</w:t>
      </w:r>
      <w:r w:rsidR="00EF1EAF" w:rsidRPr="00FA772E">
        <w:rPr>
          <w:rFonts w:ascii="Arial" w:eastAsia="宋体" w:hAnsi="Arial" w:cs="Arial"/>
          <w:color w:val="000000"/>
          <w:kern w:val="0"/>
          <w:sz w:val="18"/>
          <w:szCs w:val="18"/>
        </w:rPr>
        <w:t>电子邮箱</w:t>
      </w:r>
      <w:r w:rsidRPr="00FA772E">
        <w:rPr>
          <w:rFonts w:ascii="Arial" w:eastAsia="宋体" w:hAnsi="Arial" w:cs="Arial"/>
          <w:color w:val="000000"/>
          <w:kern w:val="0"/>
          <w:sz w:val="18"/>
          <w:szCs w:val="18"/>
        </w:rPr>
        <w:t>：</w:t>
      </w:r>
      <w:r w:rsidRPr="00FA772E">
        <w:rPr>
          <w:rFonts w:ascii="Arial" w:eastAsia="宋体" w:hAnsi="Arial" w:cs="Arial"/>
          <w:color w:val="7030A0"/>
          <w:kern w:val="0"/>
          <w:sz w:val="18"/>
          <w:szCs w:val="18"/>
        </w:rPr>
        <w:t>sally.hojvat@fda.hhs.gov</w:t>
      </w:r>
      <w:r w:rsidRPr="00FA772E">
        <w:rPr>
          <w:rFonts w:ascii="Arial" w:eastAsia="宋体" w:hAnsi="Arial" w:cs="Arial"/>
          <w:color w:val="000000"/>
          <w:kern w:val="0"/>
          <w:sz w:val="18"/>
          <w:szCs w:val="18"/>
        </w:rPr>
        <w:t>。</w:t>
      </w:r>
    </w:p>
    <w:tbl>
      <w:tblPr>
        <w:tblW w:w="4900" w:type="pct"/>
        <w:tblCellSpacing w:w="0" w:type="dxa"/>
        <w:shd w:val="clear" w:color="auto" w:fill="CCE8CF"/>
        <w:tblCellMar>
          <w:top w:w="75" w:type="dxa"/>
          <w:left w:w="75" w:type="dxa"/>
          <w:bottom w:w="75" w:type="dxa"/>
          <w:right w:w="75" w:type="dxa"/>
        </w:tblCellMar>
        <w:tblLook w:val="04A0" w:firstRow="1" w:lastRow="0" w:firstColumn="1" w:lastColumn="0" w:noHBand="0" w:noVBand="1"/>
      </w:tblPr>
      <w:tblGrid>
        <w:gridCol w:w="3048"/>
        <w:gridCol w:w="288"/>
        <w:gridCol w:w="4951"/>
      </w:tblGrid>
      <w:tr w:rsidR="00027F14" w:rsidRPr="00FA772E" w14:paraId="0625E55F" w14:textId="77777777" w:rsidTr="00D61A5C">
        <w:trPr>
          <w:gridAfter w:val="2"/>
          <w:tblCellSpacing w:w="0" w:type="dxa"/>
        </w:trPr>
        <w:tc>
          <w:tcPr>
            <w:tcW w:w="0" w:type="auto"/>
            <w:shd w:val="clear" w:color="auto" w:fill="auto"/>
            <w:hideMark/>
          </w:tcPr>
          <w:p w14:paraId="4AFDD01E" w14:textId="77777777" w:rsidR="00027F14" w:rsidRPr="00FA772E" w:rsidRDefault="00027F14" w:rsidP="00D170D9">
            <w:pPr>
              <w:widowControl/>
              <w:snapToGrid w:val="0"/>
              <w:spacing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 </w:t>
            </w:r>
          </w:p>
        </w:tc>
      </w:tr>
      <w:tr w:rsidR="00027F14" w:rsidRPr="00FA772E" w14:paraId="3395CBD8" w14:textId="77777777" w:rsidTr="00D61A5C">
        <w:trPr>
          <w:trHeight w:val="1665"/>
          <w:tblCellSpacing w:w="0" w:type="dxa"/>
        </w:trPr>
        <w:tc>
          <w:tcPr>
            <w:tcW w:w="0" w:type="auto"/>
            <w:shd w:val="clear" w:color="auto" w:fill="auto"/>
            <w:hideMark/>
          </w:tcPr>
          <w:p w14:paraId="76DD1226" w14:textId="77777777" w:rsidR="00027F14" w:rsidRPr="00FA772E" w:rsidRDefault="00027F14" w:rsidP="00D170D9">
            <w:pPr>
              <w:widowControl/>
              <w:snapToGrid w:val="0"/>
              <w:spacing w:line="300" w:lineRule="auto"/>
              <w:rPr>
                <w:rFonts w:ascii="Arial" w:eastAsia="宋体" w:hAnsi="Arial" w:cs="Arial"/>
                <w:color w:val="000000"/>
                <w:kern w:val="0"/>
                <w:sz w:val="18"/>
                <w:szCs w:val="18"/>
              </w:rPr>
            </w:pPr>
            <w:r w:rsidRPr="00FA772E">
              <w:rPr>
                <w:rFonts w:ascii="Arial" w:eastAsia="宋体" w:hAnsi="Arial" w:cs="Arial"/>
                <w:noProof/>
                <w:color w:val="000000"/>
                <w:kern w:val="0"/>
                <w:sz w:val="18"/>
                <w:szCs w:val="18"/>
              </w:rPr>
              <w:drawing>
                <wp:inline distT="0" distB="0" distL="0" distR="0" wp14:anchorId="69AA765C" wp14:editId="4B8B96D7">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auto"/>
            <w:hideMark/>
          </w:tcPr>
          <w:p w14:paraId="1A0E3531" w14:textId="04515853" w:rsidR="00027F14" w:rsidRPr="00FA772E" w:rsidRDefault="00027F14" w:rsidP="00D170D9">
            <w:pPr>
              <w:widowControl/>
              <w:snapToGrid w:val="0"/>
              <w:spacing w:line="300" w:lineRule="auto"/>
              <w:rPr>
                <w:rFonts w:ascii="Arial" w:eastAsia="宋体" w:hAnsi="Arial" w:cs="Arial"/>
                <w:color w:val="000000"/>
                <w:kern w:val="0"/>
                <w:sz w:val="18"/>
                <w:szCs w:val="18"/>
              </w:rPr>
            </w:pPr>
          </w:p>
        </w:tc>
        <w:tc>
          <w:tcPr>
            <w:tcW w:w="0" w:type="auto"/>
            <w:shd w:val="clear" w:color="auto" w:fill="auto"/>
            <w:hideMark/>
          </w:tcPr>
          <w:p w14:paraId="08D29F14" w14:textId="7016C03C" w:rsidR="00CF2CE7" w:rsidRPr="00FA772E" w:rsidRDefault="00CF2CE7" w:rsidP="00D170D9">
            <w:pPr>
              <w:widowControl/>
              <w:snapToGrid w:val="0"/>
              <w:spacing w:before="63" w:after="63"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美国</w:t>
            </w:r>
            <w:r w:rsidR="00CE4A17" w:rsidRPr="00CE4A17">
              <w:rPr>
                <w:rFonts w:ascii="Arial" w:eastAsia="宋体" w:hAnsi="Arial" w:cs="Arial" w:hint="eastAsia"/>
                <w:b/>
                <w:bCs/>
                <w:color w:val="000000"/>
                <w:kern w:val="0"/>
                <w:sz w:val="18"/>
              </w:rPr>
              <w:t>卫生与公众服务部</w:t>
            </w:r>
          </w:p>
          <w:p w14:paraId="132D7DB0" w14:textId="77777777" w:rsidR="00CF2CE7" w:rsidRPr="00FA772E" w:rsidRDefault="00CF2CE7" w:rsidP="00D170D9">
            <w:pPr>
              <w:widowControl/>
              <w:snapToGrid w:val="0"/>
              <w:spacing w:before="63" w:after="63"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食品药品监督管理局</w:t>
            </w:r>
          </w:p>
          <w:p w14:paraId="533B7DFC" w14:textId="3F5B85CA" w:rsidR="00CF2CE7" w:rsidRPr="00FA772E" w:rsidRDefault="00CF2CE7" w:rsidP="00D170D9">
            <w:pPr>
              <w:widowControl/>
              <w:snapToGrid w:val="0"/>
              <w:spacing w:before="63" w:after="63"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器械</w:t>
            </w:r>
            <w:r w:rsidR="00CE4A17">
              <w:rPr>
                <w:rFonts w:ascii="Arial" w:eastAsia="宋体" w:hAnsi="Arial" w:cs="Arial" w:hint="eastAsia"/>
                <w:b/>
                <w:bCs/>
                <w:color w:val="000000"/>
                <w:kern w:val="0"/>
                <w:sz w:val="18"/>
              </w:rPr>
              <w:t>与</w:t>
            </w:r>
            <w:r w:rsidRPr="00FA772E">
              <w:rPr>
                <w:rFonts w:ascii="Arial" w:eastAsia="宋体" w:hAnsi="Arial" w:cs="Arial"/>
                <w:b/>
                <w:bCs/>
                <w:color w:val="000000"/>
                <w:kern w:val="0"/>
                <w:sz w:val="18"/>
              </w:rPr>
              <w:t>放射</w:t>
            </w:r>
            <w:r w:rsidR="00CE4A17">
              <w:rPr>
                <w:rFonts w:ascii="Arial" w:eastAsia="宋体" w:hAnsi="Arial" w:cs="Arial" w:hint="eastAsia"/>
                <w:b/>
                <w:bCs/>
                <w:color w:val="000000"/>
                <w:kern w:val="0"/>
                <w:sz w:val="18"/>
              </w:rPr>
              <w:t>健康</w:t>
            </w:r>
            <w:r w:rsidRPr="00FA772E">
              <w:rPr>
                <w:rFonts w:ascii="Arial" w:eastAsia="宋体" w:hAnsi="Arial" w:cs="Arial"/>
                <w:b/>
                <w:bCs/>
                <w:color w:val="000000"/>
                <w:kern w:val="0"/>
                <w:sz w:val="18"/>
              </w:rPr>
              <w:t>中心</w:t>
            </w:r>
          </w:p>
          <w:p w14:paraId="2C5D1D77" w14:textId="352859AB" w:rsidR="00CF2CE7" w:rsidRPr="00FA772E" w:rsidRDefault="00CF2CE7" w:rsidP="00D170D9">
            <w:pPr>
              <w:widowControl/>
              <w:snapToGrid w:val="0"/>
              <w:spacing w:before="63" w:after="63"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微生物学</w:t>
            </w:r>
            <w:r w:rsidR="00CE4A17">
              <w:rPr>
                <w:rFonts w:ascii="Arial" w:eastAsia="宋体" w:hAnsi="Arial" w:cs="Arial"/>
                <w:b/>
                <w:bCs/>
                <w:color w:val="000000"/>
                <w:kern w:val="0"/>
                <w:sz w:val="18"/>
              </w:rPr>
              <w:t>器械部</w:t>
            </w:r>
          </w:p>
          <w:p w14:paraId="06101F84" w14:textId="181EB8CF" w:rsidR="00CF2CE7" w:rsidRPr="00FA772E" w:rsidRDefault="00CF2CE7" w:rsidP="00D170D9">
            <w:pPr>
              <w:widowControl/>
              <w:snapToGrid w:val="0"/>
              <w:spacing w:before="63" w:after="63"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体外诊断器械评</w:t>
            </w:r>
            <w:r w:rsidR="00C462E4" w:rsidRPr="00FA772E">
              <w:rPr>
                <w:rFonts w:ascii="Arial" w:eastAsia="宋体" w:hAnsi="Arial" w:cs="Arial"/>
                <w:b/>
                <w:bCs/>
                <w:color w:val="000000"/>
                <w:kern w:val="0"/>
                <w:sz w:val="18"/>
              </w:rPr>
              <w:t>价</w:t>
            </w:r>
            <w:r w:rsidRPr="00FA772E">
              <w:rPr>
                <w:rFonts w:ascii="Arial" w:eastAsia="宋体" w:hAnsi="Arial" w:cs="Arial"/>
                <w:b/>
                <w:bCs/>
                <w:color w:val="000000"/>
                <w:kern w:val="0"/>
                <w:sz w:val="18"/>
              </w:rPr>
              <w:t>和安全办公室</w:t>
            </w:r>
          </w:p>
        </w:tc>
      </w:tr>
    </w:tbl>
    <w:p w14:paraId="14B9DC7D" w14:textId="19C82F89" w:rsidR="00027F14" w:rsidRPr="00FA772E" w:rsidRDefault="00CF2CE7" w:rsidP="00D170D9">
      <w:pPr>
        <w:widowControl/>
        <w:snapToGrid w:val="0"/>
        <w:spacing w:line="300" w:lineRule="auto"/>
        <w:outlineLvl w:val="3"/>
        <w:rPr>
          <w:rFonts w:ascii="Arial" w:eastAsia="宋体" w:hAnsi="Arial" w:cs="Arial"/>
          <w:b/>
          <w:bCs/>
          <w:color w:val="000000"/>
          <w:kern w:val="0"/>
          <w:sz w:val="29"/>
          <w:szCs w:val="29"/>
        </w:rPr>
      </w:pPr>
      <w:r w:rsidRPr="00FA772E">
        <w:rPr>
          <w:rFonts w:ascii="Arial" w:eastAsia="宋体" w:hAnsi="Arial" w:cs="Arial"/>
          <w:b/>
          <w:bCs/>
          <w:color w:val="000000"/>
          <w:kern w:val="0"/>
          <w:sz w:val="29"/>
          <w:szCs w:val="29"/>
        </w:rPr>
        <w:t>前</w:t>
      </w:r>
      <w:r w:rsidR="001E4326" w:rsidRPr="00FA772E">
        <w:rPr>
          <w:rFonts w:ascii="Arial" w:eastAsia="宋体" w:hAnsi="Arial" w:cs="Arial"/>
          <w:b/>
          <w:bCs/>
          <w:color w:val="000000"/>
          <w:kern w:val="0"/>
          <w:sz w:val="29"/>
          <w:szCs w:val="29"/>
        </w:rPr>
        <w:t>言</w:t>
      </w:r>
    </w:p>
    <w:p w14:paraId="394C51AC" w14:textId="2FD44DF2" w:rsidR="00027F14" w:rsidRPr="00FA772E" w:rsidRDefault="001E4326" w:rsidP="00D170D9">
      <w:pPr>
        <w:widowControl/>
        <w:snapToGrid w:val="0"/>
        <w:spacing w:line="300" w:lineRule="auto"/>
        <w:outlineLvl w:val="4"/>
        <w:rPr>
          <w:rFonts w:ascii="Arial" w:eastAsia="宋体" w:hAnsi="Arial" w:cs="Arial"/>
          <w:b/>
          <w:bCs/>
          <w:color w:val="000000"/>
          <w:kern w:val="0"/>
          <w:sz w:val="26"/>
          <w:szCs w:val="26"/>
        </w:rPr>
      </w:pPr>
      <w:r w:rsidRPr="00FA772E">
        <w:rPr>
          <w:rFonts w:ascii="Arial" w:eastAsia="宋体" w:hAnsi="Arial" w:cs="Arial"/>
          <w:b/>
          <w:bCs/>
          <w:color w:val="000000"/>
          <w:kern w:val="0"/>
          <w:sz w:val="26"/>
        </w:rPr>
        <w:t>公共评论</w:t>
      </w:r>
    </w:p>
    <w:p w14:paraId="4D030B87" w14:textId="65B70AEF" w:rsidR="00CF2CE7" w:rsidRPr="00FA772E" w:rsidRDefault="00CE4A17" w:rsidP="00D170D9">
      <w:pPr>
        <w:widowControl/>
        <w:snapToGrid w:val="0"/>
        <w:spacing w:before="90" w:after="90" w:line="300" w:lineRule="auto"/>
        <w:rPr>
          <w:rFonts w:ascii="Arial" w:eastAsia="宋体" w:hAnsi="Arial" w:cs="Arial"/>
          <w:color w:val="000000"/>
          <w:kern w:val="0"/>
          <w:sz w:val="18"/>
          <w:szCs w:val="18"/>
        </w:rPr>
      </w:pPr>
      <w:r>
        <w:rPr>
          <w:rFonts w:ascii="Arial" w:eastAsia="宋体" w:hAnsi="Arial" w:cs="Arial"/>
          <w:color w:val="000000"/>
          <w:kern w:val="0"/>
          <w:sz w:val="18"/>
          <w:szCs w:val="18"/>
        </w:rPr>
        <w:t>贵公司</w:t>
      </w:r>
      <w:r w:rsidR="00CF2CE7" w:rsidRPr="00FA772E">
        <w:rPr>
          <w:rFonts w:ascii="Arial" w:eastAsia="宋体" w:hAnsi="Arial" w:cs="Arial"/>
          <w:color w:val="000000"/>
          <w:kern w:val="0"/>
          <w:sz w:val="18"/>
          <w:szCs w:val="18"/>
        </w:rPr>
        <w:t>可以随时提交书面评论和建议至食品药品监督管理局，人力资源和管理服务处，管理系统与</w:t>
      </w:r>
      <w:r>
        <w:rPr>
          <w:rFonts w:ascii="Arial" w:eastAsia="宋体" w:hAnsi="Arial" w:cs="Arial"/>
          <w:color w:val="000000"/>
          <w:kern w:val="0"/>
          <w:sz w:val="18"/>
          <w:szCs w:val="18"/>
        </w:rPr>
        <w:t>政策部</w:t>
      </w:r>
      <w:r w:rsidR="00CF2CE7" w:rsidRPr="00FA772E">
        <w:rPr>
          <w:rFonts w:ascii="Arial" w:eastAsia="宋体" w:hAnsi="Arial" w:cs="Arial"/>
          <w:color w:val="000000"/>
          <w:kern w:val="0"/>
          <w:sz w:val="18"/>
          <w:szCs w:val="18"/>
        </w:rPr>
        <w:t>，文件管理部（</w:t>
      </w:r>
      <w:r w:rsidR="00CF2CE7" w:rsidRPr="00FA772E">
        <w:rPr>
          <w:rFonts w:ascii="Arial" w:eastAsia="宋体" w:hAnsi="Arial" w:cs="Arial"/>
          <w:color w:val="000000"/>
          <w:kern w:val="0"/>
          <w:sz w:val="18"/>
          <w:szCs w:val="18"/>
        </w:rPr>
        <w:t>5630 Fishers Lane</w:t>
      </w:r>
      <w:r w:rsidR="00CF2CE7" w:rsidRPr="00FA772E">
        <w:rPr>
          <w:rFonts w:ascii="Arial" w:eastAsia="宋体" w:hAnsi="Arial" w:cs="Arial"/>
          <w:color w:val="000000"/>
          <w:kern w:val="0"/>
          <w:sz w:val="18"/>
          <w:szCs w:val="18"/>
        </w:rPr>
        <w:t>，</w:t>
      </w:r>
      <w:r w:rsidR="00CF2CE7" w:rsidRPr="00FA772E">
        <w:rPr>
          <w:rFonts w:ascii="Arial" w:eastAsia="宋体" w:hAnsi="Arial" w:cs="Arial"/>
          <w:color w:val="000000"/>
          <w:kern w:val="0"/>
          <w:sz w:val="18"/>
          <w:szCs w:val="18"/>
        </w:rPr>
        <w:t>Room 1061</w:t>
      </w:r>
      <w:r w:rsidR="00CF2CE7" w:rsidRPr="00FA772E">
        <w:rPr>
          <w:rFonts w:ascii="Arial" w:eastAsia="宋体" w:hAnsi="Arial" w:cs="Arial"/>
          <w:color w:val="000000"/>
          <w:kern w:val="0"/>
          <w:sz w:val="18"/>
          <w:szCs w:val="18"/>
        </w:rPr>
        <w:t>，（</w:t>
      </w:r>
      <w:r w:rsidR="00CF2CE7" w:rsidRPr="00FA772E">
        <w:rPr>
          <w:rFonts w:ascii="Arial" w:eastAsia="宋体" w:hAnsi="Arial" w:cs="Arial"/>
          <w:color w:val="000000"/>
          <w:kern w:val="0"/>
          <w:sz w:val="18"/>
          <w:szCs w:val="18"/>
        </w:rPr>
        <w:t>HFA-305</w:t>
      </w:r>
      <w:r w:rsidR="00CF2CE7" w:rsidRPr="00FA772E">
        <w:rPr>
          <w:rFonts w:ascii="Arial" w:eastAsia="宋体" w:hAnsi="Arial" w:cs="Arial"/>
          <w:color w:val="000000"/>
          <w:kern w:val="0"/>
          <w:sz w:val="18"/>
          <w:szCs w:val="18"/>
        </w:rPr>
        <w:t>），</w:t>
      </w:r>
      <w:r w:rsidR="00CF2CE7" w:rsidRPr="00FA772E">
        <w:rPr>
          <w:rFonts w:ascii="Arial" w:eastAsia="宋体" w:hAnsi="Arial" w:cs="Arial"/>
          <w:color w:val="000000"/>
          <w:kern w:val="0"/>
          <w:sz w:val="18"/>
          <w:szCs w:val="18"/>
        </w:rPr>
        <w:t>Rockville</w:t>
      </w:r>
      <w:r w:rsidR="00CF2CE7" w:rsidRPr="00FA772E">
        <w:rPr>
          <w:rFonts w:ascii="Arial" w:eastAsia="宋体" w:hAnsi="Arial" w:cs="Arial"/>
          <w:color w:val="000000"/>
          <w:kern w:val="0"/>
          <w:sz w:val="18"/>
          <w:szCs w:val="18"/>
        </w:rPr>
        <w:t>，</w:t>
      </w:r>
      <w:r w:rsidR="00CF2CE7" w:rsidRPr="00FA772E">
        <w:rPr>
          <w:rFonts w:ascii="Arial" w:eastAsia="宋体" w:hAnsi="Arial" w:cs="Arial"/>
          <w:color w:val="000000"/>
          <w:kern w:val="0"/>
          <w:sz w:val="18"/>
          <w:szCs w:val="18"/>
        </w:rPr>
        <w:t>MD</w:t>
      </w:r>
      <w:r w:rsidR="00CF2CE7" w:rsidRPr="00FA772E">
        <w:rPr>
          <w:rFonts w:ascii="Arial" w:eastAsia="宋体" w:hAnsi="Arial" w:cs="Arial"/>
          <w:color w:val="000000"/>
          <w:kern w:val="0"/>
          <w:sz w:val="18"/>
          <w:szCs w:val="18"/>
        </w:rPr>
        <w:t>，</w:t>
      </w:r>
      <w:r w:rsidR="00CF2CE7" w:rsidRPr="00FA772E">
        <w:rPr>
          <w:rFonts w:ascii="Arial" w:eastAsia="宋体" w:hAnsi="Arial" w:cs="Arial"/>
          <w:color w:val="000000"/>
          <w:kern w:val="0"/>
          <w:sz w:val="18"/>
          <w:szCs w:val="18"/>
        </w:rPr>
        <w:t>20852</w:t>
      </w:r>
      <w:r w:rsidR="00CF2CE7" w:rsidRPr="00FA772E">
        <w:rPr>
          <w:rFonts w:ascii="Arial" w:eastAsia="宋体" w:hAnsi="Arial" w:cs="Arial"/>
          <w:color w:val="000000"/>
          <w:kern w:val="0"/>
          <w:sz w:val="18"/>
          <w:szCs w:val="18"/>
        </w:rPr>
        <w:t>）</w:t>
      </w:r>
      <w:r w:rsidRPr="00CE4A17">
        <w:rPr>
          <w:rFonts w:ascii="Arial" w:eastAsia="宋体" w:hAnsi="Arial" w:cs="Arial" w:hint="eastAsia"/>
          <w:color w:val="000000"/>
          <w:kern w:val="0"/>
          <w:sz w:val="18"/>
          <w:szCs w:val="18"/>
        </w:rPr>
        <w:t xml:space="preserve">, </w:t>
      </w:r>
      <w:r w:rsidRPr="00CE4A17">
        <w:rPr>
          <w:rFonts w:ascii="Arial" w:eastAsia="宋体" w:hAnsi="Arial" w:cs="Arial" w:hint="eastAsia"/>
          <w:color w:val="000000"/>
          <w:kern w:val="0"/>
          <w:sz w:val="18"/>
          <w:szCs w:val="18"/>
        </w:rPr>
        <w:t>供部门审议</w:t>
      </w:r>
      <w:r w:rsidR="00CF2CE7" w:rsidRPr="00FA772E">
        <w:rPr>
          <w:rFonts w:ascii="Arial" w:eastAsia="宋体" w:hAnsi="Arial" w:cs="Arial"/>
          <w:color w:val="000000"/>
          <w:kern w:val="0"/>
          <w:sz w:val="18"/>
          <w:szCs w:val="18"/>
        </w:rPr>
        <w:t>。此外，电子评论请提交至</w:t>
      </w:r>
      <w:r w:rsidR="00CF2CE7" w:rsidRPr="00FA772E">
        <w:rPr>
          <w:rFonts w:ascii="Arial" w:eastAsia="宋体" w:hAnsi="Arial" w:cs="Arial"/>
          <w:color w:val="000000"/>
          <w:kern w:val="0"/>
          <w:sz w:val="18"/>
          <w:szCs w:val="18"/>
        </w:rPr>
        <w:t>Regulations.gov</w:t>
      </w:r>
      <w:r w:rsidR="00CF2CE7" w:rsidRPr="00FA772E">
        <w:rPr>
          <w:rFonts w:ascii="Arial" w:eastAsia="宋体" w:hAnsi="Arial" w:cs="Arial"/>
          <w:color w:val="000000"/>
          <w:kern w:val="0"/>
          <w:sz w:val="18"/>
          <w:szCs w:val="18"/>
        </w:rPr>
        <w:t>。提交评论时请参考第</w:t>
      </w:r>
      <w:r w:rsidR="00CF2CE7" w:rsidRPr="00FA772E">
        <w:rPr>
          <w:rFonts w:ascii="Arial" w:eastAsia="宋体" w:hAnsi="Arial" w:cs="Arial"/>
          <w:color w:val="000000"/>
          <w:kern w:val="0"/>
          <w:sz w:val="18"/>
          <w:szCs w:val="18"/>
        </w:rPr>
        <w:t>2003D-0303</w:t>
      </w:r>
      <w:r w:rsidR="00CF2CE7" w:rsidRPr="00FA772E">
        <w:rPr>
          <w:rFonts w:ascii="Arial" w:eastAsia="宋体" w:hAnsi="Arial" w:cs="Arial"/>
          <w:color w:val="000000"/>
          <w:kern w:val="0"/>
          <w:sz w:val="18"/>
          <w:szCs w:val="18"/>
        </w:rPr>
        <w:t>号文件。</w:t>
      </w:r>
      <w:r w:rsidRPr="00CE4A17">
        <w:rPr>
          <w:rFonts w:ascii="Arial" w:eastAsia="宋体" w:hAnsi="Arial" w:cs="Arial" w:hint="eastAsia"/>
          <w:color w:val="000000"/>
          <w:kern w:val="0"/>
          <w:sz w:val="18"/>
          <w:szCs w:val="18"/>
        </w:rPr>
        <w:t>可能直到文件下次修订或更新时，评论才会被机构受理。</w:t>
      </w:r>
    </w:p>
    <w:p w14:paraId="131AD119" w14:textId="30372BD5" w:rsidR="00027F14" w:rsidRPr="00FA772E" w:rsidRDefault="001E4326" w:rsidP="00D170D9">
      <w:pPr>
        <w:widowControl/>
        <w:snapToGrid w:val="0"/>
        <w:spacing w:line="300" w:lineRule="auto"/>
        <w:outlineLvl w:val="4"/>
        <w:rPr>
          <w:rFonts w:ascii="Arial" w:eastAsia="宋体" w:hAnsi="Arial" w:cs="Arial"/>
          <w:b/>
          <w:bCs/>
          <w:color w:val="000000"/>
          <w:kern w:val="0"/>
          <w:sz w:val="26"/>
          <w:szCs w:val="26"/>
        </w:rPr>
      </w:pPr>
      <w:r w:rsidRPr="00FA772E">
        <w:rPr>
          <w:rFonts w:ascii="Arial" w:eastAsia="宋体" w:hAnsi="Arial" w:cs="Arial"/>
          <w:b/>
          <w:bCs/>
          <w:color w:val="000000"/>
          <w:kern w:val="0"/>
          <w:sz w:val="26"/>
        </w:rPr>
        <w:t>其他副本</w:t>
      </w:r>
    </w:p>
    <w:p w14:paraId="71B3309F" w14:textId="2CF7871A" w:rsidR="00CF2CE7" w:rsidRPr="00FA772E" w:rsidRDefault="00CF2CE7"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其他副本可从互联网获得</w:t>
      </w:r>
      <w:r w:rsidR="00ED3440" w:rsidRPr="00FA772E">
        <w:rPr>
          <w:rFonts w:ascii="Arial" w:eastAsia="宋体" w:hAnsi="Arial" w:cs="Arial"/>
          <w:color w:val="000000"/>
          <w:kern w:val="0"/>
          <w:sz w:val="18"/>
          <w:szCs w:val="18"/>
        </w:rPr>
        <w:t>。</w:t>
      </w:r>
      <w:hyperlink r:id="rId10" w:history="1">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还可以发送电子邮件请求至</w:t>
        </w:r>
        <w:r w:rsidRPr="00FA772E">
          <w:rPr>
            <w:rFonts w:ascii="Arial" w:eastAsia="宋体" w:hAnsi="Arial" w:cs="Arial"/>
            <w:color w:val="7030A0"/>
            <w:kern w:val="0"/>
            <w:sz w:val="18"/>
            <w:szCs w:val="18"/>
          </w:rPr>
          <w:t>todsmica@fda.hhs.gov</w:t>
        </w:r>
      </w:hyperlink>
      <w:r w:rsidRPr="00FA772E">
        <w:rPr>
          <w:rFonts w:ascii="Arial" w:eastAsia="宋体" w:hAnsi="Arial" w:cs="Arial"/>
          <w:color w:val="000000"/>
          <w:kern w:val="0"/>
          <w:sz w:val="18"/>
          <w:szCs w:val="18"/>
        </w:rPr>
        <w:t>以接受本指南的电子副本或发送传真请求到</w:t>
      </w:r>
      <w:r w:rsidRPr="00FA772E">
        <w:rPr>
          <w:rFonts w:ascii="Arial" w:eastAsia="宋体" w:hAnsi="Arial" w:cs="Arial"/>
          <w:color w:val="000000"/>
          <w:kern w:val="0"/>
          <w:sz w:val="18"/>
          <w:szCs w:val="18"/>
        </w:rPr>
        <w:t>301-827-8149</w:t>
      </w:r>
      <w:r w:rsidRPr="00FA772E">
        <w:rPr>
          <w:rFonts w:ascii="Arial" w:eastAsia="宋体" w:hAnsi="Arial" w:cs="Arial"/>
          <w:color w:val="000000"/>
          <w:kern w:val="0"/>
          <w:sz w:val="18"/>
          <w:szCs w:val="18"/>
        </w:rPr>
        <w:t>以接受硬拷贝。请使用文件编号（</w:t>
      </w:r>
      <w:r w:rsidRPr="00FA772E">
        <w:rPr>
          <w:rFonts w:ascii="Arial" w:eastAsia="宋体" w:hAnsi="Arial" w:cs="Arial"/>
          <w:color w:val="000000"/>
          <w:kern w:val="0"/>
          <w:sz w:val="18"/>
          <w:szCs w:val="18"/>
        </w:rPr>
        <w:t>1206</w:t>
      </w:r>
      <w:r w:rsidRPr="00FA772E">
        <w:rPr>
          <w:rFonts w:ascii="Arial" w:eastAsia="宋体" w:hAnsi="Arial" w:cs="Arial"/>
          <w:color w:val="000000"/>
          <w:kern w:val="0"/>
          <w:sz w:val="18"/>
          <w:szCs w:val="18"/>
        </w:rPr>
        <w:t>）来标识</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所要求获得的指南。</w:t>
      </w:r>
    </w:p>
    <w:p w14:paraId="59C22105" w14:textId="5EB34AF5" w:rsidR="00B43C7B" w:rsidRDefault="00D91F8D">
      <w:pPr>
        <w:widowControl/>
        <w:jc w:val="left"/>
        <w:rPr>
          <w:rFonts w:ascii="Arial" w:eastAsia="宋体" w:hAnsi="Arial" w:cs="Arial"/>
          <w:b/>
          <w:bCs/>
          <w:color w:val="000000"/>
          <w:kern w:val="0"/>
          <w:sz w:val="18"/>
        </w:rPr>
      </w:pPr>
      <w:r w:rsidRPr="00FA772E">
        <w:rPr>
          <w:rFonts w:ascii="Arial" w:eastAsia="宋体" w:hAnsi="Arial" w:cs="Arial"/>
          <w:b/>
          <w:bCs/>
          <w:color w:val="000000"/>
          <w:kern w:val="0"/>
          <w:sz w:val="18"/>
        </w:rPr>
        <w:br w:type="page"/>
      </w:r>
    </w:p>
    <w:sdt>
      <w:sdtPr>
        <w:rPr>
          <w:rFonts w:asciiTheme="minorHAnsi" w:eastAsiaTheme="minorEastAsia" w:hAnsiTheme="minorHAnsi" w:cstheme="minorBidi"/>
          <w:b/>
          <w:color w:val="auto"/>
          <w:kern w:val="2"/>
          <w:sz w:val="21"/>
          <w:szCs w:val="22"/>
          <w:lang w:val="zh-CN"/>
        </w:rPr>
        <w:id w:val="-576525264"/>
        <w:docPartObj>
          <w:docPartGallery w:val="Table of Contents"/>
          <w:docPartUnique/>
        </w:docPartObj>
      </w:sdtPr>
      <w:sdtEndPr>
        <w:rPr>
          <w:bCs/>
        </w:rPr>
      </w:sdtEndPr>
      <w:sdtContent>
        <w:p w14:paraId="31B6CD05" w14:textId="5B82D50D" w:rsidR="00B43C7B" w:rsidRPr="00E439D9" w:rsidRDefault="00B43C7B" w:rsidP="00E439D9">
          <w:pPr>
            <w:pStyle w:val="TOC"/>
            <w:jc w:val="center"/>
            <w:rPr>
              <w:b/>
              <w:color w:val="auto"/>
            </w:rPr>
          </w:pPr>
          <w:r w:rsidRPr="00E439D9">
            <w:rPr>
              <w:b/>
              <w:color w:val="auto"/>
              <w:lang w:val="zh-CN"/>
            </w:rPr>
            <w:t>目录</w:t>
          </w:r>
        </w:p>
        <w:p w14:paraId="5A7BD69B" w14:textId="77777777" w:rsidR="001A265B" w:rsidRPr="00E439D9" w:rsidRDefault="00B43C7B">
          <w:pPr>
            <w:pStyle w:val="10"/>
            <w:tabs>
              <w:tab w:val="right" w:leader="dot" w:pos="8296"/>
            </w:tabs>
            <w:rPr>
              <w:rFonts w:ascii="Arial" w:eastAsia="宋体" w:hAnsi="Arial" w:cs="Arial"/>
              <w:noProof/>
            </w:rPr>
          </w:pPr>
          <w:r w:rsidRPr="00E439D9">
            <w:rPr>
              <w:rFonts w:ascii="Arial" w:eastAsia="宋体" w:hAnsi="Arial" w:cs="Arial"/>
            </w:rPr>
            <w:fldChar w:fldCharType="begin"/>
          </w:r>
          <w:r w:rsidRPr="00E439D9">
            <w:rPr>
              <w:rFonts w:ascii="Arial" w:eastAsia="宋体" w:hAnsi="Arial" w:cs="Arial"/>
            </w:rPr>
            <w:instrText xml:space="preserve"> TOC \o "1-3" \h \z \u </w:instrText>
          </w:r>
          <w:r w:rsidRPr="00E439D9">
            <w:rPr>
              <w:rFonts w:ascii="Arial" w:eastAsia="宋体" w:hAnsi="Arial" w:cs="Arial"/>
            </w:rPr>
            <w:fldChar w:fldCharType="separate"/>
          </w:r>
          <w:hyperlink w:anchor="_Toc479344401" w:history="1">
            <w:r w:rsidR="001A265B" w:rsidRPr="00E439D9">
              <w:rPr>
                <w:rStyle w:val="a7"/>
                <w:rFonts w:ascii="Arial" w:eastAsia="宋体" w:hAnsi="Arial" w:cs="Arial"/>
                <w:bCs/>
                <w:noProof/>
                <w:kern w:val="0"/>
              </w:rPr>
              <w:t>1. </w:t>
            </w:r>
            <w:r w:rsidR="001A265B" w:rsidRPr="00E439D9">
              <w:rPr>
                <w:rStyle w:val="a7"/>
                <w:rFonts w:ascii="Arial" w:eastAsia="宋体" w:hAnsi="Arial" w:cs="Arial"/>
                <w:bCs/>
                <w:noProof/>
                <w:kern w:val="0"/>
              </w:rPr>
              <w:t>引言</w:t>
            </w:r>
            <w:r w:rsidR="001A265B" w:rsidRPr="00E439D9">
              <w:rPr>
                <w:rFonts w:ascii="Arial" w:eastAsia="宋体" w:hAnsi="Arial" w:cs="Arial"/>
                <w:noProof/>
                <w:webHidden/>
              </w:rPr>
              <w:tab/>
            </w:r>
            <w:r w:rsidR="001A265B" w:rsidRPr="00E439D9">
              <w:rPr>
                <w:rFonts w:ascii="Arial" w:eastAsia="宋体" w:hAnsi="Arial" w:cs="Arial"/>
                <w:noProof/>
                <w:webHidden/>
              </w:rPr>
              <w:fldChar w:fldCharType="begin"/>
            </w:r>
            <w:r w:rsidR="001A265B" w:rsidRPr="00E439D9">
              <w:rPr>
                <w:rFonts w:ascii="Arial" w:eastAsia="宋体" w:hAnsi="Arial" w:cs="Arial"/>
                <w:noProof/>
                <w:webHidden/>
              </w:rPr>
              <w:instrText xml:space="preserve"> PAGEREF _Toc479344401 \h </w:instrText>
            </w:r>
            <w:r w:rsidR="001A265B" w:rsidRPr="00E439D9">
              <w:rPr>
                <w:rFonts w:ascii="Arial" w:eastAsia="宋体" w:hAnsi="Arial" w:cs="Arial"/>
                <w:noProof/>
                <w:webHidden/>
              </w:rPr>
            </w:r>
            <w:r w:rsidR="001A265B" w:rsidRPr="00E439D9">
              <w:rPr>
                <w:rFonts w:ascii="Arial" w:eastAsia="宋体" w:hAnsi="Arial" w:cs="Arial"/>
                <w:noProof/>
                <w:webHidden/>
              </w:rPr>
              <w:fldChar w:fldCharType="separate"/>
            </w:r>
            <w:r w:rsidR="001A265B" w:rsidRPr="00E439D9">
              <w:rPr>
                <w:rFonts w:ascii="Arial" w:eastAsia="宋体" w:hAnsi="Arial" w:cs="Arial"/>
                <w:noProof/>
                <w:webHidden/>
              </w:rPr>
              <w:t>3</w:t>
            </w:r>
            <w:r w:rsidR="001A265B" w:rsidRPr="00E439D9">
              <w:rPr>
                <w:rFonts w:ascii="Arial" w:eastAsia="宋体" w:hAnsi="Arial" w:cs="Arial"/>
                <w:noProof/>
                <w:webHidden/>
              </w:rPr>
              <w:fldChar w:fldCharType="end"/>
            </w:r>
          </w:hyperlink>
        </w:p>
        <w:p w14:paraId="5BE4DB70" w14:textId="77777777" w:rsidR="001A265B" w:rsidRPr="00E439D9" w:rsidRDefault="000555D2">
          <w:pPr>
            <w:pStyle w:val="10"/>
            <w:tabs>
              <w:tab w:val="right" w:leader="dot" w:pos="8296"/>
            </w:tabs>
            <w:rPr>
              <w:rFonts w:ascii="Arial" w:eastAsia="宋体" w:hAnsi="Arial" w:cs="Arial"/>
              <w:noProof/>
            </w:rPr>
          </w:pPr>
          <w:hyperlink w:anchor="_Toc479344402" w:history="1">
            <w:r w:rsidR="001A265B" w:rsidRPr="00E439D9">
              <w:rPr>
                <w:rStyle w:val="a7"/>
                <w:rFonts w:ascii="Arial" w:eastAsia="宋体" w:hAnsi="Arial" w:cs="Arial"/>
                <w:bCs/>
                <w:noProof/>
                <w:kern w:val="0"/>
              </w:rPr>
              <w:t>2.</w:t>
            </w:r>
            <w:r w:rsidR="001A265B" w:rsidRPr="00E439D9">
              <w:rPr>
                <w:rStyle w:val="a7"/>
                <w:rFonts w:ascii="Arial" w:eastAsia="宋体" w:hAnsi="Arial" w:cs="Arial"/>
                <w:bCs/>
                <w:noProof/>
                <w:kern w:val="0"/>
              </w:rPr>
              <w:t>背景</w:t>
            </w:r>
            <w:r w:rsidR="001A265B" w:rsidRPr="00E439D9">
              <w:rPr>
                <w:rFonts w:ascii="Arial" w:eastAsia="宋体" w:hAnsi="Arial" w:cs="Arial"/>
                <w:noProof/>
                <w:webHidden/>
              </w:rPr>
              <w:tab/>
            </w:r>
            <w:r w:rsidR="001A265B" w:rsidRPr="00E439D9">
              <w:rPr>
                <w:rFonts w:ascii="Arial" w:eastAsia="宋体" w:hAnsi="Arial" w:cs="Arial"/>
                <w:noProof/>
                <w:webHidden/>
              </w:rPr>
              <w:fldChar w:fldCharType="begin"/>
            </w:r>
            <w:r w:rsidR="001A265B" w:rsidRPr="00E439D9">
              <w:rPr>
                <w:rFonts w:ascii="Arial" w:eastAsia="宋体" w:hAnsi="Arial" w:cs="Arial"/>
                <w:noProof/>
                <w:webHidden/>
              </w:rPr>
              <w:instrText xml:space="preserve"> PAGEREF _Toc479344402 \h </w:instrText>
            </w:r>
            <w:r w:rsidR="001A265B" w:rsidRPr="00E439D9">
              <w:rPr>
                <w:rFonts w:ascii="Arial" w:eastAsia="宋体" w:hAnsi="Arial" w:cs="Arial"/>
                <w:noProof/>
                <w:webHidden/>
              </w:rPr>
            </w:r>
            <w:r w:rsidR="001A265B" w:rsidRPr="00E439D9">
              <w:rPr>
                <w:rFonts w:ascii="Arial" w:eastAsia="宋体" w:hAnsi="Arial" w:cs="Arial"/>
                <w:noProof/>
                <w:webHidden/>
              </w:rPr>
              <w:fldChar w:fldCharType="separate"/>
            </w:r>
            <w:r w:rsidR="001A265B" w:rsidRPr="00E439D9">
              <w:rPr>
                <w:rFonts w:ascii="Arial" w:eastAsia="宋体" w:hAnsi="Arial" w:cs="Arial"/>
                <w:noProof/>
                <w:webHidden/>
              </w:rPr>
              <w:t>4</w:t>
            </w:r>
            <w:r w:rsidR="001A265B" w:rsidRPr="00E439D9">
              <w:rPr>
                <w:rFonts w:ascii="Arial" w:eastAsia="宋体" w:hAnsi="Arial" w:cs="Arial"/>
                <w:noProof/>
                <w:webHidden/>
              </w:rPr>
              <w:fldChar w:fldCharType="end"/>
            </w:r>
          </w:hyperlink>
        </w:p>
        <w:p w14:paraId="75C33D70" w14:textId="2D8EDD9D" w:rsidR="001A265B" w:rsidRPr="00E439D9" w:rsidRDefault="000555D2">
          <w:pPr>
            <w:pStyle w:val="10"/>
            <w:tabs>
              <w:tab w:val="right" w:leader="dot" w:pos="8296"/>
            </w:tabs>
            <w:rPr>
              <w:rFonts w:ascii="Arial" w:eastAsia="宋体" w:hAnsi="Arial" w:cs="Arial"/>
              <w:noProof/>
            </w:rPr>
          </w:pPr>
          <w:hyperlink w:anchor="_Toc479344403" w:history="1">
            <w:r w:rsidR="001A265B" w:rsidRPr="00E439D9">
              <w:rPr>
                <w:rStyle w:val="a7"/>
                <w:rFonts w:ascii="Arial" w:eastAsia="宋体" w:hAnsi="Arial" w:cs="Arial"/>
                <w:bCs/>
                <w:noProof/>
                <w:kern w:val="0"/>
              </w:rPr>
              <w:t>3. </w:t>
            </w:r>
            <w:r w:rsidR="00CE4A17">
              <w:rPr>
                <w:rStyle w:val="a7"/>
                <w:rFonts w:ascii="Arial" w:eastAsia="宋体" w:hAnsi="Arial" w:cs="Arial"/>
                <w:bCs/>
                <w:noProof/>
                <w:kern w:val="0"/>
              </w:rPr>
              <w:t>简化</w:t>
            </w:r>
            <w:r w:rsidR="001A265B" w:rsidRPr="00E439D9">
              <w:rPr>
                <w:rStyle w:val="a7"/>
                <w:rFonts w:ascii="Arial" w:eastAsia="宋体" w:hAnsi="Arial" w:cs="Arial"/>
                <w:bCs/>
                <w:noProof/>
                <w:kern w:val="0"/>
              </w:rPr>
              <w:t>510</w:t>
            </w:r>
            <w:r w:rsidR="001A265B" w:rsidRPr="00E439D9">
              <w:rPr>
                <w:rStyle w:val="a7"/>
                <w:rFonts w:ascii="Arial" w:eastAsia="宋体" w:hAnsi="Arial" w:cs="Arial"/>
                <w:bCs/>
                <w:noProof/>
                <w:kern w:val="0"/>
              </w:rPr>
              <w:t>（</w:t>
            </w:r>
            <w:r w:rsidR="001A265B" w:rsidRPr="00E439D9">
              <w:rPr>
                <w:rStyle w:val="a7"/>
                <w:rFonts w:ascii="Arial" w:eastAsia="宋体" w:hAnsi="Arial" w:cs="Arial"/>
                <w:bCs/>
                <w:noProof/>
                <w:kern w:val="0"/>
              </w:rPr>
              <w:t>k</w:t>
            </w:r>
            <w:r w:rsidR="001A265B" w:rsidRPr="00E439D9">
              <w:rPr>
                <w:rStyle w:val="a7"/>
                <w:rFonts w:ascii="Arial" w:eastAsia="宋体" w:hAnsi="Arial" w:cs="Arial"/>
                <w:bCs/>
                <w:noProof/>
                <w:kern w:val="0"/>
              </w:rPr>
              <w:t>）</w:t>
            </w:r>
            <w:r w:rsidR="00CE4A17">
              <w:rPr>
                <w:rStyle w:val="a7"/>
                <w:rFonts w:ascii="Arial" w:eastAsia="宋体" w:hAnsi="Arial" w:cs="Arial"/>
                <w:bCs/>
                <w:noProof/>
                <w:kern w:val="0"/>
              </w:rPr>
              <w:t>提交资料</w:t>
            </w:r>
            <w:r w:rsidR="001A265B" w:rsidRPr="00E439D9">
              <w:rPr>
                <w:rStyle w:val="a7"/>
                <w:rFonts w:ascii="Arial" w:eastAsia="宋体" w:hAnsi="Arial" w:cs="Arial"/>
                <w:bCs/>
                <w:noProof/>
                <w:kern w:val="0"/>
              </w:rPr>
              <w:t>的内容和格式</w:t>
            </w:r>
            <w:r w:rsidR="001A265B" w:rsidRPr="00E439D9">
              <w:rPr>
                <w:rFonts w:ascii="Arial" w:eastAsia="宋体" w:hAnsi="Arial" w:cs="Arial"/>
                <w:noProof/>
                <w:webHidden/>
              </w:rPr>
              <w:tab/>
            </w:r>
            <w:r w:rsidR="001A265B" w:rsidRPr="00E439D9">
              <w:rPr>
                <w:rFonts w:ascii="Arial" w:eastAsia="宋体" w:hAnsi="Arial" w:cs="Arial"/>
                <w:noProof/>
                <w:webHidden/>
              </w:rPr>
              <w:fldChar w:fldCharType="begin"/>
            </w:r>
            <w:r w:rsidR="001A265B" w:rsidRPr="00E439D9">
              <w:rPr>
                <w:rFonts w:ascii="Arial" w:eastAsia="宋体" w:hAnsi="Arial" w:cs="Arial"/>
                <w:noProof/>
                <w:webHidden/>
              </w:rPr>
              <w:instrText xml:space="preserve"> PAGEREF _Toc479344403 \h </w:instrText>
            </w:r>
            <w:r w:rsidR="001A265B" w:rsidRPr="00E439D9">
              <w:rPr>
                <w:rFonts w:ascii="Arial" w:eastAsia="宋体" w:hAnsi="Arial" w:cs="Arial"/>
                <w:noProof/>
                <w:webHidden/>
              </w:rPr>
            </w:r>
            <w:r w:rsidR="001A265B" w:rsidRPr="00E439D9">
              <w:rPr>
                <w:rFonts w:ascii="Arial" w:eastAsia="宋体" w:hAnsi="Arial" w:cs="Arial"/>
                <w:noProof/>
                <w:webHidden/>
              </w:rPr>
              <w:fldChar w:fldCharType="separate"/>
            </w:r>
            <w:r w:rsidR="001A265B" w:rsidRPr="00E439D9">
              <w:rPr>
                <w:rFonts w:ascii="Arial" w:eastAsia="宋体" w:hAnsi="Arial" w:cs="Arial"/>
                <w:noProof/>
                <w:webHidden/>
              </w:rPr>
              <w:t>4</w:t>
            </w:r>
            <w:r w:rsidR="001A265B" w:rsidRPr="00E439D9">
              <w:rPr>
                <w:rFonts w:ascii="Arial" w:eastAsia="宋体" w:hAnsi="Arial" w:cs="Arial"/>
                <w:noProof/>
                <w:webHidden/>
              </w:rPr>
              <w:fldChar w:fldCharType="end"/>
            </w:r>
          </w:hyperlink>
        </w:p>
        <w:p w14:paraId="5E18E527" w14:textId="77777777" w:rsidR="001A265B" w:rsidRPr="00E439D9" w:rsidRDefault="000555D2">
          <w:pPr>
            <w:pStyle w:val="10"/>
            <w:tabs>
              <w:tab w:val="right" w:leader="dot" w:pos="8296"/>
            </w:tabs>
            <w:rPr>
              <w:rFonts w:ascii="Arial" w:eastAsia="宋体" w:hAnsi="Arial" w:cs="Arial"/>
              <w:noProof/>
            </w:rPr>
          </w:pPr>
          <w:hyperlink w:anchor="_Toc479344404" w:history="1">
            <w:r w:rsidR="001A265B" w:rsidRPr="00E439D9">
              <w:rPr>
                <w:rStyle w:val="a7"/>
                <w:rFonts w:ascii="Arial" w:eastAsia="宋体" w:hAnsi="Arial" w:cs="Arial"/>
                <w:bCs/>
                <w:noProof/>
                <w:kern w:val="0"/>
              </w:rPr>
              <w:t xml:space="preserve">4. </w:t>
            </w:r>
            <w:r w:rsidR="001A265B" w:rsidRPr="00E439D9">
              <w:rPr>
                <w:rStyle w:val="a7"/>
                <w:rFonts w:ascii="Arial" w:eastAsia="宋体" w:hAnsi="Arial" w:cs="Arial"/>
                <w:bCs/>
                <w:noProof/>
                <w:kern w:val="0"/>
              </w:rPr>
              <w:t>范围</w:t>
            </w:r>
            <w:r w:rsidR="001A265B" w:rsidRPr="00E439D9">
              <w:rPr>
                <w:rFonts w:ascii="Arial" w:eastAsia="宋体" w:hAnsi="Arial" w:cs="Arial"/>
                <w:noProof/>
                <w:webHidden/>
              </w:rPr>
              <w:tab/>
            </w:r>
            <w:r w:rsidR="001A265B" w:rsidRPr="00E439D9">
              <w:rPr>
                <w:rFonts w:ascii="Arial" w:eastAsia="宋体" w:hAnsi="Arial" w:cs="Arial"/>
                <w:noProof/>
                <w:webHidden/>
              </w:rPr>
              <w:fldChar w:fldCharType="begin"/>
            </w:r>
            <w:r w:rsidR="001A265B" w:rsidRPr="00E439D9">
              <w:rPr>
                <w:rFonts w:ascii="Arial" w:eastAsia="宋体" w:hAnsi="Arial" w:cs="Arial"/>
                <w:noProof/>
                <w:webHidden/>
              </w:rPr>
              <w:instrText xml:space="preserve"> PAGEREF _Toc479344404 \h </w:instrText>
            </w:r>
            <w:r w:rsidR="001A265B" w:rsidRPr="00E439D9">
              <w:rPr>
                <w:rFonts w:ascii="Arial" w:eastAsia="宋体" w:hAnsi="Arial" w:cs="Arial"/>
                <w:noProof/>
                <w:webHidden/>
              </w:rPr>
            </w:r>
            <w:r w:rsidR="001A265B" w:rsidRPr="00E439D9">
              <w:rPr>
                <w:rFonts w:ascii="Arial" w:eastAsia="宋体" w:hAnsi="Arial" w:cs="Arial"/>
                <w:noProof/>
                <w:webHidden/>
              </w:rPr>
              <w:fldChar w:fldCharType="separate"/>
            </w:r>
            <w:r w:rsidR="001A265B" w:rsidRPr="00E439D9">
              <w:rPr>
                <w:rFonts w:ascii="Arial" w:eastAsia="宋体" w:hAnsi="Arial" w:cs="Arial"/>
                <w:noProof/>
                <w:webHidden/>
              </w:rPr>
              <w:t>6</w:t>
            </w:r>
            <w:r w:rsidR="001A265B" w:rsidRPr="00E439D9">
              <w:rPr>
                <w:rFonts w:ascii="Arial" w:eastAsia="宋体" w:hAnsi="Arial" w:cs="Arial"/>
                <w:noProof/>
                <w:webHidden/>
              </w:rPr>
              <w:fldChar w:fldCharType="end"/>
            </w:r>
          </w:hyperlink>
        </w:p>
        <w:p w14:paraId="7C1BDF8F" w14:textId="77777777" w:rsidR="001A265B" w:rsidRPr="00E439D9" w:rsidRDefault="000555D2">
          <w:pPr>
            <w:pStyle w:val="10"/>
            <w:tabs>
              <w:tab w:val="right" w:leader="dot" w:pos="8296"/>
            </w:tabs>
            <w:rPr>
              <w:rFonts w:ascii="Arial" w:eastAsia="宋体" w:hAnsi="Arial" w:cs="Arial"/>
              <w:noProof/>
            </w:rPr>
          </w:pPr>
          <w:hyperlink w:anchor="_Toc479344405" w:history="1">
            <w:r w:rsidR="001A265B" w:rsidRPr="00E439D9">
              <w:rPr>
                <w:rStyle w:val="a7"/>
                <w:rFonts w:ascii="Arial" w:eastAsia="宋体" w:hAnsi="Arial" w:cs="Arial"/>
                <w:bCs/>
                <w:noProof/>
                <w:kern w:val="0"/>
              </w:rPr>
              <w:t xml:space="preserve">5. </w:t>
            </w:r>
            <w:r w:rsidR="001A265B" w:rsidRPr="00E439D9">
              <w:rPr>
                <w:rStyle w:val="a7"/>
                <w:rFonts w:ascii="Arial" w:eastAsia="宋体" w:hAnsi="Arial" w:cs="Arial"/>
                <w:bCs/>
                <w:noProof/>
                <w:kern w:val="0"/>
              </w:rPr>
              <w:t>健康风险</w:t>
            </w:r>
            <w:r w:rsidR="001A265B" w:rsidRPr="00E439D9">
              <w:rPr>
                <w:rFonts w:ascii="Arial" w:eastAsia="宋体" w:hAnsi="Arial" w:cs="Arial"/>
                <w:noProof/>
                <w:webHidden/>
              </w:rPr>
              <w:tab/>
            </w:r>
            <w:r w:rsidR="001A265B" w:rsidRPr="00E439D9">
              <w:rPr>
                <w:rFonts w:ascii="Arial" w:eastAsia="宋体" w:hAnsi="Arial" w:cs="Arial"/>
                <w:noProof/>
                <w:webHidden/>
              </w:rPr>
              <w:fldChar w:fldCharType="begin"/>
            </w:r>
            <w:r w:rsidR="001A265B" w:rsidRPr="00E439D9">
              <w:rPr>
                <w:rFonts w:ascii="Arial" w:eastAsia="宋体" w:hAnsi="Arial" w:cs="Arial"/>
                <w:noProof/>
                <w:webHidden/>
              </w:rPr>
              <w:instrText xml:space="preserve"> PAGEREF _Toc479344405 \h </w:instrText>
            </w:r>
            <w:r w:rsidR="001A265B" w:rsidRPr="00E439D9">
              <w:rPr>
                <w:rFonts w:ascii="Arial" w:eastAsia="宋体" w:hAnsi="Arial" w:cs="Arial"/>
                <w:noProof/>
                <w:webHidden/>
              </w:rPr>
            </w:r>
            <w:r w:rsidR="001A265B" w:rsidRPr="00E439D9">
              <w:rPr>
                <w:rFonts w:ascii="Arial" w:eastAsia="宋体" w:hAnsi="Arial" w:cs="Arial"/>
                <w:noProof/>
                <w:webHidden/>
              </w:rPr>
              <w:fldChar w:fldCharType="separate"/>
            </w:r>
            <w:r w:rsidR="001A265B" w:rsidRPr="00E439D9">
              <w:rPr>
                <w:rFonts w:ascii="Arial" w:eastAsia="宋体" w:hAnsi="Arial" w:cs="Arial"/>
                <w:noProof/>
                <w:webHidden/>
              </w:rPr>
              <w:t>6</w:t>
            </w:r>
            <w:r w:rsidR="001A265B" w:rsidRPr="00E439D9">
              <w:rPr>
                <w:rFonts w:ascii="Arial" w:eastAsia="宋体" w:hAnsi="Arial" w:cs="Arial"/>
                <w:noProof/>
                <w:webHidden/>
              </w:rPr>
              <w:fldChar w:fldCharType="end"/>
            </w:r>
          </w:hyperlink>
        </w:p>
        <w:p w14:paraId="545C5B59" w14:textId="77777777" w:rsidR="001A265B" w:rsidRPr="00E439D9" w:rsidRDefault="000555D2">
          <w:pPr>
            <w:pStyle w:val="10"/>
            <w:tabs>
              <w:tab w:val="right" w:leader="dot" w:pos="8296"/>
            </w:tabs>
            <w:rPr>
              <w:rFonts w:ascii="Arial" w:eastAsia="宋体" w:hAnsi="Arial" w:cs="Arial"/>
              <w:noProof/>
            </w:rPr>
          </w:pPr>
          <w:hyperlink w:anchor="_Toc479344406" w:history="1">
            <w:r w:rsidR="001A265B" w:rsidRPr="00E439D9">
              <w:rPr>
                <w:rStyle w:val="a7"/>
                <w:rFonts w:ascii="Arial" w:eastAsia="宋体" w:hAnsi="Arial" w:cs="Arial"/>
                <w:bCs/>
                <w:noProof/>
                <w:kern w:val="0"/>
              </w:rPr>
              <w:t xml:space="preserve">7. </w:t>
            </w:r>
            <w:r w:rsidR="001A265B" w:rsidRPr="00E439D9">
              <w:rPr>
                <w:rStyle w:val="a7"/>
                <w:rFonts w:ascii="Arial" w:eastAsia="宋体" w:hAnsi="Arial" w:cs="Arial"/>
                <w:bCs/>
                <w:noProof/>
                <w:kern w:val="0"/>
              </w:rPr>
              <w:t>方法比较</w:t>
            </w:r>
            <w:r w:rsidR="001A265B" w:rsidRPr="00E439D9">
              <w:rPr>
                <w:rFonts w:ascii="Arial" w:eastAsia="宋体" w:hAnsi="Arial" w:cs="Arial"/>
                <w:noProof/>
                <w:webHidden/>
              </w:rPr>
              <w:tab/>
            </w:r>
            <w:r w:rsidR="001A265B" w:rsidRPr="00E439D9">
              <w:rPr>
                <w:rFonts w:ascii="Arial" w:eastAsia="宋体" w:hAnsi="Arial" w:cs="Arial"/>
                <w:noProof/>
                <w:webHidden/>
              </w:rPr>
              <w:fldChar w:fldCharType="begin"/>
            </w:r>
            <w:r w:rsidR="001A265B" w:rsidRPr="00E439D9">
              <w:rPr>
                <w:rFonts w:ascii="Arial" w:eastAsia="宋体" w:hAnsi="Arial" w:cs="Arial"/>
                <w:noProof/>
                <w:webHidden/>
              </w:rPr>
              <w:instrText xml:space="preserve"> PAGEREF _Toc479344406 \h </w:instrText>
            </w:r>
            <w:r w:rsidR="001A265B" w:rsidRPr="00E439D9">
              <w:rPr>
                <w:rFonts w:ascii="Arial" w:eastAsia="宋体" w:hAnsi="Arial" w:cs="Arial"/>
                <w:noProof/>
                <w:webHidden/>
              </w:rPr>
            </w:r>
            <w:r w:rsidR="001A265B" w:rsidRPr="00E439D9">
              <w:rPr>
                <w:rFonts w:ascii="Arial" w:eastAsia="宋体" w:hAnsi="Arial" w:cs="Arial"/>
                <w:noProof/>
                <w:webHidden/>
              </w:rPr>
              <w:fldChar w:fldCharType="separate"/>
            </w:r>
            <w:r w:rsidR="001A265B" w:rsidRPr="00E439D9">
              <w:rPr>
                <w:rFonts w:ascii="Arial" w:eastAsia="宋体" w:hAnsi="Arial" w:cs="Arial"/>
                <w:noProof/>
                <w:webHidden/>
              </w:rPr>
              <w:t>8</w:t>
            </w:r>
            <w:r w:rsidR="001A265B" w:rsidRPr="00E439D9">
              <w:rPr>
                <w:rFonts w:ascii="Arial" w:eastAsia="宋体" w:hAnsi="Arial" w:cs="Arial"/>
                <w:noProof/>
                <w:webHidden/>
              </w:rPr>
              <w:fldChar w:fldCharType="end"/>
            </w:r>
          </w:hyperlink>
        </w:p>
        <w:p w14:paraId="76293C78" w14:textId="77777777" w:rsidR="001A265B" w:rsidRPr="00E439D9" w:rsidRDefault="000555D2">
          <w:pPr>
            <w:pStyle w:val="10"/>
            <w:tabs>
              <w:tab w:val="right" w:leader="dot" w:pos="8296"/>
            </w:tabs>
            <w:rPr>
              <w:rFonts w:ascii="Arial" w:eastAsia="宋体" w:hAnsi="Arial" w:cs="Arial"/>
              <w:noProof/>
            </w:rPr>
          </w:pPr>
          <w:hyperlink w:anchor="_Toc479344407" w:history="1">
            <w:r w:rsidR="001A265B" w:rsidRPr="00E439D9">
              <w:rPr>
                <w:rStyle w:val="a7"/>
                <w:rFonts w:ascii="Arial" w:eastAsia="宋体" w:hAnsi="Arial" w:cs="Arial"/>
                <w:bCs/>
                <w:noProof/>
                <w:kern w:val="0"/>
              </w:rPr>
              <w:t xml:space="preserve">8. </w:t>
            </w:r>
            <w:r w:rsidR="001A265B" w:rsidRPr="00E439D9">
              <w:rPr>
                <w:rStyle w:val="a7"/>
                <w:rFonts w:ascii="Arial" w:eastAsia="宋体" w:hAnsi="Arial" w:cs="Arial"/>
                <w:bCs/>
                <w:noProof/>
                <w:kern w:val="0"/>
              </w:rPr>
              <w:t>标签</w:t>
            </w:r>
            <w:r w:rsidR="001A265B" w:rsidRPr="00E439D9">
              <w:rPr>
                <w:rFonts w:ascii="Arial" w:eastAsia="宋体" w:hAnsi="Arial" w:cs="Arial"/>
                <w:noProof/>
                <w:webHidden/>
              </w:rPr>
              <w:tab/>
            </w:r>
            <w:r w:rsidR="001A265B" w:rsidRPr="00E439D9">
              <w:rPr>
                <w:rFonts w:ascii="Arial" w:eastAsia="宋体" w:hAnsi="Arial" w:cs="Arial"/>
                <w:noProof/>
                <w:webHidden/>
              </w:rPr>
              <w:fldChar w:fldCharType="begin"/>
            </w:r>
            <w:r w:rsidR="001A265B" w:rsidRPr="00E439D9">
              <w:rPr>
                <w:rFonts w:ascii="Arial" w:eastAsia="宋体" w:hAnsi="Arial" w:cs="Arial"/>
                <w:noProof/>
                <w:webHidden/>
              </w:rPr>
              <w:instrText xml:space="preserve"> PAGEREF _Toc479344407 \h </w:instrText>
            </w:r>
            <w:r w:rsidR="001A265B" w:rsidRPr="00E439D9">
              <w:rPr>
                <w:rFonts w:ascii="Arial" w:eastAsia="宋体" w:hAnsi="Arial" w:cs="Arial"/>
                <w:noProof/>
                <w:webHidden/>
              </w:rPr>
            </w:r>
            <w:r w:rsidR="001A265B" w:rsidRPr="00E439D9">
              <w:rPr>
                <w:rFonts w:ascii="Arial" w:eastAsia="宋体" w:hAnsi="Arial" w:cs="Arial"/>
                <w:noProof/>
                <w:webHidden/>
              </w:rPr>
              <w:fldChar w:fldCharType="separate"/>
            </w:r>
            <w:r w:rsidR="001A265B" w:rsidRPr="00E439D9">
              <w:rPr>
                <w:rFonts w:ascii="Arial" w:eastAsia="宋体" w:hAnsi="Arial" w:cs="Arial"/>
                <w:noProof/>
                <w:webHidden/>
              </w:rPr>
              <w:t>9</w:t>
            </w:r>
            <w:r w:rsidR="001A265B" w:rsidRPr="00E439D9">
              <w:rPr>
                <w:rFonts w:ascii="Arial" w:eastAsia="宋体" w:hAnsi="Arial" w:cs="Arial"/>
                <w:noProof/>
                <w:webHidden/>
              </w:rPr>
              <w:fldChar w:fldCharType="end"/>
            </w:r>
          </w:hyperlink>
        </w:p>
        <w:p w14:paraId="4CE40F48" w14:textId="6950CAD9" w:rsidR="00B43C7B" w:rsidRDefault="00B43C7B">
          <w:r w:rsidRPr="00E439D9">
            <w:rPr>
              <w:rFonts w:ascii="Arial" w:eastAsia="宋体" w:hAnsi="Arial" w:cs="Arial"/>
              <w:bCs/>
              <w:lang w:val="zh-CN"/>
            </w:rPr>
            <w:fldChar w:fldCharType="end"/>
          </w:r>
        </w:p>
      </w:sdtContent>
    </w:sdt>
    <w:p w14:paraId="129E2CD0" w14:textId="5AFDBF29" w:rsidR="001459B2" w:rsidRPr="00FA772E" w:rsidRDefault="00CF2CE7" w:rsidP="00D91F8D">
      <w:pPr>
        <w:widowControl/>
        <w:snapToGrid w:val="0"/>
        <w:spacing w:line="300" w:lineRule="auto"/>
        <w:jc w:val="center"/>
        <w:rPr>
          <w:rFonts w:ascii="Arial" w:eastAsia="宋体" w:hAnsi="Arial" w:cs="Arial"/>
          <w:b/>
          <w:bCs/>
          <w:color w:val="000000"/>
          <w:kern w:val="0"/>
          <w:sz w:val="32"/>
        </w:rPr>
      </w:pPr>
      <w:r w:rsidRPr="00FA772E">
        <w:rPr>
          <w:rFonts w:ascii="Arial" w:eastAsia="宋体" w:hAnsi="Arial" w:cs="Arial"/>
          <w:b/>
          <w:bCs/>
          <w:color w:val="000000"/>
          <w:kern w:val="0"/>
          <w:sz w:val="32"/>
        </w:rPr>
        <w:t>行业和</w:t>
      </w:r>
      <w:r w:rsidRPr="00FA772E">
        <w:rPr>
          <w:rFonts w:ascii="Arial" w:eastAsia="宋体" w:hAnsi="Arial" w:cs="Arial"/>
          <w:b/>
          <w:bCs/>
          <w:color w:val="000000"/>
          <w:kern w:val="0"/>
          <w:sz w:val="32"/>
        </w:rPr>
        <w:t>FDA</w:t>
      </w:r>
      <w:r w:rsidRPr="00FA772E">
        <w:rPr>
          <w:rFonts w:ascii="Arial" w:eastAsia="宋体" w:hAnsi="Arial" w:cs="Arial"/>
          <w:b/>
          <w:bCs/>
          <w:color w:val="000000"/>
          <w:kern w:val="0"/>
          <w:sz w:val="32"/>
        </w:rPr>
        <w:t>工作人员指南</w:t>
      </w:r>
    </w:p>
    <w:p w14:paraId="5929D6D7" w14:textId="175780C7" w:rsidR="00027F14" w:rsidRPr="00FA772E" w:rsidRDefault="00CF2CE7" w:rsidP="00D91F8D">
      <w:pPr>
        <w:widowControl/>
        <w:snapToGrid w:val="0"/>
        <w:spacing w:before="90" w:after="90" w:line="300" w:lineRule="auto"/>
        <w:jc w:val="center"/>
        <w:rPr>
          <w:rFonts w:ascii="Arial" w:eastAsia="宋体" w:hAnsi="Arial" w:cs="Arial"/>
          <w:b/>
          <w:bCs/>
          <w:color w:val="000000"/>
          <w:kern w:val="0"/>
          <w:sz w:val="32"/>
        </w:rPr>
      </w:pPr>
      <w:r w:rsidRPr="00FA772E">
        <w:rPr>
          <w:rFonts w:ascii="Arial" w:eastAsia="宋体" w:hAnsi="Arial" w:cs="Arial"/>
          <w:b/>
          <w:bCs/>
          <w:color w:val="000000"/>
          <w:kern w:val="0"/>
          <w:sz w:val="32"/>
        </w:rPr>
        <w:t>II</w:t>
      </w:r>
      <w:r w:rsidR="001459B2" w:rsidRPr="00FA772E">
        <w:rPr>
          <w:rFonts w:ascii="Arial" w:eastAsia="宋体" w:hAnsi="Arial" w:cs="Arial"/>
          <w:b/>
          <w:bCs/>
          <w:color w:val="000000"/>
          <w:kern w:val="0"/>
          <w:sz w:val="32"/>
        </w:rPr>
        <w:t>类特殊控制</w:t>
      </w:r>
      <w:r w:rsidRPr="00FA772E">
        <w:rPr>
          <w:rFonts w:ascii="Arial" w:eastAsia="宋体" w:hAnsi="Arial" w:cs="Arial"/>
          <w:b/>
          <w:bCs/>
          <w:color w:val="000000"/>
          <w:kern w:val="0"/>
          <w:sz w:val="32"/>
        </w:rPr>
        <w:t>指导性文件</w:t>
      </w:r>
      <w:r w:rsidR="001459B2" w:rsidRPr="00FA772E">
        <w:rPr>
          <w:rFonts w:ascii="Arial" w:eastAsia="宋体" w:hAnsi="Arial" w:cs="Arial"/>
          <w:b/>
          <w:bCs/>
          <w:color w:val="000000"/>
          <w:kern w:val="0"/>
          <w:sz w:val="32"/>
        </w:rPr>
        <w:t>：</w:t>
      </w:r>
      <w:r w:rsidRPr="00FA772E">
        <w:rPr>
          <w:rFonts w:ascii="Arial" w:eastAsia="宋体" w:hAnsi="Arial" w:cs="Arial"/>
          <w:b/>
          <w:bCs/>
          <w:color w:val="000000"/>
          <w:kern w:val="0"/>
          <w:sz w:val="32"/>
        </w:rPr>
        <w:t>用于</w:t>
      </w:r>
      <w:r w:rsidR="001459B2" w:rsidRPr="00FA772E">
        <w:rPr>
          <w:rFonts w:ascii="Arial" w:eastAsia="宋体" w:hAnsi="Arial" w:cs="Arial"/>
          <w:b/>
          <w:bCs/>
          <w:color w:val="000000"/>
          <w:kern w:val="0"/>
          <w:sz w:val="32"/>
        </w:rPr>
        <w:t>西尼罗病毒实验室诊断</w:t>
      </w:r>
      <w:r w:rsidRPr="00FA772E">
        <w:rPr>
          <w:rFonts w:ascii="Arial" w:eastAsia="宋体" w:hAnsi="Arial" w:cs="Arial"/>
          <w:b/>
          <w:bCs/>
          <w:color w:val="000000"/>
          <w:kern w:val="0"/>
          <w:sz w:val="32"/>
        </w:rPr>
        <w:t>的</w:t>
      </w:r>
      <w:r w:rsidR="001459B2" w:rsidRPr="00FA772E">
        <w:rPr>
          <w:rFonts w:ascii="Arial" w:eastAsia="宋体" w:hAnsi="Arial" w:cs="Arial"/>
          <w:b/>
          <w:bCs/>
          <w:color w:val="000000"/>
          <w:kern w:val="0"/>
          <w:sz w:val="32"/>
        </w:rPr>
        <w:t>血清试剂</w:t>
      </w:r>
    </w:p>
    <w:p w14:paraId="3523E78C" w14:textId="1932BFBC" w:rsidR="00027F14" w:rsidRPr="00FA772E" w:rsidRDefault="00027F14" w:rsidP="00367701">
      <w:pPr>
        <w:widowControl/>
        <w:snapToGrid w:val="0"/>
        <w:spacing w:line="300" w:lineRule="auto"/>
        <w:outlineLvl w:val="0"/>
        <w:rPr>
          <w:rFonts w:ascii="Arial" w:eastAsia="宋体" w:hAnsi="Arial" w:cs="Arial"/>
          <w:b/>
          <w:bCs/>
          <w:color w:val="000000"/>
          <w:kern w:val="0"/>
          <w:sz w:val="29"/>
          <w:szCs w:val="29"/>
        </w:rPr>
      </w:pPr>
      <w:bookmarkStart w:id="1" w:name="_Toc52173675"/>
      <w:bookmarkStart w:id="2" w:name="_Toc479344401"/>
      <w:r w:rsidRPr="00FA772E">
        <w:rPr>
          <w:rFonts w:ascii="Arial" w:eastAsia="宋体" w:hAnsi="Arial" w:cs="Arial"/>
          <w:b/>
          <w:bCs/>
          <w:color w:val="000000"/>
          <w:kern w:val="0"/>
          <w:sz w:val="29"/>
          <w:szCs w:val="29"/>
        </w:rPr>
        <w:t>1.</w:t>
      </w:r>
      <w:bookmarkEnd w:id="1"/>
      <w:r w:rsidRPr="00FA772E">
        <w:rPr>
          <w:rFonts w:ascii="Arial" w:eastAsia="宋体" w:hAnsi="Arial" w:cs="Arial"/>
          <w:b/>
          <w:bCs/>
          <w:color w:val="000000"/>
          <w:kern w:val="0"/>
          <w:sz w:val="29"/>
        </w:rPr>
        <w:t> </w:t>
      </w:r>
      <w:r w:rsidR="00CF2CE7" w:rsidRPr="00FA772E">
        <w:rPr>
          <w:rFonts w:ascii="Arial" w:eastAsia="宋体" w:hAnsi="Arial" w:cs="Arial"/>
          <w:b/>
          <w:bCs/>
          <w:color w:val="000000"/>
          <w:kern w:val="0"/>
          <w:sz w:val="29"/>
        </w:rPr>
        <w:t>引</w:t>
      </w:r>
      <w:r w:rsidR="001E4326" w:rsidRPr="00FA772E">
        <w:rPr>
          <w:rFonts w:ascii="Arial" w:eastAsia="宋体" w:hAnsi="Arial" w:cs="Arial"/>
          <w:b/>
          <w:bCs/>
          <w:color w:val="000000"/>
          <w:kern w:val="0"/>
          <w:sz w:val="29"/>
          <w:szCs w:val="29"/>
        </w:rPr>
        <w:t>言</w:t>
      </w:r>
      <w:bookmarkEnd w:id="2"/>
    </w:p>
    <w:p w14:paraId="225AD5CD" w14:textId="7AE48D3B" w:rsidR="00CF2CE7" w:rsidRPr="00FA772E" w:rsidRDefault="00CF2CE7"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本指南作为特殊控制而编制，以支持将西尼罗河病毒（</w:t>
      </w:r>
      <w:r w:rsidRPr="00FA772E">
        <w:rPr>
          <w:rFonts w:ascii="Arial" w:eastAsia="宋体" w:hAnsi="Arial" w:cs="Arial"/>
          <w:color w:val="000000"/>
          <w:kern w:val="0"/>
          <w:sz w:val="18"/>
          <w:szCs w:val="18"/>
        </w:rPr>
        <w:t>WNV</w:t>
      </w:r>
      <w:r w:rsidRPr="00FA772E">
        <w:rPr>
          <w:rFonts w:ascii="Arial" w:eastAsia="宋体" w:hAnsi="Arial" w:cs="Arial"/>
          <w:color w:val="000000"/>
          <w:kern w:val="0"/>
          <w:sz w:val="18"/>
          <w:szCs w:val="18"/>
        </w:rPr>
        <w:t>）血清学试剂</w:t>
      </w:r>
      <w:r w:rsidR="00C53C00" w:rsidRPr="00FA772E">
        <w:rPr>
          <w:rFonts w:ascii="Arial" w:eastAsia="宋体" w:hAnsi="Arial" w:cs="Arial"/>
          <w:color w:val="000000"/>
          <w:kern w:val="0"/>
          <w:sz w:val="18"/>
          <w:szCs w:val="18"/>
        </w:rPr>
        <w:t>分类</w:t>
      </w:r>
      <w:r w:rsidRPr="00FA772E">
        <w:rPr>
          <w:rFonts w:ascii="Arial" w:eastAsia="宋体" w:hAnsi="Arial" w:cs="Arial"/>
          <w:color w:val="000000"/>
          <w:kern w:val="0"/>
          <w:sz w:val="18"/>
          <w:szCs w:val="18"/>
        </w:rPr>
        <w:t>为</w:t>
      </w:r>
      <w:r w:rsidRPr="00FA772E">
        <w:rPr>
          <w:rFonts w:ascii="Arial" w:eastAsia="宋体" w:hAnsi="Arial" w:cs="Arial"/>
          <w:color w:val="000000"/>
          <w:kern w:val="0"/>
          <w:sz w:val="18"/>
          <w:szCs w:val="18"/>
        </w:rPr>
        <w:t>II</w:t>
      </w:r>
      <w:r w:rsidRPr="00FA772E">
        <w:rPr>
          <w:rFonts w:ascii="Arial" w:eastAsia="宋体" w:hAnsi="Arial" w:cs="Arial"/>
          <w:color w:val="000000"/>
          <w:kern w:val="0"/>
          <w:sz w:val="18"/>
          <w:szCs w:val="18"/>
        </w:rPr>
        <w:t>类（特殊控制）。</w:t>
      </w:r>
      <w:r w:rsidR="001459B2" w:rsidRPr="00FA772E">
        <w:rPr>
          <w:rFonts w:ascii="Arial" w:eastAsia="宋体" w:hAnsi="Arial" w:cs="Arial"/>
          <w:color w:val="000000"/>
          <w:kern w:val="0"/>
          <w:sz w:val="18"/>
          <w:szCs w:val="18"/>
        </w:rPr>
        <w:t>西尼罗河病毒血清学试剂是由抗原和抗血清组成的</w:t>
      </w:r>
      <w:r w:rsidRPr="00FA772E">
        <w:rPr>
          <w:rFonts w:ascii="Arial" w:eastAsia="宋体" w:hAnsi="Arial" w:cs="Arial"/>
          <w:color w:val="000000"/>
          <w:kern w:val="0"/>
          <w:sz w:val="18"/>
          <w:szCs w:val="18"/>
        </w:rPr>
        <w:t>器械</w:t>
      </w:r>
      <w:r w:rsidR="001459B2"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以</w:t>
      </w:r>
      <w:r w:rsidR="001459B2" w:rsidRPr="00FA772E">
        <w:rPr>
          <w:rFonts w:ascii="Arial" w:eastAsia="宋体" w:hAnsi="Arial" w:cs="Arial"/>
          <w:color w:val="000000"/>
          <w:kern w:val="0"/>
          <w:sz w:val="18"/>
          <w:szCs w:val="18"/>
        </w:rPr>
        <w:t>用于检测人类血清中</w:t>
      </w:r>
      <w:r w:rsidRPr="00FA772E">
        <w:rPr>
          <w:rFonts w:ascii="Arial" w:eastAsia="宋体" w:hAnsi="Arial" w:cs="Arial"/>
          <w:color w:val="000000"/>
          <w:kern w:val="0"/>
          <w:sz w:val="18"/>
          <w:szCs w:val="18"/>
        </w:rPr>
        <w:t>是否存在抗西尼罗病毒</w:t>
      </w:r>
      <w:r w:rsidRPr="00FA772E">
        <w:rPr>
          <w:rFonts w:ascii="Arial" w:eastAsia="宋体" w:hAnsi="Arial" w:cs="Arial"/>
          <w:color w:val="000000"/>
          <w:kern w:val="0"/>
          <w:sz w:val="18"/>
          <w:szCs w:val="18"/>
        </w:rPr>
        <w:t>IgM</w:t>
      </w:r>
      <w:r w:rsidRPr="00FA772E">
        <w:rPr>
          <w:rFonts w:ascii="Arial" w:eastAsia="宋体" w:hAnsi="Arial" w:cs="Arial"/>
          <w:color w:val="000000"/>
          <w:kern w:val="0"/>
          <w:sz w:val="18"/>
          <w:szCs w:val="18"/>
        </w:rPr>
        <w:t>抗体，其中，血清来自</w:t>
      </w:r>
      <w:r w:rsidR="001459B2" w:rsidRPr="00FA772E">
        <w:rPr>
          <w:rFonts w:ascii="Arial" w:eastAsia="宋体" w:hAnsi="Arial" w:cs="Arial"/>
          <w:color w:val="000000"/>
          <w:kern w:val="0"/>
          <w:sz w:val="18"/>
          <w:szCs w:val="18"/>
        </w:rPr>
        <w:t>具有与病毒性脑膜炎</w:t>
      </w:r>
      <w:r w:rsidR="001459B2"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脑炎一致的体征和症状的个体</w:t>
      </w:r>
      <w:r w:rsidR="001459B2" w:rsidRPr="00FA772E">
        <w:rPr>
          <w:rFonts w:ascii="Arial" w:eastAsia="宋体" w:hAnsi="Arial" w:cs="Arial"/>
          <w:color w:val="000000"/>
          <w:kern w:val="0"/>
          <w:sz w:val="18"/>
          <w:szCs w:val="18"/>
        </w:rPr>
        <w:t>。该检测有助于</w:t>
      </w:r>
      <w:r w:rsidRPr="00FA772E">
        <w:rPr>
          <w:rFonts w:ascii="Arial" w:eastAsia="宋体" w:hAnsi="Arial" w:cs="Arial"/>
          <w:color w:val="000000"/>
          <w:kern w:val="0"/>
          <w:sz w:val="18"/>
          <w:szCs w:val="18"/>
        </w:rPr>
        <w:t>对</w:t>
      </w:r>
      <w:r w:rsidR="001459B2" w:rsidRPr="00FA772E">
        <w:rPr>
          <w:rFonts w:ascii="Arial" w:eastAsia="宋体" w:hAnsi="Arial" w:cs="Arial"/>
          <w:color w:val="000000"/>
          <w:kern w:val="0"/>
          <w:sz w:val="18"/>
          <w:szCs w:val="18"/>
        </w:rPr>
        <w:t>由西尼罗病毒引起的病毒性脑膜炎</w:t>
      </w:r>
      <w:r w:rsidR="001459B2" w:rsidRPr="00FA772E">
        <w:rPr>
          <w:rFonts w:ascii="Arial" w:eastAsia="宋体" w:hAnsi="Arial" w:cs="Arial"/>
          <w:color w:val="000000"/>
          <w:kern w:val="0"/>
          <w:sz w:val="18"/>
          <w:szCs w:val="18"/>
        </w:rPr>
        <w:t>/</w:t>
      </w:r>
      <w:r w:rsidR="001459B2" w:rsidRPr="00FA772E">
        <w:rPr>
          <w:rFonts w:ascii="Arial" w:eastAsia="宋体" w:hAnsi="Arial" w:cs="Arial"/>
          <w:color w:val="000000"/>
          <w:kern w:val="0"/>
          <w:sz w:val="18"/>
          <w:szCs w:val="18"/>
        </w:rPr>
        <w:t>脑炎</w:t>
      </w:r>
      <w:r w:rsidRPr="00FA772E">
        <w:rPr>
          <w:rFonts w:ascii="Arial" w:eastAsia="宋体" w:hAnsi="Arial" w:cs="Arial"/>
          <w:color w:val="000000"/>
          <w:kern w:val="0"/>
          <w:sz w:val="18"/>
          <w:szCs w:val="18"/>
        </w:rPr>
        <w:t>进行临床实验室诊断</w:t>
      </w:r>
      <w:r w:rsidR="001459B2" w:rsidRPr="00FA772E">
        <w:rPr>
          <w:rFonts w:ascii="Arial" w:eastAsia="宋体" w:hAnsi="Arial" w:cs="Arial"/>
          <w:color w:val="000000"/>
          <w:kern w:val="0"/>
          <w:sz w:val="18"/>
          <w:szCs w:val="18"/>
        </w:rPr>
        <w:t>。该</w:t>
      </w:r>
      <w:r w:rsidRPr="00FA772E">
        <w:rPr>
          <w:rFonts w:ascii="Arial" w:eastAsia="宋体" w:hAnsi="Arial" w:cs="Arial"/>
          <w:color w:val="000000"/>
          <w:kern w:val="0"/>
          <w:sz w:val="18"/>
          <w:szCs w:val="18"/>
        </w:rPr>
        <w:t>器械</w:t>
      </w:r>
      <w:r w:rsidR="00584163" w:rsidRPr="00FA772E">
        <w:rPr>
          <w:rFonts w:ascii="Arial" w:eastAsia="宋体" w:hAnsi="Arial" w:cs="Arial"/>
          <w:color w:val="000000"/>
          <w:kern w:val="0"/>
          <w:sz w:val="18"/>
          <w:szCs w:val="18"/>
        </w:rPr>
        <w:t>旨在用于结合其他临床和实验室结果对</w:t>
      </w:r>
      <w:r w:rsidR="001459B2" w:rsidRPr="00FA772E">
        <w:rPr>
          <w:rFonts w:ascii="Arial" w:eastAsia="宋体" w:hAnsi="Arial" w:cs="Arial"/>
          <w:color w:val="000000"/>
          <w:kern w:val="0"/>
          <w:sz w:val="18"/>
          <w:szCs w:val="18"/>
        </w:rPr>
        <w:t>患者</w:t>
      </w:r>
      <w:r w:rsidR="00584163" w:rsidRPr="00FA772E">
        <w:rPr>
          <w:rFonts w:ascii="Arial" w:eastAsia="宋体" w:hAnsi="Arial" w:cs="Arial"/>
          <w:color w:val="000000"/>
          <w:kern w:val="0"/>
          <w:sz w:val="18"/>
          <w:szCs w:val="18"/>
        </w:rPr>
        <w:t>进行</w:t>
      </w:r>
      <w:r w:rsidR="001459B2" w:rsidRPr="00FA772E">
        <w:rPr>
          <w:rFonts w:ascii="Arial" w:eastAsia="宋体" w:hAnsi="Arial" w:cs="Arial"/>
          <w:color w:val="000000"/>
          <w:kern w:val="0"/>
          <w:sz w:val="18"/>
          <w:szCs w:val="18"/>
        </w:rPr>
        <w:t>推定性诊断。</w:t>
      </w:r>
    </w:p>
    <w:p w14:paraId="3A647281" w14:textId="59A1D5AE" w:rsidR="001459B2" w:rsidRPr="00FA772E" w:rsidRDefault="001459B2"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本指南与联邦公告通告一起发布，</w:t>
      </w:r>
      <w:r w:rsidR="00584163" w:rsidRPr="00FA772E">
        <w:rPr>
          <w:rFonts w:ascii="Arial" w:eastAsia="宋体" w:hAnsi="Arial" w:cs="Arial"/>
          <w:color w:val="000000"/>
          <w:kern w:val="0"/>
          <w:sz w:val="18"/>
          <w:szCs w:val="18"/>
        </w:rPr>
        <w:t>以宣布</w:t>
      </w:r>
      <w:r w:rsidRPr="00FA772E">
        <w:rPr>
          <w:rFonts w:ascii="Arial" w:eastAsia="宋体" w:hAnsi="Arial" w:cs="Arial"/>
          <w:color w:val="000000"/>
          <w:kern w:val="0"/>
          <w:sz w:val="18"/>
          <w:szCs w:val="18"/>
        </w:rPr>
        <w:t>西尼罗河病毒血清学试剂的分类。</w:t>
      </w:r>
    </w:p>
    <w:p w14:paraId="064BB6DA" w14:textId="077F50D1" w:rsidR="00584163" w:rsidRPr="00FA772E" w:rsidRDefault="00584163"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在对器械进行分类的最终规则生效之后，任何为西尼罗河病毒血清学测定提交</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）上市前通告的公司都需要处理本特殊控制指南中涉及的问题。但是，该公司只需表明，其器械符合本指南的建议，或以某种其他方式提供安全性和有效性的同等保证。</w:t>
      </w:r>
    </w:p>
    <w:p w14:paraId="336F2FB1" w14:textId="4B857802" w:rsidR="00584163" w:rsidRPr="00FA772E" w:rsidRDefault="00584163"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该公司必须证明，其器械已通过满足本指南的建议或通过提供等同的安全性和有效性保证的其他方法解决了本指南中确定的安全性和有效性问题。</w:t>
      </w:r>
    </w:p>
    <w:p w14:paraId="4A6D2798" w14:textId="04A9B663" w:rsidR="00027F14" w:rsidRPr="00FA772E" w:rsidRDefault="00584163" w:rsidP="00D170D9">
      <w:pPr>
        <w:widowControl/>
        <w:snapToGrid w:val="0"/>
        <w:spacing w:before="90" w:after="90" w:line="300" w:lineRule="auto"/>
        <w:rPr>
          <w:rFonts w:ascii="Arial" w:eastAsia="宋体" w:hAnsi="Arial" w:cs="Arial"/>
          <w:b/>
          <w:bCs/>
          <w:color w:val="000000"/>
          <w:kern w:val="0"/>
          <w:sz w:val="29"/>
        </w:rPr>
      </w:pPr>
      <w:r w:rsidRPr="00FA772E">
        <w:rPr>
          <w:rFonts w:ascii="Arial" w:eastAsia="宋体" w:hAnsi="Arial" w:cs="Arial"/>
          <w:b/>
          <w:bCs/>
          <w:color w:val="000000"/>
          <w:kern w:val="0"/>
          <w:sz w:val="29"/>
        </w:rPr>
        <w:t>最小负担法</w:t>
      </w:r>
    </w:p>
    <w:p w14:paraId="7C88CCA1" w14:textId="5874CC33" w:rsidR="00584163" w:rsidRPr="00FA772E" w:rsidRDefault="00584163"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本指导性文件中确定的问题代表我们认为在</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的器械可上市之前需要解决的问题。在制定本指南时，我们仔细考虑了相关法定标准以便于本审查机构做出决定。我们还考虑了</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尝试遵守本指南并解决我们确定的问题时可能产生的负担。我们认为，我们已采用了最小负担法来解决本指导性文件中提出的问题。但是，如果</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认为有负担更小的方式可以用于解决这些问题，则</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应遵循文件</w:t>
      </w:r>
      <w:r w:rsidRPr="00FA772E">
        <w:rPr>
          <w:rFonts w:ascii="Arial" w:eastAsia="宋体" w:hAnsi="Arial" w:cs="Arial"/>
          <w:color w:val="000000"/>
          <w:kern w:val="0"/>
          <w:sz w:val="18"/>
          <w:szCs w:val="18"/>
        </w:rPr>
        <w:t>“</w:t>
      </w:r>
      <w:r w:rsidRPr="00FA772E">
        <w:rPr>
          <w:rFonts w:ascii="Arial" w:eastAsia="宋体" w:hAnsi="Arial" w:cs="Arial"/>
          <w:color w:val="7030A0"/>
          <w:kern w:val="0"/>
          <w:sz w:val="18"/>
          <w:szCs w:val="18"/>
          <w:u w:val="single"/>
        </w:rPr>
        <w:t>解决最小负担问题的建议方法</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中概述的程序。</w:t>
      </w:r>
    </w:p>
    <w:p w14:paraId="16268ABD" w14:textId="77777777" w:rsidR="00367701" w:rsidRPr="00FA772E" w:rsidRDefault="00367701">
      <w:pPr>
        <w:widowControl/>
        <w:jc w:val="left"/>
        <w:rPr>
          <w:rFonts w:ascii="Arial" w:eastAsia="宋体" w:hAnsi="Arial" w:cs="Arial"/>
          <w:b/>
          <w:bCs/>
          <w:color w:val="000000"/>
          <w:kern w:val="0"/>
          <w:sz w:val="29"/>
          <w:szCs w:val="29"/>
        </w:rPr>
      </w:pPr>
      <w:bookmarkStart w:id="3" w:name="_Toc52173676"/>
      <w:r w:rsidRPr="00FA772E">
        <w:rPr>
          <w:rFonts w:ascii="Arial" w:eastAsia="宋体" w:hAnsi="Arial" w:cs="Arial"/>
          <w:b/>
          <w:bCs/>
          <w:color w:val="000000"/>
          <w:kern w:val="0"/>
          <w:sz w:val="29"/>
          <w:szCs w:val="29"/>
        </w:rPr>
        <w:br w:type="page"/>
      </w:r>
    </w:p>
    <w:p w14:paraId="1C14C3DC" w14:textId="288BCC3A" w:rsidR="00027F14" w:rsidRPr="00FA772E" w:rsidRDefault="00027F14" w:rsidP="00367701">
      <w:pPr>
        <w:widowControl/>
        <w:snapToGrid w:val="0"/>
        <w:spacing w:before="90" w:after="90" w:line="300" w:lineRule="auto"/>
        <w:outlineLvl w:val="0"/>
        <w:rPr>
          <w:rFonts w:ascii="Arial" w:eastAsia="宋体" w:hAnsi="Arial" w:cs="Arial"/>
          <w:b/>
          <w:bCs/>
          <w:color w:val="000000"/>
          <w:kern w:val="0"/>
          <w:sz w:val="29"/>
          <w:szCs w:val="29"/>
        </w:rPr>
      </w:pPr>
      <w:bookmarkStart w:id="4" w:name="_Toc479344402"/>
      <w:r w:rsidRPr="00FA772E">
        <w:rPr>
          <w:rFonts w:ascii="Arial" w:eastAsia="宋体" w:hAnsi="Arial" w:cs="Arial"/>
          <w:b/>
          <w:bCs/>
          <w:color w:val="000000"/>
          <w:kern w:val="0"/>
          <w:sz w:val="29"/>
          <w:szCs w:val="29"/>
        </w:rPr>
        <w:lastRenderedPageBreak/>
        <w:t>2.</w:t>
      </w:r>
      <w:bookmarkEnd w:id="3"/>
      <w:r w:rsidR="00583A96" w:rsidRPr="00FA772E">
        <w:rPr>
          <w:rFonts w:ascii="Arial" w:eastAsia="宋体" w:hAnsi="Arial" w:cs="Arial"/>
          <w:b/>
          <w:bCs/>
          <w:color w:val="000000"/>
          <w:kern w:val="0"/>
          <w:sz w:val="29"/>
          <w:szCs w:val="29"/>
        </w:rPr>
        <w:t>背景</w:t>
      </w:r>
      <w:bookmarkEnd w:id="4"/>
    </w:p>
    <w:p w14:paraId="497E21A8" w14:textId="4092930F" w:rsidR="00584163" w:rsidRPr="00FA772E" w:rsidRDefault="00584163"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认为，当与一般控制组合时，特殊控制将足以对西尼罗河病毒血清学测定的安全性和有效性提供合理保证。拟上市此类器械的制造商应（</w:t>
      </w:r>
      <w:r w:rsidRPr="00FA772E">
        <w:rPr>
          <w:rFonts w:ascii="Arial" w:eastAsia="宋体" w:hAnsi="Arial" w:cs="Arial"/>
          <w:color w:val="000000"/>
          <w:kern w:val="0"/>
          <w:sz w:val="18"/>
          <w:szCs w:val="18"/>
        </w:rPr>
        <w:t>1</w:t>
      </w:r>
      <w:r w:rsidRPr="00FA772E">
        <w:rPr>
          <w:rFonts w:ascii="Arial" w:eastAsia="宋体" w:hAnsi="Arial" w:cs="Arial"/>
          <w:color w:val="000000"/>
          <w:kern w:val="0"/>
          <w:sz w:val="18"/>
          <w:szCs w:val="18"/>
        </w:rPr>
        <w:t>）遵守联邦食品，药品和化妆品法案（该法）的一般控制，包括</w:t>
      </w:r>
      <w:r w:rsidRPr="00FA772E">
        <w:rPr>
          <w:rFonts w:ascii="Arial" w:eastAsia="宋体" w:hAnsi="Arial" w:cs="Arial"/>
          <w:color w:val="7030A0"/>
          <w:kern w:val="0"/>
          <w:sz w:val="18"/>
          <w:szCs w:val="18"/>
        </w:rPr>
        <w:t>21 CFR 807</w:t>
      </w:r>
      <w:r w:rsidRPr="00FA772E">
        <w:rPr>
          <w:rFonts w:ascii="Arial" w:eastAsia="宋体" w:hAnsi="Arial" w:cs="Arial"/>
          <w:color w:val="000000"/>
          <w:kern w:val="0"/>
          <w:sz w:val="18"/>
          <w:szCs w:val="18"/>
        </w:rPr>
        <w:t>子部分</w:t>
      </w:r>
      <w:r w:rsidRPr="00FA772E">
        <w:rPr>
          <w:rFonts w:ascii="Arial" w:eastAsia="宋体" w:hAnsi="Arial" w:cs="Arial"/>
          <w:color w:val="000000"/>
          <w:kern w:val="0"/>
          <w:sz w:val="18"/>
          <w:szCs w:val="18"/>
        </w:rPr>
        <w:t>E</w:t>
      </w:r>
      <w:r w:rsidRPr="00FA772E">
        <w:rPr>
          <w:rFonts w:ascii="Arial" w:eastAsia="宋体" w:hAnsi="Arial" w:cs="Arial"/>
          <w:color w:val="000000"/>
          <w:kern w:val="0"/>
          <w:sz w:val="18"/>
          <w:szCs w:val="18"/>
        </w:rPr>
        <w:t>中所述的上市前通告要求，（</w:t>
      </w:r>
      <w:r w:rsidRPr="00FA772E">
        <w:rPr>
          <w:rFonts w:ascii="Arial" w:eastAsia="宋体" w:hAnsi="Arial" w:cs="Arial"/>
          <w:color w:val="000000"/>
          <w:kern w:val="0"/>
          <w:sz w:val="18"/>
          <w:szCs w:val="18"/>
        </w:rPr>
        <w:t>2</w:t>
      </w:r>
      <w:r w:rsidRPr="00FA772E">
        <w:rPr>
          <w:rFonts w:ascii="Arial" w:eastAsia="宋体" w:hAnsi="Arial" w:cs="Arial"/>
          <w:color w:val="000000"/>
          <w:kern w:val="0"/>
          <w:sz w:val="18"/>
          <w:szCs w:val="18"/>
        </w:rPr>
        <w:t>）处理本指南中确定的与西尼罗河病毒血清学试剂相关的特定健康风险，以及（</w:t>
      </w:r>
      <w:r w:rsidRPr="00FA772E">
        <w:rPr>
          <w:rFonts w:ascii="Arial" w:eastAsia="宋体" w:hAnsi="Arial" w:cs="Arial"/>
          <w:color w:val="000000"/>
          <w:kern w:val="0"/>
          <w:sz w:val="18"/>
          <w:szCs w:val="18"/>
        </w:rPr>
        <w:t>3</w:t>
      </w:r>
      <w:r w:rsidRPr="00FA772E">
        <w:rPr>
          <w:rFonts w:ascii="Arial" w:eastAsia="宋体" w:hAnsi="Arial" w:cs="Arial"/>
          <w:color w:val="000000"/>
          <w:kern w:val="0"/>
          <w:sz w:val="18"/>
          <w:szCs w:val="18"/>
        </w:rPr>
        <w:t>）在上市该器械之前从</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获得实质等同性测定，除非以获得免于遵守该法案的上市前通告要求的授权（请参见</w:t>
      </w:r>
      <w:r w:rsidRPr="00FA772E">
        <w:rPr>
          <w:rFonts w:ascii="Arial" w:eastAsia="宋体" w:hAnsi="Arial" w:cs="Arial"/>
          <w:color w:val="7030A0"/>
          <w:kern w:val="0"/>
          <w:sz w:val="18"/>
          <w:szCs w:val="18"/>
        </w:rPr>
        <w:t>21 CFR 807.85</w:t>
      </w:r>
      <w:r w:rsidRPr="00FA772E">
        <w:rPr>
          <w:rFonts w:ascii="Arial" w:eastAsia="宋体" w:hAnsi="Arial" w:cs="Arial"/>
          <w:color w:val="000000"/>
          <w:kern w:val="0"/>
          <w:sz w:val="18"/>
          <w:szCs w:val="18"/>
        </w:rPr>
        <w:t>）。</w:t>
      </w:r>
    </w:p>
    <w:p w14:paraId="3584FA2B" w14:textId="77777777" w:rsidR="00584163" w:rsidRPr="00FA772E" w:rsidRDefault="00584163" w:rsidP="00D170D9">
      <w:pPr>
        <w:widowControl/>
        <w:snapToGrid w:val="0"/>
        <w:spacing w:before="90" w:after="90" w:line="300" w:lineRule="auto"/>
        <w:rPr>
          <w:rFonts w:ascii="Arial" w:eastAsia="宋体" w:hAnsi="Arial" w:cs="Arial"/>
          <w:color w:val="000000"/>
          <w:kern w:val="0"/>
          <w:sz w:val="18"/>
          <w:szCs w:val="18"/>
        </w:rPr>
      </w:pPr>
    </w:p>
    <w:p w14:paraId="257BCDC5" w14:textId="2E1F71F5" w:rsidR="00584163" w:rsidRPr="00FA772E" w:rsidRDefault="00584163"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本指导性文件确定了西尼罗河病毒血清学试剂的分类规则和产品代码。（请参见第</w:t>
      </w:r>
      <w:r w:rsidRPr="00FA772E">
        <w:rPr>
          <w:rFonts w:ascii="Arial" w:eastAsia="宋体" w:hAnsi="Arial" w:cs="Arial"/>
          <w:color w:val="000000"/>
          <w:kern w:val="0"/>
          <w:sz w:val="18"/>
          <w:szCs w:val="18"/>
        </w:rPr>
        <w:t>4</w:t>
      </w:r>
      <w:r w:rsidRPr="00FA772E">
        <w:rPr>
          <w:rFonts w:ascii="Arial" w:eastAsia="宋体" w:hAnsi="Arial" w:cs="Arial"/>
          <w:color w:val="000000"/>
          <w:kern w:val="0"/>
          <w:sz w:val="18"/>
          <w:szCs w:val="18"/>
        </w:rPr>
        <w:t>节</w:t>
      </w:r>
      <w:r w:rsidRPr="00FA772E">
        <w:rPr>
          <w:rFonts w:ascii="Arial" w:eastAsia="宋体" w:hAnsi="Arial" w:cs="Arial"/>
          <w:color w:val="000000"/>
          <w:kern w:val="0"/>
          <w:sz w:val="18"/>
          <w:szCs w:val="18"/>
        </w:rPr>
        <w:t xml:space="preserve"> - </w:t>
      </w:r>
      <w:r w:rsidRPr="00FA772E">
        <w:rPr>
          <w:rFonts w:ascii="Arial" w:eastAsia="宋体" w:hAnsi="Arial" w:cs="Arial"/>
          <w:color w:val="000000"/>
          <w:kern w:val="0"/>
          <w:sz w:val="18"/>
          <w:szCs w:val="18"/>
        </w:rPr>
        <w:t>范围）。此外，本指导性文件的其他部分列出了</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确定的健康风险，并对如果制造商遵守并结合一般控制措施通常可解决与这些测定相关的风险并使上市前通告</w:t>
      </w:r>
      <w:r w:rsidR="00CE4A17">
        <w:rPr>
          <w:rFonts w:ascii="Arial" w:eastAsia="宋体" w:hAnsi="Arial" w:cs="Arial"/>
          <w:color w:val="000000"/>
          <w:kern w:val="0"/>
          <w:sz w:val="18"/>
          <w:szCs w:val="18"/>
        </w:rPr>
        <w:t>[</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w:t>
      </w:r>
      <w:r w:rsidR="00CE4A17">
        <w:rPr>
          <w:rFonts w:ascii="Arial" w:eastAsia="宋体" w:hAnsi="Arial" w:cs="Arial"/>
          <w:color w:val="000000"/>
          <w:kern w:val="0"/>
          <w:sz w:val="18"/>
          <w:szCs w:val="18"/>
        </w:rPr>
        <w:t>]</w:t>
      </w:r>
      <w:r w:rsidRPr="00FA772E">
        <w:rPr>
          <w:rFonts w:ascii="Arial" w:eastAsia="宋体" w:hAnsi="Arial" w:cs="Arial"/>
          <w:color w:val="000000"/>
          <w:kern w:val="0"/>
          <w:sz w:val="18"/>
          <w:szCs w:val="18"/>
        </w:rPr>
        <w:t>审查和许可及时进行的措施进行了说明。本文件补充有关上市前通告</w:t>
      </w:r>
      <w:r w:rsidR="00CE4A17">
        <w:rPr>
          <w:rFonts w:ascii="Arial" w:eastAsia="宋体" w:hAnsi="Arial" w:cs="Arial"/>
          <w:color w:val="000000"/>
          <w:kern w:val="0"/>
          <w:sz w:val="18"/>
          <w:szCs w:val="18"/>
        </w:rPr>
        <w:t>提交资料</w:t>
      </w:r>
      <w:r w:rsidRPr="00FA772E">
        <w:rPr>
          <w:rFonts w:ascii="Arial" w:eastAsia="宋体" w:hAnsi="Arial" w:cs="Arial"/>
          <w:color w:val="000000"/>
          <w:kern w:val="0"/>
          <w:sz w:val="18"/>
          <w:szCs w:val="18"/>
        </w:rPr>
        <w:t>的具体内容要求的其他</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文件。</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还应参考</w:t>
      </w:r>
      <w:r w:rsidRPr="00FA772E">
        <w:rPr>
          <w:rFonts w:ascii="Arial" w:eastAsia="宋体" w:hAnsi="Arial" w:cs="Arial"/>
          <w:color w:val="7030A0"/>
          <w:kern w:val="0"/>
          <w:sz w:val="18"/>
          <w:szCs w:val="18"/>
        </w:rPr>
        <w:t>21 CFR 807.87</w:t>
      </w:r>
      <w:r w:rsidRPr="00FA772E">
        <w:rPr>
          <w:rFonts w:ascii="Arial" w:eastAsia="宋体" w:hAnsi="Arial" w:cs="Arial"/>
          <w:color w:val="000000"/>
          <w:kern w:val="0"/>
          <w:sz w:val="18"/>
          <w:szCs w:val="18"/>
        </w:rPr>
        <w:t>和其他有关本主题的</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文件，如上市前通告</w:t>
      </w:r>
      <w:r w:rsidRPr="00FA772E">
        <w:rPr>
          <w:rFonts w:ascii="Arial" w:eastAsia="宋体" w:hAnsi="Arial" w:cs="Arial"/>
          <w:color w:val="000000"/>
          <w:kern w:val="0"/>
          <w:sz w:val="18"/>
          <w:szCs w:val="18"/>
        </w:rPr>
        <w:t xml:space="preserve"> 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w:t>
      </w:r>
    </w:p>
    <w:p w14:paraId="0D90BD34" w14:textId="647ADE8C" w:rsidR="00584163" w:rsidRPr="00FA772E" w:rsidRDefault="00584163"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根据</w:t>
      </w:r>
      <w:r w:rsidRPr="00FA772E">
        <w:rPr>
          <w:rFonts w:ascii="Arial" w:eastAsia="宋体" w:hAnsi="Arial" w:cs="Arial"/>
          <w:color w:val="000000"/>
          <w:kern w:val="0"/>
          <w:sz w:val="18"/>
          <w:szCs w:val="18"/>
        </w:rPr>
        <w:t>“</w:t>
      </w:r>
      <w:r w:rsidRPr="000555D2">
        <w:rPr>
          <w:rFonts w:ascii="Arial" w:eastAsia="宋体" w:hAnsi="Arial" w:cs="Arial" w:hint="eastAsia"/>
          <w:b/>
          <w:color w:val="000000"/>
          <w:kern w:val="0"/>
          <w:sz w:val="18"/>
          <w:szCs w:val="18"/>
        </w:rPr>
        <w:t>新版</w:t>
      </w:r>
      <w:r w:rsidRPr="000555D2">
        <w:rPr>
          <w:rFonts w:ascii="Arial" w:eastAsia="宋体" w:hAnsi="Arial" w:cs="Arial"/>
          <w:b/>
          <w:color w:val="000000"/>
          <w:kern w:val="0"/>
          <w:sz w:val="18"/>
          <w:szCs w:val="18"/>
        </w:rPr>
        <w:t>510</w:t>
      </w:r>
      <w:r w:rsidRPr="000555D2">
        <w:rPr>
          <w:rFonts w:ascii="Arial" w:eastAsia="宋体" w:hAnsi="Arial" w:cs="Arial" w:hint="eastAsia"/>
          <w:b/>
          <w:color w:val="000000"/>
          <w:kern w:val="0"/>
          <w:sz w:val="18"/>
          <w:szCs w:val="18"/>
        </w:rPr>
        <w:t>（</w:t>
      </w:r>
      <w:r w:rsidRPr="000555D2">
        <w:rPr>
          <w:rFonts w:ascii="Arial" w:eastAsia="宋体" w:hAnsi="Arial" w:cs="Arial"/>
          <w:b/>
          <w:color w:val="000000"/>
          <w:kern w:val="0"/>
          <w:sz w:val="18"/>
          <w:szCs w:val="18"/>
        </w:rPr>
        <w:t>k</w:t>
      </w:r>
      <w:r w:rsidRPr="000555D2">
        <w:rPr>
          <w:rFonts w:ascii="Arial" w:eastAsia="宋体" w:hAnsi="Arial" w:cs="Arial" w:hint="eastAsia"/>
          <w:b/>
          <w:color w:val="000000"/>
          <w:kern w:val="0"/>
          <w:sz w:val="18"/>
          <w:szCs w:val="18"/>
        </w:rPr>
        <w:t>）范式</w:t>
      </w:r>
      <w:r w:rsidRPr="000555D2">
        <w:rPr>
          <w:rFonts w:ascii="Arial" w:eastAsia="宋体" w:hAnsi="Arial" w:cs="Arial"/>
          <w:b/>
          <w:color w:val="000000"/>
          <w:kern w:val="0"/>
          <w:sz w:val="18"/>
          <w:szCs w:val="18"/>
        </w:rPr>
        <w:t xml:space="preserve"> - </w:t>
      </w:r>
      <w:r w:rsidRPr="000555D2">
        <w:rPr>
          <w:rFonts w:ascii="Arial" w:eastAsia="宋体" w:hAnsi="Arial" w:cs="Arial" w:hint="eastAsia"/>
          <w:b/>
          <w:color w:val="000000"/>
          <w:kern w:val="0"/>
          <w:sz w:val="18"/>
          <w:szCs w:val="18"/>
        </w:rPr>
        <w:t>在上市前通告中证明实质等同性的替代方法；最终指南</w:t>
      </w:r>
      <w:r w:rsidRPr="00FA772E">
        <w:rPr>
          <w:rFonts w:ascii="Arial" w:eastAsia="宋体" w:hAnsi="Arial" w:cs="Arial"/>
          <w:color w:val="000000"/>
          <w:kern w:val="0"/>
          <w:sz w:val="18"/>
          <w:szCs w:val="18"/>
          <w:vertAlign w:val="superscript"/>
        </w:rPr>
        <w:t>1</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，制造商可以提交</w:t>
      </w:r>
      <w:r w:rsidR="00CE4A17">
        <w:rPr>
          <w:rFonts w:ascii="Arial" w:eastAsia="宋体" w:hAnsi="Arial" w:cs="Arial"/>
          <w:color w:val="000000"/>
          <w:kern w:val="0"/>
          <w:sz w:val="18"/>
          <w:szCs w:val="18"/>
        </w:rPr>
        <w:t>传统</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）或可以选择提交</w:t>
      </w:r>
      <w:r w:rsidR="00CE4A17">
        <w:rPr>
          <w:rFonts w:ascii="Arial" w:eastAsia="宋体" w:hAnsi="Arial" w:cs="Arial"/>
          <w:color w:val="000000"/>
          <w:kern w:val="0"/>
          <w:sz w:val="18"/>
          <w:szCs w:val="18"/>
        </w:rPr>
        <w:t>简化</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）或</w:t>
      </w:r>
      <w:r w:rsidR="00CE4A17">
        <w:rPr>
          <w:rFonts w:ascii="Arial" w:eastAsia="宋体" w:hAnsi="Arial" w:cs="Arial"/>
          <w:color w:val="000000"/>
          <w:kern w:val="0"/>
          <w:sz w:val="18"/>
          <w:szCs w:val="18"/>
        </w:rPr>
        <w:t>特殊</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w:t>
      </w:r>
      <w:r w:rsidR="00ED3440"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认为，</w:t>
      </w:r>
      <w:r w:rsidR="00CE4A17">
        <w:rPr>
          <w:rFonts w:ascii="Arial" w:eastAsia="宋体" w:hAnsi="Arial" w:cs="Arial"/>
          <w:color w:val="000000"/>
          <w:kern w:val="0"/>
          <w:sz w:val="18"/>
          <w:szCs w:val="18"/>
        </w:rPr>
        <w:t>简化</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）提供了用于证明新器械的实质等同性的且负担最小的手段，特别是在</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已发布某一指导性文件后。考虑修改其自己已许可器械的制造商可以通过提交</w:t>
      </w:r>
      <w:r w:rsidR="00CE4A17">
        <w:rPr>
          <w:rFonts w:ascii="Arial" w:eastAsia="宋体" w:hAnsi="Arial" w:cs="Arial"/>
          <w:color w:val="000000"/>
          <w:kern w:val="0"/>
          <w:sz w:val="18"/>
          <w:szCs w:val="18"/>
        </w:rPr>
        <w:t>特殊</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）来减轻监管负担。</w:t>
      </w:r>
    </w:p>
    <w:p w14:paraId="5B553533" w14:textId="385EF5AA" w:rsidR="00027F14" w:rsidRPr="00FA772E" w:rsidRDefault="00027F14" w:rsidP="00ED3440">
      <w:pPr>
        <w:widowControl/>
        <w:snapToGrid w:val="0"/>
        <w:spacing w:line="300" w:lineRule="auto"/>
        <w:outlineLvl w:val="0"/>
        <w:rPr>
          <w:rFonts w:ascii="Arial" w:eastAsia="宋体" w:hAnsi="Arial" w:cs="Arial"/>
          <w:b/>
          <w:bCs/>
          <w:color w:val="000000"/>
          <w:kern w:val="0"/>
          <w:sz w:val="29"/>
          <w:szCs w:val="29"/>
        </w:rPr>
      </w:pPr>
      <w:bookmarkStart w:id="5" w:name="_Toc529272021"/>
      <w:bookmarkStart w:id="6" w:name="_Toc479344403"/>
      <w:r w:rsidRPr="00FA772E">
        <w:rPr>
          <w:rFonts w:ascii="Arial" w:eastAsia="宋体" w:hAnsi="Arial" w:cs="Arial"/>
          <w:b/>
          <w:bCs/>
          <w:color w:val="000000"/>
          <w:kern w:val="0"/>
          <w:sz w:val="29"/>
          <w:szCs w:val="29"/>
        </w:rPr>
        <w:t>3. </w:t>
      </w:r>
      <w:bookmarkEnd w:id="5"/>
      <w:r w:rsidR="00CE4A17">
        <w:rPr>
          <w:rFonts w:ascii="Arial" w:eastAsia="宋体" w:hAnsi="Arial" w:cs="Arial"/>
          <w:b/>
          <w:bCs/>
          <w:color w:val="000000"/>
          <w:kern w:val="0"/>
          <w:sz w:val="29"/>
          <w:szCs w:val="29"/>
        </w:rPr>
        <w:t>简化</w:t>
      </w:r>
      <w:r w:rsidR="00584163" w:rsidRPr="00FA772E">
        <w:rPr>
          <w:rFonts w:ascii="Arial" w:eastAsia="宋体" w:hAnsi="Arial" w:cs="Arial"/>
          <w:b/>
          <w:bCs/>
          <w:color w:val="000000"/>
          <w:kern w:val="0"/>
          <w:sz w:val="29"/>
          <w:szCs w:val="29"/>
        </w:rPr>
        <w:t>510</w:t>
      </w:r>
      <w:r w:rsidR="00584163" w:rsidRPr="00FA772E">
        <w:rPr>
          <w:rFonts w:ascii="Arial" w:eastAsia="宋体" w:hAnsi="Arial" w:cs="Arial"/>
          <w:b/>
          <w:bCs/>
          <w:color w:val="000000"/>
          <w:kern w:val="0"/>
          <w:sz w:val="29"/>
          <w:szCs w:val="29"/>
        </w:rPr>
        <w:t>（</w:t>
      </w:r>
      <w:r w:rsidR="00584163" w:rsidRPr="00FA772E">
        <w:rPr>
          <w:rFonts w:ascii="Arial" w:eastAsia="宋体" w:hAnsi="Arial" w:cs="Arial"/>
          <w:b/>
          <w:bCs/>
          <w:color w:val="000000"/>
          <w:kern w:val="0"/>
          <w:sz w:val="29"/>
          <w:szCs w:val="29"/>
        </w:rPr>
        <w:t>k</w:t>
      </w:r>
      <w:r w:rsidR="00584163" w:rsidRPr="00FA772E">
        <w:rPr>
          <w:rFonts w:ascii="Arial" w:eastAsia="宋体" w:hAnsi="Arial" w:cs="Arial"/>
          <w:b/>
          <w:bCs/>
          <w:color w:val="000000"/>
          <w:kern w:val="0"/>
          <w:sz w:val="29"/>
          <w:szCs w:val="29"/>
        </w:rPr>
        <w:t>）</w:t>
      </w:r>
      <w:r w:rsidR="00CE4A17">
        <w:rPr>
          <w:rFonts w:ascii="Arial" w:eastAsia="宋体" w:hAnsi="Arial" w:cs="Arial"/>
          <w:b/>
          <w:bCs/>
          <w:color w:val="000000"/>
          <w:kern w:val="0"/>
          <w:sz w:val="29"/>
          <w:szCs w:val="29"/>
        </w:rPr>
        <w:t>提交资料</w:t>
      </w:r>
      <w:r w:rsidR="00584163" w:rsidRPr="00FA772E">
        <w:rPr>
          <w:rFonts w:ascii="Arial" w:eastAsia="宋体" w:hAnsi="Arial" w:cs="Arial"/>
          <w:b/>
          <w:bCs/>
          <w:color w:val="000000"/>
          <w:kern w:val="0"/>
          <w:sz w:val="29"/>
          <w:szCs w:val="29"/>
        </w:rPr>
        <w:t>的内容和格式</w:t>
      </w:r>
      <w:bookmarkEnd w:id="6"/>
    </w:p>
    <w:p w14:paraId="02C1BBD1" w14:textId="79B92561" w:rsidR="00A23E5F" w:rsidRPr="00FA772E" w:rsidRDefault="00CE4A17" w:rsidP="00D170D9">
      <w:pPr>
        <w:widowControl/>
        <w:snapToGrid w:val="0"/>
        <w:spacing w:before="78" w:after="78" w:line="300" w:lineRule="auto"/>
        <w:rPr>
          <w:rFonts w:ascii="Arial" w:eastAsia="宋体" w:hAnsi="Arial" w:cs="Arial"/>
          <w:color w:val="000000"/>
          <w:kern w:val="0"/>
          <w:sz w:val="18"/>
          <w:szCs w:val="18"/>
        </w:rPr>
      </w:pPr>
      <w:r>
        <w:rPr>
          <w:rFonts w:ascii="Arial" w:eastAsia="宋体" w:hAnsi="Arial" w:cs="Arial"/>
          <w:color w:val="000000"/>
          <w:kern w:val="0"/>
          <w:sz w:val="18"/>
          <w:szCs w:val="18"/>
        </w:rPr>
        <w:t>简化</w:t>
      </w:r>
      <w:r w:rsidR="00584163" w:rsidRPr="00FA772E">
        <w:rPr>
          <w:rFonts w:ascii="Arial" w:eastAsia="宋体" w:hAnsi="Arial" w:cs="Arial"/>
          <w:color w:val="000000"/>
          <w:kern w:val="0"/>
          <w:sz w:val="18"/>
          <w:szCs w:val="18"/>
        </w:rPr>
        <w:t>510</w:t>
      </w:r>
      <w:r w:rsidR="00584163" w:rsidRPr="00FA772E">
        <w:rPr>
          <w:rFonts w:ascii="Arial" w:eastAsia="宋体" w:hAnsi="Arial" w:cs="Arial"/>
          <w:color w:val="000000"/>
          <w:kern w:val="0"/>
          <w:sz w:val="18"/>
          <w:szCs w:val="18"/>
        </w:rPr>
        <w:t>（</w:t>
      </w:r>
      <w:r w:rsidR="00584163" w:rsidRPr="00FA772E">
        <w:rPr>
          <w:rFonts w:ascii="Arial" w:eastAsia="宋体" w:hAnsi="Arial" w:cs="Arial"/>
          <w:color w:val="000000"/>
          <w:kern w:val="0"/>
          <w:sz w:val="18"/>
          <w:szCs w:val="18"/>
        </w:rPr>
        <w:t>k</w:t>
      </w:r>
      <w:r w:rsidR="00584163" w:rsidRPr="00FA772E">
        <w:rPr>
          <w:rFonts w:ascii="Arial" w:eastAsia="宋体" w:hAnsi="Arial" w:cs="Arial"/>
          <w:color w:val="000000"/>
          <w:kern w:val="0"/>
          <w:sz w:val="18"/>
          <w:szCs w:val="18"/>
        </w:rPr>
        <w:t>）</w:t>
      </w:r>
      <w:r>
        <w:rPr>
          <w:rFonts w:ascii="Arial" w:eastAsia="宋体" w:hAnsi="Arial" w:cs="Arial"/>
          <w:color w:val="000000"/>
          <w:kern w:val="0"/>
          <w:sz w:val="18"/>
          <w:szCs w:val="18"/>
        </w:rPr>
        <w:t>提交资料</w:t>
      </w:r>
      <w:r w:rsidR="00584163" w:rsidRPr="00FA772E">
        <w:rPr>
          <w:rFonts w:ascii="Arial" w:eastAsia="宋体" w:hAnsi="Arial" w:cs="Arial"/>
          <w:color w:val="000000"/>
          <w:kern w:val="0"/>
          <w:sz w:val="18"/>
          <w:szCs w:val="18"/>
        </w:rPr>
        <w:t>必须含有</w:t>
      </w:r>
      <w:r w:rsidR="00584163" w:rsidRPr="00FA772E">
        <w:rPr>
          <w:rFonts w:ascii="Arial" w:eastAsia="宋体" w:hAnsi="Arial" w:cs="Arial"/>
          <w:color w:val="000000"/>
          <w:kern w:val="0"/>
          <w:sz w:val="18"/>
          <w:szCs w:val="18"/>
        </w:rPr>
        <w:t>21 CFR 807.87</w:t>
      </w:r>
      <w:r w:rsidR="00584163" w:rsidRPr="00FA772E">
        <w:rPr>
          <w:rFonts w:ascii="Arial" w:eastAsia="宋体" w:hAnsi="Arial" w:cs="Arial"/>
          <w:color w:val="000000"/>
          <w:kern w:val="0"/>
          <w:sz w:val="18"/>
          <w:szCs w:val="18"/>
        </w:rPr>
        <w:t>中确定的所需成分，包括用于描述器械、其预期用途及其使用说明的器械建议标签。在</w:t>
      </w:r>
      <w:r>
        <w:rPr>
          <w:rFonts w:ascii="Arial" w:eastAsia="宋体" w:hAnsi="Arial" w:cs="Arial"/>
          <w:color w:val="000000"/>
          <w:kern w:val="0"/>
          <w:sz w:val="18"/>
          <w:szCs w:val="18"/>
        </w:rPr>
        <w:t>简化</w:t>
      </w:r>
      <w:r w:rsidR="00584163" w:rsidRPr="00FA772E">
        <w:rPr>
          <w:rFonts w:ascii="Arial" w:eastAsia="宋体" w:hAnsi="Arial" w:cs="Arial"/>
          <w:color w:val="000000"/>
          <w:kern w:val="0"/>
          <w:sz w:val="18"/>
          <w:szCs w:val="18"/>
        </w:rPr>
        <w:t>510</w:t>
      </w:r>
      <w:r w:rsidR="00584163" w:rsidRPr="00FA772E">
        <w:rPr>
          <w:rFonts w:ascii="Arial" w:eastAsia="宋体" w:hAnsi="Arial" w:cs="Arial"/>
          <w:color w:val="000000"/>
          <w:kern w:val="0"/>
          <w:sz w:val="18"/>
          <w:szCs w:val="18"/>
        </w:rPr>
        <w:t>（</w:t>
      </w:r>
      <w:r w:rsidR="00584163" w:rsidRPr="00FA772E">
        <w:rPr>
          <w:rFonts w:ascii="Arial" w:eastAsia="宋体" w:hAnsi="Arial" w:cs="Arial"/>
          <w:color w:val="000000"/>
          <w:kern w:val="0"/>
          <w:sz w:val="18"/>
          <w:szCs w:val="18"/>
        </w:rPr>
        <w:t>k</w:t>
      </w:r>
      <w:r w:rsidR="00584163" w:rsidRPr="00FA772E">
        <w:rPr>
          <w:rFonts w:ascii="Arial" w:eastAsia="宋体" w:hAnsi="Arial" w:cs="Arial"/>
          <w:color w:val="000000"/>
          <w:kern w:val="0"/>
          <w:sz w:val="18"/>
          <w:szCs w:val="18"/>
        </w:rPr>
        <w:t>）中，</w:t>
      </w:r>
      <w:r w:rsidR="00584163" w:rsidRPr="00FA772E">
        <w:rPr>
          <w:rFonts w:ascii="Arial" w:eastAsia="宋体" w:hAnsi="Arial" w:cs="Arial"/>
          <w:color w:val="000000"/>
          <w:kern w:val="0"/>
          <w:sz w:val="18"/>
          <w:szCs w:val="18"/>
        </w:rPr>
        <w:t>FDA</w:t>
      </w:r>
      <w:r w:rsidR="00584163" w:rsidRPr="00FA772E">
        <w:rPr>
          <w:rFonts w:ascii="Arial" w:eastAsia="宋体" w:hAnsi="Arial" w:cs="Arial"/>
          <w:color w:val="000000"/>
          <w:kern w:val="0"/>
          <w:sz w:val="18"/>
          <w:szCs w:val="18"/>
        </w:rPr>
        <w:t>可以将总结报告的内容视为</w:t>
      </w:r>
      <w:r w:rsidR="00584163" w:rsidRPr="00FA772E">
        <w:rPr>
          <w:rFonts w:ascii="Arial" w:eastAsia="宋体" w:hAnsi="Arial" w:cs="Arial"/>
          <w:color w:val="000000"/>
          <w:kern w:val="0"/>
          <w:sz w:val="18"/>
          <w:szCs w:val="18"/>
        </w:rPr>
        <w:t>21 CFR 807.87</w:t>
      </w:r>
      <w:r w:rsidR="00584163" w:rsidRPr="00FA772E">
        <w:rPr>
          <w:rFonts w:ascii="Arial" w:eastAsia="宋体" w:hAnsi="Arial" w:cs="Arial"/>
          <w:color w:val="000000"/>
          <w:kern w:val="0"/>
          <w:sz w:val="18"/>
          <w:szCs w:val="18"/>
        </w:rPr>
        <w:t>（</w:t>
      </w:r>
      <w:r w:rsidR="00584163" w:rsidRPr="00FA772E">
        <w:rPr>
          <w:rFonts w:ascii="Arial" w:eastAsia="宋体" w:hAnsi="Arial" w:cs="Arial"/>
          <w:color w:val="000000"/>
          <w:kern w:val="0"/>
          <w:sz w:val="18"/>
          <w:szCs w:val="18"/>
        </w:rPr>
        <w:t>f</w:t>
      </w:r>
      <w:r w:rsidR="00584163" w:rsidRPr="00FA772E">
        <w:rPr>
          <w:rFonts w:ascii="Arial" w:eastAsia="宋体" w:hAnsi="Arial" w:cs="Arial"/>
          <w:color w:val="000000"/>
          <w:kern w:val="0"/>
          <w:sz w:val="18"/>
          <w:szCs w:val="18"/>
        </w:rPr>
        <w:t>）或（</w:t>
      </w:r>
      <w:r w:rsidR="00584163" w:rsidRPr="00FA772E">
        <w:rPr>
          <w:rFonts w:ascii="Arial" w:eastAsia="宋体" w:hAnsi="Arial" w:cs="Arial"/>
          <w:color w:val="000000"/>
          <w:kern w:val="0"/>
          <w:sz w:val="18"/>
          <w:szCs w:val="18"/>
        </w:rPr>
        <w:t>g</w:t>
      </w:r>
      <w:r w:rsidR="00584163" w:rsidRPr="00FA772E">
        <w:rPr>
          <w:rFonts w:ascii="Arial" w:eastAsia="宋体" w:hAnsi="Arial" w:cs="Arial"/>
          <w:color w:val="000000"/>
          <w:kern w:val="0"/>
          <w:sz w:val="18"/>
          <w:szCs w:val="18"/>
        </w:rPr>
        <w:t>）所指的适当支持性数据；因此，我们建议</w:t>
      </w:r>
      <w:r>
        <w:rPr>
          <w:rFonts w:ascii="Arial" w:eastAsia="宋体" w:hAnsi="Arial" w:cs="Arial"/>
          <w:color w:val="000000"/>
          <w:kern w:val="0"/>
          <w:sz w:val="18"/>
          <w:szCs w:val="18"/>
        </w:rPr>
        <w:t>贵公司</w:t>
      </w:r>
      <w:r w:rsidR="00584163" w:rsidRPr="00FA772E">
        <w:rPr>
          <w:rFonts w:ascii="Arial" w:eastAsia="宋体" w:hAnsi="Arial" w:cs="Arial"/>
          <w:color w:val="000000"/>
          <w:kern w:val="0"/>
          <w:sz w:val="18"/>
          <w:szCs w:val="18"/>
        </w:rPr>
        <w:t>提供总结报告。该报告应说明在器械开发和试验过程中如何使用</w:t>
      </w:r>
      <w:r w:rsidR="00061A91" w:rsidRPr="00FA772E">
        <w:rPr>
          <w:rFonts w:ascii="Arial" w:eastAsia="宋体" w:hAnsi="Arial" w:cs="Arial"/>
          <w:color w:val="000000"/>
          <w:kern w:val="0"/>
          <w:sz w:val="18"/>
          <w:szCs w:val="18"/>
        </w:rPr>
        <w:t>本</w:t>
      </w:r>
      <w:r w:rsidR="00584163" w:rsidRPr="00FA772E">
        <w:rPr>
          <w:rFonts w:ascii="Arial" w:eastAsia="宋体" w:hAnsi="Arial" w:cs="Arial"/>
          <w:color w:val="000000"/>
          <w:kern w:val="0"/>
          <w:sz w:val="18"/>
          <w:szCs w:val="18"/>
        </w:rPr>
        <w:t>指导性文件，并应简要说明所使用的方法或试验，以及应用于解决本文件中确定的风险的试验数据</w:t>
      </w:r>
      <w:r w:rsidR="00061A91" w:rsidRPr="00FA772E">
        <w:rPr>
          <w:rFonts w:ascii="Arial" w:eastAsia="宋体" w:hAnsi="Arial" w:cs="Arial"/>
          <w:color w:val="000000"/>
          <w:kern w:val="0"/>
          <w:sz w:val="18"/>
          <w:szCs w:val="18"/>
        </w:rPr>
        <w:t>的</w:t>
      </w:r>
      <w:r w:rsidR="00584163" w:rsidRPr="00FA772E">
        <w:rPr>
          <w:rFonts w:ascii="Arial" w:eastAsia="宋体" w:hAnsi="Arial" w:cs="Arial"/>
          <w:color w:val="000000"/>
          <w:kern w:val="0"/>
          <w:sz w:val="18"/>
          <w:szCs w:val="18"/>
        </w:rPr>
        <w:t>总结或对验收标准的说明，以及</w:t>
      </w:r>
      <w:r>
        <w:rPr>
          <w:rFonts w:ascii="Arial" w:eastAsia="宋体" w:hAnsi="Arial" w:cs="Arial"/>
          <w:color w:val="000000"/>
          <w:kern w:val="0"/>
          <w:sz w:val="18"/>
          <w:szCs w:val="18"/>
        </w:rPr>
        <w:t>贵公司</w:t>
      </w:r>
      <w:r w:rsidR="00584163" w:rsidRPr="00FA772E">
        <w:rPr>
          <w:rFonts w:ascii="Arial" w:eastAsia="宋体" w:hAnsi="Arial" w:cs="Arial"/>
          <w:color w:val="000000"/>
          <w:kern w:val="0"/>
          <w:sz w:val="18"/>
          <w:szCs w:val="18"/>
        </w:rPr>
        <w:t>的器械特有的任何其他风险。本节就用于满足</w:t>
      </w:r>
      <w:r w:rsidR="00061A91" w:rsidRPr="00FA772E">
        <w:rPr>
          <w:rFonts w:ascii="Arial" w:eastAsia="宋体" w:hAnsi="Arial" w:cs="Arial"/>
          <w:color w:val="000000"/>
          <w:kern w:val="0"/>
          <w:sz w:val="18"/>
          <w:szCs w:val="18"/>
        </w:rPr>
        <w:t xml:space="preserve">21 CFR </w:t>
      </w:r>
      <w:r w:rsidR="00584163" w:rsidRPr="00FA772E">
        <w:rPr>
          <w:rFonts w:ascii="Arial" w:eastAsia="宋体" w:hAnsi="Arial" w:cs="Arial"/>
          <w:color w:val="000000"/>
          <w:kern w:val="0"/>
          <w:sz w:val="18"/>
          <w:szCs w:val="18"/>
        </w:rPr>
        <w:t>807.87</w:t>
      </w:r>
      <w:r w:rsidR="00584163" w:rsidRPr="00FA772E">
        <w:rPr>
          <w:rFonts w:ascii="Arial" w:eastAsia="宋体" w:hAnsi="Arial" w:cs="Arial"/>
          <w:color w:val="000000"/>
          <w:kern w:val="0"/>
          <w:sz w:val="18"/>
          <w:szCs w:val="18"/>
        </w:rPr>
        <w:t>中的一些要求的信息以及我们建议</w:t>
      </w:r>
      <w:r>
        <w:rPr>
          <w:rFonts w:ascii="Arial" w:eastAsia="宋体" w:hAnsi="Arial" w:cs="Arial"/>
          <w:color w:val="000000"/>
          <w:kern w:val="0"/>
          <w:sz w:val="18"/>
          <w:szCs w:val="18"/>
        </w:rPr>
        <w:t>贵公司</w:t>
      </w:r>
      <w:r w:rsidR="00584163" w:rsidRPr="00FA772E">
        <w:rPr>
          <w:rFonts w:ascii="Arial" w:eastAsia="宋体" w:hAnsi="Arial" w:cs="Arial"/>
          <w:color w:val="000000"/>
          <w:kern w:val="0"/>
          <w:sz w:val="18"/>
          <w:szCs w:val="18"/>
        </w:rPr>
        <w:t>在</w:t>
      </w:r>
      <w:r>
        <w:rPr>
          <w:rFonts w:ascii="Arial" w:eastAsia="宋体" w:hAnsi="Arial" w:cs="Arial"/>
          <w:color w:val="000000"/>
          <w:kern w:val="0"/>
          <w:sz w:val="18"/>
          <w:szCs w:val="18"/>
        </w:rPr>
        <w:t>简化</w:t>
      </w:r>
      <w:r w:rsidR="00584163" w:rsidRPr="00FA772E">
        <w:rPr>
          <w:rFonts w:ascii="Arial" w:eastAsia="宋体" w:hAnsi="Arial" w:cs="Arial"/>
          <w:color w:val="000000"/>
          <w:kern w:val="0"/>
          <w:sz w:val="18"/>
          <w:szCs w:val="18"/>
        </w:rPr>
        <w:t>510</w:t>
      </w:r>
      <w:r w:rsidR="00584163" w:rsidRPr="00FA772E">
        <w:rPr>
          <w:rFonts w:ascii="Arial" w:eastAsia="宋体" w:hAnsi="Arial" w:cs="Arial"/>
          <w:color w:val="000000"/>
          <w:kern w:val="0"/>
          <w:sz w:val="18"/>
          <w:szCs w:val="18"/>
        </w:rPr>
        <w:t>（</w:t>
      </w:r>
      <w:r w:rsidR="00584163" w:rsidRPr="00FA772E">
        <w:rPr>
          <w:rFonts w:ascii="Arial" w:eastAsia="宋体" w:hAnsi="Arial" w:cs="Arial"/>
          <w:color w:val="000000"/>
          <w:kern w:val="0"/>
          <w:sz w:val="18"/>
          <w:szCs w:val="18"/>
        </w:rPr>
        <w:t>k</w:t>
      </w:r>
      <w:r w:rsidR="00584163" w:rsidRPr="00FA772E">
        <w:rPr>
          <w:rFonts w:ascii="Arial" w:eastAsia="宋体" w:hAnsi="Arial" w:cs="Arial"/>
          <w:color w:val="000000"/>
          <w:kern w:val="0"/>
          <w:sz w:val="18"/>
          <w:szCs w:val="18"/>
        </w:rPr>
        <w:t>）中提供的其他一些项目提供建议。</w:t>
      </w:r>
    </w:p>
    <w:p w14:paraId="6525B9D6" w14:textId="77777777" w:rsidR="00493D75" w:rsidRPr="00FA772E" w:rsidRDefault="00493D75">
      <w:pPr>
        <w:widowControl/>
        <w:jc w:val="left"/>
        <w:rPr>
          <w:rFonts w:ascii="Arial" w:eastAsia="宋体" w:hAnsi="Arial" w:cs="Arial"/>
          <w:b/>
          <w:bCs/>
          <w:color w:val="000000"/>
          <w:kern w:val="0"/>
          <w:sz w:val="18"/>
        </w:rPr>
      </w:pPr>
      <w:r w:rsidRPr="00FA772E">
        <w:rPr>
          <w:rFonts w:ascii="Arial" w:eastAsia="宋体" w:hAnsi="Arial" w:cs="Arial"/>
          <w:b/>
          <w:bCs/>
          <w:color w:val="000000"/>
          <w:kern w:val="0"/>
          <w:sz w:val="18"/>
        </w:rPr>
        <w:br w:type="page"/>
      </w:r>
    </w:p>
    <w:p w14:paraId="572FA8B5" w14:textId="773FC998" w:rsidR="00A23E5F"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lastRenderedPageBreak/>
        <w:t>封面</w:t>
      </w:r>
    </w:p>
    <w:p w14:paraId="3A7E0599" w14:textId="65AB2F3F" w:rsidR="00027F14"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封面应明显将</w:t>
      </w:r>
      <w:r w:rsidR="00CE4A17">
        <w:rPr>
          <w:rFonts w:ascii="Arial" w:eastAsia="宋体" w:hAnsi="Arial" w:cs="Arial"/>
          <w:color w:val="000000"/>
          <w:kern w:val="0"/>
          <w:sz w:val="18"/>
          <w:szCs w:val="18"/>
        </w:rPr>
        <w:t>提交资料</w:t>
      </w:r>
      <w:r w:rsidRPr="00FA772E">
        <w:rPr>
          <w:rFonts w:ascii="Arial" w:eastAsia="宋体" w:hAnsi="Arial" w:cs="Arial"/>
          <w:color w:val="000000"/>
          <w:kern w:val="0"/>
          <w:sz w:val="18"/>
          <w:szCs w:val="18"/>
        </w:rPr>
        <w:t>标注为</w:t>
      </w:r>
      <w:r w:rsidR="00CE4A17">
        <w:rPr>
          <w:rFonts w:ascii="Arial" w:eastAsia="宋体" w:hAnsi="Arial" w:cs="Arial"/>
          <w:color w:val="000000"/>
          <w:kern w:val="0"/>
          <w:sz w:val="18"/>
          <w:szCs w:val="18"/>
        </w:rPr>
        <w:t>简化</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），并引用本指导性文件的标题。</w:t>
      </w:r>
    </w:p>
    <w:p w14:paraId="4072B265" w14:textId="596B872A" w:rsidR="00A23E5F"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建议标签</w:t>
      </w:r>
    </w:p>
    <w:p w14:paraId="14C603A7" w14:textId="258FA5EA" w:rsidR="00A23E5F"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建议标签应足以说明器械、其预期用途及其使用说明</w:t>
      </w:r>
      <w:r w:rsidR="00ED3440"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（有关用于本指导性文件涵盖的器械类型的标签中应包含的具体信息，请</w:t>
      </w:r>
      <w:r w:rsidR="00CF7351" w:rsidRPr="00FA772E">
        <w:rPr>
          <w:rFonts w:ascii="Arial" w:eastAsia="宋体" w:hAnsi="Arial" w:cs="Arial"/>
          <w:color w:val="000000"/>
          <w:kern w:val="0"/>
          <w:sz w:val="18"/>
          <w:szCs w:val="18"/>
        </w:rPr>
        <w:t>参见</w:t>
      </w:r>
      <w:r w:rsidRPr="00FA772E">
        <w:rPr>
          <w:rFonts w:ascii="Arial" w:eastAsia="宋体" w:hAnsi="Arial" w:cs="Arial"/>
          <w:color w:val="000000"/>
          <w:kern w:val="0"/>
          <w:sz w:val="18"/>
          <w:szCs w:val="18"/>
        </w:rPr>
        <w:t>第</w:t>
      </w:r>
      <w:r w:rsidRPr="00FA772E">
        <w:rPr>
          <w:rFonts w:ascii="Arial" w:eastAsia="宋体" w:hAnsi="Arial" w:cs="Arial"/>
          <w:color w:val="000000"/>
          <w:kern w:val="0"/>
          <w:sz w:val="18"/>
          <w:szCs w:val="18"/>
        </w:rPr>
        <w:t>8</w:t>
      </w:r>
      <w:r w:rsidRPr="00FA772E">
        <w:rPr>
          <w:rFonts w:ascii="Arial" w:eastAsia="宋体" w:hAnsi="Arial" w:cs="Arial"/>
          <w:color w:val="000000"/>
          <w:kern w:val="0"/>
          <w:sz w:val="18"/>
          <w:szCs w:val="18"/>
        </w:rPr>
        <w:t>节。）</w:t>
      </w:r>
    </w:p>
    <w:p w14:paraId="740A8FBB" w14:textId="04C5010D" w:rsidR="00A23E5F"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总结报告</w:t>
      </w:r>
    </w:p>
    <w:p w14:paraId="7C34D0CE" w14:textId="5438FB4F" w:rsidR="00374F55"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我们建议总结报告应包含：</w:t>
      </w:r>
    </w:p>
    <w:p w14:paraId="734DF186" w14:textId="7362770C" w:rsidR="00A23E5F" w:rsidRPr="00FA772E" w:rsidRDefault="00A23E5F" w:rsidP="00FB6470">
      <w:pPr>
        <w:widowControl/>
        <w:numPr>
          <w:ilvl w:val="0"/>
          <w:numId w:val="2"/>
        </w:numPr>
        <w:snapToGrid w:val="0"/>
        <w:spacing w:line="300" w:lineRule="auto"/>
        <w:ind w:leftChars="153" w:left="573" w:hanging="252"/>
        <w:rPr>
          <w:rFonts w:ascii="Arial" w:eastAsia="宋体" w:hAnsi="Arial" w:cs="Arial"/>
          <w:color w:val="000000"/>
          <w:kern w:val="0"/>
          <w:sz w:val="18"/>
          <w:szCs w:val="18"/>
        </w:rPr>
      </w:pPr>
      <w:r w:rsidRPr="00FA772E">
        <w:rPr>
          <w:rFonts w:ascii="Arial" w:eastAsia="宋体" w:hAnsi="Arial" w:cs="Arial"/>
          <w:color w:val="000000"/>
          <w:kern w:val="0"/>
          <w:sz w:val="18"/>
          <w:szCs w:val="18"/>
        </w:rPr>
        <w:t>器械及其预期用途说明。我们建议说明应包括对性能规格的完整讨论，以及详细标记的器械图纸（如果适用）。</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还应提交</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使用适应症</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附件。</w:t>
      </w:r>
      <w:r w:rsidR="00CE4A17">
        <w:rPr>
          <w:rFonts w:ascii="Arial" w:eastAsia="宋体" w:hAnsi="Arial" w:cs="Arial"/>
          <w:color w:val="000000"/>
          <w:kern w:val="0"/>
          <w:sz w:val="18"/>
          <w:szCs w:val="18"/>
        </w:rPr>
        <w:t>[</w:t>
      </w:r>
      <w:r w:rsidRPr="00FA772E">
        <w:rPr>
          <w:rFonts w:ascii="Arial" w:eastAsia="宋体" w:hAnsi="Arial" w:cs="Arial"/>
          <w:color w:val="000000"/>
          <w:kern w:val="0"/>
          <w:sz w:val="18"/>
          <w:szCs w:val="18"/>
        </w:rPr>
        <w:t>2</w:t>
      </w:r>
      <w:r w:rsidR="00CE4A17">
        <w:rPr>
          <w:rFonts w:ascii="Arial" w:eastAsia="宋体" w:hAnsi="Arial" w:cs="Arial"/>
          <w:color w:val="000000"/>
          <w:kern w:val="0"/>
          <w:sz w:val="18"/>
          <w:szCs w:val="18"/>
        </w:rPr>
        <w:t>]</w:t>
      </w:r>
    </w:p>
    <w:p w14:paraId="5F918D5E" w14:textId="0A0D8B1F" w:rsidR="00374F55" w:rsidRPr="00FA772E" w:rsidRDefault="00CF7351" w:rsidP="00FB6470">
      <w:pPr>
        <w:widowControl/>
        <w:numPr>
          <w:ilvl w:val="0"/>
          <w:numId w:val="2"/>
        </w:numPr>
        <w:snapToGrid w:val="0"/>
        <w:spacing w:line="300" w:lineRule="auto"/>
        <w:ind w:leftChars="153" w:left="573" w:hanging="252"/>
        <w:rPr>
          <w:rFonts w:ascii="Arial" w:eastAsia="宋体" w:hAnsi="Arial" w:cs="Arial"/>
          <w:color w:val="000000"/>
          <w:kern w:val="0"/>
          <w:sz w:val="18"/>
          <w:szCs w:val="18"/>
        </w:rPr>
      </w:pPr>
      <w:r w:rsidRPr="00FA772E">
        <w:rPr>
          <w:rFonts w:ascii="Arial" w:eastAsia="宋体" w:hAnsi="Arial" w:cs="Arial"/>
          <w:color w:val="000000"/>
          <w:kern w:val="0"/>
          <w:sz w:val="18"/>
          <w:szCs w:val="18"/>
        </w:rPr>
        <w:t>对</w:t>
      </w:r>
      <w:r w:rsidR="00CF2CE7" w:rsidRPr="00FA772E">
        <w:rPr>
          <w:rFonts w:ascii="Arial" w:eastAsia="宋体" w:hAnsi="Arial" w:cs="Arial"/>
          <w:color w:val="000000"/>
          <w:kern w:val="0"/>
          <w:sz w:val="18"/>
          <w:szCs w:val="18"/>
        </w:rPr>
        <w:t>器械</w:t>
      </w:r>
      <w:r w:rsidR="00374F55" w:rsidRPr="00FA772E">
        <w:rPr>
          <w:rFonts w:ascii="Arial" w:eastAsia="宋体" w:hAnsi="Arial" w:cs="Arial"/>
          <w:color w:val="000000"/>
          <w:kern w:val="0"/>
          <w:sz w:val="18"/>
          <w:szCs w:val="18"/>
        </w:rPr>
        <w:t>设计要求</w:t>
      </w:r>
      <w:r w:rsidRPr="00FA772E">
        <w:rPr>
          <w:rFonts w:ascii="Arial" w:eastAsia="宋体" w:hAnsi="Arial" w:cs="Arial"/>
          <w:color w:val="000000"/>
          <w:kern w:val="0"/>
          <w:sz w:val="18"/>
          <w:szCs w:val="18"/>
        </w:rPr>
        <w:t>的</w:t>
      </w:r>
      <w:r w:rsidR="00374F55" w:rsidRPr="00FA772E">
        <w:rPr>
          <w:rFonts w:ascii="Arial" w:eastAsia="宋体" w:hAnsi="Arial" w:cs="Arial"/>
          <w:color w:val="000000"/>
          <w:kern w:val="0"/>
          <w:sz w:val="18"/>
          <w:szCs w:val="18"/>
        </w:rPr>
        <w:t>说明。</w:t>
      </w:r>
    </w:p>
    <w:p w14:paraId="29768E4D" w14:textId="3B86A10D" w:rsidR="000041A1" w:rsidRPr="00FA772E" w:rsidRDefault="00A23E5F" w:rsidP="00FB6470">
      <w:pPr>
        <w:widowControl/>
        <w:numPr>
          <w:ilvl w:val="0"/>
          <w:numId w:val="2"/>
        </w:numPr>
        <w:snapToGrid w:val="0"/>
        <w:spacing w:line="300" w:lineRule="auto"/>
        <w:ind w:leftChars="153" w:left="573" w:hanging="252"/>
        <w:rPr>
          <w:rFonts w:ascii="Arial" w:eastAsia="宋体" w:hAnsi="Arial" w:cs="Arial"/>
          <w:color w:val="000000"/>
          <w:kern w:val="0"/>
          <w:sz w:val="18"/>
          <w:szCs w:val="18"/>
        </w:rPr>
      </w:pPr>
      <w:r w:rsidRPr="00FA772E">
        <w:rPr>
          <w:rFonts w:ascii="Arial" w:eastAsia="宋体" w:hAnsi="Arial" w:cs="Arial"/>
          <w:color w:val="000000"/>
          <w:kern w:val="0"/>
          <w:sz w:val="18"/>
          <w:szCs w:val="18"/>
        </w:rPr>
        <w:t>确定用于评估风险概况的风险分析方法，以及具体器械的设计和此分析的结果</w:t>
      </w:r>
      <w:r w:rsidR="00ED3440"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w:t>
      </w:r>
      <w:r w:rsidR="00061A91" w:rsidRPr="00FA772E">
        <w:rPr>
          <w:rFonts w:ascii="Arial" w:eastAsia="宋体" w:hAnsi="Arial" w:cs="Arial"/>
          <w:color w:val="000000"/>
          <w:kern w:val="0"/>
          <w:sz w:val="18"/>
          <w:szCs w:val="18"/>
        </w:rPr>
        <w:t>有关</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已确定通常与使用</w:t>
      </w:r>
      <w:r w:rsidR="00061A91" w:rsidRPr="00FA772E">
        <w:rPr>
          <w:rFonts w:ascii="Arial" w:eastAsia="宋体" w:hAnsi="Arial" w:cs="Arial"/>
          <w:color w:val="000000"/>
          <w:kern w:val="0"/>
          <w:sz w:val="18"/>
          <w:szCs w:val="18"/>
        </w:rPr>
        <w:t>该</w:t>
      </w:r>
      <w:r w:rsidRPr="00FA772E">
        <w:rPr>
          <w:rFonts w:ascii="Arial" w:eastAsia="宋体" w:hAnsi="Arial" w:cs="Arial"/>
          <w:color w:val="000000"/>
          <w:kern w:val="0"/>
          <w:sz w:val="18"/>
          <w:szCs w:val="18"/>
        </w:rPr>
        <w:t>器械有关的健康风险，请</w:t>
      </w:r>
      <w:r w:rsidR="00CF7351" w:rsidRPr="00FA772E">
        <w:rPr>
          <w:rFonts w:ascii="Arial" w:eastAsia="宋体" w:hAnsi="Arial" w:cs="Arial"/>
          <w:color w:val="000000"/>
          <w:kern w:val="0"/>
          <w:sz w:val="18"/>
          <w:szCs w:val="18"/>
        </w:rPr>
        <w:t>参见</w:t>
      </w:r>
      <w:r w:rsidRPr="00FA772E">
        <w:rPr>
          <w:rFonts w:ascii="Arial" w:eastAsia="宋体" w:hAnsi="Arial" w:cs="Arial"/>
          <w:color w:val="000000"/>
          <w:kern w:val="0"/>
          <w:sz w:val="18"/>
          <w:szCs w:val="18"/>
        </w:rPr>
        <w:t>第</w:t>
      </w:r>
      <w:r w:rsidRPr="00FA772E">
        <w:rPr>
          <w:rFonts w:ascii="Arial" w:eastAsia="宋体" w:hAnsi="Arial" w:cs="Arial"/>
          <w:color w:val="000000"/>
          <w:kern w:val="0"/>
          <w:sz w:val="18"/>
          <w:szCs w:val="18"/>
        </w:rPr>
        <w:t>5</w:t>
      </w:r>
      <w:r w:rsidRPr="00FA772E">
        <w:rPr>
          <w:rFonts w:ascii="Arial" w:eastAsia="宋体" w:hAnsi="Arial" w:cs="Arial"/>
          <w:color w:val="000000"/>
          <w:kern w:val="0"/>
          <w:sz w:val="18"/>
          <w:szCs w:val="18"/>
        </w:rPr>
        <w:t>节。）</w:t>
      </w:r>
    </w:p>
    <w:p w14:paraId="171E83D3" w14:textId="237E0371" w:rsidR="000041A1" w:rsidRPr="00FA772E" w:rsidRDefault="00A23E5F" w:rsidP="00FB6470">
      <w:pPr>
        <w:widowControl/>
        <w:numPr>
          <w:ilvl w:val="0"/>
          <w:numId w:val="2"/>
        </w:numPr>
        <w:snapToGrid w:val="0"/>
        <w:spacing w:line="300" w:lineRule="auto"/>
        <w:ind w:leftChars="153" w:left="573" w:hanging="252"/>
        <w:rPr>
          <w:rFonts w:ascii="Arial" w:eastAsia="宋体" w:hAnsi="Arial" w:cs="Arial"/>
          <w:color w:val="000000"/>
          <w:kern w:val="0"/>
          <w:sz w:val="18"/>
          <w:szCs w:val="18"/>
        </w:rPr>
      </w:pPr>
      <w:r w:rsidRPr="00FA772E">
        <w:rPr>
          <w:rFonts w:ascii="Arial" w:eastAsia="宋体" w:hAnsi="Arial" w:cs="Arial"/>
          <w:color w:val="000000"/>
          <w:kern w:val="0"/>
          <w:sz w:val="18"/>
          <w:szCs w:val="18"/>
        </w:rPr>
        <w:t>讨论解决本指导性文件中确定的风险的器械特性以及</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的风险分析中确定的任何其他风险。</w:t>
      </w:r>
    </w:p>
    <w:p w14:paraId="2535780C" w14:textId="13454804" w:rsidR="00A23E5F" w:rsidRPr="00FA772E" w:rsidRDefault="00CF7351" w:rsidP="00FB6470">
      <w:pPr>
        <w:widowControl/>
        <w:numPr>
          <w:ilvl w:val="0"/>
          <w:numId w:val="2"/>
        </w:numPr>
        <w:snapToGrid w:val="0"/>
        <w:spacing w:line="300" w:lineRule="auto"/>
        <w:ind w:leftChars="153" w:left="573" w:hanging="252"/>
        <w:rPr>
          <w:rFonts w:ascii="Arial" w:eastAsia="宋体" w:hAnsi="Arial" w:cs="Arial"/>
          <w:color w:val="000000"/>
          <w:kern w:val="0"/>
          <w:sz w:val="18"/>
          <w:szCs w:val="18"/>
        </w:rPr>
      </w:pPr>
      <w:r w:rsidRPr="00FA772E">
        <w:rPr>
          <w:rFonts w:ascii="Arial" w:eastAsia="宋体" w:hAnsi="Arial" w:cs="Arial"/>
          <w:color w:val="000000"/>
          <w:kern w:val="0"/>
          <w:sz w:val="18"/>
          <w:szCs w:val="18"/>
        </w:rPr>
        <w:t>对</w:t>
      </w:r>
      <w:r w:rsidR="00CE4A17">
        <w:rPr>
          <w:rFonts w:ascii="Arial" w:eastAsia="宋体" w:hAnsi="Arial" w:cs="Arial"/>
          <w:color w:val="000000"/>
          <w:kern w:val="0"/>
          <w:sz w:val="18"/>
          <w:szCs w:val="18"/>
        </w:rPr>
        <w:t>贵公司</w:t>
      </w:r>
      <w:r w:rsidR="00A23E5F" w:rsidRPr="00FA772E">
        <w:rPr>
          <w:rFonts w:ascii="Arial" w:eastAsia="宋体" w:hAnsi="Arial" w:cs="Arial"/>
          <w:color w:val="000000"/>
          <w:kern w:val="0"/>
          <w:sz w:val="18"/>
          <w:szCs w:val="18"/>
        </w:rPr>
        <w:t>已用于或打算用于解决本指导性文件第</w:t>
      </w:r>
      <w:r w:rsidR="00A23E5F" w:rsidRPr="00FA772E">
        <w:rPr>
          <w:rFonts w:ascii="Arial" w:eastAsia="宋体" w:hAnsi="Arial" w:cs="Arial"/>
          <w:color w:val="000000"/>
          <w:kern w:val="0"/>
          <w:sz w:val="18"/>
          <w:szCs w:val="18"/>
        </w:rPr>
        <w:t>6</w:t>
      </w:r>
      <w:r w:rsidR="00A23E5F" w:rsidRPr="00FA772E">
        <w:rPr>
          <w:rFonts w:ascii="Arial" w:eastAsia="宋体" w:hAnsi="Arial" w:cs="Arial"/>
          <w:color w:val="000000"/>
          <w:kern w:val="0"/>
          <w:sz w:val="18"/>
          <w:szCs w:val="18"/>
        </w:rPr>
        <w:t>节和第</w:t>
      </w:r>
      <w:r w:rsidR="00A23E5F" w:rsidRPr="00FA772E">
        <w:rPr>
          <w:rFonts w:ascii="Arial" w:eastAsia="宋体" w:hAnsi="Arial" w:cs="Arial"/>
          <w:color w:val="000000"/>
          <w:kern w:val="0"/>
          <w:sz w:val="18"/>
          <w:szCs w:val="18"/>
        </w:rPr>
        <w:t>7</w:t>
      </w:r>
      <w:r w:rsidR="00A23E5F" w:rsidRPr="00FA772E">
        <w:rPr>
          <w:rFonts w:ascii="Arial" w:eastAsia="宋体" w:hAnsi="Arial" w:cs="Arial"/>
          <w:color w:val="000000"/>
          <w:kern w:val="0"/>
          <w:sz w:val="18"/>
          <w:szCs w:val="18"/>
        </w:rPr>
        <w:t>节中确定的每个性能方面的试验方法的简要说明。如果</w:t>
      </w:r>
      <w:r w:rsidR="00CE4A17">
        <w:rPr>
          <w:rFonts w:ascii="Arial" w:eastAsia="宋体" w:hAnsi="Arial" w:cs="Arial"/>
          <w:color w:val="000000"/>
          <w:kern w:val="0"/>
          <w:sz w:val="18"/>
          <w:szCs w:val="18"/>
        </w:rPr>
        <w:t>贵公司</w:t>
      </w:r>
      <w:r w:rsidR="00A23E5F" w:rsidRPr="00FA772E">
        <w:rPr>
          <w:rFonts w:ascii="Arial" w:eastAsia="宋体" w:hAnsi="Arial" w:cs="Arial"/>
          <w:color w:val="000000"/>
          <w:kern w:val="0"/>
          <w:sz w:val="18"/>
          <w:szCs w:val="18"/>
        </w:rPr>
        <w:t>遵循所建议的试验方法，</w:t>
      </w:r>
      <w:r w:rsidR="00CE4A17">
        <w:rPr>
          <w:rFonts w:ascii="Arial" w:eastAsia="宋体" w:hAnsi="Arial" w:cs="Arial"/>
          <w:color w:val="000000"/>
          <w:kern w:val="0"/>
          <w:sz w:val="18"/>
          <w:szCs w:val="18"/>
        </w:rPr>
        <w:t>贵公司</w:t>
      </w:r>
      <w:r w:rsidR="00A23E5F" w:rsidRPr="00FA772E">
        <w:rPr>
          <w:rFonts w:ascii="Arial" w:eastAsia="宋体" w:hAnsi="Arial" w:cs="Arial"/>
          <w:color w:val="000000"/>
          <w:kern w:val="0"/>
          <w:sz w:val="18"/>
          <w:szCs w:val="18"/>
        </w:rPr>
        <w:t>可以引用该方法而不是对其进行说明。如果</w:t>
      </w:r>
      <w:r w:rsidR="00CE4A17">
        <w:rPr>
          <w:rFonts w:ascii="Arial" w:eastAsia="宋体" w:hAnsi="Arial" w:cs="Arial"/>
          <w:color w:val="000000"/>
          <w:kern w:val="0"/>
          <w:sz w:val="18"/>
          <w:szCs w:val="18"/>
        </w:rPr>
        <w:t>贵公司</w:t>
      </w:r>
      <w:r w:rsidR="00A23E5F" w:rsidRPr="00FA772E">
        <w:rPr>
          <w:rFonts w:ascii="Arial" w:eastAsia="宋体" w:hAnsi="Arial" w:cs="Arial"/>
          <w:color w:val="000000"/>
          <w:kern w:val="0"/>
          <w:sz w:val="18"/>
          <w:szCs w:val="18"/>
        </w:rPr>
        <w:t>修改了所建议的试验方法，</w:t>
      </w:r>
      <w:r w:rsidR="00CE4A17">
        <w:rPr>
          <w:rFonts w:ascii="Arial" w:eastAsia="宋体" w:hAnsi="Arial" w:cs="Arial"/>
          <w:color w:val="000000"/>
          <w:kern w:val="0"/>
          <w:sz w:val="18"/>
          <w:szCs w:val="18"/>
        </w:rPr>
        <w:t>贵公司</w:t>
      </w:r>
      <w:r w:rsidR="00A23E5F" w:rsidRPr="00FA772E">
        <w:rPr>
          <w:rFonts w:ascii="Arial" w:eastAsia="宋体" w:hAnsi="Arial" w:cs="Arial"/>
          <w:color w:val="000000"/>
          <w:kern w:val="0"/>
          <w:sz w:val="18"/>
          <w:szCs w:val="18"/>
        </w:rPr>
        <w:t>可以引用该方法，但应提供足够的信息来说明修改的性质和原因。对于每个试验，</w:t>
      </w:r>
      <w:r w:rsidR="00CE4A17">
        <w:rPr>
          <w:rFonts w:ascii="Arial" w:eastAsia="宋体" w:hAnsi="Arial" w:cs="Arial"/>
          <w:color w:val="000000"/>
          <w:kern w:val="0"/>
          <w:sz w:val="18"/>
          <w:szCs w:val="18"/>
        </w:rPr>
        <w:t>贵公司</w:t>
      </w:r>
      <w:r w:rsidR="00A23E5F" w:rsidRPr="00FA772E">
        <w:rPr>
          <w:rFonts w:ascii="Arial" w:eastAsia="宋体" w:hAnsi="Arial" w:cs="Arial"/>
          <w:color w:val="000000"/>
          <w:kern w:val="0"/>
          <w:sz w:val="18"/>
          <w:szCs w:val="18"/>
        </w:rPr>
        <w:t>可以（</w:t>
      </w:r>
      <w:r w:rsidR="00A23E5F" w:rsidRPr="00FA772E">
        <w:rPr>
          <w:rFonts w:ascii="Arial" w:eastAsia="宋体" w:hAnsi="Arial" w:cs="Arial"/>
          <w:color w:val="000000"/>
          <w:kern w:val="0"/>
          <w:sz w:val="18"/>
          <w:szCs w:val="18"/>
        </w:rPr>
        <w:t>1</w:t>
      </w:r>
      <w:r w:rsidR="00A23E5F" w:rsidRPr="00FA772E">
        <w:rPr>
          <w:rFonts w:ascii="Arial" w:eastAsia="宋体" w:hAnsi="Arial" w:cs="Arial"/>
          <w:color w:val="000000"/>
          <w:kern w:val="0"/>
          <w:sz w:val="18"/>
          <w:szCs w:val="18"/>
        </w:rPr>
        <w:t>）以清晰简洁的形式简要介绍试验结果，例如表格，或（</w:t>
      </w:r>
      <w:r w:rsidR="00A23E5F" w:rsidRPr="00FA772E">
        <w:rPr>
          <w:rFonts w:ascii="Arial" w:eastAsia="宋体" w:hAnsi="Arial" w:cs="Arial"/>
          <w:color w:val="000000"/>
          <w:kern w:val="0"/>
          <w:sz w:val="18"/>
          <w:szCs w:val="18"/>
        </w:rPr>
        <w:t>2</w:t>
      </w:r>
      <w:r w:rsidR="00A23E5F" w:rsidRPr="00FA772E">
        <w:rPr>
          <w:rFonts w:ascii="Arial" w:eastAsia="宋体" w:hAnsi="Arial" w:cs="Arial"/>
          <w:color w:val="000000"/>
          <w:kern w:val="0"/>
          <w:sz w:val="18"/>
          <w:szCs w:val="18"/>
        </w:rPr>
        <w:t>）说明</w:t>
      </w:r>
      <w:r w:rsidR="00CE4A17">
        <w:rPr>
          <w:rFonts w:ascii="Arial" w:eastAsia="宋体" w:hAnsi="Arial" w:cs="Arial"/>
          <w:color w:val="000000"/>
          <w:kern w:val="0"/>
          <w:sz w:val="18"/>
          <w:szCs w:val="18"/>
        </w:rPr>
        <w:t>贵公司</w:t>
      </w:r>
      <w:r w:rsidR="00A23E5F" w:rsidRPr="00FA772E">
        <w:rPr>
          <w:rFonts w:ascii="Arial" w:eastAsia="宋体" w:hAnsi="Arial" w:cs="Arial"/>
          <w:color w:val="000000"/>
          <w:kern w:val="0"/>
          <w:sz w:val="18"/>
          <w:szCs w:val="18"/>
        </w:rPr>
        <w:t>将应用于试验结果的验收标准。</w:t>
      </w:r>
      <w:r w:rsidR="00CE4A17">
        <w:rPr>
          <w:rFonts w:ascii="Arial" w:eastAsia="宋体" w:hAnsi="Arial" w:cs="Arial"/>
          <w:color w:val="000000"/>
          <w:kern w:val="0"/>
          <w:sz w:val="18"/>
          <w:szCs w:val="18"/>
        </w:rPr>
        <w:t>[</w:t>
      </w:r>
      <w:r w:rsidR="00A23E5F" w:rsidRPr="00FA772E">
        <w:rPr>
          <w:rFonts w:ascii="Arial" w:eastAsia="宋体" w:hAnsi="Arial" w:cs="Arial"/>
          <w:color w:val="000000"/>
          <w:kern w:val="0"/>
          <w:sz w:val="18"/>
          <w:szCs w:val="18"/>
        </w:rPr>
        <w:t>3</w:t>
      </w:r>
      <w:r w:rsidR="00CE4A17">
        <w:rPr>
          <w:rFonts w:ascii="Arial" w:eastAsia="宋体" w:hAnsi="Arial" w:cs="Arial"/>
          <w:color w:val="000000"/>
          <w:kern w:val="0"/>
          <w:sz w:val="18"/>
          <w:szCs w:val="18"/>
        </w:rPr>
        <w:t>]</w:t>
      </w:r>
      <w:r w:rsidR="00A23E5F" w:rsidRPr="00FA772E">
        <w:rPr>
          <w:rFonts w:ascii="Arial" w:eastAsia="宋体" w:hAnsi="Arial" w:cs="Arial"/>
          <w:color w:val="000000"/>
          <w:kern w:val="0"/>
          <w:sz w:val="18"/>
          <w:szCs w:val="18"/>
        </w:rPr>
        <w:t>（请</w:t>
      </w:r>
      <w:r w:rsidRPr="00FA772E">
        <w:rPr>
          <w:rFonts w:ascii="Arial" w:eastAsia="宋体" w:hAnsi="Arial" w:cs="Arial"/>
          <w:color w:val="000000"/>
          <w:kern w:val="0"/>
          <w:sz w:val="18"/>
          <w:szCs w:val="18"/>
        </w:rPr>
        <w:t>参见</w:t>
      </w:r>
      <w:r w:rsidR="00A23E5F" w:rsidRPr="00FA772E">
        <w:rPr>
          <w:rFonts w:ascii="Arial" w:eastAsia="宋体" w:hAnsi="Arial" w:cs="Arial"/>
          <w:color w:val="000000"/>
          <w:kern w:val="0"/>
          <w:sz w:val="18"/>
          <w:szCs w:val="18"/>
        </w:rPr>
        <w:t>21 CFR 820.30</w:t>
      </w:r>
      <w:r w:rsidR="00A23E5F" w:rsidRPr="00FA772E">
        <w:rPr>
          <w:rFonts w:ascii="Arial" w:eastAsia="宋体" w:hAnsi="Arial" w:cs="Arial"/>
          <w:color w:val="000000"/>
          <w:kern w:val="0"/>
          <w:sz w:val="18"/>
          <w:szCs w:val="18"/>
        </w:rPr>
        <w:t>，子部分</w:t>
      </w:r>
      <w:r w:rsidR="00A23E5F" w:rsidRPr="00FA772E">
        <w:rPr>
          <w:rFonts w:ascii="Arial" w:eastAsia="宋体" w:hAnsi="Arial" w:cs="Arial"/>
          <w:color w:val="000000"/>
          <w:kern w:val="0"/>
          <w:sz w:val="18"/>
          <w:szCs w:val="18"/>
        </w:rPr>
        <w:t>C -</w:t>
      </w:r>
      <w:r w:rsidR="00A23E5F" w:rsidRPr="00FA772E">
        <w:rPr>
          <w:rFonts w:ascii="Arial" w:eastAsia="宋体" w:hAnsi="Arial" w:cs="Arial"/>
          <w:color w:val="000000"/>
          <w:kern w:val="0"/>
          <w:sz w:val="18"/>
          <w:szCs w:val="18"/>
        </w:rPr>
        <w:t>质量</w:t>
      </w:r>
      <w:r w:rsidR="00061A91" w:rsidRPr="00FA772E">
        <w:rPr>
          <w:rFonts w:ascii="Arial" w:eastAsia="宋体" w:hAnsi="Arial" w:cs="Arial"/>
          <w:color w:val="000000"/>
          <w:kern w:val="0"/>
          <w:sz w:val="18"/>
          <w:szCs w:val="18"/>
        </w:rPr>
        <w:t>体系</w:t>
      </w:r>
      <w:r w:rsidR="00A23E5F" w:rsidRPr="00FA772E">
        <w:rPr>
          <w:rFonts w:ascii="Arial" w:eastAsia="宋体" w:hAnsi="Arial" w:cs="Arial"/>
          <w:color w:val="000000"/>
          <w:kern w:val="0"/>
          <w:sz w:val="18"/>
          <w:szCs w:val="18"/>
        </w:rPr>
        <w:t>法规的设计控制。）</w:t>
      </w:r>
    </w:p>
    <w:p w14:paraId="4DD74D90" w14:textId="69D1A980" w:rsidR="00A23E5F" w:rsidRPr="00FA772E" w:rsidRDefault="00A23E5F" w:rsidP="00FB6470">
      <w:pPr>
        <w:widowControl/>
        <w:numPr>
          <w:ilvl w:val="0"/>
          <w:numId w:val="2"/>
        </w:numPr>
        <w:snapToGrid w:val="0"/>
        <w:spacing w:line="300" w:lineRule="auto"/>
        <w:ind w:leftChars="153" w:left="573" w:hanging="252"/>
        <w:rPr>
          <w:rFonts w:ascii="Arial" w:eastAsia="宋体" w:hAnsi="Arial" w:cs="Arial"/>
          <w:color w:val="000000"/>
          <w:kern w:val="0"/>
          <w:sz w:val="18"/>
          <w:szCs w:val="18"/>
        </w:rPr>
      </w:pPr>
      <w:r w:rsidRPr="00FA772E">
        <w:rPr>
          <w:rFonts w:ascii="Arial" w:eastAsia="宋体" w:hAnsi="Arial" w:cs="Arial"/>
          <w:color w:val="000000"/>
          <w:kern w:val="0"/>
          <w:sz w:val="18"/>
          <w:szCs w:val="18"/>
        </w:rPr>
        <w:t>如果器械设计或试验的任何部分依赖于公认标准，则应包含：（</w:t>
      </w:r>
      <w:r w:rsidRPr="00FA772E">
        <w:rPr>
          <w:rFonts w:ascii="Arial" w:eastAsia="宋体" w:hAnsi="Arial" w:cs="Arial"/>
          <w:color w:val="000000"/>
          <w:kern w:val="0"/>
          <w:sz w:val="18"/>
          <w:szCs w:val="18"/>
        </w:rPr>
        <w:t>1</w:t>
      </w:r>
      <w:r w:rsidRPr="00FA772E">
        <w:rPr>
          <w:rFonts w:ascii="Arial" w:eastAsia="宋体" w:hAnsi="Arial" w:cs="Arial"/>
          <w:color w:val="000000"/>
          <w:kern w:val="0"/>
          <w:sz w:val="18"/>
          <w:szCs w:val="18"/>
        </w:rPr>
        <w:t>）一项声明，即在产品上市前进行试验并满足规定的验收标准，或（</w:t>
      </w:r>
      <w:r w:rsidRPr="00FA772E">
        <w:rPr>
          <w:rFonts w:ascii="Arial" w:eastAsia="宋体" w:hAnsi="Arial" w:cs="Arial"/>
          <w:color w:val="000000"/>
          <w:kern w:val="0"/>
          <w:sz w:val="18"/>
          <w:szCs w:val="18"/>
        </w:rPr>
        <w:t>2</w:t>
      </w:r>
      <w:r w:rsidRPr="00FA772E">
        <w:rPr>
          <w:rFonts w:ascii="Arial" w:eastAsia="宋体" w:hAnsi="Arial" w:cs="Arial"/>
          <w:color w:val="000000"/>
          <w:kern w:val="0"/>
          <w:sz w:val="18"/>
          <w:szCs w:val="18"/>
        </w:rPr>
        <w:t>）符合标准的声明。请注意，试验必须在提交符合公认标准的声明之前完成。</w:t>
      </w:r>
      <w:r w:rsidR="00CE4A17">
        <w:rPr>
          <w:rFonts w:ascii="Arial" w:eastAsia="宋体" w:hAnsi="Arial" w:cs="Arial"/>
          <w:color w:val="000000"/>
          <w:kern w:val="0"/>
          <w:sz w:val="18"/>
          <w:szCs w:val="18"/>
        </w:rPr>
        <w:t>[</w:t>
      </w:r>
      <w:r w:rsidRPr="00FA772E">
        <w:rPr>
          <w:rFonts w:ascii="Arial" w:eastAsia="宋体" w:hAnsi="Arial" w:cs="Arial"/>
          <w:color w:val="000000"/>
          <w:kern w:val="0"/>
          <w:sz w:val="18"/>
          <w:szCs w:val="18"/>
        </w:rPr>
        <w:t>4</w:t>
      </w:r>
      <w:r w:rsidR="00CE4A17">
        <w:rPr>
          <w:rFonts w:ascii="Arial" w:eastAsia="宋体" w:hAnsi="Arial" w:cs="Arial"/>
          <w:color w:val="000000"/>
          <w:kern w:val="0"/>
          <w:sz w:val="18"/>
          <w:szCs w:val="18"/>
        </w:rPr>
        <w:t>]</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21 USC 514</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c</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2</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B</w:t>
      </w:r>
      <w:r w:rsidRPr="00FA772E">
        <w:rPr>
          <w:rFonts w:ascii="Arial" w:eastAsia="宋体" w:hAnsi="Arial" w:cs="Arial"/>
          <w:color w:val="000000"/>
          <w:kern w:val="0"/>
          <w:sz w:val="18"/>
          <w:szCs w:val="18"/>
        </w:rPr>
        <w:t>））。有关更多信息，</w:t>
      </w:r>
      <w:r w:rsidR="00CF7351" w:rsidRPr="00FA772E">
        <w:rPr>
          <w:rFonts w:ascii="Arial" w:eastAsia="宋体" w:hAnsi="Arial" w:cs="Arial"/>
          <w:color w:val="000000"/>
          <w:kern w:val="0"/>
          <w:sz w:val="18"/>
          <w:szCs w:val="18"/>
        </w:rPr>
        <w:t>请</w:t>
      </w:r>
      <w:r w:rsidRPr="00FA772E">
        <w:rPr>
          <w:rFonts w:ascii="Arial" w:eastAsia="宋体" w:hAnsi="Arial" w:cs="Arial"/>
          <w:color w:val="000000"/>
          <w:kern w:val="0"/>
          <w:sz w:val="18"/>
          <w:szCs w:val="18"/>
        </w:rPr>
        <w:t>参考</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指南，</w:t>
      </w:r>
      <w:r w:rsidRPr="00FA772E">
        <w:rPr>
          <w:rFonts w:ascii="Arial" w:eastAsia="宋体" w:hAnsi="Arial" w:cs="Arial"/>
          <w:b/>
          <w:bCs/>
          <w:color w:val="800080"/>
          <w:kern w:val="0"/>
          <w:sz w:val="18"/>
        </w:rPr>
        <w:t>实质等同性测定标准的使用；行业和</w:t>
      </w:r>
      <w:r w:rsidRPr="00FA772E">
        <w:rPr>
          <w:rFonts w:ascii="Arial" w:eastAsia="宋体" w:hAnsi="Arial" w:cs="Arial"/>
          <w:b/>
          <w:bCs/>
          <w:color w:val="800080"/>
          <w:kern w:val="0"/>
          <w:sz w:val="18"/>
        </w:rPr>
        <w:t>FDA</w:t>
      </w:r>
      <w:r w:rsidRPr="00FA772E">
        <w:rPr>
          <w:rFonts w:ascii="Arial" w:eastAsia="宋体" w:hAnsi="Arial" w:cs="Arial"/>
          <w:b/>
          <w:bCs/>
          <w:color w:val="800080"/>
          <w:kern w:val="0"/>
          <w:sz w:val="18"/>
        </w:rPr>
        <w:t>最终指南</w:t>
      </w:r>
      <w:r w:rsidRPr="00FA772E">
        <w:rPr>
          <w:rFonts w:ascii="Arial" w:eastAsia="宋体" w:hAnsi="Arial" w:cs="Arial"/>
          <w:color w:val="000000"/>
          <w:kern w:val="0"/>
          <w:sz w:val="18"/>
          <w:szCs w:val="18"/>
        </w:rPr>
        <w:t>。</w:t>
      </w:r>
    </w:p>
    <w:p w14:paraId="51A69B6E" w14:textId="575D2E84" w:rsidR="00A23E5F"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如果我们不清楚</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如何解决</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所确定的风险或通过</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的风险分析确定的其他风险，我们可能会要求</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提供有关器械</w:t>
      </w:r>
      <w:r w:rsidR="00061A91" w:rsidRPr="00FA772E">
        <w:rPr>
          <w:rFonts w:ascii="Arial" w:eastAsia="宋体" w:hAnsi="Arial" w:cs="Arial"/>
          <w:color w:val="000000"/>
          <w:kern w:val="0"/>
          <w:sz w:val="18"/>
          <w:szCs w:val="18"/>
        </w:rPr>
        <w:t>性能特性</w:t>
      </w:r>
      <w:r w:rsidRPr="00FA772E">
        <w:rPr>
          <w:rFonts w:ascii="Arial" w:eastAsia="宋体" w:hAnsi="Arial" w:cs="Arial"/>
          <w:color w:val="000000"/>
          <w:kern w:val="0"/>
          <w:sz w:val="18"/>
          <w:szCs w:val="18"/>
        </w:rPr>
        <w:t>方面的其他信息。如果我们需要使用其来评估</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的验收标准是否充分，我们也可能会要求</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提供其他信息。（根据</w:t>
      </w:r>
      <w:r w:rsidRPr="00FA772E">
        <w:rPr>
          <w:rFonts w:ascii="Arial" w:eastAsia="宋体" w:hAnsi="Arial" w:cs="Arial"/>
          <w:color w:val="000000"/>
          <w:kern w:val="0"/>
          <w:sz w:val="18"/>
          <w:szCs w:val="18"/>
        </w:rPr>
        <w:t>21 CFR 807.87</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l</w:t>
      </w:r>
      <w:r w:rsidRPr="00FA772E">
        <w:rPr>
          <w:rFonts w:ascii="Arial" w:eastAsia="宋体" w:hAnsi="Arial" w:cs="Arial"/>
          <w:color w:val="000000"/>
          <w:kern w:val="0"/>
          <w:sz w:val="18"/>
          <w:szCs w:val="18"/>
        </w:rPr>
        <w:t>）），我们可能会要求提供任何必要的补充资料，以完成与实质等同性相关的测定）。</w:t>
      </w:r>
    </w:p>
    <w:p w14:paraId="0F6CB9FE" w14:textId="2616721E" w:rsidR="00A23E5F" w:rsidRPr="00FA772E" w:rsidRDefault="00A23E5F" w:rsidP="00D170D9">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作为提交</w:t>
      </w:r>
      <w:r w:rsidR="00CE4A17">
        <w:rPr>
          <w:rFonts w:ascii="Arial" w:eastAsia="宋体" w:hAnsi="Arial" w:cs="Arial"/>
          <w:color w:val="000000"/>
          <w:kern w:val="0"/>
          <w:sz w:val="18"/>
          <w:szCs w:val="18"/>
        </w:rPr>
        <w:t>简化</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）的替代方案，</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可以提交</w:t>
      </w:r>
      <w:r w:rsidR="00CE4A17">
        <w:rPr>
          <w:rFonts w:ascii="Arial" w:eastAsia="宋体" w:hAnsi="Arial" w:cs="Arial"/>
          <w:color w:val="000000"/>
          <w:kern w:val="0"/>
          <w:sz w:val="18"/>
          <w:szCs w:val="18"/>
        </w:rPr>
        <w:t>传统</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），其中，其提供了</w:t>
      </w:r>
      <w:r w:rsidRPr="00FA772E">
        <w:rPr>
          <w:rFonts w:ascii="Arial" w:eastAsia="宋体" w:hAnsi="Arial" w:cs="Arial"/>
          <w:color w:val="000000"/>
          <w:kern w:val="0"/>
          <w:sz w:val="18"/>
          <w:szCs w:val="18"/>
        </w:rPr>
        <w:t>21 CFR 807.87</w:t>
      </w:r>
      <w:r w:rsidRPr="00FA772E">
        <w:rPr>
          <w:rFonts w:ascii="Arial" w:eastAsia="宋体" w:hAnsi="Arial" w:cs="Arial"/>
          <w:color w:val="000000"/>
          <w:kern w:val="0"/>
          <w:sz w:val="18"/>
          <w:szCs w:val="18"/>
        </w:rPr>
        <w:t>中所需的以及在本指南中所述的所有信息和数据。</w:t>
      </w:r>
      <w:r w:rsidR="00CE4A17">
        <w:rPr>
          <w:rFonts w:ascii="Arial" w:eastAsia="宋体" w:hAnsi="Arial" w:cs="Arial"/>
          <w:color w:val="000000"/>
          <w:kern w:val="0"/>
          <w:sz w:val="18"/>
          <w:szCs w:val="18"/>
        </w:rPr>
        <w:t>传统</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）应涵盖</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的所有方法、数据、验收标准和结论。考虑修改其自己已许可器械的制造商应提交</w:t>
      </w:r>
      <w:r w:rsidR="00CE4A17">
        <w:rPr>
          <w:rFonts w:ascii="Arial" w:eastAsia="宋体" w:hAnsi="Arial" w:cs="Arial"/>
          <w:color w:val="000000"/>
          <w:kern w:val="0"/>
          <w:sz w:val="18"/>
          <w:szCs w:val="18"/>
        </w:rPr>
        <w:t>特殊</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w:t>
      </w:r>
    </w:p>
    <w:p w14:paraId="26CE2B39" w14:textId="52D2B2D9" w:rsidR="006A5930" w:rsidRPr="00FA772E" w:rsidRDefault="006A5930">
      <w:pPr>
        <w:widowControl/>
        <w:jc w:val="left"/>
        <w:rPr>
          <w:rFonts w:ascii="Arial" w:eastAsia="宋体" w:hAnsi="Arial" w:cs="Arial"/>
          <w:color w:val="000000"/>
          <w:kern w:val="0"/>
          <w:sz w:val="18"/>
          <w:szCs w:val="18"/>
        </w:rPr>
      </w:pPr>
      <w:r w:rsidRPr="00FA772E">
        <w:rPr>
          <w:rFonts w:ascii="Arial" w:eastAsia="宋体" w:hAnsi="Arial" w:cs="Arial"/>
          <w:color w:val="000000"/>
          <w:kern w:val="0"/>
          <w:sz w:val="18"/>
          <w:szCs w:val="18"/>
        </w:rPr>
        <w:br w:type="page"/>
      </w:r>
    </w:p>
    <w:p w14:paraId="4E5CEB6B" w14:textId="32DDA82D" w:rsidR="00027F14" w:rsidRPr="00FA772E" w:rsidRDefault="00027F14" w:rsidP="009A0461">
      <w:pPr>
        <w:widowControl/>
        <w:snapToGrid w:val="0"/>
        <w:spacing w:line="300" w:lineRule="auto"/>
        <w:outlineLvl w:val="0"/>
        <w:rPr>
          <w:rFonts w:ascii="Arial" w:eastAsia="宋体" w:hAnsi="Arial" w:cs="Arial"/>
          <w:b/>
          <w:bCs/>
          <w:color w:val="000000"/>
          <w:kern w:val="0"/>
          <w:sz w:val="29"/>
          <w:szCs w:val="29"/>
        </w:rPr>
      </w:pPr>
      <w:bookmarkStart w:id="7" w:name="_Toc52173678"/>
      <w:bookmarkStart w:id="8" w:name="_Toc479344404"/>
      <w:r w:rsidRPr="00FA772E">
        <w:rPr>
          <w:rFonts w:ascii="Arial" w:eastAsia="宋体" w:hAnsi="Arial" w:cs="Arial"/>
          <w:b/>
          <w:bCs/>
          <w:color w:val="000000"/>
          <w:kern w:val="0"/>
          <w:sz w:val="29"/>
          <w:szCs w:val="29"/>
        </w:rPr>
        <w:lastRenderedPageBreak/>
        <w:t>4.</w:t>
      </w:r>
      <w:bookmarkEnd w:id="7"/>
      <w:r w:rsidR="007D7F9F" w:rsidRPr="00FA772E">
        <w:rPr>
          <w:rFonts w:ascii="Arial" w:eastAsia="宋体" w:hAnsi="Arial" w:cs="Arial"/>
          <w:b/>
          <w:bCs/>
          <w:color w:val="000000"/>
          <w:kern w:val="0"/>
          <w:sz w:val="29"/>
          <w:szCs w:val="29"/>
        </w:rPr>
        <w:t xml:space="preserve"> </w:t>
      </w:r>
      <w:r w:rsidR="00416A28" w:rsidRPr="00FA772E">
        <w:rPr>
          <w:rFonts w:ascii="Arial" w:eastAsia="宋体" w:hAnsi="Arial" w:cs="Arial"/>
          <w:b/>
          <w:bCs/>
          <w:color w:val="000000"/>
          <w:kern w:val="0"/>
          <w:sz w:val="29"/>
          <w:szCs w:val="29"/>
        </w:rPr>
        <w:t>范围</w:t>
      </w:r>
      <w:bookmarkEnd w:id="8"/>
    </w:p>
    <w:p w14:paraId="5DC04D2C" w14:textId="41211DF2" w:rsidR="00027F14" w:rsidRPr="00FA772E" w:rsidRDefault="00416A28" w:rsidP="00D170D9">
      <w:pPr>
        <w:widowControl/>
        <w:snapToGrid w:val="0"/>
        <w:spacing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本</w:t>
      </w:r>
      <w:r w:rsidR="00CF2CE7" w:rsidRPr="00FA772E">
        <w:rPr>
          <w:rFonts w:ascii="Arial" w:eastAsia="宋体" w:hAnsi="Arial" w:cs="Arial"/>
          <w:color w:val="000000"/>
          <w:kern w:val="0"/>
          <w:sz w:val="18"/>
          <w:szCs w:val="18"/>
        </w:rPr>
        <w:t>文件</w:t>
      </w:r>
      <w:r w:rsidRPr="00FA772E">
        <w:rPr>
          <w:rFonts w:ascii="Arial" w:eastAsia="宋体" w:hAnsi="Arial" w:cs="Arial"/>
          <w:color w:val="000000"/>
          <w:kern w:val="0"/>
          <w:sz w:val="18"/>
          <w:szCs w:val="18"/>
        </w:rPr>
        <w:t>的范围仅限于</w:t>
      </w:r>
      <w:r w:rsidRPr="00FA772E">
        <w:rPr>
          <w:rFonts w:ascii="Arial" w:eastAsia="宋体" w:hAnsi="Arial" w:cs="Arial"/>
          <w:color w:val="000000"/>
          <w:kern w:val="0"/>
          <w:sz w:val="18"/>
          <w:szCs w:val="18"/>
        </w:rPr>
        <w:t>21 CFR 866.3940</w:t>
      </w:r>
      <w:r w:rsidRPr="00FA772E">
        <w:rPr>
          <w:rFonts w:ascii="Arial" w:eastAsia="宋体" w:hAnsi="Arial" w:cs="Arial"/>
          <w:color w:val="000000"/>
          <w:kern w:val="0"/>
          <w:sz w:val="18"/>
          <w:szCs w:val="18"/>
        </w:rPr>
        <w:t>（产品代码：</w:t>
      </w:r>
      <w:r w:rsidRPr="00FA772E">
        <w:rPr>
          <w:rFonts w:ascii="Arial" w:eastAsia="宋体" w:hAnsi="Arial" w:cs="Arial"/>
          <w:color w:val="000000"/>
          <w:kern w:val="0"/>
          <w:sz w:val="18"/>
          <w:szCs w:val="18"/>
        </w:rPr>
        <w:t>NOP</w:t>
      </w:r>
      <w:r w:rsidRPr="00FA772E">
        <w:rPr>
          <w:rFonts w:ascii="Arial" w:eastAsia="宋体" w:hAnsi="Arial" w:cs="Arial"/>
          <w:color w:val="000000"/>
          <w:kern w:val="0"/>
          <w:sz w:val="18"/>
          <w:szCs w:val="18"/>
        </w:rPr>
        <w:t>）中</w:t>
      </w:r>
      <w:r w:rsidR="00A23E5F" w:rsidRPr="00FA772E">
        <w:rPr>
          <w:rFonts w:ascii="Arial" w:eastAsia="宋体" w:hAnsi="Arial" w:cs="Arial"/>
          <w:color w:val="000000"/>
          <w:kern w:val="0"/>
          <w:sz w:val="18"/>
          <w:szCs w:val="18"/>
        </w:rPr>
        <w:t>所述</w:t>
      </w:r>
      <w:r w:rsidRPr="00FA772E">
        <w:rPr>
          <w:rFonts w:ascii="Arial" w:eastAsia="宋体" w:hAnsi="Arial" w:cs="Arial"/>
          <w:color w:val="000000"/>
          <w:kern w:val="0"/>
          <w:sz w:val="18"/>
          <w:szCs w:val="18"/>
        </w:rPr>
        <w:t>的以下</w:t>
      </w:r>
      <w:r w:rsidR="00CF2CE7" w:rsidRPr="00FA772E">
        <w:rPr>
          <w:rFonts w:ascii="Arial" w:eastAsia="宋体" w:hAnsi="Arial" w:cs="Arial"/>
          <w:color w:val="000000"/>
          <w:kern w:val="0"/>
          <w:sz w:val="18"/>
          <w:szCs w:val="18"/>
        </w:rPr>
        <w:t>器械</w:t>
      </w:r>
      <w:r w:rsidRPr="00FA772E">
        <w:rPr>
          <w:rFonts w:ascii="Arial" w:eastAsia="宋体" w:hAnsi="Arial" w:cs="Arial"/>
          <w:color w:val="000000"/>
          <w:kern w:val="0"/>
          <w:sz w:val="18"/>
          <w:szCs w:val="18"/>
        </w:rPr>
        <w:t>：</w:t>
      </w:r>
    </w:p>
    <w:p w14:paraId="5F2ACC0B" w14:textId="5ACF831B" w:rsidR="00027F14" w:rsidRPr="00FA772E" w:rsidRDefault="00416A28" w:rsidP="00D170D9">
      <w:pPr>
        <w:widowControl/>
        <w:snapToGrid w:val="0"/>
        <w:spacing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下面的分类</w:t>
      </w:r>
      <w:r w:rsidR="00A23E5F" w:rsidRPr="00FA772E">
        <w:rPr>
          <w:rFonts w:ascii="Arial" w:eastAsia="宋体" w:hAnsi="Arial" w:cs="Arial"/>
          <w:color w:val="000000"/>
          <w:kern w:val="0"/>
          <w:sz w:val="18"/>
          <w:szCs w:val="18"/>
        </w:rPr>
        <w:t>标识确定了</w:t>
      </w:r>
      <w:r w:rsidRPr="00FA772E">
        <w:rPr>
          <w:rFonts w:ascii="Arial" w:eastAsia="宋体" w:hAnsi="Arial" w:cs="Arial"/>
          <w:color w:val="000000"/>
          <w:kern w:val="0"/>
          <w:sz w:val="18"/>
          <w:szCs w:val="18"/>
        </w:rPr>
        <w:t>在分类时</w:t>
      </w:r>
      <w:r w:rsidR="00A23E5F" w:rsidRPr="00FA772E">
        <w:rPr>
          <w:rFonts w:ascii="Arial" w:eastAsia="宋体" w:hAnsi="Arial" w:cs="Arial"/>
          <w:color w:val="000000"/>
          <w:kern w:val="0"/>
          <w:sz w:val="18"/>
          <w:szCs w:val="18"/>
        </w:rPr>
        <w:t>就已</w:t>
      </w:r>
      <w:r w:rsidRPr="00FA772E">
        <w:rPr>
          <w:rFonts w:ascii="Arial" w:eastAsia="宋体" w:hAnsi="Arial" w:cs="Arial"/>
          <w:color w:val="000000"/>
          <w:kern w:val="0"/>
          <w:sz w:val="18"/>
          <w:szCs w:val="18"/>
        </w:rPr>
        <w:t>存在的</w:t>
      </w:r>
      <w:r w:rsidR="00CF2CE7" w:rsidRPr="00FA772E">
        <w:rPr>
          <w:rFonts w:ascii="Arial" w:eastAsia="宋体" w:hAnsi="Arial" w:cs="Arial"/>
          <w:color w:val="000000"/>
          <w:kern w:val="0"/>
          <w:sz w:val="18"/>
          <w:szCs w:val="18"/>
        </w:rPr>
        <w:t>器械</w:t>
      </w:r>
      <w:r w:rsidRPr="00FA772E">
        <w:rPr>
          <w:rFonts w:ascii="Arial" w:eastAsia="宋体" w:hAnsi="Arial" w:cs="Arial"/>
          <w:color w:val="000000"/>
          <w:kern w:val="0"/>
          <w:sz w:val="18"/>
          <w:szCs w:val="18"/>
        </w:rPr>
        <w:t>。</w:t>
      </w:r>
    </w:p>
    <w:p w14:paraId="1C9AE5BE" w14:textId="78526EC5" w:rsidR="00416A28" w:rsidRPr="00FA772E" w:rsidRDefault="00416A28" w:rsidP="00D170D9">
      <w:pPr>
        <w:widowControl/>
        <w:snapToGrid w:val="0"/>
        <w:spacing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西尼罗病毒血清学试剂是由抗原和抗血清组成的</w:t>
      </w:r>
      <w:r w:rsidR="00CF2CE7" w:rsidRPr="00FA772E">
        <w:rPr>
          <w:rFonts w:ascii="Arial" w:eastAsia="宋体" w:hAnsi="Arial" w:cs="Arial"/>
          <w:color w:val="000000"/>
          <w:kern w:val="0"/>
          <w:sz w:val="18"/>
          <w:szCs w:val="18"/>
        </w:rPr>
        <w:t>器械</w:t>
      </w:r>
      <w:r w:rsidRPr="00FA772E">
        <w:rPr>
          <w:rFonts w:ascii="Arial" w:eastAsia="宋体" w:hAnsi="Arial" w:cs="Arial"/>
          <w:color w:val="000000"/>
          <w:kern w:val="0"/>
          <w:sz w:val="18"/>
          <w:szCs w:val="18"/>
        </w:rPr>
        <w:t>，</w:t>
      </w:r>
      <w:r w:rsidR="00A23E5F" w:rsidRPr="00FA772E">
        <w:rPr>
          <w:rFonts w:ascii="Arial" w:eastAsia="宋体" w:hAnsi="Arial" w:cs="Arial"/>
          <w:color w:val="000000"/>
          <w:kern w:val="0"/>
          <w:sz w:val="18"/>
          <w:szCs w:val="18"/>
        </w:rPr>
        <w:t>以用于检测人类血清中是否存在抗西尼罗病毒</w:t>
      </w:r>
      <w:r w:rsidR="00A23E5F" w:rsidRPr="00FA772E">
        <w:rPr>
          <w:rFonts w:ascii="Arial" w:eastAsia="宋体" w:hAnsi="Arial" w:cs="Arial"/>
          <w:color w:val="000000"/>
          <w:kern w:val="0"/>
          <w:sz w:val="18"/>
          <w:szCs w:val="18"/>
        </w:rPr>
        <w:t>IgM</w:t>
      </w:r>
      <w:r w:rsidR="00A23E5F" w:rsidRPr="00FA772E">
        <w:rPr>
          <w:rFonts w:ascii="Arial" w:eastAsia="宋体" w:hAnsi="Arial" w:cs="Arial"/>
          <w:color w:val="000000"/>
          <w:kern w:val="0"/>
          <w:sz w:val="18"/>
          <w:szCs w:val="18"/>
        </w:rPr>
        <w:t>抗体，其中，血清来自具有与病毒性脑膜炎</w:t>
      </w:r>
      <w:r w:rsidR="00A23E5F" w:rsidRPr="00FA772E">
        <w:rPr>
          <w:rFonts w:ascii="Arial" w:eastAsia="宋体" w:hAnsi="Arial" w:cs="Arial"/>
          <w:color w:val="000000"/>
          <w:kern w:val="0"/>
          <w:sz w:val="18"/>
          <w:szCs w:val="18"/>
        </w:rPr>
        <w:t>/</w:t>
      </w:r>
      <w:r w:rsidR="00A23E5F" w:rsidRPr="00FA772E">
        <w:rPr>
          <w:rFonts w:ascii="Arial" w:eastAsia="宋体" w:hAnsi="Arial" w:cs="Arial"/>
          <w:color w:val="000000"/>
          <w:kern w:val="0"/>
          <w:sz w:val="18"/>
          <w:szCs w:val="18"/>
        </w:rPr>
        <w:t>脑炎一致的体征和症状的个体</w:t>
      </w:r>
      <w:r w:rsidRPr="00FA772E">
        <w:rPr>
          <w:rFonts w:ascii="Arial" w:eastAsia="宋体" w:hAnsi="Arial" w:cs="Arial"/>
          <w:color w:val="000000"/>
          <w:kern w:val="0"/>
          <w:sz w:val="18"/>
          <w:szCs w:val="18"/>
        </w:rPr>
        <w:t>。</w:t>
      </w:r>
      <w:r w:rsidR="00A23E5F" w:rsidRPr="00FA772E">
        <w:rPr>
          <w:rFonts w:ascii="Arial" w:eastAsia="宋体" w:hAnsi="Arial" w:cs="Arial"/>
          <w:color w:val="000000"/>
          <w:kern w:val="0"/>
          <w:sz w:val="18"/>
          <w:szCs w:val="18"/>
        </w:rPr>
        <w:t>该检测有助于对由西尼罗病毒引起的病毒性脑膜炎</w:t>
      </w:r>
      <w:r w:rsidR="00A23E5F" w:rsidRPr="00FA772E">
        <w:rPr>
          <w:rFonts w:ascii="Arial" w:eastAsia="宋体" w:hAnsi="Arial" w:cs="Arial"/>
          <w:color w:val="000000"/>
          <w:kern w:val="0"/>
          <w:sz w:val="18"/>
          <w:szCs w:val="18"/>
        </w:rPr>
        <w:t>/</w:t>
      </w:r>
      <w:r w:rsidR="00A23E5F" w:rsidRPr="00FA772E">
        <w:rPr>
          <w:rFonts w:ascii="Arial" w:eastAsia="宋体" w:hAnsi="Arial" w:cs="Arial"/>
          <w:color w:val="000000"/>
          <w:kern w:val="0"/>
          <w:sz w:val="18"/>
          <w:szCs w:val="18"/>
        </w:rPr>
        <w:t>脑炎进行临床实验室诊断。</w:t>
      </w:r>
    </w:p>
    <w:p w14:paraId="7D6C6F2E" w14:textId="77777777" w:rsidR="00416A28" w:rsidRPr="00FA772E" w:rsidRDefault="00416A28" w:rsidP="00D170D9">
      <w:pPr>
        <w:widowControl/>
        <w:snapToGrid w:val="0"/>
        <w:spacing w:line="300" w:lineRule="auto"/>
        <w:rPr>
          <w:rFonts w:ascii="Arial" w:eastAsia="宋体" w:hAnsi="Arial" w:cs="Arial"/>
          <w:color w:val="000000"/>
          <w:kern w:val="0"/>
          <w:sz w:val="18"/>
          <w:szCs w:val="18"/>
        </w:rPr>
      </w:pPr>
    </w:p>
    <w:p w14:paraId="43F22AA7" w14:textId="458E51B9" w:rsidR="00416A28" w:rsidRPr="00FA772E" w:rsidRDefault="00027F14" w:rsidP="00FE0D51">
      <w:pPr>
        <w:widowControl/>
        <w:snapToGrid w:val="0"/>
        <w:spacing w:line="300" w:lineRule="auto"/>
        <w:outlineLvl w:val="0"/>
        <w:rPr>
          <w:rFonts w:ascii="Arial" w:eastAsia="宋体" w:hAnsi="Arial" w:cs="Arial"/>
          <w:b/>
          <w:bCs/>
          <w:color w:val="000000"/>
          <w:kern w:val="0"/>
          <w:sz w:val="29"/>
          <w:szCs w:val="29"/>
        </w:rPr>
      </w:pPr>
      <w:bookmarkStart w:id="9" w:name="_Toc854713"/>
      <w:bookmarkStart w:id="10" w:name="_Toc479344405"/>
      <w:r w:rsidRPr="00FA772E">
        <w:rPr>
          <w:rFonts w:ascii="Arial" w:eastAsia="宋体" w:hAnsi="Arial" w:cs="Arial"/>
          <w:b/>
          <w:bCs/>
          <w:color w:val="000000"/>
          <w:kern w:val="0"/>
          <w:sz w:val="29"/>
          <w:szCs w:val="29"/>
        </w:rPr>
        <w:t>5.</w:t>
      </w:r>
      <w:bookmarkEnd w:id="9"/>
      <w:r w:rsidR="007D7F9F" w:rsidRPr="00FA772E">
        <w:rPr>
          <w:rFonts w:ascii="Arial" w:eastAsia="宋体" w:hAnsi="Arial" w:cs="Arial"/>
          <w:b/>
          <w:bCs/>
          <w:color w:val="000000"/>
          <w:kern w:val="0"/>
          <w:sz w:val="29"/>
          <w:szCs w:val="29"/>
        </w:rPr>
        <w:t xml:space="preserve"> </w:t>
      </w:r>
      <w:r w:rsidR="00416A28" w:rsidRPr="00FA772E">
        <w:rPr>
          <w:rFonts w:ascii="Arial" w:eastAsia="宋体" w:hAnsi="Arial" w:cs="Arial"/>
          <w:b/>
          <w:bCs/>
          <w:color w:val="000000"/>
          <w:kern w:val="0"/>
          <w:sz w:val="29"/>
          <w:szCs w:val="29"/>
        </w:rPr>
        <w:t>健康风险</w:t>
      </w:r>
      <w:bookmarkEnd w:id="10"/>
    </w:p>
    <w:p w14:paraId="0D36BEB3" w14:textId="15C5384F" w:rsidR="00416A28" w:rsidRPr="00FA772E" w:rsidRDefault="00393173" w:rsidP="00D170D9">
      <w:pPr>
        <w:widowControl/>
        <w:snapToGrid w:val="0"/>
        <w:spacing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据研究者了解，其对患者健康没有已知的直接风险。然而，试验未按预期执行或结果解释中的错误可能会导致患者管理不当。</w:t>
      </w:r>
      <w:r w:rsidR="00416A28" w:rsidRPr="00FA772E">
        <w:rPr>
          <w:rFonts w:ascii="Arial" w:eastAsia="宋体" w:hAnsi="Arial" w:cs="Arial"/>
          <w:color w:val="000000"/>
          <w:kern w:val="0"/>
          <w:sz w:val="18"/>
          <w:szCs w:val="18"/>
        </w:rPr>
        <w:t>因此，使用测定结果调整治疗方案而不考虑其他临床因素可能会造成风险。假阴性测量可导致</w:t>
      </w:r>
      <w:r w:rsidRPr="00FA772E">
        <w:rPr>
          <w:rFonts w:ascii="Arial" w:eastAsia="宋体" w:hAnsi="Arial" w:cs="Arial"/>
          <w:color w:val="000000"/>
          <w:kern w:val="0"/>
          <w:sz w:val="18"/>
          <w:szCs w:val="18"/>
        </w:rPr>
        <w:t>继续使用毒性剂以治疗非西尼罗病毒病毒性脑炎或细菌性脑膜炎。老年患者特别容易受</w:t>
      </w:r>
      <w:r w:rsidR="00416A28" w:rsidRPr="00FA772E">
        <w:rPr>
          <w:rFonts w:ascii="Arial" w:eastAsia="宋体" w:hAnsi="Arial" w:cs="Arial"/>
          <w:color w:val="000000"/>
          <w:kern w:val="0"/>
          <w:sz w:val="18"/>
          <w:szCs w:val="18"/>
        </w:rPr>
        <w:t>用于治疗病毒性脑炎的抗病毒药物和用于经验性治疗细菌性脑膜炎的万古霉素的肾毒性作用</w:t>
      </w:r>
      <w:r w:rsidRPr="00FA772E">
        <w:rPr>
          <w:rFonts w:ascii="Arial" w:eastAsia="宋体" w:hAnsi="Arial" w:cs="Arial"/>
          <w:color w:val="000000"/>
          <w:kern w:val="0"/>
          <w:sz w:val="18"/>
          <w:szCs w:val="18"/>
        </w:rPr>
        <w:t>的影响</w:t>
      </w:r>
      <w:r w:rsidR="00416A28" w:rsidRPr="00FA772E">
        <w:rPr>
          <w:rFonts w:ascii="Arial" w:eastAsia="宋体" w:hAnsi="Arial" w:cs="Arial"/>
          <w:color w:val="000000"/>
          <w:kern w:val="0"/>
          <w:sz w:val="18"/>
          <w:szCs w:val="18"/>
        </w:rPr>
        <w:t>。假阳性测量可导致对非西尼罗河病毒性脑炎或细菌性脑膜炎的适当治疗</w:t>
      </w:r>
      <w:r w:rsidRPr="00FA772E">
        <w:rPr>
          <w:rFonts w:ascii="Arial" w:eastAsia="宋体" w:hAnsi="Arial" w:cs="Arial"/>
          <w:color w:val="000000"/>
          <w:kern w:val="0"/>
          <w:sz w:val="18"/>
          <w:szCs w:val="18"/>
        </w:rPr>
        <w:t>终止</w:t>
      </w:r>
      <w:r w:rsidR="00416A28" w:rsidRPr="00FA772E">
        <w:rPr>
          <w:rFonts w:ascii="Arial" w:eastAsia="宋体" w:hAnsi="Arial" w:cs="Arial"/>
          <w:color w:val="000000"/>
          <w:kern w:val="0"/>
          <w:sz w:val="18"/>
          <w:szCs w:val="18"/>
        </w:rPr>
        <w:t>。</w:t>
      </w:r>
    </w:p>
    <w:p w14:paraId="6A23D643" w14:textId="77777777" w:rsidR="00393173" w:rsidRPr="00FA772E" w:rsidRDefault="00393173" w:rsidP="00D170D9">
      <w:pPr>
        <w:widowControl/>
        <w:snapToGrid w:val="0"/>
        <w:spacing w:line="300" w:lineRule="auto"/>
        <w:rPr>
          <w:rFonts w:ascii="Arial" w:eastAsia="宋体" w:hAnsi="Arial" w:cs="Arial"/>
          <w:color w:val="000000"/>
          <w:kern w:val="0"/>
          <w:sz w:val="18"/>
          <w:szCs w:val="18"/>
        </w:rPr>
      </w:pPr>
    </w:p>
    <w:p w14:paraId="54C1B50E" w14:textId="1B7EF3CC" w:rsidR="00393173" w:rsidRPr="00FA772E" w:rsidRDefault="00393173" w:rsidP="00D170D9">
      <w:pPr>
        <w:widowControl/>
        <w:snapToGrid w:val="0"/>
        <w:spacing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在下表中，</w:t>
      </w: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已经确定了通常与使用本文件中所述的西尼罗河病毒血清学试剂相关的健康风险。本指导性文件中给出了建议用于缓解已确定风险的措施，如下表所示</w:t>
      </w:r>
      <w:r w:rsidR="00ED3440"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在提交上市前通告之前进行风险分析，以确定</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器械所特有的其他任何风险。上市前通告应说明风险分析方法。如果</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选择使用替代方法来解决本文件中确定的风险，或已发现本文件未涵盖的风险，</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应提供足够的详细信息以支持</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用于解决该风险的方法。</w:t>
      </w:r>
    </w:p>
    <w:p w14:paraId="0F42FCF0" w14:textId="77777777" w:rsidR="00027F14" w:rsidRPr="00FA772E" w:rsidRDefault="00027F14" w:rsidP="00D170D9">
      <w:pPr>
        <w:widowControl/>
        <w:snapToGrid w:val="0"/>
        <w:spacing w:before="90" w:after="90" w:line="300" w:lineRule="auto"/>
        <w:rPr>
          <w:rFonts w:ascii="Arial" w:eastAsia="宋体" w:hAnsi="Arial" w:cs="Arial"/>
          <w:color w:val="000000"/>
          <w:kern w:val="0"/>
          <w:sz w:val="18"/>
          <w:szCs w:val="1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firstRow="1" w:lastRow="0" w:firstColumn="1" w:lastColumn="0" w:noHBand="0" w:noVBand="1"/>
      </w:tblPr>
      <w:tblGrid>
        <w:gridCol w:w="4181"/>
        <w:gridCol w:w="4155"/>
      </w:tblGrid>
      <w:tr w:rsidR="00393173" w:rsidRPr="00FA772E" w14:paraId="0CCBD639" w14:textId="77777777" w:rsidTr="00393173">
        <w:trPr>
          <w:tblCellSpacing w:w="0" w:type="dxa"/>
        </w:trPr>
        <w:tc>
          <w:tcPr>
            <w:tcW w:w="4181" w:type="dxa"/>
            <w:tcBorders>
              <w:top w:val="outset" w:sz="6" w:space="0" w:color="auto"/>
              <w:left w:val="outset" w:sz="6" w:space="0" w:color="auto"/>
              <w:bottom w:val="outset" w:sz="6" w:space="0" w:color="auto"/>
              <w:right w:val="outset" w:sz="6" w:space="0" w:color="auto"/>
            </w:tcBorders>
            <w:shd w:val="clear" w:color="auto" w:fill="CCECFF"/>
            <w:vAlign w:val="center"/>
            <w:hideMark/>
          </w:tcPr>
          <w:p w14:paraId="17EE4893" w14:textId="07AC8C5F" w:rsidR="00393173" w:rsidRPr="00FA772E" w:rsidRDefault="00393173" w:rsidP="00D170D9">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已确定风险</w:t>
            </w:r>
          </w:p>
        </w:tc>
        <w:tc>
          <w:tcPr>
            <w:tcW w:w="4155" w:type="dxa"/>
            <w:tcBorders>
              <w:top w:val="outset" w:sz="6" w:space="0" w:color="auto"/>
              <w:left w:val="outset" w:sz="6" w:space="0" w:color="auto"/>
              <w:bottom w:val="outset" w:sz="6" w:space="0" w:color="auto"/>
              <w:right w:val="outset" w:sz="6" w:space="0" w:color="auto"/>
            </w:tcBorders>
            <w:shd w:val="clear" w:color="auto" w:fill="CCECFF"/>
            <w:vAlign w:val="center"/>
            <w:hideMark/>
          </w:tcPr>
          <w:p w14:paraId="2B62EA86" w14:textId="529EAB52" w:rsidR="00393173" w:rsidRPr="00FA772E" w:rsidRDefault="00393173" w:rsidP="00D170D9">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建议缓解措施</w:t>
            </w:r>
          </w:p>
        </w:tc>
      </w:tr>
      <w:tr w:rsidR="00027F14" w:rsidRPr="00FA772E" w14:paraId="5E0DDF07" w14:textId="77777777" w:rsidTr="00393173">
        <w:trPr>
          <w:tblCellSpacing w:w="0" w:type="dxa"/>
        </w:trPr>
        <w:tc>
          <w:tcPr>
            <w:tcW w:w="4181" w:type="dxa"/>
            <w:tcBorders>
              <w:top w:val="outset" w:sz="6" w:space="0" w:color="auto"/>
              <w:left w:val="outset" w:sz="6" w:space="0" w:color="auto"/>
              <w:bottom w:val="outset" w:sz="6" w:space="0" w:color="auto"/>
              <w:right w:val="outset" w:sz="6" w:space="0" w:color="auto"/>
            </w:tcBorders>
            <w:shd w:val="clear" w:color="auto" w:fill="CCE8CF"/>
            <w:hideMark/>
          </w:tcPr>
          <w:p w14:paraId="02E5FD63" w14:textId="3330AC9A" w:rsidR="00027F14" w:rsidRPr="00FA772E" w:rsidRDefault="00393173" w:rsidP="00D170D9">
            <w:pPr>
              <w:widowControl/>
              <w:snapToGrid w:val="0"/>
              <w:spacing w:before="42" w:after="42"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患者管理不当</w:t>
            </w:r>
          </w:p>
        </w:tc>
        <w:tc>
          <w:tcPr>
            <w:tcW w:w="4155" w:type="dxa"/>
            <w:tcBorders>
              <w:top w:val="outset" w:sz="6" w:space="0" w:color="auto"/>
              <w:left w:val="outset" w:sz="6" w:space="0" w:color="auto"/>
              <w:bottom w:val="outset" w:sz="6" w:space="0" w:color="auto"/>
              <w:right w:val="outset" w:sz="6" w:space="0" w:color="auto"/>
            </w:tcBorders>
            <w:shd w:val="clear" w:color="auto" w:fill="CCE8CF"/>
            <w:hideMark/>
          </w:tcPr>
          <w:p w14:paraId="4C3666AD" w14:textId="483355BE" w:rsidR="00027F14" w:rsidRPr="00FA772E" w:rsidRDefault="00393173" w:rsidP="00D170D9">
            <w:pPr>
              <w:widowControl/>
              <w:snapToGrid w:val="0"/>
              <w:spacing w:before="42" w:after="42"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第</w:t>
            </w:r>
            <w:r w:rsidRPr="00FA772E">
              <w:rPr>
                <w:rFonts w:ascii="Arial" w:eastAsia="宋体" w:hAnsi="Arial" w:cs="Arial"/>
                <w:color w:val="000000"/>
                <w:kern w:val="0"/>
                <w:sz w:val="18"/>
                <w:szCs w:val="18"/>
              </w:rPr>
              <w:t>6</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7</w:t>
            </w:r>
            <w:r w:rsidRPr="00FA772E">
              <w:rPr>
                <w:rFonts w:ascii="Arial" w:eastAsia="宋体" w:hAnsi="Arial" w:cs="Arial"/>
                <w:color w:val="000000"/>
                <w:kern w:val="0"/>
                <w:sz w:val="18"/>
                <w:szCs w:val="18"/>
              </w:rPr>
              <w:t>和</w:t>
            </w:r>
            <w:r w:rsidRPr="00FA772E">
              <w:rPr>
                <w:rFonts w:ascii="Arial" w:eastAsia="宋体" w:hAnsi="Arial" w:cs="Arial"/>
                <w:color w:val="000000"/>
                <w:kern w:val="0"/>
                <w:sz w:val="18"/>
                <w:szCs w:val="18"/>
              </w:rPr>
              <w:t>8</w:t>
            </w:r>
            <w:r w:rsidRPr="00FA772E">
              <w:rPr>
                <w:rFonts w:ascii="Arial" w:eastAsia="宋体" w:hAnsi="Arial" w:cs="Arial"/>
                <w:color w:val="000000"/>
                <w:kern w:val="0"/>
                <w:sz w:val="18"/>
                <w:szCs w:val="18"/>
              </w:rPr>
              <w:t>节</w:t>
            </w:r>
          </w:p>
        </w:tc>
      </w:tr>
    </w:tbl>
    <w:p w14:paraId="5531FAC4" w14:textId="0ECF6BEE" w:rsidR="00027F14" w:rsidRPr="00FA772E" w:rsidRDefault="00027F14" w:rsidP="00D170D9">
      <w:pPr>
        <w:widowControl/>
        <w:snapToGrid w:val="0"/>
        <w:spacing w:before="90" w:after="90" w:line="300" w:lineRule="auto"/>
        <w:rPr>
          <w:rFonts w:ascii="Arial" w:eastAsia="宋体" w:hAnsi="Arial" w:cs="Arial"/>
          <w:b/>
          <w:bCs/>
          <w:color w:val="000000"/>
          <w:kern w:val="0"/>
          <w:sz w:val="29"/>
          <w:szCs w:val="29"/>
        </w:rPr>
      </w:pPr>
      <w:bookmarkStart w:id="11" w:name="_Toc52173680"/>
      <w:r w:rsidRPr="00FA772E">
        <w:rPr>
          <w:rFonts w:ascii="Arial" w:eastAsia="宋体" w:hAnsi="Arial" w:cs="Arial"/>
          <w:b/>
          <w:bCs/>
          <w:color w:val="000000"/>
          <w:kern w:val="0"/>
          <w:sz w:val="29"/>
          <w:szCs w:val="29"/>
        </w:rPr>
        <w:t>6.</w:t>
      </w:r>
      <w:bookmarkEnd w:id="11"/>
      <w:r w:rsidR="00393173" w:rsidRPr="00FA772E">
        <w:rPr>
          <w:rFonts w:ascii="Arial" w:eastAsia="宋体" w:hAnsi="Arial" w:cs="Arial"/>
          <w:b/>
          <w:bCs/>
          <w:color w:val="000000"/>
          <w:kern w:val="0"/>
          <w:sz w:val="29"/>
          <w:szCs w:val="29"/>
        </w:rPr>
        <w:t>性能特性</w:t>
      </w:r>
    </w:p>
    <w:p w14:paraId="796E0844" w14:textId="16F512FB" w:rsidR="00027F14" w:rsidRPr="00FA772E" w:rsidRDefault="00955439"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一般研究建议</w:t>
      </w:r>
    </w:p>
    <w:p w14:paraId="6F6A09A1" w14:textId="03BA01D5" w:rsidR="00027F14" w:rsidRPr="00FA772E" w:rsidRDefault="00027F14"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 </w:t>
      </w:r>
      <w:r w:rsidR="00955439"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008D3B24" w:rsidRPr="00FA772E">
        <w:rPr>
          <w:rFonts w:ascii="Arial" w:eastAsia="宋体" w:hAnsi="Arial" w:cs="Arial"/>
          <w:color w:val="000000"/>
          <w:kern w:val="0"/>
          <w:sz w:val="18"/>
          <w:szCs w:val="18"/>
        </w:rPr>
        <w:t>提供对</w:t>
      </w:r>
      <w:r w:rsidR="00955439" w:rsidRPr="00FA772E">
        <w:rPr>
          <w:rFonts w:ascii="Arial" w:eastAsia="宋体" w:hAnsi="Arial" w:cs="Arial"/>
          <w:color w:val="000000"/>
          <w:kern w:val="0"/>
          <w:sz w:val="18"/>
          <w:szCs w:val="18"/>
        </w:rPr>
        <w:t>用于检测西尼罗病毒抗体和</w:t>
      </w:r>
      <w:r w:rsidR="008D3B24" w:rsidRPr="00FA772E">
        <w:rPr>
          <w:rFonts w:ascii="Arial" w:eastAsia="宋体" w:hAnsi="Arial" w:cs="Arial"/>
          <w:color w:val="000000"/>
          <w:kern w:val="0"/>
          <w:sz w:val="18"/>
          <w:szCs w:val="18"/>
        </w:rPr>
        <w:t>工具盒</w:t>
      </w:r>
      <w:r w:rsidR="00955439" w:rsidRPr="00FA772E">
        <w:rPr>
          <w:rFonts w:ascii="Arial" w:eastAsia="宋体" w:hAnsi="Arial" w:cs="Arial"/>
          <w:color w:val="000000"/>
          <w:kern w:val="0"/>
          <w:sz w:val="18"/>
          <w:szCs w:val="18"/>
        </w:rPr>
        <w:t>中试剂组分的方法的</w:t>
      </w:r>
      <w:r w:rsidR="008D3B24" w:rsidRPr="00FA772E">
        <w:rPr>
          <w:rFonts w:ascii="Arial" w:eastAsia="宋体" w:hAnsi="Arial" w:cs="Arial"/>
          <w:color w:val="000000"/>
          <w:kern w:val="0"/>
          <w:sz w:val="18"/>
          <w:szCs w:val="18"/>
        </w:rPr>
        <w:t>说明</w:t>
      </w:r>
      <w:r w:rsidR="00955439" w:rsidRPr="00FA772E">
        <w:rPr>
          <w:rFonts w:ascii="Arial" w:eastAsia="宋体" w:hAnsi="Arial" w:cs="Arial"/>
          <w:color w:val="000000"/>
          <w:kern w:val="0"/>
          <w:sz w:val="18"/>
          <w:szCs w:val="18"/>
        </w:rPr>
        <w:t>。</w:t>
      </w:r>
      <w:r w:rsidR="008D3B24" w:rsidRPr="00FA772E">
        <w:rPr>
          <w:rFonts w:ascii="Arial" w:eastAsia="宋体" w:hAnsi="Arial" w:cs="Arial"/>
          <w:color w:val="000000"/>
          <w:kern w:val="0"/>
          <w:sz w:val="18"/>
          <w:szCs w:val="18"/>
        </w:rPr>
        <w:t>如果可能</w:t>
      </w:r>
      <w:r w:rsidR="00955439"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008D3B24" w:rsidRPr="00FA772E">
        <w:rPr>
          <w:rFonts w:ascii="Arial" w:eastAsia="宋体" w:hAnsi="Arial" w:cs="Arial"/>
          <w:color w:val="000000"/>
          <w:kern w:val="0"/>
          <w:sz w:val="18"/>
          <w:szCs w:val="18"/>
        </w:rPr>
        <w:t>纳入</w:t>
      </w:r>
      <w:r w:rsidR="00955439" w:rsidRPr="00FA772E">
        <w:rPr>
          <w:rFonts w:ascii="Arial" w:eastAsia="宋体" w:hAnsi="Arial" w:cs="Arial"/>
          <w:color w:val="000000"/>
          <w:kern w:val="0"/>
          <w:sz w:val="18"/>
          <w:szCs w:val="18"/>
        </w:rPr>
        <w:t>来自预期使用人群的患者样本（例如</w:t>
      </w:r>
      <w:r w:rsidR="008D3B24" w:rsidRPr="00FA772E">
        <w:rPr>
          <w:rFonts w:ascii="Arial" w:eastAsia="宋体" w:hAnsi="Arial" w:cs="Arial"/>
          <w:color w:val="000000"/>
          <w:kern w:val="0"/>
          <w:sz w:val="18"/>
          <w:szCs w:val="18"/>
        </w:rPr>
        <w:t>，具有</w:t>
      </w:r>
      <w:r w:rsidR="00955439" w:rsidRPr="00FA772E">
        <w:rPr>
          <w:rFonts w:ascii="Arial" w:eastAsia="宋体" w:hAnsi="Arial" w:cs="Arial"/>
          <w:color w:val="000000"/>
          <w:kern w:val="0"/>
          <w:sz w:val="18"/>
          <w:szCs w:val="18"/>
        </w:rPr>
        <w:t>脑膜脑炎的体征和症状的患者）</w:t>
      </w:r>
      <w:r w:rsidR="008D3B24" w:rsidRPr="00FA772E">
        <w:rPr>
          <w:rFonts w:ascii="Arial" w:eastAsia="宋体" w:hAnsi="Arial" w:cs="Arial"/>
          <w:color w:val="000000"/>
          <w:kern w:val="0"/>
          <w:sz w:val="18"/>
          <w:szCs w:val="18"/>
        </w:rPr>
        <w:t>以</w:t>
      </w:r>
      <w:r w:rsidR="00955439" w:rsidRPr="00FA772E">
        <w:rPr>
          <w:rFonts w:ascii="Arial" w:eastAsia="宋体" w:hAnsi="Arial" w:cs="Arial"/>
          <w:color w:val="000000"/>
          <w:kern w:val="0"/>
          <w:sz w:val="18"/>
          <w:szCs w:val="18"/>
        </w:rPr>
        <w:t>用于下述分析方案。</w:t>
      </w:r>
    </w:p>
    <w:p w14:paraId="08F6016F" w14:textId="493B5BD9" w:rsidR="008D3B24" w:rsidRPr="00FA772E" w:rsidRDefault="008D3B24" w:rsidP="00D170D9">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建议，除制造商的站点外，</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应至少在两个外部站点对该测定进行评价。一般来说，我们建议由将在临床实践中使用该试验的个体（例如，训练有素的技术人员）在将最终使用器械的试验环境（即临床实验室）中对性能进行评估。我们建议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首先应单独分析数据以评估任何站点间差异，并将分析结果纳入在</w:t>
      </w:r>
      <w:r w:rsidRPr="00FA772E">
        <w:rPr>
          <w:rFonts w:ascii="Arial" w:eastAsia="宋体" w:hAnsi="Arial" w:cs="Arial"/>
          <w:color w:val="000000"/>
          <w:kern w:val="0"/>
          <w:sz w:val="18"/>
          <w:szCs w:val="18"/>
        </w:rPr>
        <w:t>510</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k</w:t>
      </w:r>
      <w:r w:rsidRPr="00FA772E">
        <w:rPr>
          <w:rFonts w:ascii="Arial" w:eastAsia="宋体" w:hAnsi="Arial" w:cs="Arial"/>
          <w:color w:val="000000"/>
          <w:kern w:val="0"/>
          <w:sz w:val="18"/>
          <w:szCs w:val="18"/>
        </w:rPr>
        <w:t>）总结报告中。如果</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可证明各个站点之间的结果没有显著差异，</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可以在包装说明书中汇总各个站点的临床研究结果。在开始任何临床研究之前，</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可以联系微生物学</w:t>
      </w:r>
      <w:r w:rsidR="00CE4A17">
        <w:rPr>
          <w:rFonts w:ascii="Arial" w:eastAsia="宋体" w:hAnsi="Arial" w:cs="Arial"/>
          <w:color w:val="000000"/>
          <w:kern w:val="0"/>
          <w:sz w:val="18"/>
          <w:szCs w:val="18"/>
        </w:rPr>
        <w:t>器械部</w:t>
      </w:r>
      <w:r w:rsidRPr="00FA772E">
        <w:rPr>
          <w:rFonts w:ascii="Arial" w:eastAsia="宋体" w:hAnsi="Arial" w:cs="Arial"/>
          <w:color w:val="000000"/>
          <w:kern w:val="0"/>
          <w:sz w:val="18"/>
          <w:szCs w:val="18"/>
        </w:rPr>
        <w:t>。</w:t>
      </w:r>
    </w:p>
    <w:p w14:paraId="649A9CB8" w14:textId="77777777" w:rsidR="00E77218" w:rsidRPr="00FA772E" w:rsidRDefault="00E77218">
      <w:pPr>
        <w:widowControl/>
        <w:jc w:val="left"/>
        <w:rPr>
          <w:rFonts w:ascii="Arial" w:eastAsia="宋体" w:hAnsi="Arial" w:cs="Arial"/>
          <w:color w:val="000000"/>
          <w:kern w:val="0"/>
          <w:sz w:val="18"/>
          <w:szCs w:val="18"/>
        </w:rPr>
      </w:pPr>
      <w:r w:rsidRPr="00FA772E">
        <w:rPr>
          <w:rFonts w:ascii="Arial" w:eastAsia="宋体" w:hAnsi="Arial" w:cs="Arial"/>
          <w:color w:val="000000"/>
          <w:kern w:val="0"/>
          <w:sz w:val="18"/>
          <w:szCs w:val="18"/>
        </w:rPr>
        <w:br w:type="page"/>
      </w:r>
    </w:p>
    <w:p w14:paraId="5C1E595E" w14:textId="3DEC8421" w:rsidR="00D3018B" w:rsidRPr="00FA772E" w:rsidRDefault="00D3018B"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lastRenderedPageBreak/>
        <w:t>为使在审查期间验收标准或数据总结可以被解读，我们建议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提供有关方案的具体信息。此类信息对于帮助用户解读</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标签中的信息来说极为必要。例如，当提及</w:t>
      </w:r>
      <w:r w:rsidRPr="00FA772E">
        <w:rPr>
          <w:rFonts w:ascii="Arial" w:eastAsia="宋体" w:hAnsi="Arial" w:cs="Arial"/>
          <w:color w:val="000000"/>
          <w:kern w:val="0"/>
          <w:sz w:val="18"/>
          <w:szCs w:val="18"/>
        </w:rPr>
        <w:t>NCCLS</w:t>
      </w:r>
      <w:r w:rsidRPr="00FA772E">
        <w:rPr>
          <w:rFonts w:ascii="Arial" w:eastAsia="宋体" w:hAnsi="Arial" w:cs="Arial"/>
          <w:color w:val="000000"/>
          <w:kern w:val="0"/>
          <w:sz w:val="18"/>
          <w:szCs w:val="18"/>
        </w:rPr>
        <w:t>方案或指南时，我们建议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说明</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遵循了方案或指南的哪些具体方面。</w:t>
      </w:r>
    </w:p>
    <w:p w14:paraId="239B3BA2" w14:textId="20E6111D" w:rsidR="00027F14" w:rsidRPr="00FA772E" w:rsidRDefault="00854A8F"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应提供</w:t>
      </w:r>
      <w:r w:rsidR="00D3018B" w:rsidRPr="00FA772E">
        <w:rPr>
          <w:rFonts w:ascii="Arial" w:eastAsia="宋体" w:hAnsi="Arial" w:cs="Arial"/>
          <w:color w:val="000000"/>
          <w:kern w:val="0"/>
          <w:sz w:val="18"/>
          <w:szCs w:val="18"/>
        </w:rPr>
        <w:t>有关</w:t>
      </w:r>
      <w:r w:rsidRPr="00FA772E">
        <w:rPr>
          <w:rFonts w:ascii="Arial" w:eastAsia="宋体" w:hAnsi="Arial" w:cs="Arial"/>
          <w:color w:val="000000"/>
          <w:kern w:val="0"/>
          <w:sz w:val="18"/>
          <w:szCs w:val="18"/>
        </w:rPr>
        <w:t>所检测或测量的抗体</w:t>
      </w:r>
      <w:r w:rsidR="00D3018B"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用于测量的方法以及</w:t>
      </w:r>
      <w:r w:rsidR="00D3018B" w:rsidRPr="00FA772E">
        <w:rPr>
          <w:rFonts w:ascii="Arial" w:eastAsia="宋体" w:hAnsi="Arial" w:cs="Arial"/>
          <w:color w:val="000000"/>
          <w:kern w:val="0"/>
          <w:sz w:val="18"/>
          <w:szCs w:val="18"/>
        </w:rPr>
        <w:t>所使用的技术的信息。信息应</w:t>
      </w:r>
      <w:r w:rsidRPr="00FA772E">
        <w:rPr>
          <w:rFonts w:ascii="Arial" w:eastAsia="宋体" w:hAnsi="Arial" w:cs="Arial"/>
          <w:color w:val="000000"/>
          <w:kern w:val="0"/>
          <w:sz w:val="18"/>
          <w:szCs w:val="18"/>
        </w:rPr>
        <w:t>包括</w:t>
      </w:r>
      <w:r w:rsidR="00D3018B" w:rsidRPr="00FA772E">
        <w:rPr>
          <w:rFonts w:ascii="Arial" w:eastAsia="宋体" w:hAnsi="Arial" w:cs="Arial"/>
          <w:color w:val="000000"/>
          <w:kern w:val="0"/>
          <w:sz w:val="18"/>
          <w:szCs w:val="18"/>
        </w:rPr>
        <w:t>对</w:t>
      </w:r>
      <w:r w:rsidRPr="00FA772E">
        <w:rPr>
          <w:rFonts w:ascii="Arial" w:eastAsia="宋体" w:hAnsi="Arial" w:cs="Arial"/>
          <w:color w:val="000000"/>
          <w:kern w:val="0"/>
          <w:sz w:val="18"/>
          <w:szCs w:val="18"/>
        </w:rPr>
        <w:t>测定中使用</w:t>
      </w:r>
      <w:r w:rsidR="00D3018B" w:rsidRPr="00FA772E">
        <w:rPr>
          <w:rFonts w:ascii="Arial" w:eastAsia="宋体" w:hAnsi="Arial" w:cs="Arial"/>
          <w:color w:val="000000"/>
          <w:kern w:val="0"/>
          <w:sz w:val="18"/>
          <w:szCs w:val="18"/>
        </w:rPr>
        <w:t>何种</w:t>
      </w:r>
      <w:r w:rsidRPr="00FA772E">
        <w:rPr>
          <w:rFonts w:ascii="Arial" w:eastAsia="宋体" w:hAnsi="Arial" w:cs="Arial"/>
          <w:color w:val="000000"/>
          <w:kern w:val="0"/>
          <w:sz w:val="18"/>
          <w:szCs w:val="18"/>
        </w:rPr>
        <w:t>控制和校准</w:t>
      </w:r>
      <w:r w:rsidR="00D3018B" w:rsidRPr="00FA772E">
        <w:rPr>
          <w:rFonts w:ascii="Arial" w:eastAsia="宋体" w:hAnsi="Arial" w:cs="Arial"/>
          <w:color w:val="000000"/>
          <w:kern w:val="0"/>
          <w:sz w:val="18"/>
          <w:szCs w:val="18"/>
        </w:rPr>
        <w:t>物</w:t>
      </w:r>
      <w:r w:rsidRPr="00FA772E">
        <w:rPr>
          <w:rFonts w:ascii="Arial" w:eastAsia="宋体" w:hAnsi="Arial" w:cs="Arial"/>
          <w:color w:val="000000"/>
          <w:kern w:val="0"/>
          <w:sz w:val="18"/>
          <w:szCs w:val="18"/>
        </w:rPr>
        <w:t>以及</w:t>
      </w:r>
      <w:r w:rsidR="00D3018B" w:rsidRPr="00FA772E">
        <w:rPr>
          <w:rFonts w:ascii="Arial" w:eastAsia="宋体" w:hAnsi="Arial" w:cs="Arial"/>
          <w:color w:val="000000"/>
          <w:kern w:val="0"/>
          <w:sz w:val="18"/>
          <w:szCs w:val="18"/>
        </w:rPr>
        <w:t>其性能如何的明确说明</w:t>
      </w:r>
      <w:r w:rsidRPr="00FA772E">
        <w:rPr>
          <w:rFonts w:ascii="Arial" w:eastAsia="宋体" w:hAnsi="Arial" w:cs="Arial"/>
          <w:color w:val="000000"/>
          <w:kern w:val="0"/>
          <w:sz w:val="18"/>
          <w:szCs w:val="18"/>
        </w:rPr>
        <w:t>。</w:t>
      </w:r>
    </w:p>
    <w:p w14:paraId="154B6AD4" w14:textId="12D0BB0E" w:rsidR="00027F14" w:rsidRPr="00FA772E" w:rsidRDefault="00854A8F" w:rsidP="00120673">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具体</w:t>
      </w:r>
      <w:r w:rsidR="00393173" w:rsidRPr="00FA772E">
        <w:rPr>
          <w:rFonts w:ascii="Arial" w:eastAsia="宋体" w:hAnsi="Arial" w:cs="Arial"/>
          <w:b/>
          <w:bCs/>
          <w:color w:val="000000"/>
          <w:kern w:val="0"/>
          <w:sz w:val="18"/>
        </w:rPr>
        <w:t>性能特性</w:t>
      </w:r>
    </w:p>
    <w:p w14:paraId="094E0A9B" w14:textId="3611507F" w:rsidR="00027F14" w:rsidRPr="00FA772E" w:rsidRDefault="00393173"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复现性</w:t>
      </w:r>
    </w:p>
    <w:p w14:paraId="1B1B7809" w14:textId="49E7BC7A" w:rsidR="00D3018B" w:rsidRPr="00FA772E" w:rsidRDefault="00D3018B"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根据</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临床化学器械的精确性性能评估</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，已批准指南（</w:t>
      </w:r>
      <w:r w:rsidRPr="00FA772E">
        <w:rPr>
          <w:rFonts w:ascii="Arial" w:eastAsia="宋体" w:hAnsi="Arial" w:cs="Arial"/>
          <w:color w:val="000000"/>
          <w:kern w:val="0"/>
          <w:sz w:val="18"/>
          <w:szCs w:val="18"/>
        </w:rPr>
        <w:t>1999</w:t>
      </w:r>
      <w:r w:rsidRPr="00FA772E">
        <w:rPr>
          <w:rFonts w:ascii="Arial" w:eastAsia="宋体" w:hAnsi="Arial" w:cs="Arial"/>
          <w:color w:val="000000"/>
          <w:kern w:val="0"/>
          <w:sz w:val="18"/>
          <w:szCs w:val="18"/>
        </w:rPr>
        <w:t>年）国家临床实验室标准委员会（</w:t>
      </w:r>
      <w:r w:rsidRPr="00FA772E">
        <w:rPr>
          <w:rFonts w:ascii="Arial" w:eastAsia="宋体" w:hAnsi="Arial" w:cs="Arial"/>
          <w:color w:val="000000"/>
          <w:kern w:val="0"/>
          <w:sz w:val="18"/>
          <w:szCs w:val="18"/>
        </w:rPr>
        <w:t>NCCLS</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EP5-A</w:t>
      </w:r>
      <w:r w:rsidRPr="00FA772E">
        <w:rPr>
          <w:rFonts w:ascii="Arial" w:eastAsia="宋体" w:hAnsi="Arial" w:cs="Arial"/>
          <w:color w:val="000000"/>
          <w:kern w:val="0"/>
          <w:sz w:val="18"/>
          <w:szCs w:val="18"/>
        </w:rPr>
        <w:t>号文件以及</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用于评价定性试验性能的用户方案</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，已批准指南（</w:t>
      </w:r>
      <w:r w:rsidRPr="00FA772E">
        <w:rPr>
          <w:rFonts w:ascii="Arial" w:eastAsia="宋体" w:hAnsi="Arial" w:cs="Arial"/>
          <w:color w:val="000000"/>
          <w:kern w:val="0"/>
          <w:sz w:val="18"/>
          <w:szCs w:val="18"/>
        </w:rPr>
        <w:t>2002</w:t>
      </w:r>
      <w:r w:rsidRPr="00FA772E">
        <w:rPr>
          <w:rFonts w:ascii="Arial" w:eastAsia="宋体" w:hAnsi="Arial" w:cs="Arial"/>
          <w:color w:val="000000"/>
          <w:kern w:val="0"/>
          <w:sz w:val="18"/>
          <w:szCs w:val="18"/>
        </w:rPr>
        <w:t>年）国家临床实验室标准委员会（</w:t>
      </w:r>
      <w:r w:rsidRPr="00FA772E">
        <w:rPr>
          <w:rFonts w:ascii="Arial" w:eastAsia="宋体" w:hAnsi="Arial" w:cs="Arial"/>
          <w:color w:val="000000"/>
          <w:kern w:val="0"/>
          <w:sz w:val="18"/>
          <w:szCs w:val="18"/>
        </w:rPr>
        <w:t>NCCLS</w:t>
      </w:r>
      <w:r w:rsidRPr="00FA772E">
        <w:rPr>
          <w:rFonts w:ascii="Arial" w:eastAsia="宋体" w:hAnsi="Arial" w:cs="Arial"/>
          <w:color w:val="000000"/>
          <w:kern w:val="0"/>
          <w:sz w:val="18"/>
          <w:szCs w:val="18"/>
        </w:rPr>
        <w:t>），</w:t>
      </w:r>
      <w:r w:rsidR="00F96014" w:rsidRPr="00FA772E">
        <w:rPr>
          <w:rFonts w:ascii="Arial" w:eastAsia="宋体" w:hAnsi="Arial" w:cs="Arial"/>
          <w:color w:val="000000"/>
          <w:kern w:val="0"/>
          <w:sz w:val="18"/>
          <w:szCs w:val="18"/>
        </w:rPr>
        <w:t>EP-12A</w:t>
      </w:r>
      <w:r w:rsidR="00F96014" w:rsidRPr="00FA772E">
        <w:rPr>
          <w:rFonts w:ascii="Arial" w:eastAsia="宋体" w:hAnsi="Arial" w:cs="Arial"/>
          <w:color w:val="000000"/>
          <w:kern w:val="0"/>
          <w:sz w:val="18"/>
          <w:szCs w:val="18"/>
        </w:rPr>
        <w:t>号文件</w:t>
      </w:r>
      <w:r w:rsidRPr="00FA772E">
        <w:rPr>
          <w:rFonts w:ascii="Arial" w:eastAsia="宋体" w:hAnsi="Arial" w:cs="Arial"/>
          <w:color w:val="000000"/>
          <w:kern w:val="0"/>
          <w:sz w:val="18"/>
          <w:szCs w:val="18"/>
        </w:rPr>
        <w:t>中提供的指南使用</w:t>
      </w:r>
      <w:r w:rsidR="00F96014" w:rsidRPr="00FA772E">
        <w:rPr>
          <w:rFonts w:ascii="Arial" w:eastAsia="宋体" w:hAnsi="Arial" w:cs="Arial"/>
          <w:color w:val="000000"/>
          <w:kern w:val="0"/>
          <w:sz w:val="18"/>
          <w:szCs w:val="18"/>
        </w:rPr>
        <w:t>患者样本和质量控制材料</w:t>
      </w:r>
      <w:r w:rsidRPr="00FA772E">
        <w:rPr>
          <w:rFonts w:ascii="Arial" w:eastAsia="宋体" w:hAnsi="Arial" w:cs="Arial"/>
          <w:color w:val="000000"/>
          <w:kern w:val="0"/>
          <w:sz w:val="18"/>
          <w:szCs w:val="18"/>
        </w:rPr>
        <w:t>来表征</w:t>
      </w:r>
      <w:r w:rsidR="00F96014" w:rsidRPr="00FA772E">
        <w:rPr>
          <w:rFonts w:ascii="Arial" w:eastAsia="宋体" w:hAnsi="Arial" w:cs="Arial"/>
          <w:color w:val="000000"/>
          <w:kern w:val="0"/>
          <w:sz w:val="18"/>
          <w:szCs w:val="18"/>
        </w:rPr>
        <w:t>测定内</w:t>
      </w:r>
      <w:r w:rsidRPr="00FA772E">
        <w:rPr>
          <w:rFonts w:ascii="Arial" w:eastAsia="宋体" w:hAnsi="Arial" w:cs="Arial"/>
          <w:color w:val="000000"/>
          <w:kern w:val="0"/>
          <w:sz w:val="18"/>
          <w:szCs w:val="18"/>
        </w:rPr>
        <w:t>和</w:t>
      </w:r>
      <w:r w:rsidR="00F96014" w:rsidRPr="00FA772E">
        <w:rPr>
          <w:rFonts w:ascii="Arial" w:eastAsia="宋体" w:hAnsi="Arial" w:cs="Arial"/>
          <w:color w:val="000000"/>
          <w:kern w:val="0"/>
          <w:sz w:val="18"/>
          <w:szCs w:val="18"/>
        </w:rPr>
        <w:t>测定间的复现性</w:t>
      </w:r>
      <w:r w:rsidRPr="00FA772E">
        <w:rPr>
          <w:rFonts w:ascii="Arial" w:eastAsia="宋体" w:hAnsi="Arial" w:cs="Arial"/>
          <w:color w:val="000000"/>
          <w:kern w:val="0"/>
          <w:sz w:val="18"/>
          <w:szCs w:val="18"/>
        </w:rPr>
        <w:t>。该文件包括有关实验设计、计算以及陈述性能声明的格式的指南。我们建议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以相关</w:t>
      </w:r>
      <w:r w:rsidR="00F96014" w:rsidRPr="00FA772E">
        <w:rPr>
          <w:rFonts w:ascii="Arial" w:eastAsia="宋体" w:hAnsi="Arial" w:cs="Arial"/>
          <w:color w:val="000000"/>
          <w:kern w:val="0"/>
          <w:sz w:val="18"/>
          <w:szCs w:val="18"/>
        </w:rPr>
        <w:t>测量值来</w:t>
      </w:r>
      <w:r w:rsidRPr="00FA772E">
        <w:rPr>
          <w:rFonts w:ascii="Arial" w:eastAsia="宋体" w:hAnsi="Arial" w:cs="Arial"/>
          <w:color w:val="000000"/>
          <w:kern w:val="0"/>
          <w:sz w:val="18"/>
          <w:szCs w:val="18"/>
        </w:rPr>
        <w:t>评价</w:t>
      </w:r>
      <w:r w:rsidR="00F96014" w:rsidRPr="00FA772E">
        <w:rPr>
          <w:rFonts w:ascii="Arial" w:eastAsia="宋体" w:hAnsi="Arial" w:cs="Arial"/>
          <w:color w:val="000000"/>
          <w:kern w:val="0"/>
          <w:sz w:val="18"/>
          <w:szCs w:val="18"/>
        </w:rPr>
        <w:t>复现性</w:t>
      </w:r>
      <w:r w:rsidRPr="00FA772E">
        <w:rPr>
          <w:rFonts w:ascii="Arial" w:eastAsia="宋体" w:hAnsi="Arial" w:cs="Arial"/>
          <w:color w:val="000000"/>
          <w:kern w:val="0"/>
          <w:sz w:val="18"/>
          <w:szCs w:val="18"/>
        </w:rPr>
        <w:t>，包括医疗决策点附近的水平以及可报告范围限值附近的测量</w:t>
      </w:r>
      <w:r w:rsidR="00F96014" w:rsidRPr="00FA772E">
        <w:rPr>
          <w:rFonts w:ascii="Arial" w:eastAsia="宋体" w:hAnsi="Arial" w:cs="Arial"/>
          <w:color w:val="000000"/>
          <w:kern w:val="0"/>
          <w:sz w:val="18"/>
          <w:szCs w:val="18"/>
        </w:rPr>
        <w:t>值</w:t>
      </w:r>
      <w:r w:rsidRPr="00FA772E">
        <w:rPr>
          <w:rFonts w:ascii="Arial" w:eastAsia="宋体" w:hAnsi="Arial" w:cs="Arial"/>
          <w:color w:val="000000"/>
          <w:kern w:val="0"/>
          <w:sz w:val="18"/>
          <w:szCs w:val="18"/>
        </w:rPr>
        <w:t>。</w:t>
      </w:r>
    </w:p>
    <w:p w14:paraId="1356EBA9" w14:textId="5A3669BD" w:rsidR="00027F14" w:rsidRPr="00FA772E" w:rsidRDefault="00F96014" w:rsidP="00120673">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提供以下项目：</w:t>
      </w:r>
    </w:p>
    <w:p w14:paraId="3E91C947" w14:textId="77777777" w:rsidR="00F96014" w:rsidRPr="00FA772E" w:rsidRDefault="00F96014" w:rsidP="006C46D4">
      <w:pPr>
        <w:widowControl/>
        <w:numPr>
          <w:ilvl w:val="0"/>
          <w:numId w:val="6"/>
        </w:numPr>
        <w:snapToGrid w:val="0"/>
        <w:spacing w:line="300" w:lineRule="auto"/>
        <w:ind w:left="0" w:firstLineChars="241" w:firstLine="434"/>
        <w:rPr>
          <w:rFonts w:ascii="Arial" w:eastAsia="宋体" w:hAnsi="Arial" w:cs="Arial"/>
          <w:color w:val="000000"/>
          <w:kern w:val="0"/>
          <w:sz w:val="18"/>
          <w:szCs w:val="18"/>
        </w:rPr>
      </w:pPr>
      <w:r w:rsidRPr="00FA772E">
        <w:rPr>
          <w:rFonts w:ascii="Arial" w:eastAsia="宋体" w:hAnsi="Arial" w:cs="Arial"/>
          <w:color w:val="000000"/>
          <w:kern w:val="0"/>
          <w:sz w:val="18"/>
          <w:szCs w:val="18"/>
        </w:rPr>
        <w:t>浓度的点估计值</w:t>
      </w:r>
    </w:p>
    <w:p w14:paraId="79E36F99" w14:textId="5A1155C0" w:rsidR="00F96014" w:rsidRPr="00FA772E" w:rsidRDefault="00F96014" w:rsidP="006C46D4">
      <w:pPr>
        <w:widowControl/>
        <w:numPr>
          <w:ilvl w:val="0"/>
          <w:numId w:val="6"/>
        </w:numPr>
        <w:snapToGrid w:val="0"/>
        <w:spacing w:line="300" w:lineRule="auto"/>
        <w:ind w:left="0" w:firstLineChars="241" w:firstLine="434"/>
        <w:rPr>
          <w:rFonts w:ascii="Arial" w:eastAsia="宋体" w:hAnsi="Arial" w:cs="Arial"/>
          <w:color w:val="000000"/>
          <w:kern w:val="0"/>
          <w:sz w:val="18"/>
          <w:szCs w:val="18"/>
        </w:rPr>
      </w:pPr>
      <w:r w:rsidRPr="00FA772E">
        <w:rPr>
          <w:rFonts w:ascii="Arial" w:eastAsia="宋体" w:hAnsi="Arial" w:cs="Arial"/>
          <w:color w:val="000000"/>
          <w:kern w:val="0"/>
          <w:sz w:val="18"/>
          <w:szCs w:val="18"/>
        </w:rPr>
        <w:t>测定内和测定间复现性的标准偏差</w:t>
      </w:r>
    </w:p>
    <w:p w14:paraId="253D3360" w14:textId="12115CB1" w:rsidR="00F96014" w:rsidRPr="00FA772E" w:rsidRDefault="00F96014" w:rsidP="006C46D4">
      <w:pPr>
        <w:widowControl/>
        <w:numPr>
          <w:ilvl w:val="0"/>
          <w:numId w:val="6"/>
        </w:numPr>
        <w:snapToGrid w:val="0"/>
        <w:spacing w:line="300" w:lineRule="auto"/>
        <w:ind w:left="0" w:firstLineChars="241" w:firstLine="434"/>
        <w:rPr>
          <w:rFonts w:ascii="Arial" w:eastAsia="宋体" w:hAnsi="Arial" w:cs="Arial"/>
          <w:color w:val="000000"/>
          <w:kern w:val="0"/>
          <w:sz w:val="18"/>
          <w:szCs w:val="18"/>
        </w:rPr>
      </w:pPr>
      <w:r w:rsidRPr="00FA772E">
        <w:rPr>
          <w:rFonts w:ascii="Arial" w:eastAsia="宋体" w:hAnsi="Arial" w:cs="Arial"/>
          <w:color w:val="000000"/>
          <w:kern w:val="0"/>
          <w:sz w:val="18"/>
          <w:szCs w:val="18"/>
        </w:rPr>
        <w:t>运行复现性方案的站点</w:t>
      </w:r>
    </w:p>
    <w:p w14:paraId="37E8A7D7" w14:textId="77777777" w:rsidR="00F96014" w:rsidRPr="00FA772E" w:rsidRDefault="00F96014" w:rsidP="006C46D4">
      <w:pPr>
        <w:widowControl/>
        <w:numPr>
          <w:ilvl w:val="0"/>
          <w:numId w:val="6"/>
        </w:numPr>
        <w:snapToGrid w:val="0"/>
        <w:spacing w:line="300" w:lineRule="auto"/>
        <w:ind w:left="0" w:firstLineChars="241" w:firstLine="434"/>
        <w:rPr>
          <w:rFonts w:ascii="Arial" w:eastAsia="宋体" w:hAnsi="Arial" w:cs="Arial"/>
          <w:color w:val="000000"/>
          <w:kern w:val="0"/>
          <w:sz w:val="18"/>
          <w:szCs w:val="18"/>
        </w:rPr>
      </w:pPr>
      <w:r w:rsidRPr="00FA772E">
        <w:rPr>
          <w:rFonts w:ascii="Arial" w:eastAsia="宋体" w:hAnsi="Arial" w:cs="Arial"/>
          <w:color w:val="000000"/>
          <w:kern w:val="0"/>
          <w:sz w:val="18"/>
          <w:szCs w:val="18"/>
        </w:rPr>
        <w:t>天数、运行次数和观察结果</w:t>
      </w:r>
    </w:p>
    <w:p w14:paraId="737BC542" w14:textId="77777777" w:rsidR="00F96014" w:rsidRPr="00FA772E" w:rsidRDefault="00F96014" w:rsidP="006C46D4">
      <w:pPr>
        <w:widowControl/>
        <w:numPr>
          <w:ilvl w:val="0"/>
          <w:numId w:val="6"/>
        </w:numPr>
        <w:snapToGrid w:val="0"/>
        <w:spacing w:line="300" w:lineRule="auto"/>
        <w:ind w:left="0" w:firstLineChars="241" w:firstLine="434"/>
        <w:rPr>
          <w:rFonts w:ascii="Arial" w:eastAsia="宋体" w:hAnsi="Arial" w:cs="Arial"/>
          <w:color w:val="000000"/>
          <w:kern w:val="0"/>
          <w:sz w:val="18"/>
          <w:szCs w:val="18"/>
        </w:rPr>
      </w:pPr>
      <w:r w:rsidRPr="00FA772E">
        <w:rPr>
          <w:rFonts w:ascii="Arial" w:eastAsia="宋体" w:hAnsi="Arial" w:cs="Arial"/>
          <w:color w:val="000000"/>
          <w:kern w:val="0"/>
          <w:sz w:val="18"/>
          <w:szCs w:val="18"/>
        </w:rPr>
        <w:t>站点和</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或操作员的数量</w:t>
      </w:r>
    </w:p>
    <w:p w14:paraId="0211AD44" w14:textId="74835432" w:rsidR="00F96014" w:rsidRPr="00FA772E" w:rsidRDefault="00F96014"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确定哪些因素（例如工具校准、试剂批次、操作员）保持不变，以及哪些因素在评价期间有变化并说明计算方法，如果其不同于</w:t>
      </w:r>
      <w:r w:rsidRPr="00FA772E">
        <w:rPr>
          <w:rFonts w:ascii="Arial" w:eastAsia="宋体" w:hAnsi="Arial" w:cs="Arial"/>
          <w:color w:val="000000"/>
          <w:kern w:val="0"/>
          <w:sz w:val="18"/>
          <w:szCs w:val="18"/>
        </w:rPr>
        <w:t>NCCLS EP5-A</w:t>
      </w:r>
      <w:r w:rsidRPr="00FA772E">
        <w:rPr>
          <w:rFonts w:ascii="Arial" w:eastAsia="宋体" w:hAnsi="Arial" w:cs="Arial"/>
          <w:color w:val="000000"/>
          <w:kern w:val="0"/>
          <w:sz w:val="18"/>
          <w:szCs w:val="18"/>
        </w:rPr>
        <w:t>和</w:t>
      </w:r>
      <w:r w:rsidRPr="00FA772E">
        <w:rPr>
          <w:rFonts w:ascii="Arial" w:eastAsia="宋体" w:hAnsi="Arial" w:cs="Arial"/>
          <w:color w:val="000000"/>
          <w:kern w:val="0"/>
          <w:sz w:val="18"/>
          <w:szCs w:val="18"/>
        </w:rPr>
        <w:t>EP12-A</w:t>
      </w:r>
      <w:r w:rsidRPr="00FA772E">
        <w:rPr>
          <w:rFonts w:ascii="Arial" w:eastAsia="宋体" w:hAnsi="Arial" w:cs="Arial"/>
          <w:color w:val="000000"/>
          <w:kern w:val="0"/>
          <w:sz w:val="18"/>
          <w:szCs w:val="18"/>
        </w:rPr>
        <w:t>中所述的计算方法。</w:t>
      </w:r>
    </w:p>
    <w:p w14:paraId="3B607588" w14:textId="178A75FD" w:rsidR="00027F14" w:rsidRPr="00FA772E" w:rsidRDefault="00854A8F" w:rsidP="00120673">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干扰</w:t>
      </w:r>
    </w:p>
    <w:p w14:paraId="3A079FEF" w14:textId="6D41E883" w:rsidR="00F96014" w:rsidRPr="00FA772E" w:rsidRDefault="00F96014"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说明潜在的干扰物对测定性能的影响。实验设计的示例（包括用于选择试验用干扰物的指南）详见</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临床化学中的干扰试验；已批准指南</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2002</w:t>
      </w:r>
      <w:r w:rsidRPr="00FA772E">
        <w:rPr>
          <w:rFonts w:ascii="Arial" w:eastAsia="宋体" w:hAnsi="Arial" w:cs="Arial"/>
          <w:color w:val="000000"/>
          <w:kern w:val="0"/>
          <w:sz w:val="18"/>
          <w:szCs w:val="18"/>
        </w:rPr>
        <w:t>年）国家临床实验室标准委员会，</w:t>
      </w:r>
      <w:r w:rsidRPr="00FA772E">
        <w:rPr>
          <w:rFonts w:ascii="Arial" w:eastAsia="宋体" w:hAnsi="Arial" w:cs="Arial"/>
          <w:color w:val="000000"/>
          <w:kern w:val="0"/>
          <w:sz w:val="18"/>
          <w:szCs w:val="18"/>
        </w:rPr>
        <w:t>EP7-A</w:t>
      </w:r>
      <w:r w:rsidRPr="00FA772E">
        <w:rPr>
          <w:rFonts w:ascii="Arial" w:eastAsia="宋体" w:hAnsi="Arial" w:cs="Arial"/>
          <w:color w:val="000000"/>
          <w:kern w:val="0"/>
          <w:sz w:val="18"/>
          <w:szCs w:val="18"/>
        </w:rPr>
        <w:t>号文件。潜在干扰源可以包括通常存在于血清中的化合物，例如其他类抗体（即</w:t>
      </w:r>
      <w:r w:rsidRPr="00FA772E">
        <w:rPr>
          <w:rFonts w:ascii="Arial" w:eastAsia="宋体" w:hAnsi="Arial" w:cs="Arial"/>
          <w:color w:val="000000"/>
          <w:kern w:val="0"/>
          <w:sz w:val="18"/>
          <w:szCs w:val="18"/>
        </w:rPr>
        <w:t>IgM</w:t>
      </w:r>
      <w:r w:rsidRPr="00FA772E">
        <w:rPr>
          <w:rFonts w:ascii="Arial" w:eastAsia="宋体" w:hAnsi="Arial" w:cs="Arial"/>
          <w:color w:val="000000"/>
          <w:kern w:val="0"/>
          <w:sz w:val="18"/>
          <w:szCs w:val="18"/>
        </w:rPr>
        <w:t>或</w:t>
      </w:r>
      <w:r w:rsidRPr="00FA772E">
        <w:rPr>
          <w:rFonts w:ascii="Arial" w:eastAsia="宋体" w:hAnsi="Arial" w:cs="Arial"/>
          <w:color w:val="000000"/>
          <w:kern w:val="0"/>
          <w:sz w:val="18"/>
          <w:szCs w:val="18"/>
        </w:rPr>
        <w:t>IgG</w:t>
      </w:r>
      <w:r w:rsidRPr="00FA772E">
        <w:rPr>
          <w:rFonts w:ascii="Arial" w:eastAsia="宋体" w:hAnsi="Arial" w:cs="Arial"/>
          <w:color w:val="000000"/>
          <w:kern w:val="0"/>
          <w:sz w:val="18"/>
          <w:szCs w:val="18"/>
        </w:rPr>
        <w:t>）、甘油三酸酯、血红蛋白、胆红素和脂质。</w:t>
      </w:r>
    </w:p>
    <w:p w14:paraId="38E06867" w14:textId="77777777" w:rsidR="00BB7F58" w:rsidRPr="00FA772E" w:rsidRDefault="00BB7F58">
      <w:pPr>
        <w:widowControl/>
        <w:jc w:val="left"/>
        <w:rPr>
          <w:rFonts w:ascii="Arial" w:eastAsia="宋体" w:hAnsi="Arial" w:cs="Arial"/>
          <w:color w:val="000000"/>
          <w:kern w:val="0"/>
          <w:sz w:val="18"/>
          <w:szCs w:val="18"/>
        </w:rPr>
      </w:pPr>
      <w:r w:rsidRPr="00FA772E">
        <w:rPr>
          <w:rFonts w:ascii="Arial" w:eastAsia="宋体" w:hAnsi="Arial" w:cs="Arial"/>
          <w:color w:val="000000"/>
          <w:kern w:val="0"/>
          <w:sz w:val="18"/>
          <w:szCs w:val="18"/>
        </w:rPr>
        <w:br w:type="page"/>
      </w:r>
    </w:p>
    <w:p w14:paraId="043AC257" w14:textId="1481EE71" w:rsidR="00F96014" w:rsidRPr="00FA772E" w:rsidRDefault="00F96014" w:rsidP="00120673">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lastRenderedPageBreak/>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提供以下项目：</w:t>
      </w:r>
    </w:p>
    <w:p w14:paraId="5D3E47B7" w14:textId="77777777" w:rsidR="00F96014" w:rsidRPr="00FA772E" w:rsidRDefault="00F96014" w:rsidP="00120673">
      <w:pPr>
        <w:widowControl/>
        <w:snapToGrid w:val="0"/>
        <w:spacing w:before="78" w:after="78" w:line="300" w:lineRule="auto"/>
        <w:rPr>
          <w:rFonts w:ascii="Arial" w:eastAsia="宋体" w:hAnsi="Arial" w:cs="Arial"/>
          <w:color w:val="000000"/>
          <w:kern w:val="0"/>
          <w:sz w:val="18"/>
          <w:szCs w:val="18"/>
        </w:rPr>
      </w:pPr>
    </w:p>
    <w:p w14:paraId="39521597" w14:textId="77777777" w:rsidR="00F96014" w:rsidRPr="00FA772E" w:rsidRDefault="00F96014" w:rsidP="00BB7F58">
      <w:pPr>
        <w:widowControl/>
        <w:numPr>
          <w:ilvl w:val="0"/>
          <w:numId w:val="7"/>
        </w:numPr>
        <w:snapToGrid w:val="0"/>
        <w:spacing w:line="300" w:lineRule="auto"/>
        <w:ind w:left="0" w:firstLineChars="233" w:firstLine="419"/>
        <w:rPr>
          <w:rFonts w:ascii="Arial" w:eastAsia="宋体" w:hAnsi="Arial" w:cs="Arial"/>
          <w:color w:val="000000"/>
          <w:kern w:val="0"/>
          <w:sz w:val="18"/>
          <w:szCs w:val="18"/>
        </w:rPr>
      </w:pPr>
      <w:r w:rsidRPr="00FA772E">
        <w:rPr>
          <w:rFonts w:ascii="Arial" w:eastAsia="宋体" w:hAnsi="Arial" w:cs="Arial"/>
          <w:color w:val="000000"/>
          <w:kern w:val="0"/>
          <w:sz w:val="18"/>
          <w:szCs w:val="18"/>
        </w:rPr>
        <w:t>所测试的干扰物的类型和水平</w:t>
      </w:r>
    </w:p>
    <w:p w14:paraId="1D132117" w14:textId="08856360" w:rsidR="00F96014" w:rsidRPr="00FA772E" w:rsidRDefault="00F96014" w:rsidP="00BB7F58">
      <w:pPr>
        <w:widowControl/>
        <w:numPr>
          <w:ilvl w:val="0"/>
          <w:numId w:val="7"/>
        </w:numPr>
        <w:snapToGrid w:val="0"/>
        <w:spacing w:line="300" w:lineRule="auto"/>
        <w:ind w:left="0" w:firstLineChars="233" w:firstLine="419"/>
        <w:rPr>
          <w:rFonts w:ascii="Arial" w:eastAsia="宋体" w:hAnsi="Arial" w:cs="Arial"/>
          <w:color w:val="000000"/>
          <w:kern w:val="0"/>
          <w:sz w:val="18"/>
          <w:szCs w:val="18"/>
        </w:rPr>
      </w:pPr>
      <w:r w:rsidRPr="00FA772E">
        <w:rPr>
          <w:rFonts w:ascii="Arial" w:eastAsia="宋体" w:hAnsi="Arial" w:cs="Arial"/>
          <w:color w:val="000000"/>
          <w:kern w:val="0"/>
          <w:sz w:val="18"/>
          <w:szCs w:val="18"/>
        </w:rPr>
        <w:t>样本中的抗体水平</w:t>
      </w:r>
    </w:p>
    <w:p w14:paraId="01E94407" w14:textId="77777777" w:rsidR="00F96014" w:rsidRPr="00FA772E" w:rsidRDefault="00F96014" w:rsidP="00BB7F58">
      <w:pPr>
        <w:widowControl/>
        <w:numPr>
          <w:ilvl w:val="0"/>
          <w:numId w:val="7"/>
        </w:numPr>
        <w:snapToGrid w:val="0"/>
        <w:spacing w:line="300" w:lineRule="auto"/>
        <w:ind w:left="0" w:firstLineChars="233" w:firstLine="419"/>
        <w:rPr>
          <w:rFonts w:ascii="Arial" w:eastAsia="宋体" w:hAnsi="Arial" w:cs="Arial"/>
          <w:color w:val="000000"/>
          <w:kern w:val="0"/>
          <w:sz w:val="18"/>
          <w:szCs w:val="18"/>
        </w:rPr>
      </w:pPr>
      <w:r w:rsidRPr="00FA772E">
        <w:rPr>
          <w:rFonts w:ascii="Arial" w:eastAsia="宋体" w:hAnsi="Arial" w:cs="Arial"/>
          <w:color w:val="000000"/>
          <w:kern w:val="0"/>
          <w:sz w:val="18"/>
          <w:szCs w:val="18"/>
        </w:rPr>
        <w:t>试验的重复次数</w:t>
      </w:r>
    </w:p>
    <w:p w14:paraId="6CE37DC2" w14:textId="77777777" w:rsidR="00F96014" w:rsidRPr="00FA772E" w:rsidRDefault="00F96014" w:rsidP="00BB7F58">
      <w:pPr>
        <w:widowControl/>
        <w:numPr>
          <w:ilvl w:val="0"/>
          <w:numId w:val="7"/>
        </w:numPr>
        <w:snapToGrid w:val="0"/>
        <w:spacing w:line="300" w:lineRule="auto"/>
        <w:ind w:left="0" w:firstLineChars="233" w:firstLine="419"/>
        <w:rPr>
          <w:rFonts w:ascii="Arial" w:eastAsia="宋体" w:hAnsi="Arial" w:cs="Arial"/>
          <w:color w:val="000000"/>
          <w:kern w:val="0"/>
          <w:sz w:val="18"/>
          <w:szCs w:val="18"/>
        </w:rPr>
      </w:pPr>
      <w:r w:rsidRPr="00FA772E">
        <w:rPr>
          <w:rFonts w:ascii="Arial" w:eastAsia="宋体" w:hAnsi="Arial" w:cs="Arial"/>
          <w:color w:val="000000"/>
          <w:kern w:val="0"/>
          <w:sz w:val="18"/>
          <w:szCs w:val="18"/>
        </w:rPr>
        <w:t>计算干扰的定义或方法</w:t>
      </w:r>
    </w:p>
    <w:p w14:paraId="467EA989" w14:textId="77777777" w:rsidR="00F96014" w:rsidRPr="00FA772E" w:rsidRDefault="00F96014" w:rsidP="00120673">
      <w:pPr>
        <w:widowControl/>
        <w:snapToGrid w:val="0"/>
        <w:spacing w:before="90" w:after="90" w:line="300" w:lineRule="auto"/>
        <w:rPr>
          <w:rFonts w:ascii="Arial" w:eastAsia="宋体" w:hAnsi="Arial" w:cs="Arial"/>
          <w:color w:val="000000"/>
          <w:kern w:val="0"/>
          <w:sz w:val="18"/>
          <w:szCs w:val="18"/>
        </w:rPr>
      </w:pPr>
    </w:p>
    <w:p w14:paraId="48CEF3AB" w14:textId="73F58159" w:rsidR="00FF4CAA" w:rsidRPr="00FA772E" w:rsidRDefault="00FF4CAA" w:rsidP="00120673">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确定偏差中任何观察到的趋势（即，阴性或阳性），并说明在存在特定干扰物的情况下观察到的回收范围。与单单列出平均回收率相比，这种方法更富信息性。我们建议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说明确定无干扰的标准。</w:t>
      </w:r>
    </w:p>
    <w:p w14:paraId="47ACBCAC" w14:textId="68955395" w:rsidR="00FF4CAA" w:rsidRPr="00FA772E" w:rsidRDefault="00CE4A17" w:rsidP="00120673">
      <w:pPr>
        <w:widowControl/>
        <w:snapToGrid w:val="0"/>
        <w:spacing w:before="90" w:after="90" w:line="300" w:lineRule="auto"/>
        <w:rPr>
          <w:rFonts w:ascii="Arial" w:eastAsia="宋体" w:hAnsi="Arial" w:cs="Arial"/>
          <w:color w:val="000000"/>
          <w:kern w:val="0"/>
          <w:sz w:val="18"/>
          <w:szCs w:val="18"/>
        </w:rPr>
      </w:pPr>
      <w:r>
        <w:rPr>
          <w:rFonts w:ascii="Arial" w:eastAsia="宋体" w:hAnsi="Arial" w:cs="Arial"/>
          <w:color w:val="000000"/>
          <w:kern w:val="0"/>
          <w:sz w:val="18"/>
          <w:szCs w:val="18"/>
        </w:rPr>
        <w:t>贵公司</w:t>
      </w:r>
      <w:r w:rsidR="00FF4CAA" w:rsidRPr="00FA772E">
        <w:rPr>
          <w:rFonts w:ascii="Arial" w:eastAsia="宋体" w:hAnsi="Arial" w:cs="Arial"/>
          <w:color w:val="000000"/>
          <w:kern w:val="0"/>
          <w:sz w:val="18"/>
          <w:szCs w:val="18"/>
        </w:rPr>
        <w:t>可能无需对文献或其他来源中已经确定的潜在干扰物进行额外的干扰试验。但是，我们建议</w:t>
      </w:r>
      <w:r>
        <w:rPr>
          <w:rFonts w:ascii="Arial" w:eastAsia="宋体" w:hAnsi="Arial" w:cs="Arial"/>
          <w:color w:val="000000"/>
          <w:kern w:val="0"/>
          <w:sz w:val="18"/>
          <w:szCs w:val="18"/>
        </w:rPr>
        <w:t>贵公司</w:t>
      </w:r>
      <w:r w:rsidR="00FF4CAA" w:rsidRPr="00FA772E">
        <w:rPr>
          <w:rFonts w:ascii="Arial" w:eastAsia="宋体" w:hAnsi="Arial" w:cs="Arial"/>
          <w:color w:val="000000"/>
          <w:kern w:val="0"/>
          <w:sz w:val="18"/>
          <w:szCs w:val="18"/>
        </w:rPr>
        <w:t>在标签中标明这些潜在的干扰物。</w:t>
      </w:r>
    </w:p>
    <w:p w14:paraId="7D80AF91" w14:textId="137CD8A5" w:rsidR="00027F14" w:rsidRPr="00FA772E" w:rsidRDefault="00137B0E"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交叉反应性</w:t>
      </w:r>
    </w:p>
    <w:p w14:paraId="4B95A505" w14:textId="346AF1A6" w:rsidR="00FF4CAA" w:rsidRPr="00FA772E" w:rsidRDefault="00FF4CAA" w:rsidP="00120673">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提供通过测量</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的器械与其他微生物的交叉反应性获得的、有关测定特异性的数据。特别地，</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应进行研究以表征在存在其他黄病毒（例如圣路易斯脑炎、登革热病毒、黄热病、日本脑炎）、甲病毒（例如东方马脑炎）和其他可导致脑膜脑炎症状的病毒（例如，肠道病毒、单纯疱疹）的情况下的性能。</w:t>
      </w:r>
    </w:p>
    <w:p w14:paraId="4ACE3810" w14:textId="332F4AE9" w:rsidR="00027F14" w:rsidRPr="00FA772E" w:rsidRDefault="00FF4CAA"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临界值</w:t>
      </w:r>
    </w:p>
    <w:p w14:paraId="76CFED63" w14:textId="1880AB4B" w:rsidR="00027F14" w:rsidRPr="00FA772E" w:rsidRDefault="00840525"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我们建议提供数据</w:t>
      </w:r>
      <w:r w:rsidR="00D86C66" w:rsidRPr="00FA772E">
        <w:rPr>
          <w:rFonts w:ascii="Arial" w:eastAsia="宋体" w:hAnsi="Arial" w:cs="Arial"/>
          <w:color w:val="000000"/>
          <w:kern w:val="0"/>
          <w:sz w:val="18"/>
          <w:szCs w:val="18"/>
        </w:rPr>
        <w:t>以说明</w:t>
      </w:r>
      <w:r w:rsidRPr="00FA772E">
        <w:rPr>
          <w:rFonts w:ascii="Arial" w:eastAsia="宋体" w:hAnsi="Arial" w:cs="Arial"/>
          <w:color w:val="000000"/>
          <w:kern w:val="0"/>
          <w:sz w:val="18"/>
          <w:szCs w:val="18"/>
        </w:rPr>
        <w:t>如何选择和</w:t>
      </w:r>
      <w:r w:rsidR="00D86C66" w:rsidRPr="00FA772E">
        <w:rPr>
          <w:rFonts w:ascii="Arial" w:eastAsia="宋体" w:hAnsi="Arial" w:cs="Arial"/>
          <w:color w:val="000000"/>
          <w:kern w:val="0"/>
          <w:sz w:val="18"/>
          <w:szCs w:val="18"/>
        </w:rPr>
        <w:t>确定临界值</w:t>
      </w:r>
      <w:r w:rsidRPr="00FA772E">
        <w:rPr>
          <w:rFonts w:ascii="Arial" w:eastAsia="宋体" w:hAnsi="Arial" w:cs="Arial"/>
          <w:color w:val="000000"/>
          <w:kern w:val="0"/>
          <w:sz w:val="18"/>
          <w:szCs w:val="18"/>
        </w:rPr>
        <w:t>。如果</w:t>
      </w:r>
      <w:r w:rsidR="00D86C66" w:rsidRPr="00FA772E">
        <w:rPr>
          <w:rFonts w:ascii="Arial" w:eastAsia="宋体" w:hAnsi="Arial" w:cs="Arial"/>
          <w:color w:val="000000"/>
          <w:kern w:val="0"/>
          <w:sz w:val="18"/>
          <w:szCs w:val="18"/>
        </w:rPr>
        <w:t>适用</w:t>
      </w:r>
      <w:r w:rsidRPr="00FA772E">
        <w:rPr>
          <w:rFonts w:ascii="Arial" w:eastAsia="宋体" w:hAnsi="Arial" w:cs="Arial"/>
          <w:color w:val="000000"/>
          <w:kern w:val="0"/>
          <w:sz w:val="18"/>
          <w:szCs w:val="18"/>
        </w:rPr>
        <w:t>，应提供关于使用</w:t>
      </w:r>
      <w:r w:rsidR="00D86C66" w:rsidRPr="00FA772E">
        <w:rPr>
          <w:rFonts w:ascii="Arial" w:eastAsia="宋体" w:hAnsi="Arial" w:cs="Arial"/>
          <w:color w:val="000000"/>
          <w:kern w:val="0"/>
          <w:sz w:val="18"/>
          <w:szCs w:val="18"/>
        </w:rPr>
        <w:t>模糊</w:t>
      </w:r>
      <w:r w:rsidRPr="00FA772E">
        <w:rPr>
          <w:rFonts w:ascii="Arial" w:eastAsia="宋体" w:hAnsi="Arial" w:cs="Arial"/>
          <w:color w:val="000000"/>
          <w:kern w:val="0"/>
          <w:sz w:val="18"/>
          <w:szCs w:val="18"/>
        </w:rPr>
        <w:t>区域进行</w:t>
      </w:r>
      <w:r w:rsidR="00584163" w:rsidRPr="00FA772E">
        <w:rPr>
          <w:rFonts w:ascii="Arial" w:eastAsia="宋体" w:hAnsi="Arial" w:cs="Arial"/>
          <w:color w:val="000000"/>
          <w:kern w:val="0"/>
          <w:sz w:val="18"/>
          <w:szCs w:val="18"/>
        </w:rPr>
        <w:t>试验</w:t>
      </w:r>
      <w:r w:rsidRPr="00FA772E">
        <w:rPr>
          <w:rFonts w:ascii="Arial" w:eastAsia="宋体" w:hAnsi="Arial" w:cs="Arial"/>
          <w:color w:val="000000"/>
          <w:kern w:val="0"/>
          <w:sz w:val="18"/>
          <w:szCs w:val="18"/>
        </w:rPr>
        <w:t>的信息。如果数据表明</w:t>
      </w:r>
      <w:r w:rsidR="00D86C66" w:rsidRPr="00FA772E">
        <w:rPr>
          <w:rFonts w:ascii="Arial" w:eastAsia="宋体" w:hAnsi="Arial" w:cs="Arial"/>
          <w:color w:val="000000"/>
          <w:kern w:val="0"/>
          <w:sz w:val="18"/>
          <w:szCs w:val="18"/>
        </w:rPr>
        <w:t>不应使用模糊区域进行试验</w:t>
      </w:r>
      <w:r w:rsidRPr="00FA772E">
        <w:rPr>
          <w:rFonts w:ascii="Arial" w:eastAsia="宋体" w:hAnsi="Arial" w:cs="Arial"/>
          <w:color w:val="000000"/>
          <w:kern w:val="0"/>
          <w:sz w:val="18"/>
          <w:szCs w:val="18"/>
        </w:rPr>
        <w:t>，</w:t>
      </w:r>
      <w:r w:rsidR="00D86C66" w:rsidRPr="00FA772E">
        <w:rPr>
          <w:rFonts w:ascii="Arial" w:eastAsia="宋体" w:hAnsi="Arial" w:cs="Arial"/>
          <w:color w:val="000000"/>
          <w:kern w:val="0"/>
          <w:sz w:val="18"/>
          <w:szCs w:val="18"/>
        </w:rPr>
        <w:t>则</w:t>
      </w:r>
      <w:r w:rsidRPr="00FA772E">
        <w:rPr>
          <w:rFonts w:ascii="Arial" w:eastAsia="宋体" w:hAnsi="Arial" w:cs="Arial"/>
          <w:color w:val="000000"/>
          <w:kern w:val="0"/>
          <w:sz w:val="18"/>
          <w:szCs w:val="18"/>
        </w:rPr>
        <w:t>应</w:t>
      </w:r>
      <w:r w:rsidR="00D86C66" w:rsidRPr="00FA772E">
        <w:rPr>
          <w:rFonts w:ascii="Arial" w:eastAsia="宋体" w:hAnsi="Arial" w:cs="Arial"/>
          <w:color w:val="000000"/>
          <w:kern w:val="0"/>
          <w:sz w:val="18"/>
          <w:szCs w:val="18"/>
        </w:rPr>
        <w:t>提供详细说明</w:t>
      </w:r>
      <w:r w:rsidRPr="00FA772E">
        <w:rPr>
          <w:rFonts w:ascii="Arial" w:eastAsia="宋体" w:hAnsi="Arial" w:cs="Arial"/>
          <w:color w:val="000000"/>
          <w:kern w:val="0"/>
          <w:sz w:val="18"/>
          <w:szCs w:val="18"/>
        </w:rPr>
        <w:t>。</w:t>
      </w:r>
    </w:p>
    <w:p w14:paraId="21D2F0F8" w14:textId="6DE76CEC" w:rsidR="00027F14" w:rsidRPr="00FA772E" w:rsidRDefault="00840525"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其他分析研究</w:t>
      </w:r>
    </w:p>
    <w:p w14:paraId="3DB6E1E2" w14:textId="10016290" w:rsidR="00027F14" w:rsidRPr="00FA772E" w:rsidRDefault="00393173"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请</w:t>
      </w:r>
      <w:r w:rsidR="00840525" w:rsidRPr="00FA772E">
        <w:rPr>
          <w:rFonts w:ascii="Arial" w:eastAsia="宋体" w:hAnsi="Arial" w:cs="Arial"/>
          <w:color w:val="000000"/>
          <w:kern w:val="0"/>
          <w:sz w:val="18"/>
          <w:szCs w:val="18"/>
        </w:rPr>
        <w:t>参见</w:t>
      </w:r>
      <w:r w:rsidR="00840525"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指导性文件</w:t>
      </w:r>
      <w:r w:rsidR="00840525"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病毒剂</w:t>
      </w:r>
      <w:r w:rsidRPr="00FA772E">
        <w:rPr>
          <w:rFonts w:ascii="Arial" w:eastAsia="宋体" w:hAnsi="Arial" w:cs="Arial"/>
          <w:color w:val="000000"/>
          <w:kern w:val="0"/>
          <w:sz w:val="18"/>
          <w:szCs w:val="18"/>
        </w:rPr>
        <w:t>IgM</w:t>
      </w:r>
      <w:r w:rsidRPr="00FA772E">
        <w:rPr>
          <w:rFonts w:ascii="Arial" w:eastAsia="宋体" w:hAnsi="Arial" w:cs="Arial"/>
          <w:color w:val="000000"/>
          <w:kern w:val="0"/>
          <w:sz w:val="18"/>
          <w:szCs w:val="18"/>
        </w:rPr>
        <w:t>抗体的审查标准</w:t>
      </w:r>
      <w:r w:rsidR="00840525"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1992</w:t>
      </w:r>
      <w:r w:rsidRPr="00FA772E">
        <w:rPr>
          <w:rFonts w:ascii="Arial" w:eastAsia="宋体" w:hAnsi="Arial" w:cs="Arial"/>
          <w:color w:val="000000"/>
          <w:kern w:val="0"/>
          <w:sz w:val="18"/>
          <w:szCs w:val="18"/>
        </w:rPr>
        <w:t>年</w:t>
      </w:r>
      <w:r w:rsidRPr="00FA772E">
        <w:rPr>
          <w:rFonts w:ascii="Arial" w:eastAsia="宋体" w:hAnsi="Arial" w:cs="Arial"/>
          <w:color w:val="000000"/>
          <w:kern w:val="0"/>
          <w:sz w:val="18"/>
          <w:szCs w:val="18"/>
        </w:rPr>
        <w:t>8</w:t>
      </w:r>
      <w:r w:rsidRPr="00FA772E">
        <w:rPr>
          <w:rFonts w:ascii="Arial" w:eastAsia="宋体" w:hAnsi="Arial" w:cs="Arial"/>
          <w:color w:val="000000"/>
          <w:kern w:val="0"/>
          <w:sz w:val="18"/>
          <w:szCs w:val="18"/>
        </w:rPr>
        <w:t>月</w:t>
      </w:r>
      <w:r w:rsidRPr="00FA772E">
        <w:rPr>
          <w:rFonts w:ascii="Arial" w:eastAsia="宋体" w:hAnsi="Arial" w:cs="Arial"/>
          <w:color w:val="000000"/>
          <w:kern w:val="0"/>
          <w:sz w:val="18"/>
          <w:szCs w:val="18"/>
        </w:rPr>
        <w:t>1</w:t>
      </w:r>
      <w:r w:rsidRPr="00FA772E">
        <w:rPr>
          <w:rFonts w:ascii="Arial" w:eastAsia="宋体" w:hAnsi="Arial" w:cs="Arial"/>
          <w:color w:val="000000"/>
          <w:kern w:val="0"/>
          <w:sz w:val="18"/>
          <w:szCs w:val="18"/>
        </w:rPr>
        <w:t>日</w:t>
      </w:r>
      <w:r w:rsidR="00840525" w:rsidRPr="00FA772E">
        <w:rPr>
          <w:rFonts w:ascii="Arial" w:eastAsia="宋体" w:hAnsi="Arial" w:cs="Arial"/>
          <w:color w:val="000000"/>
          <w:kern w:val="0"/>
          <w:sz w:val="18"/>
          <w:szCs w:val="18"/>
        </w:rPr>
        <w:t>”</w:t>
      </w:r>
    </w:p>
    <w:p w14:paraId="2C046E33" w14:textId="61770893" w:rsidR="00027F14" w:rsidRPr="00FA772E" w:rsidRDefault="00027F14" w:rsidP="005C282C">
      <w:pPr>
        <w:widowControl/>
        <w:snapToGrid w:val="0"/>
        <w:spacing w:line="300" w:lineRule="auto"/>
        <w:outlineLvl w:val="0"/>
        <w:rPr>
          <w:rFonts w:ascii="Arial" w:eastAsia="宋体" w:hAnsi="Arial" w:cs="Arial"/>
          <w:b/>
          <w:bCs/>
          <w:color w:val="000000"/>
          <w:kern w:val="0"/>
          <w:sz w:val="29"/>
          <w:szCs w:val="29"/>
        </w:rPr>
      </w:pPr>
      <w:bookmarkStart w:id="12" w:name="_Toc52173681"/>
      <w:bookmarkStart w:id="13" w:name="_Toc479344406"/>
      <w:r w:rsidRPr="00FA772E">
        <w:rPr>
          <w:rFonts w:ascii="Arial" w:eastAsia="宋体" w:hAnsi="Arial" w:cs="Arial"/>
          <w:b/>
          <w:bCs/>
          <w:color w:val="000000"/>
          <w:kern w:val="0"/>
          <w:sz w:val="29"/>
          <w:szCs w:val="29"/>
        </w:rPr>
        <w:t>7.</w:t>
      </w:r>
      <w:bookmarkEnd w:id="12"/>
      <w:r w:rsidR="005C282C" w:rsidRPr="00FA772E">
        <w:rPr>
          <w:rFonts w:ascii="Arial" w:eastAsia="宋体" w:hAnsi="Arial" w:cs="Arial"/>
          <w:b/>
          <w:bCs/>
          <w:color w:val="000000"/>
          <w:kern w:val="0"/>
          <w:sz w:val="29"/>
          <w:szCs w:val="29"/>
        </w:rPr>
        <w:t xml:space="preserve"> </w:t>
      </w:r>
      <w:r w:rsidR="00840525" w:rsidRPr="00FA772E">
        <w:rPr>
          <w:rFonts w:ascii="Arial" w:eastAsia="宋体" w:hAnsi="Arial" w:cs="Arial"/>
          <w:b/>
          <w:bCs/>
          <w:color w:val="000000"/>
          <w:kern w:val="0"/>
          <w:sz w:val="29"/>
          <w:szCs w:val="29"/>
        </w:rPr>
        <w:t>方法比较</w:t>
      </w:r>
      <w:bookmarkEnd w:id="13"/>
    </w:p>
    <w:p w14:paraId="41045EDD" w14:textId="05C540DB" w:rsidR="00027F14" w:rsidRPr="00FA772E" w:rsidRDefault="00840525" w:rsidP="00120673">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临床</w:t>
      </w:r>
      <w:r w:rsidR="00CE4A17">
        <w:rPr>
          <w:rFonts w:ascii="Arial" w:eastAsia="宋体" w:hAnsi="Arial" w:cs="Arial"/>
          <w:b/>
          <w:bCs/>
          <w:color w:val="000000"/>
          <w:kern w:val="0"/>
          <w:sz w:val="18"/>
        </w:rPr>
        <w:t>灵敏度</w:t>
      </w:r>
      <w:r w:rsidRPr="00FA772E">
        <w:rPr>
          <w:rFonts w:ascii="Arial" w:eastAsia="宋体" w:hAnsi="Arial" w:cs="Arial"/>
          <w:b/>
          <w:bCs/>
          <w:color w:val="000000"/>
          <w:kern w:val="0"/>
          <w:sz w:val="18"/>
        </w:rPr>
        <w:t>和比较性能</w:t>
      </w:r>
    </w:p>
    <w:p w14:paraId="336E9A0F" w14:textId="21BFFB1C" w:rsidR="00027F14" w:rsidRPr="00FA772E" w:rsidRDefault="00840525"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通过</w:t>
      </w:r>
      <w:r w:rsidR="00FB25C8" w:rsidRPr="00FA772E">
        <w:rPr>
          <w:rFonts w:ascii="Arial" w:eastAsia="宋体" w:hAnsi="Arial" w:cs="Arial"/>
          <w:color w:val="000000"/>
          <w:kern w:val="0"/>
          <w:sz w:val="18"/>
          <w:szCs w:val="18"/>
        </w:rPr>
        <w:t>针对不同患者</w:t>
      </w:r>
      <w:r w:rsidRPr="00FA772E">
        <w:rPr>
          <w:rFonts w:ascii="Arial" w:eastAsia="宋体" w:hAnsi="Arial" w:cs="Arial"/>
          <w:color w:val="000000"/>
          <w:kern w:val="0"/>
          <w:sz w:val="18"/>
          <w:szCs w:val="18"/>
        </w:rPr>
        <w:t>比较</w:t>
      </w:r>
      <w:r w:rsidR="00584163" w:rsidRPr="00FA772E">
        <w:rPr>
          <w:rFonts w:ascii="Arial" w:eastAsia="宋体" w:hAnsi="Arial" w:cs="Arial"/>
          <w:color w:val="000000"/>
          <w:kern w:val="0"/>
          <w:sz w:val="18"/>
          <w:szCs w:val="18"/>
        </w:rPr>
        <w:t>试验</w:t>
      </w:r>
      <w:r w:rsidRPr="00FA772E">
        <w:rPr>
          <w:rFonts w:ascii="Arial" w:eastAsia="宋体" w:hAnsi="Arial" w:cs="Arial"/>
          <w:color w:val="000000"/>
          <w:kern w:val="0"/>
          <w:sz w:val="18"/>
          <w:szCs w:val="18"/>
        </w:rPr>
        <w:t>性能</w:t>
      </w:r>
      <w:r w:rsidR="00252EDE" w:rsidRPr="00FA772E">
        <w:rPr>
          <w:rFonts w:ascii="Arial" w:eastAsia="宋体" w:hAnsi="Arial" w:cs="Arial"/>
          <w:color w:val="000000"/>
          <w:kern w:val="0"/>
          <w:sz w:val="18"/>
          <w:szCs w:val="18"/>
        </w:rPr>
        <w:t>来测定临床</w:t>
      </w:r>
      <w:r w:rsidR="00CE4A17">
        <w:rPr>
          <w:rFonts w:ascii="Arial" w:eastAsia="宋体" w:hAnsi="Arial" w:cs="Arial"/>
          <w:color w:val="000000"/>
          <w:kern w:val="0"/>
          <w:sz w:val="18"/>
          <w:szCs w:val="18"/>
        </w:rPr>
        <w:t>灵敏度</w:t>
      </w:r>
      <w:r w:rsidR="00252EDE" w:rsidRPr="00FA772E">
        <w:rPr>
          <w:rFonts w:ascii="Arial" w:eastAsia="宋体" w:hAnsi="Arial" w:cs="Arial"/>
          <w:color w:val="000000"/>
          <w:kern w:val="0"/>
          <w:sz w:val="18"/>
          <w:szCs w:val="18"/>
        </w:rPr>
        <w:t>，其中，此类患者的</w:t>
      </w:r>
      <w:r w:rsidRPr="00FA772E">
        <w:rPr>
          <w:rFonts w:ascii="Arial" w:eastAsia="宋体" w:hAnsi="Arial" w:cs="Arial"/>
          <w:color w:val="000000"/>
          <w:kern w:val="0"/>
          <w:sz w:val="18"/>
          <w:szCs w:val="18"/>
        </w:rPr>
        <w:t>特征性疾病</w:t>
      </w:r>
      <w:r w:rsidR="00252EDE" w:rsidRPr="00FA772E">
        <w:rPr>
          <w:rFonts w:ascii="Arial" w:eastAsia="宋体" w:hAnsi="Arial" w:cs="Arial"/>
          <w:color w:val="000000"/>
          <w:kern w:val="0"/>
          <w:sz w:val="18"/>
          <w:szCs w:val="18"/>
        </w:rPr>
        <w:t>已</w:t>
      </w:r>
      <w:r w:rsidRPr="00FA772E">
        <w:rPr>
          <w:rFonts w:ascii="Arial" w:eastAsia="宋体" w:hAnsi="Arial" w:cs="Arial"/>
          <w:color w:val="000000"/>
          <w:kern w:val="0"/>
          <w:sz w:val="18"/>
          <w:szCs w:val="18"/>
        </w:rPr>
        <w:t>使用已</w:t>
      </w:r>
      <w:r w:rsidR="00252EDE" w:rsidRPr="00FA772E">
        <w:rPr>
          <w:rFonts w:ascii="Arial" w:eastAsia="宋体" w:hAnsi="Arial" w:cs="Arial"/>
          <w:color w:val="000000"/>
          <w:kern w:val="0"/>
          <w:sz w:val="18"/>
          <w:szCs w:val="18"/>
        </w:rPr>
        <w:t>确定</w:t>
      </w:r>
      <w:r w:rsidRPr="00FA772E">
        <w:rPr>
          <w:rFonts w:ascii="Arial" w:eastAsia="宋体" w:hAnsi="Arial" w:cs="Arial"/>
          <w:color w:val="000000"/>
          <w:kern w:val="0"/>
          <w:sz w:val="18"/>
          <w:szCs w:val="18"/>
        </w:rPr>
        <w:t>的实验室</w:t>
      </w:r>
      <w:r w:rsidR="00252EDE" w:rsidRPr="00FA772E">
        <w:rPr>
          <w:rFonts w:ascii="Arial" w:eastAsia="宋体" w:hAnsi="Arial" w:cs="Arial"/>
          <w:color w:val="000000"/>
          <w:kern w:val="0"/>
          <w:sz w:val="18"/>
          <w:szCs w:val="18"/>
        </w:rPr>
        <w:t>试验（</w:t>
      </w:r>
      <w:r w:rsidRPr="00FA772E">
        <w:rPr>
          <w:rFonts w:ascii="Arial" w:eastAsia="宋体" w:hAnsi="Arial" w:cs="Arial"/>
          <w:color w:val="000000"/>
          <w:kern w:val="0"/>
          <w:sz w:val="18"/>
          <w:szCs w:val="18"/>
        </w:rPr>
        <w:t>如斑块减少中和</w:t>
      </w:r>
      <w:r w:rsidR="00584163" w:rsidRPr="00FA772E">
        <w:rPr>
          <w:rFonts w:ascii="Arial" w:eastAsia="宋体" w:hAnsi="Arial" w:cs="Arial"/>
          <w:color w:val="000000"/>
          <w:kern w:val="0"/>
          <w:sz w:val="18"/>
          <w:szCs w:val="18"/>
        </w:rPr>
        <w:t>试验</w:t>
      </w:r>
      <w:r w:rsidR="00252EDE"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或使用目前</w:t>
      </w:r>
      <w:r w:rsidR="00252EDE" w:rsidRPr="00FA772E">
        <w:rPr>
          <w:rFonts w:ascii="Arial" w:eastAsia="宋体" w:hAnsi="Arial" w:cs="Arial"/>
          <w:color w:val="000000"/>
          <w:kern w:val="0"/>
          <w:sz w:val="18"/>
          <w:szCs w:val="18"/>
        </w:rPr>
        <w:t>用于诊断该疾病的</w:t>
      </w:r>
      <w:r w:rsidRPr="00FA772E">
        <w:rPr>
          <w:rFonts w:ascii="Arial" w:eastAsia="宋体" w:hAnsi="Arial" w:cs="Arial"/>
          <w:color w:val="000000"/>
          <w:kern w:val="0"/>
          <w:sz w:val="18"/>
          <w:szCs w:val="18"/>
        </w:rPr>
        <w:t>CDC</w:t>
      </w:r>
      <w:r w:rsidRPr="00FA772E">
        <w:rPr>
          <w:rFonts w:ascii="Arial" w:eastAsia="宋体" w:hAnsi="Arial" w:cs="Arial"/>
          <w:color w:val="000000"/>
          <w:kern w:val="0"/>
          <w:sz w:val="18"/>
          <w:szCs w:val="18"/>
        </w:rPr>
        <w:t>指南</w:t>
      </w:r>
      <w:r w:rsidR="00252EDE" w:rsidRPr="00FA772E">
        <w:rPr>
          <w:rFonts w:ascii="Arial" w:eastAsia="宋体" w:hAnsi="Arial" w:cs="Arial"/>
          <w:color w:val="000000"/>
          <w:kern w:val="0"/>
          <w:sz w:val="18"/>
          <w:szCs w:val="18"/>
        </w:rPr>
        <w:t>验证</w:t>
      </w:r>
      <w:r w:rsidRPr="00FA772E">
        <w:rPr>
          <w:rFonts w:ascii="Arial" w:eastAsia="宋体" w:hAnsi="Arial" w:cs="Arial"/>
          <w:color w:val="000000"/>
          <w:kern w:val="0"/>
          <w:sz w:val="18"/>
          <w:szCs w:val="18"/>
        </w:rPr>
        <w:t>。虽然</w:t>
      </w:r>
      <w:r w:rsidR="00252EDE" w:rsidRPr="00FA772E">
        <w:rPr>
          <w:rFonts w:ascii="Arial" w:eastAsia="宋体" w:hAnsi="Arial" w:cs="Arial"/>
          <w:color w:val="000000"/>
          <w:kern w:val="0"/>
          <w:sz w:val="18"/>
          <w:szCs w:val="18"/>
        </w:rPr>
        <w:t>应优选选择</w:t>
      </w:r>
      <w:r w:rsidRPr="00FA772E">
        <w:rPr>
          <w:rFonts w:ascii="Arial" w:eastAsia="宋体" w:hAnsi="Arial" w:cs="Arial"/>
          <w:color w:val="000000"/>
          <w:kern w:val="0"/>
          <w:sz w:val="18"/>
          <w:szCs w:val="18"/>
        </w:rPr>
        <w:t>预期样本，但是良好表征的数据库可以用作样品的来源。应该</w:t>
      </w:r>
      <w:r w:rsidR="00252EDE" w:rsidRPr="00FA772E">
        <w:rPr>
          <w:rFonts w:ascii="Arial" w:eastAsia="宋体" w:hAnsi="Arial" w:cs="Arial"/>
          <w:color w:val="000000"/>
          <w:kern w:val="0"/>
          <w:sz w:val="18"/>
          <w:szCs w:val="18"/>
        </w:rPr>
        <w:t>提供</w:t>
      </w:r>
      <w:r w:rsidRPr="00FA772E">
        <w:rPr>
          <w:rFonts w:ascii="Arial" w:eastAsia="宋体" w:hAnsi="Arial" w:cs="Arial"/>
          <w:color w:val="000000"/>
          <w:kern w:val="0"/>
          <w:sz w:val="18"/>
          <w:szCs w:val="18"/>
        </w:rPr>
        <w:t>明确的信息</w:t>
      </w:r>
      <w:r w:rsidR="00252EDE" w:rsidRPr="00FA772E">
        <w:rPr>
          <w:rFonts w:ascii="Arial" w:eastAsia="宋体" w:hAnsi="Arial" w:cs="Arial"/>
          <w:color w:val="000000"/>
          <w:kern w:val="0"/>
          <w:sz w:val="18"/>
          <w:szCs w:val="18"/>
        </w:rPr>
        <w:t>以</w:t>
      </w:r>
      <w:r w:rsidRPr="00FA772E">
        <w:rPr>
          <w:rFonts w:ascii="Arial" w:eastAsia="宋体" w:hAnsi="Arial" w:cs="Arial"/>
          <w:color w:val="000000"/>
          <w:kern w:val="0"/>
          <w:sz w:val="18"/>
          <w:szCs w:val="18"/>
        </w:rPr>
        <w:t>支持样品的完整性，并</w:t>
      </w:r>
      <w:r w:rsidR="00252EDE" w:rsidRPr="00FA772E">
        <w:rPr>
          <w:rFonts w:ascii="Arial" w:eastAsia="宋体" w:hAnsi="Arial" w:cs="Arial"/>
          <w:color w:val="000000"/>
          <w:kern w:val="0"/>
          <w:sz w:val="18"/>
          <w:szCs w:val="18"/>
        </w:rPr>
        <w:t>证明已对取自</w:t>
      </w:r>
      <w:r w:rsidRPr="00FA772E">
        <w:rPr>
          <w:rFonts w:ascii="Arial" w:eastAsia="宋体" w:hAnsi="Arial" w:cs="Arial"/>
          <w:color w:val="000000"/>
          <w:kern w:val="0"/>
          <w:sz w:val="18"/>
          <w:szCs w:val="18"/>
        </w:rPr>
        <w:t>储存库中</w:t>
      </w:r>
      <w:r w:rsidR="00252EDE" w:rsidRPr="00FA772E">
        <w:rPr>
          <w:rFonts w:ascii="Arial" w:eastAsia="宋体" w:hAnsi="Arial" w:cs="Arial"/>
          <w:color w:val="000000"/>
          <w:kern w:val="0"/>
          <w:sz w:val="18"/>
          <w:szCs w:val="18"/>
        </w:rPr>
        <w:t>所用</w:t>
      </w:r>
      <w:r w:rsidRPr="00FA772E">
        <w:rPr>
          <w:rFonts w:ascii="Arial" w:eastAsia="宋体" w:hAnsi="Arial" w:cs="Arial"/>
          <w:color w:val="000000"/>
          <w:kern w:val="0"/>
          <w:sz w:val="18"/>
          <w:szCs w:val="18"/>
        </w:rPr>
        <w:t>样品</w:t>
      </w:r>
      <w:r w:rsidR="00252EDE" w:rsidRPr="00FA772E">
        <w:rPr>
          <w:rFonts w:ascii="Arial" w:eastAsia="宋体" w:hAnsi="Arial" w:cs="Arial"/>
          <w:color w:val="000000"/>
          <w:kern w:val="0"/>
          <w:sz w:val="18"/>
          <w:szCs w:val="18"/>
        </w:rPr>
        <w:t>进行</w:t>
      </w:r>
      <w:r w:rsidRPr="00FA772E">
        <w:rPr>
          <w:rFonts w:ascii="Arial" w:eastAsia="宋体" w:hAnsi="Arial" w:cs="Arial"/>
          <w:color w:val="000000"/>
          <w:kern w:val="0"/>
          <w:sz w:val="18"/>
          <w:szCs w:val="18"/>
        </w:rPr>
        <w:t>适当选择和表征。应该考虑和解决</w:t>
      </w:r>
      <w:r w:rsidR="00252EDE" w:rsidRPr="00FA772E">
        <w:rPr>
          <w:rFonts w:ascii="Arial" w:eastAsia="宋体" w:hAnsi="Arial" w:cs="Arial"/>
          <w:color w:val="000000"/>
          <w:kern w:val="0"/>
          <w:sz w:val="18"/>
          <w:szCs w:val="18"/>
        </w:rPr>
        <w:t>偏差</w:t>
      </w:r>
      <w:r w:rsidRPr="00FA772E">
        <w:rPr>
          <w:rFonts w:ascii="Arial" w:eastAsia="宋体" w:hAnsi="Arial" w:cs="Arial"/>
          <w:color w:val="000000"/>
          <w:kern w:val="0"/>
          <w:sz w:val="18"/>
          <w:szCs w:val="18"/>
        </w:rPr>
        <w:t>来源。</w:t>
      </w:r>
    </w:p>
    <w:p w14:paraId="1F2FB5E2" w14:textId="021C7403" w:rsidR="00840525" w:rsidRPr="00FA772E" w:rsidRDefault="00840525"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00FB25C8" w:rsidRPr="00FA772E">
        <w:rPr>
          <w:rFonts w:ascii="Arial" w:eastAsia="宋体" w:hAnsi="Arial" w:cs="Arial"/>
          <w:color w:val="000000"/>
          <w:kern w:val="0"/>
          <w:sz w:val="18"/>
          <w:szCs w:val="18"/>
        </w:rPr>
        <w:t>在流行地区</w:t>
      </w:r>
      <w:r w:rsidRPr="00FA772E">
        <w:rPr>
          <w:rFonts w:ascii="Arial" w:eastAsia="宋体" w:hAnsi="Arial" w:cs="Arial"/>
          <w:color w:val="000000"/>
          <w:kern w:val="0"/>
          <w:sz w:val="18"/>
          <w:szCs w:val="18"/>
        </w:rPr>
        <w:t>通过</w:t>
      </w:r>
      <w:r w:rsidR="00CE4A17">
        <w:rPr>
          <w:rFonts w:ascii="Arial" w:eastAsia="宋体" w:hAnsi="Arial" w:cs="Arial"/>
          <w:color w:val="000000"/>
          <w:kern w:val="0"/>
          <w:sz w:val="18"/>
          <w:szCs w:val="18"/>
        </w:rPr>
        <w:t>贵公司</w:t>
      </w:r>
      <w:r w:rsidR="00FB25C8" w:rsidRPr="00FA772E">
        <w:rPr>
          <w:rFonts w:ascii="Arial" w:eastAsia="宋体" w:hAnsi="Arial" w:cs="Arial"/>
          <w:color w:val="000000"/>
          <w:kern w:val="0"/>
          <w:sz w:val="18"/>
          <w:szCs w:val="18"/>
        </w:rPr>
        <w:t>的测定</w:t>
      </w:r>
      <w:r w:rsidRPr="00FA772E">
        <w:rPr>
          <w:rFonts w:ascii="Arial" w:eastAsia="宋体" w:hAnsi="Arial" w:cs="Arial"/>
          <w:color w:val="000000"/>
          <w:kern w:val="0"/>
          <w:sz w:val="18"/>
          <w:szCs w:val="18"/>
        </w:rPr>
        <w:t>来评估西尼罗病毒抗体的</w:t>
      </w:r>
      <w:r w:rsidR="00CE4A17">
        <w:rPr>
          <w:rFonts w:ascii="Arial" w:eastAsia="宋体" w:hAnsi="Arial" w:cs="Arial"/>
          <w:color w:val="000000"/>
          <w:kern w:val="0"/>
          <w:sz w:val="18"/>
          <w:szCs w:val="18"/>
        </w:rPr>
        <w:t>患病率</w:t>
      </w:r>
      <w:r w:rsidRPr="00FA772E">
        <w:rPr>
          <w:rFonts w:ascii="Arial" w:eastAsia="宋体" w:hAnsi="Arial" w:cs="Arial"/>
          <w:color w:val="000000"/>
          <w:kern w:val="0"/>
          <w:sz w:val="18"/>
          <w:szCs w:val="18"/>
        </w:rPr>
        <w:t>，并根据人口统计学变量（例如年龄</w:t>
      </w:r>
      <w:r w:rsidR="00FB25C8"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性别）分析数据。</w:t>
      </w:r>
    </w:p>
    <w:p w14:paraId="0461591A" w14:textId="19126825" w:rsidR="00840525" w:rsidRPr="00FA772E" w:rsidRDefault="00FB25C8"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如果缺少</w:t>
      </w:r>
      <w:r w:rsidR="00840525" w:rsidRPr="00FA772E">
        <w:rPr>
          <w:rFonts w:ascii="Arial" w:eastAsia="宋体" w:hAnsi="Arial" w:cs="Arial"/>
          <w:color w:val="000000"/>
          <w:kern w:val="0"/>
          <w:sz w:val="18"/>
          <w:szCs w:val="18"/>
        </w:rPr>
        <w:t>临床</w:t>
      </w:r>
      <w:r w:rsidRPr="00FA772E">
        <w:rPr>
          <w:rFonts w:ascii="Arial" w:eastAsia="宋体" w:hAnsi="Arial" w:cs="Arial"/>
          <w:color w:val="000000"/>
          <w:kern w:val="0"/>
          <w:sz w:val="18"/>
          <w:szCs w:val="18"/>
        </w:rPr>
        <w:t>资料</w:t>
      </w:r>
      <w:r w:rsidR="00840525" w:rsidRPr="00FA772E">
        <w:rPr>
          <w:rFonts w:ascii="Arial" w:eastAsia="宋体" w:hAnsi="Arial" w:cs="Arial"/>
          <w:color w:val="000000"/>
          <w:kern w:val="0"/>
          <w:sz w:val="18"/>
          <w:szCs w:val="18"/>
        </w:rPr>
        <w:t>，</w:t>
      </w:r>
      <w:r w:rsidR="00CE4A17">
        <w:rPr>
          <w:rFonts w:ascii="Arial" w:eastAsia="宋体" w:hAnsi="Arial" w:cs="Arial"/>
          <w:color w:val="000000"/>
          <w:kern w:val="0"/>
          <w:sz w:val="18"/>
          <w:szCs w:val="18"/>
        </w:rPr>
        <w:t>贵公司</w:t>
      </w:r>
      <w:r w:rsidR="00840525" w:rsidRPr="00FA772E">
        <w:rPr>
          <w:rFonts w:ascii="Arial" w:eastAsia="宋体" w:hAnsi="Arial" w:cs="Arial"/>
          <w:color w:val="000000"/>
          <w:kern w:val="0"/>
          <w:sz w:val="18"/>
          <w:szCs w:val="18"/>
        </w:rPr>
        <w:t>可以使用参考血清学筛选</w:t>
      </w:r>
      <w:r w:rsidR="00584163" w:rsidRPr="00FA772E">
        <w:rPr>
          <w:rFonts w:ascii="Arial" w:eastAsia="宋体" w:hAnsi="Arial" w:cs="Arial"/>
          <w:color w:val="000000"/>
          <w:kern w:val="0"/>
          <w:sz w:val="18"/>
          <w:szCs w:val="18"/>
        </w:rPr>
        <w:t>试验</w:t>
      </w:r>
      <w:r w:rsidRPr="00FA772E">
        <w:rPr>
          <w:rFonts w:ascii="Arial" w:eastAsia="宋体" w:hAnsi="Arial" w:cs="Arial"/>
          <w:color w:val="000000"/>
          <w:kern w:val="0"/>
          <w:sz w:val="18"/>
          <w:szCs w:val="18"/>
        </w:rPr>
        <w:t>以及</w:t>
      </w:r>
      <w:r w:rsidR="00840525" w:rsidRPr="00FA772E">
        <w:rPr>
          <w:rFonts w:ascii="Arial" w:eastAsia="宋体" w:hAnsi="Arial" w:cs="Arial"/>
          <w:color w:val="000000"/>
          <w:kern w:val="0"/>
          <w:sz w:val="18"/>
          <w:szCs w:val="18"/>
        </w:rPr>
        <w:t>适当的确认</w:t>
      </w:r>
      <w:r w:rsidRPr="00FA772E">
        <w:rPr>
          <w:rFonts w:ascii="Arial" w:eastAsia="宋体" w:hAnsi="Arial" w:cs="Arial"/>
          <w:color w:val="000000"/>
          <w:kern w:val="0"/>
          <w:sz w:val="18"/>
          <w:szCs w:val="18"/>
        </w:rPr>
        <w:t>性</w:t>
      </w:r>
      <w:r w:rsidR="00840525" w:rsidRPr="00FA772E">
        <w:rPr>
          <w:rFonts w:ascii="Arial" w:eastAsia="宋体" w:hAnsi="Arial" w:cs="Arial"/>
          <w:color w:val="000000"/>
          <w:kern w:val="0"/>
          <w:sz w:val="18"/>
          <w:szCs w:val="18"/>
        </w:rPr>
        <w:t>试验，基于比较血清学结果来研究样品。这些结果应以</w:t>
      </w:r>
      <w:r w:rsidRPr="00FA772E">
        <w:rPr>
          <w:rFonts w:ascii="Arial" w:eastAsia="宋体" w:hAnsi="Arial" w:cs="Arial"/>
          <w:color w:val="000000"/>
          <w:kern w:val="0"/>
          <w:sz w:val="18"/>
          <w:szCs w:val="18"/>
        </w:rPr>
        <w:t>百分比一致性</w:t>
      </w:r>
      <w:r w:rsidR="00840525" w:rsidRPr="00FA772E">
        <w:rPr>
          <w:rFonts w:ascii="Arial" w:eastAsia="宋体" w:hAnsi="Arial" w:cs="Arial"/>
          <w:color w:val="000000"/>
          <w:kern w:val="0"/>
          <w:sz w:val="18"/>
          <w:szCs w:val="18"/>
        </w:rPr>
        <w:t>而不是</w:t>
      </w:r>
      <w:r w:rsidR="00CE4A17">
        <w:rPr>
          <w:rFonts w:ascii="Arial" w:eastAsia="宋体" w:hAnsi="Arial" w:cs="Arial"/>
          <w:color w:val="000000"/>
          <w:kern w:val="0"/>
          <w:sz w:val="18"/>
          <w:szCs w:val="18"/>
        </w:rPr>
        <w:t>灵敏度</w:t>
      </w:r>
      <w:r w:rsidR="00840525" w:rsidRPr="00FA772E">
        <w:rPr>
          <w:rFonts w:ascii="Arial" w:eastAsia="宋体" w:hAnsi="Arial" w:cs="Arial"/>
          <w:color w:val="000000"/>
          <w:kern w:val="0"/>
          <w:sz w:val="18"/>
          <w:szCs w:val="18"/>
        </w:rPr>
        <w:t>报告。</w:t>
      </w:r>
    </w:p>
    <w:p w14:paraId="25A3DE30" w14:textId="0CCE2E32" w:rsidR="00027F14" w:rsidRPr="00FA772E" w:rsidRDefault="00420169" w:rsidP="00120673">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临床特异性</w:t>
      </w:r>
    </w:p>
    <w:p w14:paraId="1382BA22" w14:textId="06BB7A77" w:rsidR="00027F14" w:rsidRPr="00FA772E" w:rsidRDefault="00420169"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FDA</w:t>
      </w:r>
      <w:r w:rsidRPr="00FA772E">
        <w:rPr>
          <w:rFonts w:ascii="Arial" w:eastAsia="宋体" w:hAnsi="Arial" w:cs="Arial"/>
          <w:color w:val="000000"/>
          <w:kern w:val="0"/>
          <w:sz w:val="18"/>
          <w:szCs w:val="18"/>
        </w:rPr>
        <w:t>建议，对于西尼罗河病毒血清学试剂，</w:t>
      </w:r>
      <w:r w:rsidR="00CE4A17">
        <w:rPr>
          <w:rFonts w:ascii="Arial" w:eastAsia="宋体" w:hAnsi="Arial" w:cs="Arial"/>
          <w:color w:val="000000"/>
          <w:kern w:val="0"/>
          <w:sz w:val="18"/>
          <w:szCs w:val="18"/>
        </w:rPr>
        <w:t>贵公司</w:t>
      </w:r>
      <w:r w:rsidR="00FB25C8" w:rsidRPr="00FA772E">
        <w:rPr>
          <w:rFonts w:ascii="Arial" w:eastAsia="宋体" w:hAnsi="Arial" w:cs="Arial"/>
          <w:color w:val="000000"/>
          <w:kern w:val="0"/>
          <w:sz w:val="18"/>
          <w:szCs w:val="18"/>
        </w:rPr>
        <w:t>应评价</w:t>
      </w:r>
      <w:r w:rsidR="00CE4A17">
        <w:rPr>
          <w:rFonts w:ascii="Arial" w:eastAsia="宋体" w:hAnsi="Arial" w:cs="Arial"/>
          <w:color w:val="000000"/>
          <w:kern w:val="0"/>
          <w:sz w:val="18"/>
          <w:szCs w:val="18"/>
        </w:rPr>
        <w:t>贵公司</w:t>
      </w:r>
      <w:r w:rsidR="00FB25C8" w:rsidRPr="00FA772E">
        <w:rPr>
          <w:rFonts w:ascii="Arial" w:eastAsia="宋体" w:hAnsi="Arial" w:cs="Arial"/>
          <w:color w:val="000000"/>
          <w:kern w:val="0"/>
          <w:sz w:val="18"/>
          <w:szCs w:val="18"/>
        </w:rPr>
        <w:t>的器械在来自地方性正常人群的患者中的临床特异性</w:t>
      </w:r>
      <w:r w:rsidRPr="00FA772E">
        <w:rPr>
          <w:rFonts w:ascii="Arial" w:eastAsia="宋体" w:hAnsi="Arial" w:cs="Arial"/>
          <w:color w:val="000000"/>
          <w:kern w:val="0"/>
          <w:sz w:val="18"/>
          <w:szCs w:val="18"/>
        </w:rPr>
        <w:t>。应</w:t>
      </w:r>
      <w:r w:rsidR="00FB25C8" w:rsidRPr="00FA772E">
        <w:rPr>
          <w:rFonts w:ascii="Arial" w:eastAsia="宋体" w:hAnsi="Arial" w:cs="Arial"/>
          <w:color w:val="000000"/>
          <w:kern w:val="0"/>
          <w:sz w:val="18"/>
          <w:szCs w:val="18"/>
        </w:rPr>
        <w:t>纳入含有</w:t>
      </w:r>
      <w:r w:rsidRPr="00FA772E">
        <w:rPr>
          <w:rFonts w:ascii="Arial" w:eastAsia="宋体" w:hAnsi="Arial" w:cs="Arial"/>
          <w:color w:val="000000"/>
          <w:kern w:val="0"/>
          <w:sz w:val="18"/>
          <w:szCs w:val="18"/>
        </w:rPr>
        <w:t>发热和神经系统疾病</w:t>
      </w:r>
      <w:r w:rsidR="00FB25C8" w:rsidRPr="00FA772E">
        <w:rPr>
          <w:rFonts w:ascii="Arial" w:eastAsia="宋体" w:hAnsi="Arial" w:cs="Arial"/>
          <w:color w:val="000000"/>
          <w:kern w:val="0"/>
          <w:sz w:val="18"/>
          <w:szCs w:val="18"/>
        </w:rPr>
        <w:t>的</w:t>
      </w:r>
      <w:r w:rsidRPr="00FA772E">
        <w:rPr>
          <w:rFonts w:ascii="Arial" w:eastAsia="宋体" w:hAnsi="Arial" w:cs="Arial"/>
          <w:color w:val="000000"/>
          <w:kern w:val="0"/>
          <w:sz w:val="18"/>
          <w:szCs w:val="18"/>
        </w:rPr>
        <w:t>患者，以确保</w:t>
      </w:r>
      <w:r w:rsidR="00584163" w:rsidRPr="00FA772E">
        <w:rPr>
          <w:rFonts w:ascii="Arial" w:eastAsia="宋体" w:hAnsi="Arial" w:cs="Arial"/>
          <w:color w:val="000000"/>
          <w:kern w:val="0"/>
          <w:sz w:val="18"/>
          <w:szCs w:val="18"/>
        </w:rPr>
        <w:t>试验</w:t>
      </w:r>
      <w:r w:rsidRPr="00FA772E">
        <w:rPr>
          <w:rFonts w:ascii="Arial" w:eastAsia="宋体" w:hAnsi="Arial" w:cs="Arial"/>
          <w:color w:val="000000"/>
          <w:kern w:val="0"/>
          <w:sz w:val="18"/>
          <w:szCs w:val="18"/>
        </w:rPr>
        <w:t>性能受到适当挑战。</w:t>
      </w:r>
    </w:p>
    <w:p w14:paraId="17CC7E07" w14:textId="77777777" w:rsidR="00995212" w:rsidRDefault="00995212">
      <w:pPr>
        <w:widowControl/>
        <w:jc w:val="left"/>
        <w:rPr>
          <w:rFonts w:ascii="Arial" w:eastAsia="宋体" w:hAnsi="Arial" w:cs="Arial"/>
          <w:b/>
          <w:bCs/>
          <w:color w:val="000000"/>
          <w:kern w:val="0"/>
          <w:sz w:val="18"/>
        </w:rPr>
      </w:pPr>
      <w:r>
        <w:rPr>
          <w:rFonts w:ascii="Arial" w:eastAsia="宋体" w:hAnsi="Arial" w:cs="Arial"/>
          <w:b/>
          <w:bCs/>
          <w:color w:val="000000"/>
          <w:kern w:val="0"/>
          <w:sz w:val="18"/>
        </w:rPr>
        <w:br w:type="page"/>
      </w:r>
    </w:p>
    <w:p w14:paraId="192B76A2" w14:textId="52C983A7" w:rsidR="00027F14" w:rsidRPr="00FA772E" w:rsidRDefault="00420169"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lastRenderedPageBreak/>
        <w:t>样品收集和处理条件</w:t>
      </w:r>
    </w:p>
    <w:p w14:paraId="575DA623" w14:textId="350F0317" w:rsidR="00420169" w:rsidRPr="00FA772E" w:rsidRDefault="00420169"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通过评估</w:t>
      </w:r>
      <w:r w:rsidR="00CF2CE7" w:rsidRPr="00FA772E">
        <w:rPr>
          <w:rFonts w:ascii="Arial" w:eastAsia="宋体" w:hAnsi="Arial" w:cs="Arial"/>
          <w:color w:val="000000"/>
          <w:kern w:val="0"/>
          <w:sz w:val="18"/>
          <w:szCs w:val="18"/>
        </w:rPr>
        <w:t>器械</w:t>
      </w:r>
      <w:r w:rsidRPr="00FA772E">
        <w:rPr>
          <w:rFonts w:ascii="Arial" w:eastAsia="宋体" w:hAnsi="Arial" w:cs="Arial"/>
          <w:color w:val="000000"/>
          <w:kern w:val="0"/>
          <w:sz w:val="18"/>
          <w:szCs w:val="18"/>
        </w:rPr>
        <w:t>是否可以在推荐给用户的存储时间和温度下保持可接受的性能（例如</w:t>
      </w:r>
      <w:r w:rsidR="00393173" w:rsidRPr="00FA772E">
        <w:rPr>
          <w:rFonts w:ascii="Arial" w:eastAsia="宋体" w:hAnsi="Arial" w:cs="Arial"/>
          <w:color w:val="000000"/>
          <w:kern w:val="0"/>
          <w:sz w:val="18"/>
          <w:szCs w:val="18"/>
        </w:rPr>
        <w:t>复现性</w:t>
      </w:r>
      <w:r w:rsidRPr="00FA772E">
        <w:rPr>
          <w:rFonts w:ascii="Arial" w:eastAsia="宋体" w:hAnsi="Arial" w:cs="Arial"/>
          <w:color w:val="000000"/>
          <w:kern w:val="0"/>
          <w:sz w:val="18"/>
          <w:szCs w:val="18"/>
        </w:rPr>
        <w:t>）来证实标签中关于样品存</w:t>
      </w:r>
      <w:r w:rsidR="00252EDE" w:rsidRPr="00FA772E">
        <w:rPr>
          <w:rFonts w:ascii="Arial" w:eastAsia="宋体" w:hAnsi="Arial" w:cs="Arial"/>
          <w:color w:val="000000"/>
          <w:kern w:val="0"/>
          <w:sz w:val="18"/>
          <w:szCs w:val="18"/>
        </w:rPr>
        <w:t>储</w:t>
      </w:r>
      <w:r w:rsidRPr="00FA772E">
        <w:rPr>
          <w:rFonts w:ascii="Arial" w:eastAsia="宋体" w:hAnsi="Arial" w:cs="Arial"/>
          <w:color w:val="000000"/>
          <w:kern w:val="0"/>
          <w:sz w:val="18"/>
          <w:szCs w:val="18"/>
        </w:rPr>
        <w:t>和运输的声明。例如，适当的研究可能包括</w:t>
      </w:r>
      <w:r w:rsidR="00252EDE" w:rsidRPr="00FA772E">
        <w:rPr>
          <w:rFonts w:ascii="Arial" w:eastAsia="宋体" w:hAnsi="Arial" w:cs="Arial"/>
          <w:color w:val="000000"/>
          <w:kern w:val="0"/>
          <w:sz w:val="18"/>
          <w:szCs w:val="18"/>
        </w:rPr>
        <w:t>对</w:t>
      </w:r>
      <w:r w:rsidRPr="00FA772E">
        <w:rPr>
          <w:rFonts w:ascii="Arial" w:eastAsia="宋体" w:hAnsi="Arial" w:cs="Arial"/>
          <w:color w:val="000000"/>
          <w:kern w:val="0"/>
          <w:sz w:val="18"/>
          <w:szCs w:val="18"/>
        </w:rPr>
        <w:t>在时间</w:t>
      </w:r>
      <w:r w:rsidR="00252EDE"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温度或指定数量的冻融循环条件下储存的等分试样</w:t>
      </w:r>
      <w:r w:rsidR="00252EDE" w:rsidRPr="00FA772E">
        <w:rPr>
          <w:rFonts w:ascii="Arial" w:eastAsia="宋体" w:hAnsi="Arial" w:cs="Arial"/>
          <w:color w:val="000000"/>
          <w:kern w:val="0"/>
          <w:sz w:val="18"/>
          <w:szCs w:val="18"/>
        </w:rPr>
        <w:t>进行</w:t>
      </w:r>
      <w:r w:rsidRPr="00FA772E">
        <w:rPr>
          <w:rFonts w:ascii="Arial" w:eastAsia="宋体" w:hAnsi="Arial" w:cs="Arial"/>
          <w:color w:val="000000"/>
          <w:kern w:val="0"/>
          <w:sz w:val="18"/>
          <w:szCs w:val="18"/>
        </w:rPr>
        <w:t>分析。我们建议</w:t>
      </w:r>
      <w:r w:rsidR="00CE4A17">
        <w:rPr>
          <w:rFonts w:ascii="Arial" w:eastAsia="宋体" w:hAnsi="Arial" w:cs="Arial"/>
          <w:color w:val="000000"/>
          <w:kern w:val="0"/>
          <w:sz w:val="18"/>
          <w:szCs w:val="18"/>
        </w:rPr>
        <w:t>贵公司</w:t>
      </w:r>
      <w:r w:rsidR="00252EDE" w:rsidRPr="00FA772E">
        <w:rPr>
          <w:rFonts w:ascii="Arial" w:eastAsia="宋体" w:hAnsi="Arial" w:cs="Arial"/>
          <w:color w:val="000000"/>
          <w:kern w:val="0"/>
          <w:sz w:val="18"/>
          <w:szCs w:val="18"/>
        </w:rPr>
        <w:t>规定在</w:t>
      </w:r>
      <w:r w:rsidRPr="00FA772E">
        <w:rPr>
          <w:rFonts w:ascii="Arial" w:eastAsia="宋体" w:hAnsi="Arial" w:cs="Arial"/>
          <w:color w:val="000000"/>
          <w:kern w:val="0"/>
          <w:sz w:val="18"/>
          <w:szCs w:val="18"/>
        </w:rPr>
        <w:t>推荐的存</w:t>
      </w:r>
      <w:r w:rsidR="00252EDE" w:rsidRPr="00FA772E">
        <w:rPr>
          <w:rFonts w:ascii="Arial" w:eastAsia="宋体" w:hAnsi="Arial" w:cs="Arial"/>
          <w:color w:val="000000"/>
          <w:kern w:val="0"/>
          <w:sz w:val="18"/>
          <w:szCs w:val="18"/>
        </w:rPr>
        <w:t>储</w:t>
      </w:r>
      <w:r w:rsidRPr="00FA772E">
        <w:rPr>
          <w:rFonts w:ascii="Arial" w:eastAsia="宋体" w:hAnsi="Arial" w:cs="Arial"/>
          <w:color w:val="000000"/>
          <w:kern w:val="0"/>
          <w:sz w:val="18"/>
          <w:szCs w:val="18"/>
        </w:rPr>
        <w:t>和处理条件</w:t>
      </w:r>
      <w:r w:rsidR="00252EDE" w:rsidRPr="00FA772E">
        <w:rPr>
          <w:rFonts w:ascii="Arial" w:eastAsia="宋体" w:hAnsi="Arial" w:cs="Arial"/>
          <w:color w:val="000000"/>
          <w:kern w:val="0"/>
          <w:sz w:val="18"/>
          <w:szCs w:val="18"/>
        </w:rPr>
        <w:t>下</w:t>
      </w:r>
      <w:r w:rsidRPr="00FA772E">
        <w:rPr>
          <w:rFonts w:ascii="Arial" w:eastAsia="宋体" w:hAnsi="Arial" w:cs="Arial"/>
          <w:color w:val="000000"/>
          <w:kern w:val="0"/>
          <w:sz w:val="18"/>
          <w:szCs w:val="18"/>
        </w:rPr>
        <w:t>可接受回收范围</w:t>
      </w:r>
      <w:r w:rsidR="00252EDE" w:rsidRPr="00FA772E">
        <w:rPr>
          <w:rFonts w:ascii="Arial" w:eastAsia="宋体" w:hAnsi="Arial" w:cs="Arial"/>
          <w:color w:val="000000"/>
          <w:kern w:val="0"/>
          <w:sz w:val="18"/>
          <w:szCs w:val="18"/>
        </w:rPr>
        <w:t>的标准</w:t>
      </w:r>
      <w:r w:rsidR="00CE4A17">
        <w:rPr>
          <w:rFonts w:ascii="Arial" w:eastAsia="宋体" w:hAnsi="Arial" w:cs="Arial"/>
          <w:color w:val="000000"/>
          <w:kern w:val="0"/>
          <w:sz w:val="18"/>
          <w:szCs w:val="18"/>
        </w:rPr>
        <w:t>[</w:t>
      </w:r>
      <w:r w:rsidR="00252EDE" w:rsidRPr="00FA772E">
        <w:rPr>
          <w:rFonts w:ascii="Arial" w:eastAsia="宋体" w:hAnsi="Arial" w:cs="Arial"/>
          <w:color w:val="000000"/>
          <w:kern w:val="0"/>
          <w:sz w:val="18"/>
          <w:szCs w:val="18"/>
        </w:rPr>
        <w:t>请</w:t>
      </w:r>
      <w:r w:rsidRPr="00FA772E">
        <w:rPr>
          <w:rFonts w:ascii="Arial" w:eastAsia="宋体" w:hAnsi="Arial" w:cs="Arial"/>
          <w:color w:val="000000"/>
          <w:kern w:val="0"/>
          <w:sz w:val="18"/>
          <w:szCs w:val="18"/>
        </w:rPr>
        <w:t>参见</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血液</w:t>
      </w:r>
      <w:r w:rsidR="00252EDE" w:rsidRPr="00FA772E">
        <w:rPr>
          <w:rFonts w:ascii="Arial" w:eastAsia="宋体" w:hAnsi="Arial" w:cs="Arial"/>
          <w:color w:val="000000"/>
          <w:kern w:val="0"/>
          <w:sz w:val="18"/>
          <w:szCs w:val="18"/>
        </w:rPr>
        <w:t>样本</w:t>
      </w:r>
      <w:r w:rsidRPr="00FA772E">
        <w:rPr>
          <w:rFonts w:ascii="Arial" w:eastAsia="宋体" w:hAnsi="Arial" w:cs="Arial"/>
          <w:color w:val="000000"/>
          <w:kern w:val="0"/>
          <w:sz w:val="18"/>
          <w:szCs w:val="18"/>
        </w:rPr>
        <w:t>的处理和</w:t>
      </w:r>
      <w:r w:rsidR="00252EDE" w:rsidRPr="00FA772E">
        <w:rPr>
          <w:rFonts w:ascii="Arial" w:eastAsia="宋体" w:hAnsi="Arial" w:cs="Arial"/>
          <w:color w:val="000000"/>
          <w:kern w:val="0"/>
          <w:sz w:val="18"/>
          <w:szCs w:val="18"/>
        </w:rPr>
        <w:t>加工</w:t>
      </w:r>
      <w:r w:rsidRPr="00FA772E">
        <w:rPr>
          <w:rFonts w:ascii="Arial" w:eastAsia="宋体" w:hAnsi="Arial" w:cs="Arial"/>
          <w:color w:val="000000"/>
          <w:kern w:val="0"/>
          <w:sz w:val="18"/>
          <w:szCs w:val="18"/>
        </w:rPr>
        <w:t>程序</w:t>
      </w:r>
      <w:r w:rsidRPr="00FA772E">
        <w:rPr>
          <w:rFonts w:ascii="Arial" w:eastAsia="宋体" w:hAnsi="Arial" w:cs="Arial"/>
          <w:color w:val="000000"/>
          <w:kern w:val="0"/>
          <w:sz w:val="18"/>
          <w:szCs w:val="18"/>
        </w:rPr>
        <w:t>”</w:t>
      </w:r>
      <w:r w:rsidR="00560278" w:rsidRPr="00FA772E">
        <w:rPr>
          <w:rFonts w:ascii="Arial" w:eastAsia="宋体" w:hAnsi="Arial" w:cs="Arial"/>
          <w:color w:val="000000"/>
          <w:kern w:val="0"/>
          <w:sz w:val="18"/>
          <w:szCs w:val="18"/>
        </w:rPr>
        <w:t>；</w:t>
      </w:r>
      <w:r w:rsidR="00252EDE" w:rsidRPr="00FA772E">
        <w:rPr>
          <w:rFonts w:ascii="Arial" w:eastAsia="宋体" w:hAnsi="Arial" w:cs="Arial"/>
          <w:color w:val="000000"/>
          <w:kern w:val="0"/>
          <w:sz w:val="18"/>
          <w:szCs w:val="18"/>
        </w:rPr>
        <w:t>已</w:t>
      </w:r>
      <w:r w:rsidRPr="00FA772E">
        <w:rPr>
          <w:rFonts w:ascii="Arial" w:eastAsia="宋体" w:hAnsi="Arial" w:cs="Arial"/>
          <w:color w:val="000000"/>
          <w:kern w:val="0"/>
          <w:sz w:val="18"/>
          <w:szCs w:val="18"/>
        </w:rPr>
        <w:t>批准</w:t>
      </w:r>
      <w:r w:rsidR="00252EDE" w:rsidRPr="00FA772E">
        <w:rPr>
          <w:rFonts w:ascii="Arial" w:eastAsia="宋体" w:hAnsi="Arial" w:cs="Arial"/>
          <w:color w:val="000000"/>
          <w:kern w:val="0"/>
          <w:sz w:val="18"/>
          <w:szCs w:val="18"/>
        </w:rPr>
        <w:t>指南</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1990</w:t>
      </w:r>
      <w:r w:rsidRPr="00FA772E">
        <w:rPr>
          <w:rFonts w:ascii="Arial" w:eastAsia="宋体" w:hAnsi="Arial" w:cs="Arial"/>
          <w:color w:val="000000"/>
          <w:kern w:val="0"/>
          <w:sz w:val="18"/>
          <w:szCs w:val="18"/>
        </w:rPr>
        <w:t>年）国家临床实验室标准委员会（</w:t>
      </w:r>
      <w:r w:rsidRPr="00FA772E">
        <w:rPr>
          <w:rFonts w:ascii="Arial" w:eastAsia="宋体" w:hAnsi="Arial" w:cs="Arial"/>
          <w:color w:val="000000"/>
          <w:kern w:val="0"/>
          <w:sz w:val="18"/>
          <w:szCs w:val="18"/>
        </w:rPr>
        <w:t>NCCLS</w:t>
      </w:r>
      <w:r w:rsidRPr="00FA772E">
        <w:rPr>
          <w:rFonts w:ascii="Arial" w:eastAsia="宋体" w:hAnsi="Arial" w:cs="Arial"/>
          <w:color w:val="000000"/>
          <w:kern w:val="0"/>
          <w:sz w:val="18"/>
          <w:szCs w:val="18"/>
        </w:rPr>
        <w:t>），</w:t>
      </w:r>
      <w:r w:rsidR="00252EDE" w:rsidRPr="00FA772E">
        <w:rPr>
          <w:rFonts w:ascii="Arial" w:eastAsia="宋体" w:hAnsi="Arial" w:cs="Arial"/>
          <w:color w:val="000000"/>
          <w:kern w:val="0"/>
          <w:sz w:val="18"/>
          <w:szCs w:val="18"/>
        </w:rPr>
        <w:t>H18-A</w:t>
      </w:r>
      <w:r w:rsidR="00252EDE" w:rsidRPr="00FA772E">
        <w:rPr>
          <w:rFonts w:ascii="Arial" w:eastAsia="宋体" w:hAnsi="Arial" w:cs="Arial"/>
          <w:color w:val="000000"/>
          <w:kern w:val="0"/>
          <w:sz w:val="18"/>
          <w:szCs w:val="18"/>
        </w:rPr>
        <w:t>号</w:t>
      </w:r>
      <w:r w:rsidRPr="00FA772E">
        <w:rPr>
          <w:rFonts w:ascii="Arial" w:eastAsia="宋体" w:hAnsi="Arial" w:cs="Arial"/>
          <w:color w:val="000000"/>
          <w:kern w:val="0"/>
          <w:sz w:val="18"/>
          <w:szCs w:val="18"/>
        </w:rPr>
        <w:t>文件</w:t>
      </w:r>
      <w:r w:rsidRPr="00FA772E">
        <w:rPr>
          <w:rFonts w:ascii="Arial" w:eastAsia="宋体" w:hAnsi="Arial" w:cs="Arial"/>
          <w:color w:val="000000"/>
          <w:kern w:val="0"/>
          <w:sz w:val="18"/>
          <w:szCs w:val="18"/>
        </w:rPr>
        <w:t>H18</w:t>
      </w:r>
      <w:r w:rsidR="00CE4A17">
        <w:rPr>
          <w:rFonts w:ascii="Arial" w:eastAsia="宋体" w:hAnsi="Arial" w:cs="Arial"/>
          <w:color w:val="000000"/>
          <w:kern w:val="0"/>
          <w:sz w:val="18"/>
          <w:szCs w:val="18"/>
        </w:rPr>
        <w:t>]</w:t>
      </w:r>
    </w:p>
    <w:p w14:paraId="3EBB63DB" w14:textId="5D52B3E7" w:rsidR="00027F14" w:rsidRPr="00FA772E" w:rsidRDefault="00420169" w:rsidP="00120673">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样品选择</w:t>
      </w:r>
      <w:r w:rsidR="00393173" w:rsidRPr="00FA772E">
        <w:rPr>
          <w:rFonts w:ascii="Arial" w:eastAsia="宋体" w:hAnsi="Arial" w:cs="Arial"/>
          <w:b/>
          <w:bCs/>
          <w:color w:val="000000"/>
          <w:kern w:val="0"/>
          <w:sz w:val="18"/>
        </w:rPr>
        <w:t>、入选</w:t>
      </w:r>
      <w:r w:rsidRPr="00FA772E">
        <w:rPr>
          <w:rFonts w:ascii="Arial" w:eastAsia="宋体" w:hAnsi="Arial" w:cs="Arial"/>
          <w:b/>
          <w:bCs/>
          <w:color w:val="000000"/>
          <w:kern w:val="0"/>
          <w:sz w:val="18"/>
        </w:rPr>
        <w:t>和排除标准</w:t>
      </w:r>
    </w:p>
    <w:p w14:paraId="39BA044E" w14:textId="1BF65EB4" w:rsidR="00420169" w:rsidRPr="00FA772E" w:rsidRDefault="00420169"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00252EDE" w:rsidRPr="00FA772E">
        <w:rPr>
          <w:rFonts w:ascii="Arial" w:eastAsia="宋体" w:hAnsi="Arial" w:cs="Arial"/>
          <w:color w:val="000000"/>
          <w:kern w:val="0"/>
          <w:sz w:val="18"/>
          <w:szCs w:val="18"/>
        </w:rPr>
        <w:t>对来自</w:t>
      </w:r>
      <w:r w:rsidRPr="00FA772E">
        <w:rPr>
          <w:rFonts w:ascii="Arial" w:eastAsia="宋体" w:hAnsi="Arial" w:cs="Arial"/>
          <w:color w:val="000000"/>
          <w:kern w:val="0"/>
          <w:sz w:val="18"/>
          <w:szCs w:val="18"/>
        </w:rPr>
        <w:t>预期使用人群（即具有脑膜炎</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脑炎的体征和症状的患者）</w:t>
      </w:r>
      <w:r w:rsidR="00252EDE" w:rsidRPr="00FA772E">
        <w:rPr>
          <w:rFonts w:ascii="Arial" w:eastAsia="宋体" w:hAnsi="Arial" w:cs="Arial"/>
          <w:color w:val="000000"/>
          <w:kern w:val="0"/>
          <w:sz w:val="18"/>
          <w:szCs w:val="18"/>
        </w:rPr>
        <w:t>的</w:t>
      </w:r>
      <w:r w:rsidRPr="00FA772E">
        <w:rPr>
          <w:rFonts w:ascii="Arial" w:eastAsia="宋体" w:hAnsi="Arial" w:cs="Arial"/>
          <w:color w:val="000000"/>
          <w:kern w:val="0"/>
          <w:sz w:val="18"/>
          <w:szCs w:val="18"/>
        </w:rPr>
        <w:t>患者样本</w:t>
      </w:r>
      <w:r w:rsidR="00252EDE" w:rsidRPr="00FA772E">
        <w:rPr>
          <w:rFonts w:ascii="Arial" w:eastAsia="宋体" w:hAnsi="Arial" w:cs="Arial"/>
          <w:color w:val="000000"/>
          <w:kern w:val="0"/>
          <w:sz w:val="18"/>
          <w:szCs w:val="18"/>
        </w:rPr>
        <w:t>进行评价</w:t>
      </w:r>
      <w:r w:rsidRPr="00FA772E">
        <w:rPr>
          <w:rFonts w:ascii="Arial" w:eastAsia="宋体" w:hAnsi="Arial" w:cs="Arial"/>
          <w:color w:val="000000"/>
          <w:kern w:val="0"/>
          <w:sz w:val="18"/>
          <w:szCs w:val="18"/>
        </w:rPr>
        <w:t>，并提供对</w:t>
      </w:r>
      <w:r w:rsidR="00252EDE" w:rsidRPr="00FA772E">
        <w:rPr>
          <w:rFonts w:ascii="Arial" w:eastAsia="宋体" w:hAnsi="Arial" w:cs="Arial"/>
          <w:color w:val="000000"/>
          <w:kern w:val="0"/>
          <w:sz w:val="18"/>
          <w:szCs w:val="18"/>
        </w:rPr>
        <w:t>如何</w:t>
      </w:r>
      <w:r w:rsidRPr="00FA772E">
        <w:rPr>
          <w:rFonts w:ascii="Arial" w:eastAsia="宋体" w:hAnsi="Arial" w:cs="Arial"/>
          <w:color w:val="000000"/>
          <w:kern w:val="0"/>
          <w:sz w:val="18"/>
          <w:szCs w:val="18"/>
        </w:rPr>
        <w:t>样品选择的</w:t>
      </w:r>
      <w:r w:rsidR="00252EDE" w:rsidRPr="00FA772E">
        <w:rPr>
          <w:rFonts w:ascii="Arial" w:eastAsia="宋体" w:hAnsi="Arial" w:cs="Arial"/>
          <w:color w:val="000000"/>
          <w:kern w:val="0"/>
          <w:sz w:val="18"/>
          <w:szCs w:val="18"/>
        </w:rPr>
        <w:t>明确说明</w:t>
      </w:r>
      <w:r w:rsidRPr="00FA772E">
        <w:rPr>
          <w:rFonts w:ascii="Arial" w:eastAsia="宋体" w:hAnsi="Arial" w:cs="Arial"/>
          <w:color w:val="000000"/>
          <w:kern w:val="0"/>
          <w:sz w:val="18"/>
          <w:szCs w:val="18"/>
        </w:rPr>
        <w:t>，包括排除样品的原因。</w:t>
      </w:r>
    </w:p>
    <w:p w14:paraId="244CC5D6" w14:textId="559BCE98" w:rsidR="00420169" w:rsidRPr="00FA772E" w:rsidRDefault="00420169"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样品量</w:t>
      </w:r>
      <w:r w:rsidR="00252EDE" w:rsidRPr="00FA772E">
        <w:rPr>
          <w:rFonts w:ascii="Arial" w:eastAsia="宋体" w:hAnsi="Arial" w:cs="Arial"/>
          <w:color w:val="000000"/>
          <w:kern w:val="0"/>
          <w:sz w:val="18"/>
          <w:szCs w:val="18"/>
        </w:rPr>
        <w:t>是否适当</w:t>
      </w:r>
      <w:r w:rsidRPr="00FA772E">
        <w:rPr>
          <w:rFonts w:ascii="Arial" w:eastAsia="宋体" w:hAnsi="Arial" w:cs="Arial"/>
          <w:color w:val="000000"/>
          <w:kern w:val="0"/>
          <w:sz w:val="18"/>
          <w:szCs w:val="18"/>
        </w:rPr>
        <w:t>取决于</w:t>
      </w:r>
      <w:r w:rsidR="00560278" w:rsidRPr="00FA772E">
        <w:rPr>
          <w:rFonts w:ascii="Arial" w:eastAsia="宋体" w:hAnsi="Arial" w:cs="Arial"/>
          <w:color w:val="000000"/>
          <w:kern w:val="0"/>
          <w:sz w:val="18"/>
          <w:szCs w:val="18"/>
        </w:rPr>
        <w:t>该试验的</w:t>
      </w:r>
      <w:r w:rsidR="00252EDE" w:rsidRPr="00FA772E">
        <w:rPr>
          <w:rFonts w:ascii="Arial" w:eastAsia="宋体" w:hAnsi="Arial" w:cs="Arial"/>
          <w:color w:val="000000"/>
          <w:kern w:val="0"/>
          <w:sz w:val="18"/>
          <w:szCs w:val="18"/>
        </w:rPr>
        <w:t>复现性、</w:t>
      </w:r>
      <w:r w:rsidRPr="00FA772E">
        <w:rPr>
          <w:rFonts w:ascii="Arial" w:eastAsia="宋体" w:hAnsi="Arial" w:cs="Arial"/>
          <w:color w:val="000000"/>
          <w:kern w:val="0"/>
          <w:sz w:val="18"/>
          <w:szCs w:val="18"/>
        </w:rPr>
        <w:t>干扰和其他性能特性等因素。我们建议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提供统计理由来支持研究样本量。</w:t>
      </w:r>
    </w:p>
    <w:p w14:paraId="4AC117D2" w14:textId="4BCD2384" w:rsidR="00420169" w:rsidRPr="00FA772E" w:rsidRDefault="00D565D3" w:rsidP="00120673">
      <w:pPr>
        <w:widowControl/>
        <w:snapToGrid w:val="0"/>
        <w:spacing w:before="90" w:after="90"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提交</w:t>
      </w:r>
      <w:r w:rsidR="00420169" w:rsidRPr="00FA772E">
        <w:rPr>
          <w:rFonts w:ascii="Arial" w:eastAsia="宋体" w:hAnsi="Arial" w:cs="Arial"/>
          <w:b/>
          <w:bCs/>
          <w:color w:val="000000"/>
          <w:kern w:val="0"/>
          <w:sz w:val="18"/>
        </w:rPr>
        <w:t>结果</w:t>
      </w:r>
    </w:p>
    <w:p w14:paraId="0B430850" w14:textId="37F1EE61" w:rsidR="00560278" w:rsidRPr="00FA772E" w:rsidRDefault="00560278"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当提交</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的研究结果时，我们建议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证明西尼罗河病毒血清学结果与用于初步诊断和确诊西尼罗河病毒感染的结果之间的相关性，如当前</w:t>
      </w:r>
      <w:r w:rsidRPr="00FA772E">
        <w:rPr>
          <w:rFonts w:ascii="Arial" w:eastAsia="宋体" w:hAnsi="Arial" w:cs="Arial"/>
          <w:color w:val="000000"/>
          <w:kern w:val="0"/>
          <w:sz w:val="18"/>
          <w:szCs w:val="18"/>
        </w:rPr>
        <w:t>CDC</w:t>
      </w:r>
      <w:r w:rsidRPr="00FA772E">
        <w:rPr>
          <w:rFonts w:ascii="Arial" w:eastAsia="宋体" w:hAnsi="Arial" w:cs="Arial"/>
          <w:color w:val="000000"/>
          <w:kern w:val="0"/>
          <w:sz w:val="18"/>
          <w:szCs w:val="18"/>
        </w:rPr>
        <w:t>指南</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西尼罗病毒：信息和临床医生指南</w:t>
      </w:r>
      <w:r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中所述。我们建议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按照重要的人口因素（例如年龄和性别）对数据进行分层（如果这些因素有可能使结果产生偏差）。</w:t>
      </w:r>
    </w:p>
    <w:p w14:paraId="165DA046" w14:textId="227BA175" w:rsidR="00027F14" w:rsidRPr="00FA772E" w:rsidRDefault="00027F14" w:rsidP="009D743F">
      <w:pPr>
        <w:widowControl/>
        <w:snapToGrid w:val="0"/>
        <w:spacing w:line="300" w:lineRule="auto"/>
        <w:outlineLvl w:val="0"/>
        <w:rPr>
          <w:rFonts w:ascii="Arial" w:eastAsia="宋体" w:hAnsi="Arial" w:cs="Arial"/>
          <w:b/>
          <w:bCs/>
          <w:color w:val="000000"/>
          <w:kern w:val="0"/>
          <w:sz w:val="29"/>
          <w:szCs w:val="29"/>
        </w:rPr>
      </w:pPr>
      <w:bookmarkStart w:id="14" w:name="_Toc52173682"/>
      <w:bookmarkStart w:id="15" w:name="_Toc479344407"/>
      <w:r w:rsidRPr="00FA772E">
        <w:rPr>
          <w:rFonts w:ascii="Arial" w:eastAsia="宋体" w:hAnsi="Arial" w:cs="Arial"/>
          <w:b/>
          <w:bCs/>
          <w:color w:val="000000"/>
          <w:kern w:val="0"/>
          <w:sz w:val="29"/>
          <w:szCs w:val="29"/>
        </w:rPr>
        <w:t>8.</w:t>
      </w:r>
      <w:bookmarkEnd w:id="14"/>
      <w:r w:rsidR="009D743F">
        <w:rPr>
          <w:rFonts w:ascii="Arial" w:eastAsia="宋体" w:hAnsi="Arial" w:cs="Arial"/>
          <w:b/>
          <w:bCs/>
          <w:color w:val="000000"/>
          <w:kern w:val="0"/>
          <w:sz w:val="29"/>
          <w:szCs w:val="29"/>
        </w:rPr>
        <w:t xml:space="preserve"> </w:t>
      </w:r>
      <w:r w:rsidR="00D07937" w:rsidRPr="00FA772E">
        <w:rPr>
          <w:rFonts w:ascii="Arial" w:eastAsia="宋体" w:hAnsi="Arial" w:cs="Arial"/>
          <w:b/>
          <w:bCs/>
          <w:color w:val="000000"/>
          <w:kern w:val="0"/>
          <w:sz w:val="29"/>
          <w:szCs w:val="29"/>
        </w:rPr>
        <w:t>标签</w:t>
      </w:r>
      <w:bookmarkEnd w:id="15"/>
    </w:p>
    <w:p w14:paraId="7130D388" w14:textId="3C4D7B00" w:rsidR="00D07937" w:rsidRPr="00FA772E" w:rsidRDefault="00CE4A17" w:rsidP="00120673">
      <w:pPr>
        <w:widowControl/>
        <w:snapToGrid w:val="0"/>
        <w:spacing w:before="78" w:after="78" w:line="300" w:lineRule="auto"/>
        <w:rPr>
          <w:rFonts w:ascii="Arial" w:eastAsia="宋体" w:hAnsi="Arial" w:cs="Arial"/>
          <w:color w:val="000000"/>
          <w:kern w:val="0"/>
          <w:sz w:val="18"/>
          <w:szCs w:val="18"/>
        </w:rPr>
      </w:pPr>
      <w:r>
        <w:rPr>
          <w:rFonts w:ascii="Arial" w:eastAsia="宋体" w:hAnsi="Arial" w:cs="Arial"/>
          <w:color w:val="000000"/>
          <w:kern w:val="0"/>
          <w:sz w:val="18"/>
          <w:szCs w:val="18"/>
        </w:rPr>
        <w:t>上市前通告</w:t>
      </w:r>
      <w:r w:rsidR="00D07937" w:rsidRPr="00FA772E">
        <w:rPr>
          <w:rFonts w:ascii="Arial" w:eastAsia="宋体" w:hAnsi="Arial" w:cs="Arial"/>
          <w:color w:val="000000"/>
          <w:kern w:val="0"/>
          <w:sz w:val="18"/>
          <w:szCs w:val="18"/>
        </w:rPr>
        <w:t>应</w:t>
      </w:r>
      <w:r w:rsidR="00CE055F" w:rsidRPr="00FA772E">
        <w:rPr>
          <w:rFonts w:ascii="Arial" w:eastAsia="宋体" w:hAnsi="Arial" w:cs="Arial"/>
          <w:color w:val="000000"/>
          <w:kern w:val="0"/>
          <w:sz w:val="18"/>
          <w:szCs w:val="18"/>
        </w:rPr>
        <w:t>提供</w:t>
      </w:r>
      <w:r w:rsidR="00D07937" w:rsidRPr="00FA772E">
        <w:rPr>
          <w:rFonts w:ascii="Arial" w:eastAsia="宋体" w:hAnsi="Arial" w:cs="Arial"/>
          <w:color w:val="000000"/>
          <w:kern w:val="0"/>
          <w:sz w:val="18"/>
          <w:szCs w:val="18"/>
        </w:rPr>
        <w:t>足够详细的标签，以满足</w:t>
      </w:r>
      <w:r w:rsidR="00D07937" w:rsidRPr="00FA772E">
        <w:rPr>
          <w:rFonts w:ascii="Arial" w:eastAsia="宋体" w:hAnsi="Arial" w:cs="Arial"/>
          <w:color w:val="000000"/>
          <w:kern w:val="0"/>
          <w:sz w:val="18"/>
          <w:szCs w:val="18"/>
        </w:rPr>
        <w:t>21 CFR 807.87</w:t>
      </w:r>
      <w:r w:rsidR="00D07937" w:rsidRPr="00FA772E">
        <w:rPr>
          <w:rFonts w:ascii="Arial" w:eastAsia="宋体" w:hAnsi="Arial" w:cs="Arial"/>
          <w:color w:val="000000"/>
          <w:kern w:val="0"/>
          <w:sz w:val="18"/>
          <w:szCs w:val="18"/>
        </w:rPr>
        <w:t>（</w:t>
      </w:r>
      <w:r w:rsidR="00D07937" w:rsidRPr="00FA772E">
        <w:rPr>
          <w:rFonts w:ascii="Arial" w:eastAsia="宋体" w:hAnsi="Arial" w:cs="Arial"/>
          <w:color w:val="000000"/>
          <w:kern w:val="0"/>
          <w:sz w:val="18"/>
          <w:szCs w:val="18"/>
        </w:rPr>
        <w:t>e</w:t>
      </w:r>
      <w:r w:rsidR="00D07937" w:rsidRPr="00FA772E">
        <w:rPr>
          <w:rFonts w:ascii="Arial" w:eastAsia="宋体" w:hAnsi="Arial" w:cs="Arial"/>
          <w:color w:val="000000"/>
          <w:kern w:val="0"/>
          <w:sz w:val="18"/>
          <w:szCs w:val="18"/>
        </w:rPr>
        <w:t>）的要求。以下建议旨在帮助</w:t>
      </w:r>
      <w:r>
        <w:rPr>
          <w:rFonts w:ascii="Arial" w:eastAsia="宋体" w:hAnsi="Arial" w:cs="Arial"/>
          <w:color w:val="000000"/>
          <w:kern w:val="0"/>
          <w:sz w:val="18"/>
          <w:szCs w:val="18"/>
        </w:rPr>
        <w:t>贵公司</w:t>
      </w:r>
      <w:r w:rsidR="00D07937" w:rsidRPr="00FA772E">
        <w:rPr>
          <w:rFonts w:ascii="Arial" w:eastAsia="宋体" w:hAnsi="Arial" w:cs="Arial"/>
          <w:color w:val="000000"/>
          <w:kern w:val="0"/>
          <w:sz w:val="18"/>
          <w:szCs w:val="18"/>
        </w:rPr>
        <w:t>准备符合</w:t>
      </w:r>
      <w:r w:rsidR="00D07937" w:rsidRPr="00FA772E">
        <w:rPr>
          <w:rFonts w:ascii="Arial" w:eastAsia="宋体" w:hAnsi="Arial" w:cs="Arial"/>
          <w:color w:val="000000"/>
          <w:kern w:val="0"/>
          <w:sz w:val="18"/>
          <w:szCs w:val="18"/>
        </w:rPr>
        <w:t>21 CFR 807.87</w:t>
      </w:r>
      <w:r w:rsidR="00D07937" w:rsidRPr="00FA772E">
        <w:rPr>
          <w:rFonts w:ascii="Arial" w:eastAsia="宋体" w:hAnsi="Arial" w:cs="Arial"/>
          <w:color w:val="000000"/>
          <w:kern w:val="0"/>
          <w:sz w:val="18"/>
          <w:szCs w:val="18"/>
        </w:rPr>
        <w:t>（</w:t>
      </w:r>
      <w:r w:rsidR="00D07937" w:rsidRPr="00FA772E">
        <w:rPr>
          <w:rFonts w:ascii="Arial" w:eastAsia="宋体" w:hAnsi="Arial" w:cs="Arial"/>
          <w:color w:val="000000"/>
          <w:kern w:val="0"/>
          <w:sz w:val="18"/>
          <w:szCs w:val="18"/>
        </w:rPr>
        <w:t>e</w:t>
      </w:r>
      <w:r w:rsidR="00D07937" w:rsidRPr="00FA772E">
        <w:rPr>
          <w:rFonts w:ascii="Arial" w:eastAsia="宋体" w:hAnsi="Arial" w:cs="Arial"/>
          <w:color w:val="000000"/>
          <w:kern w:val="0"/>
          <w:sz w:val="18"/>
          <w:szCs w:val="18"/>
        </w:rPr>
        <w:t>）要求的标签。</w:t>
      </w:r>
      <w:r>
        <w:rPr>
          <w:rFonts w:ascii="Arial" w:eastAsia="宋体" w:hAnsi="Arial" w:cs="Arial"/>
          <w:color w:val="7030A0"/>
          <w:kern w:val="0"/>
          <w:sz w:val="18"/>
          <w:szCs w:val="18"/>
        </w:rPr>
        <w:t>[</w:t>
      </w:r>
      <w:r w:rsidR="00D07937" w:rsidRPr="008E41C6">
        <w:rPr>
          <w:rFonts w:ascii="Arial" w:eastAsia="宋体" w:hAnsi="Arial" w:cs="Arial"/>
          <w:color w:val="7030A0"/>
          <w:kern w:val="0"/>
          <w:sz w:val="18"/>
          <w:szCs w:val="18"/>
        </w:rPr>
        <w:t>5</w:t>
      </w:r>
      <w:r>
        <w:rPr>
          <w:rFonts w:ascii="Arial" w:eastAsia="宋体" w:hAnsi="Arial" w:cs="Arial"/>
          <w:color w:val="7030A0"/>
          <w:kern w:val="0"/>
          <w:sz w:val="18"/>
          <w:szCs w:val="18"/>
        </w:rPr>
        <w:t>]</w:t>
      </w:r>
    </w:p>
    <w:p w14:paraId="792FEC82" w14:textId="77777777" w:rsidR="00027F14" w:rsidRPr="00FA772E" w:rsidRDefault="00027F14" w:rsidP="00120673">
      <w:pPr>
        <w:widowControl/>
        <w:snapToGrid w:val="0"/>
        <w:spacing w:before="90" w:after="90" w:line="300" w:lineRule="auto"/>
        <w:rPr>
          <w:rFonts w:ascii="Arial" w:eastAsia="宋体" w:hAnsi="Arial" w:cs="Arial"/>
          <w:color w:val="000000"/>
          <w:kern w:val="0"/>
          <w:sz w:val="18"/>
          <w:szCs w:val="18"/>
        </w:rPr>
      </w:pPr>
    </w:p>
    <w:p w14:paraId="62255E6F" w14:textId="74C8CA0E" w:rsidR="00027F14" w:rsidRPr="00FA772E" w:rsidRDefault="00D07937" w:rsidP="00120673">
      <w:pPr>
        <w:widowControl/>
        <w:snapToGrid w:val="0"/>
        <w:spacing w:before="78" w:after="78"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使用</w:t>
      </w:r>
      <w:r w:rsidR="00CE055F" w:rsidRPr="00FA772E">
        <w:rPr>
          <w:rFonts w:ascii="Arial" w:eastAsia="宋体" w:hAnsi="Arial" w:cs="Arial"/>
          <w:b/>
          <w:bCs/>
          <w:color w:val="000000"/>
          <w:kern w:val="0"/>
          <w:sz w:val="18"/>
        </w:rPr>
        <w:t>说明</w:t>
      </w:r>
    </w:p>
    <w:p w14:paraId="1E2D0894" w14:textId="03748792" w:rsidR="00D07937" w:rsidRPr="003C310D" w:rsidRDefault="00CE055F" w:rsidP="00120673">
      <w:pPr>
        <w:widowControl/>
        <w:snapToGrid w:val="0"/>
        <w:spacing w:before="78" w:after="78" w:line="300" w:lineRule="auto"/>
        <w:rPr>
          <w:rFonts w:ascii="Arial" w:eastAsia="宋体" w:hAnsi="Arial" w:cs="Arial"/>
          <w:color w:val="000000"/>
          <w:spacing w:val="-2"/>
          <w:kern w:val="0"/>
          <w:sz w:val="18"/>
          <w:szCs w:val="18"/>
        </w:rPr>
      </w:pPr>
      <w:r w:rsidRPr="003C310D">
        <w:rPr>
          <w:rFonts w:ascii="Arial" w:eastAsia="宋体" w:hAnsi="Arial" w:cs="Arial"/>
          <w:color w:val="000000"/>
          <w:spacing w:val="-2"/>
          <w:kern w:val="0"/>
          <w:sz w:val="18"/>
          <w:szCs w:val="18"/>
        </w:rPr>
        <w:t>根据</w:t>
      </w:r>
      <w:r w:rsidRPr="003C310D">
        <w:rPr>
          <w:rFonts w:ascii="Arial" w:eastAsia="宋体" w:hAnsi="Arial" w:cs="Arial"/>
          <w:color w:val="000000"/>
          <w:spacing w:val="-2"/>
          <w:kern w:val="0"/>
          <w:sz w:val="18"/>
          <w:szCs w:val="18"/>
        </w:rPr>
        <w:t>21 CFR 801.109</w:t>
      </w:r>
      <w:r w:rsidRPr="003C310D">
        <w:rPr>
          <w:rFonts w:ascii="Arial" w:eastAsia="宋体" w:hAnsi="Arial" w:cs="Arial"/>
          <w:color w:val="000000"/>
          <w:spacing w:val="-2"/>
          <w:kern w:val="0"/>
          <w:sz w:val="18"/>
          <w:szCs w:val="18"/>
        </w:rPr>
        <w:t>，</w:t>
      </w:r>
      <w:r w:rsidR="00D07937" w:rsidRPr="003C310D">
        <w:rPr>
          <w:rFonts w:ascii="Arial" w:eastAsia="宋体" w:hAnsi="Arial" w:cs="Arial"/>
          <w:color w:val="000000"/>
          <w:spacing w:val="-2"/>
          <w:kern w:val="0"/>
          <w:sz w:val="18"/>
          <w:szCs w:val="18"/>
        </w:rPr>
        <w:t>作为处方</w:t>
      </w:r>
      <w:r w:rsidR="00CF2CE7" w:rsidRPr="003C310D">
        <w:rPr>
          <w:rFonts w:ascii="Arial" w:eastAsia="宋体" w:hAnsi="Arial" w:cs="Arial"/>
          <w:color w:val="000000"/>
          <w:spacing w:val="-2"/>
          <w:kern w:val="0"/>
          <w:sz w:val="18"/>
          <w:szCs w:val="18"/>
        </w:rPr>
        <w:t>器械</w:t>
      </w:r>
      <w:r w:rsidR="00D07937" w:rsidRPr="003C310D">
        <w:rPr>
          <w:rFonts w:ascii="Arial" w:eastAsia="宋体" w:hAnsi="Arial" w:cs="Arial"/>
          <w:color w:val="000000"/>
          <w:spacing w:val="-2"/>
          <w:kern w:val="0"/>
          <w:sz w:val="18"/>
          <w:szCs w:val="18"/>
        </w:rPr>
        <w:t>，该</w:t>
      </w:r>
      <w:r w:rsidR="00CF2CE7" w:rsidRPr="003C310D">
        <w:rPr>
          <w:rFonts w:ascii="Arial" w:eastAsia="宋体" w:hAnsi="Arial" w:cs="Arial"/>
          <w:color w:val="000000"/>
          <w:spacing w:val="-2"/>
          <w:kern w:val="0"/>
          <w:sz w:val="18"/>
          <w:szCs w:val="18"/>
        </w:rPr>
        <w:t>器械</w:t>
      </w:r>
      <w:r w:rsidR="00D07937" w:rsidRPr="003C310D">
        <w:rPr>
          <w:rFonts w:ascii="Arial" w:eastAsia="宋体" w:hAnsi="Arial" w:cs="Arial"/>
          <w:color w:val="000000"/>
          <w:spacing w:val="-2"/>
          <w:kern w:val="0"/>
          <w:sz w:val="18"/>
          <w:szCs w:val="18"/>
        </w:rPr>
        <w:t>可以</w:t>
      </w:r>
      <w:r w:rsidRPr="003C310D">
        <w:rPr>
          <w:rFonts w:ascii="Arial" w:eastAsia="宋体" w:hAnsi="Arial" w:cs="Arial"/>
          <w:color w:val="000000"/>
          <w:spacing w:val="-2"/>
          <w:kern w:val="0"/>
          <w:sz w:val="18"/>
          <w:szCs w:val="18"/>
        </w:rPr>
        <w:t>免于针对外行用途提供</w:t>
      </w:r>
      <w:r w:rsidR="00D07937" w:rsidRPr="003C310D">
        <w:rPr>
          <w:rFonts w:ascii="Arial" w:eastAsia="宋体" w:hAnsi="Arial" w:cs="Arial"/>
          <w:color w:val="000000"/>
          <w:spacing w:val="-2"/>
          <w:kern w:val="0"/>
          <w:sz w:val="18"/>
          <w:szCs w:val="18"/>
        </w:rPr>
        <w:t>适当的使用</w:t>
      </w:r>
      <w:r w:rsidRPr="003C310D">
        <w:rPr>
          <w:rFonts w:ascii="Arial" w:eastAsia="宋体" w:hAnsi="Arial" w:cs="Arial"/>
          <w:color w:val="000000"/>
          <w:spacing w:val="-2"/>
          <w:kern w:val="0"/>
          <w:sz w:val="18"/>
          <w:szCs w:val="18"/>
        </w:rPr>
        <w:t>说明</w:t>
      </w:r>
      <w:r w:rsidR="00D07937" w:rsidRPr="003C310D">
        <w:rPr>
          <w:rFonts w:ascii="Arial" w:eastAsia="宋体" w:hAnsi="Arial" w:cs="Arial"/>
          <w:color w:val="000000"/>
          <w:spacing w:val="-2"/>
          <w:kern w:val="0"/>
          <w:sz w:val="18"/>
          <w:szCs w:val="18"/>
        </w:rPr>
        <w:t>。然而，根据</w:t>
      </w:r>
      <w:r w:rsidR="00D07937" w:rsidRPr="003C310D">
        <w:rPr>
          <w:rFonts w:ascii="Arial" w:eastAsia="宋体" w:hAnsi="Arial" w:cs="Arial"/>
          <w:color w:val="000000"/>
          <w:spacing w:val="-2"/>
          <w:kern w:val="0"/>
          <w:sz w:val="18"/>
          <w:szCs w:val="18"/>
        </w:rPr>
        <w:t>21 CFR 807.87</w:t>
      </w:r>
      <w:r w:rsidR="00D07937" w:rsidRPr="003C310D">
        <w:rPr>
          <w:rFonts w:ascii="Arial" w:eastAsia="宋体" w:hAnsi="Arial" w:cs="Arial"/>
          <w:color w:val="000000"/>
          <w:spacing w:val="-2"/>
          <w:kern w:val="0"/>
          <w:sz w:val="18"/>
          <w:szCs w:val="18"/>
        </w:rPr>
        <w:t>（</w:t>
      </w:r>
      <w:r w:rsidR="00D07937" w:rsidRPr="003C310D">
        <w:rPr>
          <w:rFonts w:ascii="Arial" w:eastAsia="宋体" w:hAnsi="Arial" w:cs="Arial"/>
          <w:color w:val="000000"/>
          <w:spacing w:val="-2"/>
          <w:kern w:val="0"/>
          <w:sz w:val="18"/>
          <w:szCs w:val="18"/>
        </w:rPr>
        <w:t>e</w:t>
      </w:r>
      <w:r w:rsidR="00D07937" w:rsidRPr="003C310D">
        <w:rPr>
          <w:rFonts w:ascii="Arial" w:eastAsia="宋体" w:hAnsi="Arial" w:cs="Arial"/>
          <w:color w:val="000000"/>
          <w:spacing w:val="-2"/>
          <w:kern w:val="0"/>
          <w:sz w:val="18"/>
          <w:szCs w:val="18"/>
        </w:rPr>
        <w:t>），我们</w:t>
      </w:r>
      <w:r w:rsidRPr="003C310D">
        <w:rPr>
          <w:rFonts w:ascii="Arial" w:eastAsia="宋体" w:hAnsi="Arial" w:cs="Arial"/>
          <w:color w:val="000000"/>
          <w:spacing w:val="-2"/>
          <w:kern w:val="0"/>
          <w:sz w:val="18"/>
          <w:szCs w:val="18"/>
        </w:rPr>
        <w:t>希望</w:t>
      </w:r>
      <w:r w:rsidR="00CE4A17">
        <w:rPr>
          <w:rFonts w:ascii="Arial" w:eastAsia="宋体" w:hAnsi="Arial" w:cs="Arial"/>
          <w:color w:val="000000"/>
          <w:spacing w:val="-2"/>
          <w:kern w:val="0"/>
          <w:sz w:val="18"/>
          <w:szCs w:val="18"/>
        </w:rPr>
        <w:t>贵公司</w:t>
      </w:r>
      <w:r w:rsidRPr="003C310D">
        <w:rPr>
          <w:rFonts w:ascii="Arial" w:eastAsia="宋体" w:hAnsi="Arial" w:cs="Arial"/>
          <w:color w:val="000000"/>
          <w:spacing w:val="-2"/>
          <w:kern w:val="0"/>
          <w:sz w:val="18"/>
          <w:szCs w:val="18"/>
        </w:rPr>
        <w:t>可以提供清晰</w:t>
      </w:r>
      <w:r w:rsidR="00D07937" w:rsidRPr="003C310D">
        <w:rPr>
          <w:rFonts w:ascii="Arial" w:eastAsia="宋体" w:hAnsi="Arial" w:cs="Arial"/>
          <w:color w:val="000000"/>
          <w:spacing w:val="-2"/>
          <w:kern w:val="0"/>
          <w:sz w:val="18"/>
          <w:szCs w:val="18"/>
        </w:rPr>
        <w:t>简明的说明，</w:t>
      </w:r>
      <w:r w:rsidRPr="003C310D">
        <w:rPr>
          <w:rFonts w:ascii="Arial" w:eastAsia="宋体" w:hAnsi="Arial" w:cs="Arial"/>
          <w:color w:val="000000"/>
          <w:spacing w:val="-2"/>
          <w:kern w:val="0"/>
          <w:sz w:val="18"/>
          <w:szCs w:val="18"/>
        </w:rPr>
        <w:t>以</w:t>
      </w:r>
      <w:r w:rsidR="00D07937" w:rsidRPr="003C310D">
        <w:rPr>
          <w:rFonts w:ascii="Arial" w:eastAsia="宋体" w:hAnsi="Arial" w:cs="Arial"/>
          <w:color w:val="000000"/>
          <w:spacing w:val="-2"/>
          <w:kern w:val="0"/>
          <w:sz w:val="18"/>
          <w:szCs w:val="18"/>
        </w:rPr>
        <w:t>描述具体</w:t>
      </w:r>
      <w:r w:rsidR="00CF2CE7" w:rsidRPr="003C310D">
        <w:rPr>
          <w:rFonts w:ascii="Arial" w:eastAsia="宋体" w:hAnsi="Arial" w:cs="Arial"/>
          <w:color w:val="000000"/>
          <w:spacing w:val="-2"/>
          <w:kern w:val="0"/>
          <w:sz w:val="18"/>
          <w:szCs w:val="18"/>
        </w:rPr>
        <w:t>器械</w:t>
      </w:r>
      <w:r w:rsidR="00D07937" w:rsidRPr="003C310D">
        <w:rPr>
          <w:rFonts w:ascii="Arial" w:eastAsia="宋体" w:hAnsi="Arial" w:cs="Arial"/>
          <w:color w:val="000000"/>
          <w:spacing w:val="-2"/>
          <w:kern w:val="0"/>
          <w:sz w:val="18"/>
          <w:szCs w:val="18"/>
        </w:rPr>
        <w:t>的技术特征以及该</w:t>
      </w:r>
      <w:r w:rsidR="00CF2CE7" w:rsidRPr="003C310D">
        <w:rPr>
          <w:rFonts w:ascii="Arial" w:eastAsia="宋体" w:hAnsi="Arial" w:cs="Arial"/>
          <w:color w:val="000000"/>
          <w:spacing w:val="-2"/>
          <w:kern w:val="0"/>
          <w:sz w:val="18"/>
          <w:szCs w:val="18"/>
        </w:rPr>
        <w:t>器械</w:t>
      </w:r>
      <w:r w:rsidR="00D07937" w:rsidRPr="003C310D">
        <w:rPr>
          <w:rFonts w:ascii="Arial" w:eastAsia="宋体" w:hAnsi="Arial" w:cs="Arial"/>
          <w:color w:val="000000"/>
          <w:spacing w:val="-2"/>
          <w:kern w:val="0"/>
          <w:sz w:val="18"/>
          <w:szCs w:val="18"/>
        </w:rPr>
        <w:t>如何用于患者。</w:t>
      </w:r>
      <w:r w:rsidRPr="003C310D">
        <w:rPr>
          <w:rFonts w:ascii="Arial" w:eastAsia="宋体" w:hAnsi="Arial" w:cs="Arial"/>
          <w:color w:val="000000"/>
          <w:spacing w:val="-2"/>
          <w:kern w:val="0"/>
          <w:sz w:val="18"/>
          <w:szCs w:val="18"/>
        </w:rPr>
        <w:t>说明应鼓励旨在使用户熟悉器械功能，以及如何以安全有效的方式进行使用的地方</w:t>
      </w:r>
      <w:r w:rsidRPr="003C310D">
        <w:rPr>
          <w:rFonts w:ascii="Arial" w:eastAsia="宋体" w:hAnsi="Arial" w:cs="Arial"/>
          <w:color w:val="000000"/>
          <w:spacing w:val="-2"/>
          <w:kern w:val="0"/>
          <w:sz w:val="18"/>
          <w:szCs w:val="18"/>
        </w:rPr>
        <w:t>/</w:t>
      </w:r>
      <w:r w:rsidRPr="003C310D">
        <w:rPr>
          <w:rFonts w:ascii="Arial" w:eastAsia="宋体" w:hAnsi="Arial" w:cs="Arial"/>
          <w:color w:val="000000"/>
          <w:spacing w:val="-2"/>
          <w:kern w:val="0"/>
          <w:sz w:val="18"/>
          <w:szCs w:val="18"/>
        </w:rPr>
        <w:t>机构培训计划。</w:t>
      </w:r>
    </w:p>
    <w:p w14:paraId="40AECBB7" w14:textId="77777777" w:rsidR="00027F14" w:rsidRPr="00FA772E" w:rsidRDefault="00027F14" w:rsidP="00120673">
      <w:pPr>
        <w:widowControl/>
        <w:snapToGrid w:val="0"/>
        <w:spacing w:before="78" w:after="78" w:line="300" w:lineRule="auto"/>
        <w:rPr>
          <w:rFonts w:ascii="Arial" w:eastAsia="宋体" w:hAnsi="Arial" w:cs="Arial"/>
          <w:color w:val="000000"/>
          <w:kern w:val="0"/>
          <w:sz w:val="18"/>
          <w:szCs w:val="18"/>
        </w:rPr>
      </w:pPr>
    </w:p>
    <w:p w14:paraId="0CC9FCEE" w14:textId="6D728DD9" w:rsidR="00D07937" w:rsidRPr="00FA772E" w:rsidRDefault="00D07937" w:rsidP="00120673">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b/>
          <w:bCs/>
          <w:color w:val="000000"/>
          <w:kern w:val="0"/>
          <w:sz w:val="18"/>
        </w:rPr>
        <w:t>质量控制</w:t>
      </w:r>
    </w:p>
    <w:p w14:paraId="3BF8FAF2" w14:textId="77777777" w:rsidR="00027F14" w:rsidRPr="00FA772E" w:rsidRDefault="00027F14" w:rsidP="00120673">
      <w:pPr>
        <w:widowControl/>
        <w:snapToGrid w:val="0"/>
        <w:spacing w:before="78" w:after="78" w:line="300" w:lineRule="auto"/>
        <w:rPr>
          <w:rFonts w:ascii="Arial" w:eastAsia="宋体" w:hAnsi="Arial" w:cs="Arial"/>
          <w:color w:val="000000"/>
          <w:kern w:val="0"/>
          <w:sz w:val="18"/>
          <w:szCs w:val="18"/>
        </w:rPr>
      </w:pPr>
    </w:p>
    <w:p w14:paraId="337A4F7E" w14:textId="288193FA" w:rsidR="00D07937" w:rsidRPr="00FA772E" w:rsidRDefault="00CE055F" w:rsidP="00120673">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在标签中提供对质量控制建议的说明。</w:t>
      </w:r>
    </w:p>
    <w:p w14:paraId="76486B50" w14:textId="77777777" w:rsidR="00027F14" w:rsidRPr="00FA772E" w:rsidRDefault="00027F14" w:rsidP="00120673">
      <w:pPr>
        <w:widowControl/>
        <w:snapToGrid w:val="0"/>
        <w:spacing w:before="78" w:after="78" w:line="300" w:lineRule="auto"/>
        <w:rPr>
          <w:rFonts w:ascii="Arial" w:eastAsia="宋体" w:hAnsi="Arial" w:cs="Arial"/>
          <w:color w:val="000000"/>
          <w:kern w:val="0"/>
          <w:sz w:val="18"/>
          <w:szCs w:val="18"/>
        </w:rPr>
      </w:pPr>
    </w:p>
    <w:p w14:paraId="5349D466" w14:textId="200E6E7D" w:rsidR="00D07937" w:rsidRPr="00FA772E" w:rsidRDefault="00D07937" w:rsidP="00120673">
      <w:pPr>
        <w:widowControl/>
        <w:snapToGrid w:val="0"/>
        <w:spacing w:before="78" w:after="78" w:line="300" w:lineRule="auto"/>
        <w:rPr>
          <w:rFonts w:ascii="Arial" w:eastAsia="宋体" w:hAnsi="Arial" w:cs="Arial"/>
          <w:b/>
          <w:bCs/>
          <w:color w:val="000000"/>
          <w:kern w:val="0"/>
          <w:sz w:val="18"/>
        </w:rPr>
      </w:pPr>
      <w:r w:rsidRPr="00FA772E">
        <w:rPr>
          <w:rFonts w:ascii="Arial" w:eastAsia="宋体" w:hAnsi="Arial" w:cs="Arial"/>
          <w:b/>
          <w:bCs/>
          <w:color w:val="000000"/>
          <w:kern w:val="0"/>
          <w:sz w:val="18"/>
        </w:rPr>
        <w:t>解释注意事项</w:t>
      </w:r>
    </w:p>
    <w:p w14:paraId="3251037D" w14:textId="177F8C5B" w:rsidR="00D07937" w:rsidRPr="00FA772E" w:rsidRDefault="00CE055F" w:rsidP="00120673">
      <w:pPr>
        <w:widowControl/>
        <w:snapToGrid w:val="0"/>
        <w:spacing w:before="78" w:after="78"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t>我们建议</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解决</w:t>
      </w:r>
      <w:r w:rsidR="00CE4A17">
        <w:rPr>
          <w:rFonts w:ascii="Arial" w:eastAsia="宋体" w:hAnsi="Arial" w:cs="Arial"/>
          <w:color w:val="000000"/>
          <w:kern w:val="0"/>
          <w:sz w:val="18"/>
          <w:szCs w:val="18"/>
        </w:rPr>
        <w:t>贵公司</w:t>
      </w:r>
      <w:r w:rsidRPr="00FA772E">
        <w:rPr>
          <w:rFonts w:ascii="Arial" w:eastAsia="宋体" w:hAnsi="Arial" w:cs="Arial"/>
          <w:color w:val="000000"/>
          <w:kern w:val="0"/>
          <w:sz w:val="18"/>
          <w:szCs w:val="18"/>
        </w:rPr>
        <w:t>测定的限制并在标签中进行声明，例如：</w:t>
      </w:r>
    </w:p>
    <w:p w14:paraId="0DA7F962" w14:textId="2130689F" w:rsidR="00CE055F" w:rsidRPr="00FA772E" w:rsidRDefault="006F1020" w:rsidP="004A2FFD">
      <w:pPr>
        <w:widowControl/>
        <w:numPr>
          <w:ilvl w:val="0"/>
          <w:numId w:val="5"/>
        </w:numPr>
        <w:snapToGrid w:val="0"/>
        <w:spacing w:line="300" w:lineRule="auto"/>
        <w:ind w:leftChars="180" w:left="671" w:hangingChars="163" w:hanging="293"/>
        <w:rPr>
          <w:rFonts w:ascii="Arial" w:eastAsia="宋体" w:hAnsi="Arial" w:cs="Arial"/>
          <w:color w:val="000000"/>
          <w:kern w:val="0"/>
          <w:sz w:val="18"/>
          <w:szCs w:val="18"/>
        </w:rPr>
      </w:pPr>
      <w:r w:rsidRPr="00FA772E">
        <w:rPr>
          <w:rFonts w:ascii="Arial" w:eastAsia="宋体" w:hAnsi="Arial" w:cs="Arial"/>
          <w:color w:val="000000"/>
          <w:kern w:val="0"/>
          <w:sz w:val="18"/>
          <w:szCs w:val="18"/>
        </w:rPr>
        <w:t>血清学</w:t>
      </w:r>
      <w:r w:rsidR="00584163" w:rsidRPr="00FA772E">
        <w:rPr>
          <w:rFonts w:ascii="Arial" w:eastAsia="宋体" w:hAnsi="Arial" w:cs="Arial"/>
          <w:color w:val="000000"/>
          <w:kern w:val="0"/>
          <w:sz w:val="18"/>
          <w:szCs w:val="18"/>
        </w:rPr>
        <w:t>试验</w:t>
      </w:r>
      <w:r w:rsidRPr="00FA772E">
        <w:rPr>
          <w:rFonts w:ascii="Arial" w:eastAsia="宋体" w:hAnsi="Arial" w:cs="Arial"/>
          <w:color w:val="000000"/>
          <w:kern w:val="0"/>
          <w:sz w:val="18"/>
          <w:szCs w:val="18"/>
        </w:rPr>
        <w:t>结果</w:t>
      </w:r>
      <w:r w:rsidR="00D973A0" w:rsidRPr="00FA772E">
        <w:rPr>
          <w:rFonts w:ascii="Arial" w:eastAsia="宋体" w:hAnsi="Arial" w:cs="Arial"/>
          <w:color w:val="000000"/>
          <w:kern w:val="0"/>
          <w:sz w:val="18"/>
          <w:szCs w:val="18"/>
        </w:rPr>
        <w:t>具有</w:t>
      </w:r>
      <w:r w:rsidRPr="00FA772E">
        <w:rPr>
          <w:rFonts w:ascii="Arial" w:eastAsia="宋体" w:hAnsi="Arial" w:cs="Arial"/>
          <w:color w:val="000000"/>
          <w:kern w:val="0"/>
          <w:sz w:val="18"/>
          <w:szCs w:val="18"/>
        </w:rPr>
        <w:t>推定</w:t>
      </w:r>
      <w:r w:rsidR="00D973A0" w:rsidRPr="00FA772E">
        <w:rPr>
          <w:rFonts w:ascii="Arial" w:eastAsia="宋体" w:hAnsi="Arial" w:cs="Arial"/>
          <w:color w:val="000000"/>
          <w:kern w:val="0"/>
          <w:sz w:val="18"/>
          <w:szCs w:val="18"/>
        </w:rPr>
        <w:t>性</w:t>
      </w:r>
      <w:r w:rsidRPr="00FA772E">
        <w:rPr>
          <w:rFonts w:ascii="Arial" w:eastAsia="宋体" w:hAnsi="Arial" w:cs="Arial"/>
          <w:color w:val="000000"/>
          <w:kern w:val="0"/>
          <w:sz w:val="18"/>
          <w:szCs w:val="18"/>
        </w:rPr>
        <w:t>，</w:t>
      </w:r>
      <w:r w:rsidR="00D973A0" w:rsidRPr="00FA772E">
        <w:rPr>
          <w:rFonts w:ascii="Arial" w:eastAsia="宋体" w:hAnsi="Arial" w:cs="Arial"/>
          <w:color w:val="000000"/>
          <w:kern w:val="0"/>
          <w:sz w:val="18"/>
          <w:szCs w:val="18"/>
        </w:rPr>
        <w:t>并</w:t>
      </w:r>
      <w:r w:rsidRPr="00FA772E">
        <w:rPr>
          <w:rFonts w:ascii="Arial" w:eastAsia="宋体" w:hAnsi="Arial" w:cs="Arial"/>
          <w:color w:val="000000"/>
          <w:kern w:val="0"/>
          <w:sz w:val="18"/>
          <w:szCs w:val="18"/>
        </w:rPr>
        <w:t>需要通过</w:t>
      </w:r>
      <w:r w:rsidR="00D973A0" w:rsidRPr="00FA772E">
        <w:rPr>
          <w:rFonts w:ascii="Arial" w:eastAsia="宋体" w:hAnsi="Arial" w:cs="Arial"/>
          <w:color w:val="000000"/>
          <w:kern w:val="0"/>
          <w:sz w:val="18"/>
          <w:szCs w:val="18"/>
        </w:rPr>
        <w:t>进行蚀斑减少中和试验或使用当前的</w:t>
      </w:r>
      <w:r w:rsidR="00D973A0" w:rsidRPr="00FA772E">
        <w:rPr>
          <w:rFonts w:ascii="Arial" w:eastAsia="宋体" w:hAnsi="Arial" w:cs="Arial"/>
          <w:color w:val="000000"/>
          <w:kern w:val="0"/>
          <w:sz w:val="18"/>
          <w:szCs w:val="18"/>
        </w:rPr>
        <w:t>CDC</w:t>
      </w:r>
      <w:r w:rsidR="00D973A0" w:rsidRPr="00FA772E">
        <w:rPr>
          <w:rFonts w:ascii="Arial" w:eastAsia="宋体" w:hAnsi="Arial" w:cs="Arial"/>
          <w:color w:val="000000"/>
          <w:kern w:val="0"/>
          <w:sz w:val="18"/>
          <w:szCs w:val="18"/>
        </w:rPr>
        <w:t>指南来诊断这种疾病来进行确认</w:t>
      </w:r>
      <w:r w:rsidRPr="00FA772E">
        <w:rPr>
          <w:rFonts w:ascii="Arial" w:eastAsia="宋体" w:hAnsi="Arial" w:cs="Arial"/>
          <w:color w:val="000000"/>
          <w:kern w:val="0"/>
          <w:sz w:val="18"/>
          <w:szCs w:val="18"/>
        </w:rPr>
        <w:t>。</w:t>
      </w:r>
    </w:p>
    <w:p w14:paraId="0F7B3DC3" w14:textId="77777777" w:rsidR="00D2733D" w:rsidRDefault="00D2733D">
      <w:pPr>
        <w:widowControl/>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059E807C" w14:textId="7339E7B7" w:rsidR="006F1020" w:rsidRPr="00FA772E" w:rsidRDefault="006F1020" w:rsidP="004A2FFD">
      <w:pPr>
        <w:widowControl/>
        <w:numPr>
          <w:ilvl w:val="0"/>
          <w:numId w:val="5"/>
        </w:numPr>
        <w:snapToGrid w:val="0"/>
        <w:spacing w:line="300" w:lineRule="auto"/>
        <w:ind w:leftChars="180" w:left="671" w:hangingChars="163" w:hanging="293"/>
        <w:rPr>
          <w:rFonts w:ascii="Arial" w:eastAsia="宋体" w:hAnsi="Arial" w:cs="Arial"/>
          <w:color w:val="000000"/>
          <w:kern w:val="0"/>
          <w:sz w:val="18"/>
          <w:szCs w:val="18"/>
        </w:rPr>
      </w:pPr>
      <w:r w:rsidRPr="00FA772E">
        <w:rPr>
          <w:rFonts w:ascii="Arial" w:eastAsia="宋体" w:hAnsi="Arial" w:cs="Arial"/>
          <w:color w:val="000000"/>
          <w:kern w:val="0"/>
          <w:sz w:val="18"/>
          <w:szCs w:val="18"/>
        </w:rPr>
        <w:lastRenderedPageBreak/>
        <w:t>只能对具有脑膜炎</w:t>
      </w:r>
      <w:r w:rsidRPr="00FA772E">
        <w:rPr>
          <w:rFonts w:ascii="Arial" w:eastAsia="宋体" w:hAnsi="Arial" w:cs="Arial"/>
          <w:color w:val="000000"/>
          <w:kern w:val="0"/>
          <w:sz w:val="18"/>
          <w:szCs w:val="18"/>
        </w:rPr>
        <w:t>/</w:t>
      </w:r>
      <w:r w:rsidR="00D973A0" w:rsidRPr="00FA772E">
        <w:rPr>
          <w:rFonts w:ascii="Arial" w:eastAsia="宋体" w:hAnsi="Arial" w:cs="Arial"/>
          <w:color w:val="000000"/>
          <w:kern w:val="0"/>
          <w:sz w:val="18"/>
          <w:szCs w:val="18"/>
        </w:rPr>
        <w:t>脑炎临床症状的患者进行试验</w:t>
      </w:r>
      <w:r w:rsidRPr="00FA772E">
        <w:rPr>
          <w:rFonts w:ascii="Arial" w:eastAsia="宋体" w:hAnsi="Arial" w:cs="Arial"/>
          <w:color w:val="000000"/>
          <w:kern w:val="0"/>
          <w:sz w:val="18"/>
          <w:szCs w:val="18"/>
        </w:rPr>
        <w:t>。本</w:t>
      </w:r>
      <w:r w:rsidR="00584163" w:rsidRPr="00FA772E">
        <w:rPr>
          <w:rFonts w:ascii="Arial" w:eastAsia="宋体" w:hAnsi="Arial" w:cs="Arial"/>
          <w:color w:val="000000"/>
          <w:kern w:val="0"/>
          <w:sz w:val="18"/>
          <w:szCs w:val="18"/>
        </w:rPr>
        <w:t>试验</w:t>
      </w:r>
      <w:r w:rsidRPr="00FA772E">
        <w:rPr>
          <w:rFonts w:ascii="Arial" w:eastAsia="宋体" w:hAnsi="Arial" w:cs="Arial"/>
          <w:color w:val="000000"/>
          <w:kern w:val="0"/>
          <w:sz w:val="18"/>
          <w:szCs w:val="18"/>
        </w:rPr>
        <w:t>不适用于筛选普通人群。阳性预测值取决于病毒存在的可能性。</w:t>
      </w:r>
    </w:p>
    <w:p w14:paraId="010C166E" w14:textId="3F4A16BE" w:rsidR="00CE055F" w:rsidRPr="00FA772E" w:rsidRDefault="00D973A0" w:rsidP="004A2FFD">
      <w:pPr>
        <w:widowControl/>
        <w:numPr>
          <w:ilvl w:val="0"/>
          <w:numId w:val="5"/>
        </w:numPr>
        <w:snapToGrid w:val="0"/>
        <w:spacing w:line="300" w:lineRule="auto"/>
        <w:ind w:leftChars="180" w:left="671" w:hangingChars="163" w:hanging="293"/>
        <w:rPr>
          <w:rFonts w:ascii="Arial" w:eastAsia="宋体" w:hAnsi="Arial" w:cs="Arial"/>
          <w:color w:val="000000"/>
          <w:kern w:val="0"/>
          <w:sz w:val="18"/>
          <w:szCs w:val="18"/>
        </w:rPr>
      </w:pPr>
      <w:r w:rsidRPr="00FA772E">
        <w:rPr>
          <w:rFonts w:ascii="Arial" w:eastAsia="宋体" w:hAnsi="Arial" w:cs="Arial"/>
          <w:color w:val="000000"/>
          <w:kern w:val="0"/>
          <w:sz w:val="18"/>
          <w:szCs w:val="18"/>
        </w:rPr>
        <w:t>必须仔细解释来自</w:t>
      </w:r>
      <w:r w:rsidR="00D07937" w:rsidRPr="00FA772E">
        <w:rPr>
          <w:rFonts w:ascii="Arial" w:eastAsia="宋体" w:hAnsi="Arial" w:cs="Arial"/>
          <w:color w:val="000000"/>
          <w:kern w:val="0"/>
          <w:sz w:val="18"/>
          <w:szCs w:val="18"/>
        </w:rPr>
        <w:t>免疫</w:t>
      </w:r>
      <w:r w:rsidRPr="00FA772E">
        <w:rPr>
          <w:rFonts w:ascii="Arial" w:eastAsia="宋体" w:hAnsi="Arial" w:cs="Arial"/>
          <w:color w:val="000000"/>
          <w:kern w:val="0"/>
          <w:sz w:val="18"/>
          <w:szCs w:val="18"/>
        </w:rPr>
        <w:t>受损</w:t>
      </w:r>
      <w:r w:rsidR="00D07937" w:rsidRPr="00FA772E">
        <w:rPr>
          <w:rFonts w:ascii="Arial" w:eastAsia="宋体" w:hAnsi="Arial" w:cs="Arial"/>
          <w:color w:val="000000"/>
          <w:kern w:val="0"/>
          <w:sz w:val="18"/>
          <w:szCs w:val="18"/>
        </w:rPr>
        <w:t>患者的结果。</w:t>
      </w:r>
    </w:p>
    <w:p w14:paraId="3A0B4609" w14:textId="4AFB781A" w:rsidR="00D07937" w:rsidRPr="00FA772E" w:rsidRDefault="00D973A0" w:rsidP="004A2FFD">
      <w:pPr>
        <w:widowControl/>
        <w:numPr>
          <w:ilvl w:val="0"/>
          <w:numId w:val="5"/>
        </w:numPr>
        <w:snapToGrid w:val="0"/>
        <w:spacing w:line="300" w:lineRule="auto"/>
        <w:ind w:leftChars="180" w:left="671" w:hangingChars="163" w:hanging="293"/>
        <w:rPr>
          <w:rFonts w:ascii="Arial" w:eastAsia="宋体" w:hAnsi="Arial" w:cs="Arial"/>
          <w:color w:val="000000"/>
          <w:kern w:val="0"/>
          <w:sz w:val="18"/>
          <w:szCs w:val="18"/>
        </w:rPr>
      </w:pPr>
      <w:r w:rsidRPr="00FA772E">
        <w:rPr>
          <w:rFonts w:ascii="Arial" w:eastAsia="宋体" w:hAnsi="Arial" w:cs="Arial"/>
          <w:color w:val="000000"/>
          <w:kern w:val="0"/>
          <w:sz w:val="18"/>
          <w:szCs w:val="18"/>
        </w:rPr>
        <w:t>黄病毒组间通常会出现血清学交叉反应</w:t>
      </w:r>
      <w:r w:rsidR="00D07937" w:rsidRPr="00FA772E">
        <w:rPr>
          <w:rFonts w:ascii="Arial" w:eastAsia="宋体" w:hAnsi="Arial" w:cs="Arial"/>
          <w:color w:val="000000"/>
          <w:kern w:val="0"/>
          <w:sz w:val="18"/>
          <w:szCs w:val="18"/>
        </w:rPr>
        <w:t>（即圣路易斯脑炎</w:t>
      </w:r>
      <w:r w:rsidRPr="00FA772E">
        <w:rPr>
          <w:rFonts w:ascii="Arial" w:eastAsia="宋体" w:hAnsi="Arial" w:cs="Arial"/>
          <w:color w:val="000000"/>
          <w:kern w:val="0"/>
          <w:sz w:val="18"/>
          <w:szCs w:val="18"/>
        </w:rPr>
        <w:t>、</w:t>
      </w:r>
      <w:r w:rsidR="00D07937" w:rsidRPr="00FA772E">
        <w:rPr>
          <w:rFonts w:ascii="Arial" w:eastAsia="宋体" w:hAnsi="Arial" w:cs="Arial"/>
          <w:color w:val="000000"/>
          <w:kern w:val="0"/>
          <w:sz w:val="18"/>
          <w:szCs w:val="18"/>
        </w:rPr>
        <w:t>登革热</w:t>
      </w:r>
      <w:r w:rsidR="00D07937" w:rsidRPr="00FA772E">
        <w:rPr>
          <w:rFonts w:ascii="Arial" w:eastAsia="宋体" w:hAnsi="Arial" w:cs="Arial"/>
          <w:color w:val="000000"/>
          <w:kern w:val="0"/>
          <w:sz w:val="18"/>
          <w:szCs w:val="18"/>
        </w:rPr>
        <w:t>1</w:t>
      </w:r>
      <w:r w:rsidRPr="00FA772E">
        <w:rPr>
          <w:rFonts w:ascii="Arial" w:eastAsia="宋体" w:hAnsi="Arial" w:cs="Arial"/>
          <w:color w:val="000000"/>
          <w:kern w:val="0"/>
          <w:sz w:val="18"/>
          <w:szCs w:val="18"/>
        </w:rPr>
        <w:t>、</w:t>
      </w:r>
      <w:r w:rsidR="00D07937" w:rsidRPr="00FA772E">
        <w:rPr>
          <w:rFonts w:ascii="Arial" w:eastAsia="宋体" w:hAnsi="Arial" w:cs="Arial"/>
          <w:color w:val="000000"/>
          <w:kern w:val="0"/>
          <w:sz w:val="18"/>
          <w:szCs w:val="18"/>
        </w:rPr>
        <w:t>2</w:t>
      </w:r>
      <w:r w:rsidRPr="00FA772E">
        <w:rPr>
          <w:rFonts w:ascii="Arial" w:eastAsia="宋体" w:hAnsi="Arial" w:cs="Arial"/>
          <w:color w:val="000000"/>
          <w:kern w:val="0"/>
          <w:sz w:val="18"/>
          <w:szCs w:val="18"/>
        </w:rPr>
        <w:t>、</w:t>
      </w:r>
      <w:r w:rsidR="00D07937" w:rsidRPr="00FA772E">
        <w:rPr>
          <w:rFonts w:ascii="Arial" w:eastAsia="宋体" w:hAnsi="Arial" w:cs="Arial"/>
          <w:color w:val="000000"/>
          <w:kern w:val="0"/>
          <w:sz w:val="18"/>
          <w:szCs w:val="18"/>
        </w:rPr>
        <w:t>3</w:t>
      </w:r>
      <w:r w:rsidR="00D07937" w:rsidRPr="00FA772E">
        <w:rPr>
          <w:rFonts w:ascii="Arial" w:eastAsia="宋体" w:hAnsi="Arial" w:cs="Arial"/>
          <w:color w:val="000000"/>
          <w:kern w:val="0"/>
          <w:sz w:val="18"/>
          <w:szCs w:val="18"/>
        </w:rPr>
        <w:t>和</w:t>
      </w:r>
      <w:r w:rsidR="00D07937" w:rsidRPr="00FA772E">
        <w:rPr>
          <w:rFonts w:ascii="Arial" w:eastAsia="宋体" w:hAnsi="Arial" w:cs="Arial"/>
          <w:color w:val="000000"/>
          <w:kern w:val="0"/>
          <w:sz w:val="18"/>
          <w:szCs w:val="18"/>
        </w:rPr>
        <w:t>4</w:t>
      </w:r>
      <w:r w:rsidR="00560278" w:rsidRPr="00FA772E">
        <w:rPr>
          <w:rFonts w:ascii="Arial" w:eastAsia="宋体" w:hAnsi="Arial" w:cs="Arial"/>
          <w:color w:val="000000"/>
          <w:kern w:val="0"/>
          <w:sz w:val="18"/>
          <w:szCs w:val="18"/>
        </w:rPr>
        <w:t>；</w:t>
      </w:r>
      <w:r w:rsidR="00D07937" w:rsidRPr="00FA772E">
        <w:rPr>
          <w:rFonts w:ascii="Arial" w:eastAsia="宋体" w:hAnsi="Arial" w:cs="Arial"/>
          <w:color w:val="000000"/>
          <w:kern w:val="0"/>
          <w:sz w:val="18"/>
          <w:szCs w:val="18"/>
        </w:rPr>
        <w:t>墨累谷脑炎</w:t>
      </w:r>
      <w:r w:rsidRPr="00FA772E">
        <w:rPr>
          <w:rFonts w:ascii="Arial" w:eastAsia="宋体" w:hAnsi="Arial" w:cs="Arial"/>
          <w:color w:val="000000"/>
          <w:kern w:val="0"/>
          <w:sz w:val="18"/>
          <w:szCs w:val="18"/>
        </w:rPr>
        <w:t>、</w:t>
      </w:r>
      <w:r w:rsidR="00D07937" w:rsidRPr="00FA772E">
        <w:rPr>
          <w:rFonts w:ascii="Arial" w:eastAsia="宋体" w:hAnsi="Arial" w:cs="Arial"/>
          <w:color w:val="000000"/>
          <w:kern w:val="0"/>
          <w:sz w:val="18"/>
          <w:szCs w:val="18"/>
        </w:rPr>
        <w:t>日本脑炎和黄热病毒之间）。</w:t>
      </w:r>
    </w:p>
    <w:p w14:paraId="75986F11" w14:textId="7C6060D1" w:rsidR="00CE055F" w:rsidRPr="00FA772E" w:rsidRDefault="00D973A0" w:rsidP="004A2FFD">
      <w:pPr>
        <w:widowControl/>
        <w:numPr>
          <w:ilvl w:val="0"/>
          <w:numId w:val="5"/>
        </w:numPr>
        <w:snapToGrid w:val="0"/>
        <w:spacing w:line="300" w:lineRule="auto"/>
        <w:ind w:leftChars="180" w:left="671" w:hangingChars="163" w:hanging="293"/>
        <w:rPr>
          <w:rFonts w:ascii="Arial" w:eastAsia="宋体" w:hAnsi="Arial" w:cs="Arial"/>
          <w:color w:val="000000"/>
          <w:kern w:val="0"/>
          <w:sz w:val="18"/>
          <w:szCs w:val="18"/>
        </w:rPr>
      </w:pPr>
      <w:r w:rsidRPr="00FA772E">
        <w:rPr>
          <w:rFonts w:ascii="Arial" w:eastAsia="宋体" w:hAnsi="Arial" w:cs="Arial"/>
          <w:color w:val="000000"/>
          <w:kern w:val="0"/>
          <w:sz w:val="18"/>
          <w:szCs w:val="18"/>
        </w:rPr>
        <w:t>在</w:t>
      </w:r>
      <w:r w:rsidR="00A77BD9" w:rsidRPr="00FA772E">
        <w:rPr>
          <w:rFonts w:ascii="Arial" w:eastAsia="宋体" w:hAnsi="Arial" w:cs="Arial"/>
          <w:color w:val="000000"/>
          <w:kern w:val="0"/>
          <w:sz w:val="18"/>
          <w:szCs w:val="18"/>
        </w:rPr>
        <w:t>60</w:t>
      </w:r>
      <w:r w:rsidR="00A77BD9" w:rsidRPr="00FA772E">
        <w:rPr>
          <w:rFonts w:ascii="Arial" w:eastAsia="宋体" w:hAnsi="Arial" w:cs="Arial"/>
          <w:color w:val="000000"/>
          <w:kern w:val="0"/>
          <w:sz w:val="18"/>
          <w:szCs w:val="18"/>
        </w:rPr>
        <w:t>％</w:t>
      </w:r>
      <w:r w:rsidRPr="00FA772E">
        <w:rPr>
          <w:rFonts w:ascii="Arial" w:eastAsia="宋体" w:hAnsi="Arial" w:cs="Arial"/>
          <w:color w:val="000000"/>
          <w:kern w:val="0"/>
          <w:sz w:val="18"/>
          <w:szCs w:val="18"/>
        </w:rPr>
        <w:t>以上</w:t>
      </w:r>
      <w:r w:rsidR="00A77BD9" w:rsidRPr="00FA772E">
        <w:rPr>
          <w:rFonts w:ascii="Arial" w:eastAsia="宋体" w:hAnsi="Arial" w:cs="Arial"/>
          <w:color w:val="000000"/>
          <w:kern w:val="0"/>
          <w:sz w:val="18"/>
          <w:szCs w:val="18"/>
        </w:rPr>
        <w:t>的病例</w:t>
      </w:r>
      <w:r w:rsidRPr="00FA772E">
        <w:rPr>
          <w:rFonts w:ascii="Arial" w:eastAsia="宋体" w:hAnsi="Arial" w:cs="Arial"/>
          <w:color w:val="000000"/>
          <w:kern w:val="0"/>
          <w:sz w:val="18"/>
          <w:szCs w:val="18"/>
        </w:rPr>
        <w:t>中</w:t>
      </w:r>
      <w:r w:rsidR="00A77BD9" w:rsidRPr="00FA772E">
        <w:rPr>
          <w:rFonts w:ascii="Arial" w:eastAsia="宋体" w:hAnsi="Arial" w:cs="Arial"/>
          <w:color w:val="000000"/>
          <w:kern w:val="0"/>
          <w:sz w:val="18"/>
          <w:szCs w:val="18"/>
        </w:rPr>
        <w:t>，</w:t>
      </w:r>
      <w:r w:rsidR="00A77BD9" w:rsidRPr="00FA772E">
        <w:rPr>
          <w:rFonts w:ascii="Arial" w:eastAsia="宋体" w:hAnsi="Arial" w:cs="Arial"/>
          <w:color w:val="000000"/>
          <w:kern w:val="0"/>
          <w:sz w:val="18"/>
          <w:szCs w:val="18"/>
        </w:rPr>
        <w:t>IgM</w:t>
      </w:r>
      <w:r w:rsidR="00A77BD9" w:rsidRPr="00FA772E">
        <w:rPr>
          <w:rFonts w:ascii="Arial" w:eastAsia="宋体" w:hAnsi="Arial" w:cs="Arial"/>
          <w:color w:val="000000"/>
          <w:kern w:val="0"/>
          <w:sz w:val="18"/>
          <w:szCs w:val="18"/>
        </w:rPr>
        <w:t>抗体可能持续</w:t>
      </w:r>
      <w:r w:rsidRPr="00FA772E">
        <w:rPr>
          <w:rFonts w:ascii="Arial" w:eastAsia="宋体" w:hAnsi="Arial" w:cs="Arial"/>
          <w:color w:val="000000"/>
          <w:kern w:val="0"/>
          <w:sz w:val="18"/>
          <w:szCs w:val="18"/>
        </w:rPr>
        <w:t>存在</w:t>
      </w:r>
      <w:r w:rsidR="00A77BD9" w:rsidRPr="00FA772E">
        <w:rPr>
          <w:rFonts w:ascii="Arial" w:eastAsia="宋体" w:hAnsi="Arial" w:cs="Arial"/>
          <w:color w:val="000000"/>
          <w:kern w:val="0"/>
          <w:sz w:val="18"/>
          <w:szCs w:val="18"/>
        </w:rPr>
        <w:t>500</w:t>
      </w:r>
      <w:r w:rsidR="00A77BD9" w:rsidRPr="00FA772E">
        <w:rPr>
          <w:rFonts w:ascii="Arial" w:eastAsia="宋体" w:hAnsi="Arial" w:cs="Arial"/>
          <w:color w:val="000000"/>
          <w:kern w:val="0"/>
          <w:sz w:val="18"/>
          <w:szCs w:val="18"/>
        </w:rPr>
        <w:t>天</w:t>
      </w:r>
      <w:r w:rsidRPr="00FA772E">
        <w:rPr>
          <w:rFonts w:ascii="Arial" w:eastAsia="宋体" w:hAnsi="Arial" w:cs="Arial"/>
          <w:color w:val="000000"/>
          <w:kern w:val="0"/>
          <w:sz w:val="18"/>
          <w:szCs w:val="18"/>
        </w:rPr>
        <w:t>以上</w:t>
      </w:r>
      <w:r w:rsidR="00A77BD9" w:rsidRPr="00FA772E">
        <w:rPr>
          <w:rFonts w:ascii="Arial" w:eastAsia="宋体" w:hAnsi="Arial" w:cs="Arial"/>
          <w:color w:val="000000"/>
          <w:kern w:val="0"/>
          <w:sz w:val="18"/>
          <w:szCs w:val="18"/>
        </w:rPr>
        <w:t>。应</w:t>
      </w:r>
      <w:r w:rsidRPr="00FA772E">
        <w:rPr>
          <w:rFonts w:ascii="Arial" w:eastAsia="宋体" w:hAnsi="Arial" w:cs="Arial"/>
          <w:color w:val="000000"/>
          <w:kern w:val="0"/>
          <w:sz w:val="18"/>
          <w:szCs w:val="18"/>
        </w:rPr>
        <w:t>根据</w:t>
      </w:r>
      <w:r w:rsidR="00A77BD9" w:rsidRPr="00FA772E">
        <w:rPr>
          <w:rFonts w:ascii="Arial" w:eastAsia="宋体" w:hAnsi="Arial" w:cs="Arial"/>
          <w:color w:val="000000"/>
          <w:kern w:val="0"/>
          <w:sz w:val="18"/>
          <w:szCs w:val="18"/>
        </w:rPr>
        <w:t>临床和其他实验室检查结果</w:t>
      </w:r>
      <w:r w:rsidRPr="00FA772E">
        <w:rPr>
          <w:rFonts w:ascii="Arial" w:eastAsia="宋体" w:hAnsi="Arial" w:cs="Arial"/>
          <w:color w:val="000000"/>
          <w:kern w:val="0"/>
          <w:sz w:val="18"/>
          <w:szCs w:val="18"/>
        </w:rPr>
        <w:t>对阳性结果进行</w:t>
      </w:r>
      <w:r w:rsidR="00A77BD9" w:rsidRPr="00FA772E">
        <w:rPr>
          <w:rFonts w:ascii="Arial" w:eastAsia="宋体" w:hAnsi="Arial" w:cs="Arial"/>
          <w:color w:val="000000"/>
          <w:kern w:val="0"/>
          <w:sz w:val="18"/>
          <w:szCs w:val="18"/>
        </w:rPr>
        <w:t>解释的，</w:t>
      </w:r>
      <w:r w:rsidRPr="00FA772E">
        <w:rPr>
          <w:rFonts w:ascii="Arial" w:eastAsia="宋体" w:hAnsi="Arial" w:cs="Arial"/>
          <w:color w:val="000000"/>
          <w:kern w:val="0"/>
          <w:sz w:val="18"/>
          <w:szCs w:val="18"/>
        </w:rPr>
        <w:t>且其</w:t>
      </w:r>
      <w:r w:rsidR="00A77BD9" w:rsidRPr="00FA772E">
        <w:rPr>
          <w:rFonts w:ascii="Arial" w:eastAsia="宋体" w:hAnsi="Arial" w:cs="Arial"/>
          <w:color w:val="000000"/>
          <w:kern w:val="0"/>
          <w:sz w:val="18"/>
          <w:szCs w:val="18"/>
        </w:rPr>
        <w:t>并不表示</w:t>
      </w:r>
      <w:r w:rsidRPr="00FA772E">
        <w:rPr>
          <w:rFonts w:ascii="Arial" w:eastAsia="宋体" w:hAnsi="Arial" w:cs="Arial"/>
          <w:color w:val="000000"/>
          <w:kern w:val="0"/>
          <w:sz w:val="18"/>
          <w:szCs w:val="18"/>
        </w:rPr>
        <w:t>存在由有源</w:t>
      </w:r>
      <w:r w:rsidR="00A77BD9" w:rsidRPr="00FA772E">
        <w:rPr>
          <w:rFonts w:ascii="Arial" w:eastAsia="宋体" w:hAnsi="Arial" w:cs="Arial"/>
          <w:color w:val="000000"/>
          <w:kern w:val="0"/>
          <w:sz w:val="18"/>
          <w:szCs w:val="18"/>
        </w:rPr>
        <w:t>西尼罗病毒引起的</w:t>
      </w:r>
      <w:r w:rsidRPr="00FA772E">
        <w:rPr>
          <w:rFonts w:ascii="Arial" w:eastAsia="宋体" w:hAnsi="Arial" w:cs="Arial"/>
          <w:color w:val="000000"/>
          <w:kern w:val="0"/>
          <w:sz w:val="18"/>
          <w:szCs w:val="18"/>
        </w:rPr>
        <w:t>疾病</w:t>
      </w:r>
      <w:r w:rsidR="00A77BD9" w:rsidRPr="00FA772E">
        <w:rPr>
          <w:rFonts w:ascii="Arial" w:eastAsia="宋体" w:hAnsi="Arial" w:cs="Arial"/>
          <w:color w:val="000000"/>
          <w:kern w:val="0"/>
          <w:sz w:val="18"/>
          <w:szCs w:val="18"/>
        </w:rPr>
        <w:t>。</w:t>
      </w:r>
    </w:p>
    <w:p w14:paraId="1DF04ACF" w14:textId="451BAD91" w:rsidR="00A77BD9" w:rsidRPr="00FA772E" w:rsidRDefault="00D973A0" w:rsidP="00D2733D">
      <w:pPr>
        <w:widowControl/>
        <w:numPr>
          <w:ilvl w:val="0"/>
          <w:numId w:val="5"/>
        </w:numPr>
        <w:snapToGrid w:val="0"/>
        <w:spacing w:line="300" w:lineRule="auto"/>
        <w:ind w:leftChars="180" w:left="671" w:hangingChars="163" w:hanging="293"/>
        <w:rPr>
          <w:rFonts w:ascii="Arial" w:eastAsia="宋体" w:hAnsi="Arial" w:cs="Arial"/>
          <w:color w:val="000000"/>
          <w:kern w:val="0"/>
          <w:sz w:val="18"/>
          <w:szCs w:val="18"/>
        </w:rPr>
      </w:pPr>
      <w:r w:rsidRPr="00FA772E">
        <w:rPr>
          <w:rFonts w:ascii="Arial" w:eastAsia="宋体" w:hAnsi="Arial" w:cs="Arial"/>
          <w:color w:val="000000"/>
          <w:kern w:val="0"/>
          <w:sz w:val="18"/>
          <w:szCs w:val="18"/>
        </w:rPr>
        <w:t>测定</w:t>
      </w:r>
      <w:r w:rsidR="00A77BD9" w:rsidRPr="00FA772E">
        <w:rPr>
          <w:rFonts w:ascii="Arial" w:eastAsia="宋体" w:hAnsi="Arial" w:cs="Arial"/>
          <w:color w:val="000000"/>
          <w:kern w:val="0"/>
          <w:sz w:val="18"/>
          <w:szCs w:val="18"/>
        </w:rPr>
        <w:t>结果应仅</w:t>
      </w:r>
      <w:r w:rsidRPr="00FA772E">
        <w:rPr>
          <w:rFonts w:ascii="Arial" w:eastAsia="宋体" w:hAnsi="Arial" w:cs="Arial"/>
          <w:color w:val="000000"/>
          <w:kern w:val="0"/>
          <w:sz w:val="18"/>
          <w:szCs w:val="18"/>
        </w:rPr>
        <w:t>根据</w:t>
      </w:r>
      <w:r w:rsidR="00A77BD9" w:rsidRPr="00FA772E">
        <w:rPr>
          <w:rFonts w:ascii="Arial" w:eastAsia="宋体" w:hAnsi="Arial" w:cs="Arial"/>
          <w:color w:val="000000"/>
          <w:kern w:val="0"/>
          <w:sz w:val="18"/>
          <w:szCs w:val="18"/>
        </w:rPr>
        <w:t>其他实验室检查结果和患者的总体临床状况</w:t>
      </w:r>
      <w:r w:rsidRPr="00FA772E">
        <w:rPr>
          <w:rFonts w:ascii="Arial" w:eastAsia="宋体" w:hAnsi="Arial" w:cs="Arial"/>
          <w:color w:val="000000"/>
          <w:kern w:val="0"/>
          <w:sz w:val="18"/>
          <w:szCs w:val="18"/>
        </w:rPr>
        <w:t>来</w:t>
      </w:r>
      <w:r w:rsidR="00A77BD9" w:rsidRPr="00FA772E">
        <w:rPr>
          <w:rFonts w:ascii="Arial" w:eastAsia="宋体" w:hAnsi="Arial" w:cs="Arial"/>
          <w:color w:val="000000"/>
          <w:kern w:val="0"/>
          <w:sz w:val="18"/>
          <w:szCs w:val="18"/>
        </w:rPr>
        <w:t>进行解释。</w:t>
      </w:r>
    </w:p>
    <w:p w14:paraId="2672A3AB" w14:textId="77777777" w:rsidR="00A77BD9" w:rsidRPr="00FA772E" w:rsidRDefault="00A77BD9" w:rsidP="00120673">
      <w:pPr>
        <w:widowControl/>
        <w:snapToGrid w:val="0"/>
        <w:spacing w:line="300" w:lineRule="auto"/>
        <w:rPr>
          <w:rFonts w:ascii="Arial" w:eastAsia="宋体" w:hAnsi="Arial" w:cs="Arial"/>
          <w:color w:val="000000"/>
          <w:kern w:val="0"/>
          <w:sz w:val="18"/>
          <w:szCs w:val="18"/>
        </w:rPr>
      </w:pPr>
    </w:p>
    <w:p w14:paraId="16FDA101" w14:textId="77777777" w:rsidR="00027F14" w:rsidRPr="00FA772E" w:rsidRDefault="000555D2" w:rsidP="00120673">
      <w:pPr>
        <w:widowControl/>
        <w:snapToGrid w:val="0"/>
        <w:spacing w:before="360" w:after="360" w:line="300" w:lineRule="auto"/>
        <w:rPr>
          <w:rFonts w:ascii="Arial" w:eastAsia="宋体" w:hAnsi="Arial" w:cs="Arial"/>
          <w:kern w:val="0"/>
          <w:sz w:val="24"/>
          <w:szCs w:val="24"/>
        </w:rPr>
      </w:pPr>
      <w:r>
        <w:rPr>
          <w:rFonts w:ascii="Arial" w:eastAsia="宋体" w:hAnsi="Arial" w:cs="Arial"/>
          <w:kern w:val="0"/>
          <w:sz w:val="24"/>
          <w:szCs w:val="24"/>
        </w:rPr>
        <w:pict w14:anchorId="6B3129F2">
          <v:rect id="_x0000_i1025" style="width:133.35pt;height:.75pt" o:hrpct="330" o:hrstd="t" o:hrnoshade="t" o:hr="t" fillcolor="black" stroked="f"/>
        </w:pict>
      </w:r>
    </w:p>
    <w:bookmarkStart w:id="16" w:name="_ftn1"/>
    <w:p w14:paraId="1B165A97" w14:textId="6F1416A3" w:rsidR="00027F14" w:rsidRPr="00742797" w:rsidRDefault="00027F14" w:rsidP="00120673">
      <w:pPr>
        <w:widowControl/>
        <w:snapToGrid w:val="0"/>
        <w:spacing w:before="90" w:after="90" w:line="300" w:lineRule="auto"/>
        <w:rPr>
          <w:rFonts w:ascii="Arial" w:eastAsia="宋体" w:hAnsi="Arial" w:cs="Arial"/>
          <w:color w:val="800080"/>
          <w:kern w:val="0"/>
          <w:sz w:val="18"/>
          <w:u w:val="single"/>
        </w:rPr>
      </w:pPr>
      <w:r w:rsidRPr="00FA772E">
        <w:rPr>
          <w:rFonts w:ascii="Arial" w:eastAsia="宋体" w:hAnsi="Arial" w:cs="Arial"/>
          <w:color w:val="000000"/>
          <w:kern w:val="0"/>
          <w:sz w:val="18"/>
          <w:szCs w:val="18"/>
        </w:rPr>
        <w:fldChar w:fldCharType="begin"/>
      </w:r>
      <w:r w:rsidRPr="00FA772E">
        <w:rPr>
          <w:rFonts w:ascii="Arial" w:eastAsia="宋体" w:hAnsi="Arial" w:cs="Arial"/>
          <w:color w:val="000000"/>
          <w:kern w:val="0"/>
          <w:sz w:val="18"/>
          <w:szCs w:val="18"/>
        </w:rPr>
        <w:instrText xml:space="preserve"> HYPERLINK "http://www.fda.gov/MedicalDevices/DeviceRegulationandGuidance/GuidanceDocuments/ucm072128.htm" \l "_ftnref1" \o "" </w:instrText>
      </w:r>
      <w:r w:rsidRPr="00FA772E">
        <w:rPr>
          <w:rFonts w:ascii="Arial" w:eastAsia="宋体" w:hAnsi="Arial" w:cs="Arial"/>
          <w:color w:val="000000"/>
          <w:kern w:val="0"/>
          <w:sz w:val="18"/>
          <w:szCs w:val="18"/>
        </w:rPr>
        <w:fldChar w:fldCharType="separate"/>
      </w:r>
      <w:r w:rsidR="00CE4A17">
        <w:rPr>
          <w:rFonts w:ascii="Arial" w:eastAsia="宋体" w:hAnsi="Arial" w:cs="Arial"/>
          <w:color w:val="800080"/>
          <w:kern w:val="0"/>
          <w:sz w:val="18"/>
          <w:u w:val="single"/>
        </w:rPr>
        <w:t>[</w:t>
      </w:r>
      <w:r w:rsidRPr="00FA772E">
        <w:rPr>
          <w:rFonts w:ascii="Arial" w:eastAsia="宋体" w:hAnsi="Arial" w:cs="Arial"/>
          <w:color w:val="800080"/>
          <w:kern w:val="0"/>
          <w:sz w:val="18"/>
          <w:u w:val="single"/>
        </w:rPr>
        <w:t>1</w:t>
      </w:r>
      <w:r w:rsidR="00CE4A17">
        <w:rPr>
          <w:rFonts w:ascii="Arial" w:eastAsia="宋体" w:hAnsi="Arial" w:cs="Arial"/>
          <w:color w:val="800080"/>
          <w:kern w:val="0"/>
          <w:sz w:val="18"/>
          <w:u w:val="single"/>
        </w:rPr>
        <w:t>]</w:t>
      </w:r>
      <w:r w:rsidRPr="00FA772E">
        <w:rPr>
          <w:rFonts w:ascii="Arial" w:eastAsia="宋体" w:hAnsi="Arial" w:cs="Arial"/>
          <w:color w:val="000000"/>
          <w:kern w:val="0"/>
          <w:sz w:val="18"/>
          <w:szCs w:val="18"/>
        </w:rPr>
        <w:fldChar w:fldCharType="end"/>
      </w:r>
      <w:bookmarkEnd w:id="16"/>
      <w:r w:rsidRPr="00742797">
        <w:rPr>
          <w:rFonts w:ascii="Arial" w:eastAsia="宋体" w:hAnsi="Arial" w:cs="Arial"/>
          <w:color w:val="800080"/>
          <w:kern w:val="0"/>
          <w:sz w:val="18"/>
          <w:u w:val="single"/>
        </w:rPr>
        <w:t> </w:t>
      </w:r>
      <w:r w:rsidR="00D973A0" w:rsidRPr="00742797">
        <w:rPr>
          <w:rFonts w:ascii="Arial" w:eastAsia="宋体" w:hAnsi="Arial" w:cs="Arial"/>
          <w:color w:val="800080"/>
          <w:kern w:val="0"/>
          <w:sz w:val="18"/>
          <w:u w:val="single"/>
        </w:rPr>
        <w:t>新版</w:t>
      </w:r>
      <w:r w:rsidR="00D973A0" w:rsidRPr="00742797">
        <w:rPr>
          <w:rFonts w:ascii="Arial" w:eastAsia="宋体" w:hAnsi="Arial" w:cs="Arial"/>
          <w:color w:val="800080"/>
          <w:kern w:val="0"/>
          <w:sz w:val="18"/>
          <w:u w:val="single"/>
        </w:rPr>
        <w:t>510</w:t>
      </w:r>
      <w:r w:rsidR="00D973A0" w:rsidRPr="00742797">
        <w:rPr>
          <w:rFonts w:ascii="Arial" w:eastAsia="宋体" w:hAnsi="Arial" w:cs="Arial"/>
          <w:color w:val="800080"/>
          <w:kern w:val="0"/>
          <w:sz w:val="18"/>
          <w:u w:val="single"/>
        </w:rPr>
        <w:t>（</w:t>
      </w:r>
      <w:r w:rsidR="00D973A0" w:rsidRPr="00742797">
        <w:rPr>
          <w:rFonts w:ascii="Arial" w:eastAsia="宋体" w:hAnsi="Arial" w:cs="Arial"/>
          <w:color w:val="800080"/>
          <w:kern w:val="0"/>
          <w:sz w:val="18"/>
          <w:u w:val="single"/>
        </w:rPr>
        <w:t>k</w:t>
      </w:r>
      <w:r w:rsidR="00D973A0" w:rsidRPr="00742797">
        <w:rPr>
          <w:rFonts w:ascii="Arial" w:eastAsia="宋体" w:hAnsi="Arial" w:cs="Arial"/>
          <w:color w:val="800080"/>
          <w:kern w:val="0"/>
          <w:sz w:val="18"/>
          <w:u w:val="single"/>
        </w:rPr>
        <w:t>）范式</w:t>
      </w:r>
    </w:p>
    <w:bookmarkStart w:id="17" w:name="_ftn2"/>
    <w:p w14:paraId="439E0150" w14:textId="772F4459" w:rsidR="00027F14" w:rsidRPr="00FA772E" w:rsidRDefault="00027F14"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fldChar w:fldCharType="begin"/>
      </w:r>
      <w:r w:rsidRPr="00FA772E">
        <w:rPr>
          <w:rFonts w:ascii="Arial" w:eastAsia="宋体" w:hAnsi="Arial" w:cs="Arial"/>
          <w:color w:val="000000"/>
          <w:kern w:val="0"/>
          <w:sz w:val="18"/>
          <w:szCs w:val="18"/>
        </w:rPr>
        <w:instrText xml:space="preserve"> HYPERLINK "http://www.fda.gov/MedicalDevices/DeviceRegulationandGuidance/GuidanceDocuments/ucm072128.htm" \l "_ftnref2" \o "" </w:instrText>
      </w:r>
      <w:r w:rsidRPr="00FA772E">
        <w:rPr>
          <w:rFonts w:ascii="Arial" w:eastAsia="宋体" w:hAnsi="Arial" w:cs="Arial"/>
          <w:color w:val="000000"/>
          <w:kern w:val="0"/>
          <w:sz w:val="18"/>
          <w:szCs w:val="18"/>
        </w:rPr>
        <w:fldChar w:fldCharType="separate"/>
      </w:r>
      <w:r w:rsidR="00CE4A17">
        <w:rPr>
          <w:rFonts w:ascii="Arial" w:eastAsia="宋体" w:hAnsi="Arial" w:cs="Arial"/>
          <w:color w:val="800080"/>
          <w:kern w:val="0"/>
          <w:sz w:val="18"/>
          <w:u w:val="single"/>
        </w:rPr>
        <w:t>[</w:t>
      </w:r>
      <w:r w:rsidRPr="00FA772E">
        <w:rPr>
          <w:rFonts w:ascii="Arial" w:eastAsia="宋体" w:hAnsi="Arial" w:cs="Arial"/>
          <w:color w:val="800080"/>
          <w:kern w:val="0"/>
          <w:sz w:val="18"/>
          <w:u w:val="single"/>
        </w:rPr>
        <w:t>2</w:t>
      </w:r>
      <w:r w:rsidR="00CE4A17">
        <w:rPr>
          <w:rFonts w:ascii="Arial" w:eastAsia="宋体" w:hAnsi="Arial" w:cs="Arial"/>
          <w:color w:val="800080"/>
          <w:kern w:val="0"/>
          <w:sz w:val="18"/>
          <w:u w:val="single"/>
        </w:rPr>
        <w:t>]</w:t>
      </w:r>
      <w:r w:rsidRPr="00FA772E">
        <w:rPr>
          <w:rFonts w:ascii="Arial" w:eastAsia="宋体" w:hAnsi="Arial" w:cs="Arial"/>
          <w:color w:val="000000"/>
          <w:kern w:val="0"/>
          <w:sz w:val="18"/>
          <w:szCs w:val="18"/>
        </w:rPr>
        <w:fldChar w:fldCharType="end"/>
      </w:r>
      <w:bookmarkEnd w:id="17"/>
      <w:r w:rsidRPr="00FA772E">
        <w:rPr>
          <w:rFonts w:ascii="Arial" w:eastAsia="宋体" w:hAnsi="Arial" w:cs="Arial"/>
          <w:color w:val="000000"/>
          <w:kern w:val="0"/>
          <w:sz w:val="18"/>
          <w:szCs w:val="18"/>
        </w:rPr>
        <w:t> </w:t>
      </w:r>
      <w:r w:rsidR="00D973A0" w:rsidRPr="00FA772E">
        <w:rPr>
          <w:rFonts w:ascii="Arial" w:eastAsia="宋体" w:hAnsi="Arial" w:cs="Arial"/>
          <w:color w:val="000000"/>
          <w:kern w:val="0"/>
          <w:sz w:val="18"/>
          <w:szCs w:val="18"/>
        </w:rPr>
        <w:t>有关推荐格式，请参考使用适应症表格（</w:t>
      </w:r>
      <w:r w:rsidR="00D973A0" w:rsidRPr="00FA772E">
        <w:rPr>
          <w:rFonts w:ascii="Arial" w:eastAsia="宋体" w:hAnsi="Arial" w:cs="Arial"/>
          <w:color w:val="000000"/>
          <w:kern w:val="0"/>
          <w:sz w:val="18"/>
          <w:szCs w:val="18"/>
        </w:rPr>
        <w:t>PDF</w:t>
      </w:r>
      <w:r w:rsidR="00D973A0" w:rsidRPr="00FA772E">
        <w:rPr>
          <w:rFonts w:ascii="Arial" w:eastAsia="宋体" w:hAnsi="Arial" w:cs="Arial"/>
          <w:color w:val="000000"/>
          <w:kern w:val="0"/>
          <w:sz w:val="18"/>
          <w:szCs w:val="18"/>
        </w:rPr>
        <w:t>文件大小：</w:t>
      </w:r>
      <w:r w:rsidR="00D973A0" w:rsidRPr="00FA772E">
        <w:rPr>
          <w:rFonts w:ascii="Arial" w:eastAsia="宋体" w:hAnsi="Arial" w:cs="Arial"/>
          <w:color w:val="000000"/>
          <w:kern w:val="0"/>
          <w:sz w:val="18"/>
          <w:szCs w:val="18"/>
        </w:rPr>
        <w:t>1.03MB</w:t>
      </w:r>
      <w:r w:rsidR="00D973A0" w:rsidRPr="00FA772E">
        <w:rPr>
          <w:rFonts w:ascii="Arial" w:eastAsia="宋体" w:hAnsi="Arial" w:cs="Arial"/>
          <w:color w:val="000000"/>
          <w:kern w:val="0"/>
          <w:sz w:val="18"/>
          <w:szCs w:val="18"/>
        </w:rPr>
        <w:t>）。</w:t>
      </w:r>
    </w:p>
    <w:bookmarkStart w:id="18" w:name="_ftn3"/>
    <w:p w14:paraId="19EB4F5F" w14:textId="0F2C1986" w:rsidR="00A77BD9" w:rsidRPr="00FA772E" w:rsidRDefault="00027F14"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fldChar w:fldCharType="begin"/>
      </w:r>
      <w:r w:rsidRPr="00FA772E">
        <w:rPr>
          <w:rFonts w:ascii="Arial" w:eastAsia="宋体" w:hAnsi="Arial" w:cs="Arial"/>
          <w:color w:val="000000"/>
          <w:kern w:val="0"/>
          <w:sz w:val="18"/>
          <w:szCs w:val="18"/>
        </w:rPr>
        <w:instrText xml:space="preserve"> HYPERLINK "http://www.fda.gov/MedicalDevices/DeviceRegulationandGuidance/GuidanceDocuments/ucm072128.htm" \l "_ftnref3" \o "" </w:instrText>
      </w:r>
      <w:r w:rsidRPr="00FA772E">
        <w:rPr>
          <w:rFonts w:ascii="Arial" w:eastAsia="宋体" w:hAnsi="Arial" w:cs="Arial"/>
          <w:color w:val="000000"/>
          <w:kern w:val="0"/>
          <w:sz w:val="18"/>
          <w:szCs w:val="18"/>
        </w:rPr>
        <w:fldChar w:fldCharType="separate"/>
      </w:r>
      <w:r w:rsidR="00CE4A17">
        <w:rPr>
          <w:rFonts w:ascii="Arial" w:eastAsia="宋体" w:hAnsi="Arial" w:cs="Arial"/>
          <w:color w:val="800080"/>
          <w:kern w:val="0"/>
          <w:sz w:val="18"/>
          <w:u w:val="single"/>
        </w:rPr>
        <w:t>[</w:t>
      </w:r>
      <w:r w:rsidRPr="00FA772E">
        <w:rPr>
          <w:rFonts w:ascii="Arial" w:eastAsia="宋体" w:hAnsi="Arial" w:cs="Arial"/>
          <w:color w:val="800080"/>
          <w:kern w:val="0"/>
          <w:sz w:val="18"/>
          <w:u w:val="single"/>
        </w:rPr>
        <w:t>3</w:t>
      </w:r>
      <w:r w:rsidR="00CE4A17">
        <w:rPr>
          <w:rFonts w:ascii="Arial" w:eastAsia="宋体" w:hAnsi="Arial" w:cs="Arial"/>
          <w:color w:val="800080"/>
          <w:kern w:val="0"/>
          <w:sz w:val="18"/>
          <w:u w:val="single"/>
        </w:rPr>
        <w:t>]</w:t>
      </w:r>
      <w:r w:rsidRPr="00FA772E">
        <w:rPr>
          <w:rFonts w:ascii="Arial" w:eastAsia="宋体" w:hAnsi="Arial" w:cs="Arial"/>
          <w:color w:val="000000"/>
          <w:kern w:val="0"/>
          <w:sz w:val="18"/>
          <w:szCs w:val="18"/>
        </w:rPr>
        <w:fldChar w:fldCharType="end"/>
      </w:r>
      <w:bookmarkEnd w:id="18"/>
      <w:r w:rsidRPr="00FA772E">
        <w:rPr>
          <w:rFonts w:ascii="Arial" w:eastAsia="宋体" w:hAnsi="Arial" w:cs="Arial"/>
          <w:color w:val="000000"/>
          <w:kern w:val="0"/>
          <w:sz w:val="18"/>
          <w:szCs w:val="18"/>
        </w:rPr>
        <w:t> </w:t>
      </w:r>
      <w:r w:rsidR="008A01B7" w:rsidRPr="00FA772E">
        <w:rPr>
          <w:rFonts w:ascii="Arial" w:eastAsia="宋体" w:hAnsi="Arial" w:cs="Arial"/>
          <w:color w:val="000000"/>
          <w:kern w:val="0"/>
          <w:sz w:val="18"/>
          <w:szCs w:val="18"/>
        </w:rPr>
        <w:t>如果</w:t>
      </w:r>
      <w:r w:rsidR="008A01B7" w:rsidRPr="00FA772E">
        <w:rPr>
          <w:rFonts w:ascii="Arial" w:eastAsia="宋体" w:hAnsi="Arial" w:cs="Arial"/>
          <w:color w:val="000000"/>
          <w:kern w:val="0"/>
          <w:sz w:val="18"/>
          <w:szCs w:val="18"/>
        </w:rPr>
        <w:t>FDA</w:t>
      </w:r>
      <w:r w:rsidR="008A01B7" w:rsidRPr="00FA772E">
        <w:rPr>
          <w:rFonts w:ascii="Arial" w:eastAsia="宋体" w:hAnsi="Arial" w:cs="Arial"/>
          <w:color w:val="000000"/>
          <w:kern w:val="0"/>
          <w:sz w:val="18"/>
          <w:szCs w:val="18"/>
        </w:rPr>
        <w:t>根据验收标准进行了实质等同性测定，则在引入州际贸易之前，应对主题器械进行测试且其应显示其已符合这些验收标准。如果成品器械不符合验收标准，并因此与已许可的</w:t>
      </w:r>
      <w:r w:rsidR="008A01B7" w:rsidRPr="00FA772E">
        <w:rPr>
          <w:rFonts w:ascii="Arial" w:eastAsia="宋体" w:hAnsi="Arial" w:cs="Arial"/>
          <w:color w:val="000000"/>
          <w:kern w:val="0"/>
          <w:sz w:val="18"/>
          <w:szCs w:val="18"/>
        </w:rPr>
        <w:t>510</w:t>
      </w:r>
      <w:r w:rsidR="008A01B7" w:rsidRPr="00FA772E">
        <w:rPr>
          <w:rFonts w:ascii="Arial" w:eastAsia="宋体" w:hAnsi="Arial" w:cs="Arial"/>
          <w:color w:val="000000"/>
          <w:kern w:val="0"/>
          <w:sz w:val="18"/>
          <w:szCs w:val="18"/>
        </w:rPr>
        <w:t>（</w:t>
      </w:r>
      <w:r w:rsidR="008A01B7" w:rsidRPr="00FA772E">
        <w:rPr>
          <w:rFonts w:ascii="Arial" w:eastAsia="宋体" w:hAnsi="Arial" w:cs="Arial"/>
          <w:color w:val="000000"/>
          <w:kern w:val="0"/>
          <w:sz w:val="18"/>
          <w:szCs w:val="18"/>
        </w:rPr>
        <w:t>k</w:t>
      </w:r>
      <w:r w:rsidR="008A01B7" w:rsidRPr="00FA772E">
        <w:rPr>
          <w:rFonts w:ascii="Arial" w:eastAsia="宋体" w:hAnsi="Arial" w:cs="Arial"/>
          <w:color w:val="000000"/>
          <w:kern w:val="0"/>
          <w:sz w:val="18"/>
          <w:szCs w:val="18"/>
        </w:rPr>
        <w:t>）中所述的器械不同，</w:t>
      </w:r>
      <w:r w:rsidR="008A01B7" w:rsidRPr="00FA772E">
        <w:rPr>
          <w:rFonts w:ascii="Arial" w:eastAsia="宋体" w:hAnsi="Arial" w:cs="Arial"/>
          <w:color w:val="000000"/>
          <w:kern w:val="0"/>
          <w:sz w:val="18"/>
          <w:szCs w:val="18"/>
        </w:rPr>
        <w:t>FDA</w:t>
      </w:r>
      <w:r w:rsidR="008A01B7" w:rsidRPr="00FA772E">
        <w:rPr>
          <w:rFonts w:ascii="Arial" w:eastAsia="宋体" w:hAnsi="Arial" w:cs="Arial"/>
          <w:color w:val="000000"/>
          <w:kern w:val="0"/>
          <w:sz w:val="18"/>
          <w:szCs w:val="18"/>
        </w:rPr>
        <w:t>建议申报人应使用与用于评估对合法销售器械的修改相同的标准（</w:t>
      </w:r>
      <w:r w:rsidR="008A01B7" w:rsidRPr="00FA772E">
        <w:rPr>
          <w:rFonts w:ascii="Arial" w:eastAsia="宋体" w:hAnsi="Arial" w:cs="Arial"/>
          <w:color w:val="000000"/>
          <w:kern w:val="0"/>
          <w:sz w:val="18"/>
          <w:szCs w:val="18"/>
        </w:rPr>
        <w:t>21 CFR 807.81</w:t>
      </w:r>
      <w:r w:rsidR="008A01B7" w:rsidRPr="00FA772E">
        <w:rPr>
          <w:rFonts w:ascii="Arial" w:eastAsia="宋体" w:hAnsi="Arial" w:cs="Arial"/>
          <w:color w:val="000000"/>
          <w:kern w:val="0"/>
          <w:sz w:val="18"/>
          <w:szCs w:val="18"/>
        </w:rPr>
        <w:t>（</w:t>
      </w:r>
      <w:r w:rsidR="008A01B7" w:rsidRPr="00FA772E">
        <w:rPr>
          <w:rFonts w:ascii="Arial" w:eastAsia="宋体" w:hAnsi="Arial" w:cs="Arial"/>
          <w:color w:val="000000"/>
          <w:kern w:val="0"/>
          <w:sz w:val="18"/>
          <w:szCs w:val="18"/>
        </w:rPr>
        <w:t>a</w:t>
      </w:r>
      <w:r w:rsidR="008A01B7" w:rsidRPr="00FA772E">
        <w:rPr>
          <w:rFonts w:ascii="Arial" w:eastAsia="宋体" w:hAnsi="Arial" w:cs="Arial"/>
          <w:color w:val="000000"/>
          <w:kern w:val="0"/>
          <w:sz w:val="18"/>
          <w:szCs w:val="18"/>
        </w:rPr>
        <w:t>）</w:t>
      </w:r>
      <w:r w:rsidR="008A01B7" w:rsidRPr="00FA772E">
        <w:rPr>
          <w:rFonts w:ascii="Arial" w:eastAsia="宋体" w:hAnsi="Arial" w:cs="Arial"/>
          <w:color w:val="000000"/>
          <w:kern w:val="0"/>
          <w:sz w:val="18"/>
          <w:szCs w:val="18"/>
        </w:rPr>
        <w:t xml:space="preserve"> </w:t>
      </w:r>
      <w:r w:rsidR="008A01B7" w:rsidRPr="00FA772E">
        <w:rPr>
          <w:rFonts w:ascii="Arial" w:eastAsia="宋体" w:hAnsi="Arial" w:cs="Arial"/>
          <w:color w:val="000000"/>
          <w:kern w:val="0"/>
          <w:sz w:val="18"/>
          <w:szCs w:val="18"/>
        </w:rPr>
        <w:t>（</w:t>
      </w:r>
      <w:r w:rsidR="008A01B7" w:rsidRPr="00FA772E">
        <w:rPr>
          <w:rFonts w:ascii="Arial" w:eastAsia="宋体" w:hAnsi="Arial" w:cs="Arial"/>
          <w:color w:val="000000"/>
          <w:kern w:val="0"/>
          <w:sz w:val="18"/>
          <w:szCs w:val="18"/>
        </w:rPr>
        <w:t>3</w:t>
      </w:r>
      <w:r w:rsidR="008A01B7" w:rsidRPr="00FA772E">
        <w:rPr>
          <w:rFonts w:ascii="Arial" w:eastAsia="宋体" w:hAnsi="Arial" w:cs="Arial"/>
          <w:color w:val="000000"/>
          <w:kern w:val="0"/>
          <w:sz w:val="18"/>
          <w:szCs w:val="18"/>
        </w:rPr>
        <w:t>））来确定成品器械是否需要获得新的</w:t>
      </w:r>
      <w:r w:rsidR="008A01B7" w:rsidRPr="00FA772E">
        <w:rPr>
          <w:rFonts w:ascii="Arial" w:eastAsia="宋体" w:hAnsi="Arial" w:cs="Arial"/>
          <w:color w:val="000000"/>
          <w:kern w:val="0"/>
          <w:sz w:val="18"/>
          <w:szCs w:val="18"/>
        </w:rPr>
        <w:t>510</w:t>
      </w:r>
      <w:r w:rsidR="008A01B7" w:rsidRPr="00FA772E">
        <w:rPr>
          <w:rFonts w:ascii="Arial" w:eastAsia="宋体" w:hAnsi="Arial" w:cs="Arial"/>
          <w:color w:val="000000"/>
          <w:kern w:val="0"/>
          <w:sz w:val="18"/>
          <w:szCs w:val="18"/>
        </w:rPr>
        <w:t>（</w:t>
      </w:r>
      <w:r w:rsidR="008A01B7" w:rsidRPr="00FA772E">
        <w:rPr>
          <w:rFonts w:ascii="Arial" w:eastAsia="宋体" w:hAnsi="Arial" w:cs="Arial"/>
          <w:color w:val="000000"/>
          <w:kern w:val="0"/>
          <w:sz w:val="18"/>
          <w:szCs w:val="18"/>
        </w:rPr>
        <w:t>k</w:t>
      </w:r>
      <w:r w:rsidR="008A01B7" w:rsidRPr="00FA772E">
        <w:rPr>
          <w:rFonts w:ascii="Arial" w:eastAsia="宋体" w:hAnsi="Arial" w:cs="Arial"/>
          <w:color w:val="000000"/>
          <w:kern w:val="0"/>
          <w:sz w:val="18"/>
          <w:szCs w:val="18"/>
        </w:rPr>
        <w:t>）许可。</w:t>
      </w:r>
    </w:p>
    <w:bookmarkStart w:id="19" w:name="_ftn4"/>
    <w:p w14:paraId="7350BAF6" w14:textId="79FA3602" w:rsidR="00027F14" w:rsidRPr="00FA772E" w:rsidRDefault="00027F14"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fldChar w:fldCharType="begin"/>
      </w:r>
      <w:r w:rsidRPr="00FA772E">
        <w:rPr>
          <w:rFonts w:ascii="Arial" w:eastAsia="宋体" w:hAnsi="Arial" w:cs="Arial"/>
          <w:color w:val="000000"/>
          <w:kern w:val="0"/>
          <w:sz w:val="18"/>
          <w:szCs w:val="18"/>
        </w:rPr>
        <w:instrText xml:space="preserve"> HYPERLINK "http://www.fda.gov/MedicalDevices/DeviceRegulationandGuidance/GuidanceDocuments/ucm072128.htm" \l "_ftnref4" \o "" </w:instrText>
      </w:r>
      <w:r w:rsidRPr="00FA772E">
        <w:rPr>
          <w:rFonts w:ascii="Arial" w:eastAsia="宋体" w:hAnsi="Arial" w:cs="Arial"/>
          <w:color w:val="000000"/>
          <w:kern w:val="0"/>
          <w:sz w:val="18"/>
          <w:szCs w:val="18"/>
        </w:rPr>
        <w:fldChar w:fldCharType="separate"/>
      </w:r>
      <w:r w:rsidR="00CE4A17">
        <w:rPr>
          <w:rFonts w:ascii="Arial" w:eastAsia="宋体" w:hAnsi="Arial" w:cs="Arial"/>
          <w:color w:val="800080"/>
          <w:kern w:val="0"/>
          <w:sz w:val="18"/>
          <w:u w:val="single"/>
        </w:rPr>
        <w:t>[</w:t>
      </w:r>
      <w:r w:rsidRPr="00FA772E">
        <w:rPr>
          <w:rFonts w:ascii="Arial" w:eastAsia="宋体" w:hAnsi="Arial" w:cs="Arial"/>
          <w:color w:val="800080"/>
          <w:kern w:val="0"/>
          <w:sz w:val="18"/>
          <w:u w:val="single"/>
        </w:rPr>
        <w:t>4</w:t>
      </w:r>
      <w:r w:rsidR="00CE4A17">
        <w:rPr>
          <w:rFonts w:ascii="Arial" w:eastAsia="宋体" w:hAnsi="Arial" w:cs="Arial"/>
          <w:color w:val="800080"/>
          <w:kern w:val="0"/>
          <w:sz w:val="18"/>
          <w:u w:val="single"/>
        </w:rPr>
        <w:t>]</w:t>
      </w:r>
      <w:r w:rsidRPr="00FA772E">
        <w:rPr>
          <w:rFonts w:ascii="Arial" w:eastAsia="宋体" w:hAnsi="Arial" w:cs="Arial"/>
          <w:color w:val="000000"/>
          <w:kern w:val="0"/>
          <w:sz w:val="18"/>
          <w:szCs w:val="18"/>
        </w:rPr>
        <w:fldChar w:fldCharType="end"/>
      </w:r>
      <w:bookmarkEnd w:id="19"/>
      <w:r w:rsidRPr="00FA772E">
        <w:rPr>
          <w:rFonts w:ascii="Arial" w:eastAsia="宋体" w:hAnsi="Arial" w:cs="Arial"/>
          <w:color w:val="000000"/>
          <w:kern w:val="0"/>
          <w:sz w:val="18"/>
          <w:szCs w:val="18"/>
        </w:rPr>
        <w:t> </w:t>
      </w:r>
      <w:r w:rsidR="008A01B7" w:rsidRPr="00FA772E">
        <w:rPr>
          <w:rFonts w:ascii="Arial" w:eastAsia="宋体" w:hAnsi="Arial" w:cs="Arial"/>
          <w:color w:val="000000"/>
          <w:kern w:val="0"/>
          <w:sz w:val="18"/>
          <w:szCs w:val="18"/>
        </w:rPr>
        <w:t>请参见</w:t>
      </w:r>
      <w:r w:rsidR="008A01B7" w:rsidRPr="00882F19">
        <w:rPr>
          <w:rFonts w:ascii="Arial" w:eastAsia="宋体" w:hAnsi="Arial" w:cs="Arial"/>
          <w:color w:val="800080"/>
          <w:kern w:val="0"/>
          <w:sz w:val="18"/>
          <w:u w:val="single"/>
        </w:rPr>
        <w:t>符合公认标准声明的所需成分（所有上市前通告</w:t>
      </w:r>
      <w:r w:rsidR="00CE4A17">
        <w:rPr>
          <w:rFonts w:ascii="Arial" w:eastAsia="宋体" w:hAnsi="Arial" w:cs="Arial"/>
          <w:color w:val="800080"/>
          <w:kern w:val="0"/>
          <w:sz w:val="18"/>
          <w:u w:val="single"/>
        </w:rPr>
        <w:t>[</w:t>
      </w:r>
      <w:r w:rsidR="008A01B7" w:rsidRPr="00882F19">
        <w:rPr>
          <w:rFonts w:ascii="Arial" w:eastAsia="宋体" w:hAnsi="Arial" w:cs="Arial"/>
          <w:color w:val="800080"/>
          <w:kern w:val="0"/>
          <w:sz w:val="18"/>
          <w:u w:val="single"/>
        </w:rPr>
        <w:t>510</w:t>
      </w:r>
      <w:r w:rsidR="008A01B7" w:rsidRPr="00882F19">
        <w:rPr>
          <w:rFonts w:ascii="Arial" w:eastAsia="宋体" w:hAnsi="Arial" w:cs="Arial"/>
          <w:color w:val="800080"/>
          <w:kern w:val="0"/>
          <w:sz w:val="18"/>
          <w:u w:val="single"/>
        </w:rPr>
        <w:t>（</w:t>
      </w:r>
      <w:r w:rsidR="008A01B7" w:rsidRPr="00882F19">
        <w:rPr>
          <w:rFonts w:ascii="Arial" w:eastAsia="宋体" w:hAnsi="Arial" w:cs="Arial"/>
          <w:color w:val="800080"/>
          <w:kern w:val="0"/>
          <w:sz w:val="18"/>
          <w:u w:val="single"/>
        </w:rPr>
        <w:t>K</w:t>
      </w:r>
      <w:r w:rsidR="008A01B7" w:rsidRPr="00882F19">
        <w:rPr>
          <w:rFonts w:ascii="Arial" w:eastAsia="宋体" w:hAnsi="Arial" w:cs="Arial"/>
          <w:color w:val="800080"/>
          <w:kern w:val="0"/>
          <w:sz w:val="18"/>
          <w:u w:val="single"/>
        </w:rPr>
        <w:t>）</w:t>
      </w:r>
      <w:r w:rsidR="00CE4A17">
        <w:rPr>
          <w:rFonts w:ascii="Arial" w:eastAsia="宋体" w:hAnsi="Arial" w:cs="Arial"/>
          <w:color w:val="800080"/>
          <w:kern w:val="0"/>
          <w:sz w:val="18"/>
          <w:u w:val="single"/>
        </w:rPr>
        <w:t>]</w:t>
      </w:r>
      <w:r w:rsidR="00CE4A17">
        <w:rPr>
          <w:rFonts w:ascii="Arial" w:eastAsia="宋体" w:hAnsi="Arial" w:cs="Arial"/>
          <w:color w:val="800080"/>
          <w:kern w:val="0"/>
          <w:sz w:val="18"/>
          <w:u w:val="single"/>
        </w:rPr>
        <w:t>提交资料</w:t>
      </w:r>
      <w:r w:rsidR="008A01B7" w:rsidRPr="00882F19">
        <w:rPr>
          <w:rFonts w:ascii="Arial" w:eastAsia="宋体" w:hAnsi="Arial" w:cs="Arial"/>
          <w:color w:val="800080"/>
          <w:kern w:val="0"/>
          <w:sz w:val="18"/>
          <w:u w:val="single"/>
        </w:rPr>
        <w:t>的筛选清单）。</w:t>
      </w:r>
    </w:p>
    <w:bookmarkStart w:id="20" w:name="_ftn5"/>
    <w:p w14:paraId="6807133E" w14:textId="313AE2A9" w:rsidR="00A77BD9" w:rsidRPr="00FA772E" w:rsidRDefault="00027F14" w:rsidP="00120673">
      <w:pPr>
        <w:widowControl/>
        <w:snapToGrid w:val="0"/>
        <w:spacing w:before="90" w:after="90" w:line="300" w:lineRule="auto"/>
        <w:rPr>
          <w:rFonts w:ascii="Arial" w:eastAsia="宋体" w:hAnsi="Arial" w:cs="Arial"/>
          <w:color w:val="000000"/>
          <w:kern w:val="0"/>
          <w:sz w:val="18"/>
          <w:szCs w:val="18"/>
        </w:rPr>
      </w:pPr>
      <w:r w:rsidRPr="00FA772E">
        <w:rPr>
          <w:rFonts w:ascii="Arial" w:eastAsia="宋体" w:hAnsi="Arial" w:cs="Arial"/>
          <w:color w:val="000000"/>
          <w:kern w:val="0"/>
          <w:sz w:val="18"/>
          <w:szCs w:val="18"/>
        </w:rPr>
        <w:fldChar w:fldCharType="begin"/>
      </w:r>
      <w:r w:rsidRPr="00FA772E">
        <w:rPr>
          <w:rFonts w:ascii="Arial" w:eastAsia="宋体" w:hAnsi="Arial" w:cs="Arial"/>
          <w:color w:val="000000"/>
          <w:kern w:val="0"/>
          <w:sz w:val="18"/>
          <w:szCs w:val="18"/>
        </w:rPr>
        <w:instrText xml:space="preserve"> HYPERLINK "http://www.fda.gov/MedicalDevices/DeviceRegulationandGuidance/GuidanceDocuments/ucm072128.htm" \l "_ftnref5" \o "" </w:instrText>
      </w:r>
      <w:r w:rsidRPr="00FA772E">
        <w:rPr>
          <w:rFonts w:ascii="Arial" w:eastAsia="宋体" w:hAnsi="Arial" w:cs="Arial"/>
          <w:color w:val="000000"/>
          <w:kern w:val="0"/>
          <w:sz w:val="18"/>
          <w:szCs w:val="18"/>
        </w:rPr>
        <w:fldChar w:fldCharType="separate"/>
      </w:r>
      <w:r w:rsidR="00CE4A17">
        <w:rPr>
          <w:rFonts w:ascii="Arial" w:eastAsia="宋体" w:hAnsi="Arial" w:cs="Arial"/>
          <w:color w:val="800080"/>
          <w:kern w:val="0"/>
          <w:sz w:val="18"/>
          <w:u w:val="single"/>
        </w:rPr>
        <w:t>[</w:t>
      </w:r>
      <w:r w:rsidRPr="00FA772E">
        <w:rPr>
          <w:rFonts w:ascii="Arial" w:eastAsia="宋体" w:hAnsi="Arial" w:cs="Arial"/>
          <w:color w:val="800080"/>
          <w:kern w:val="0"/>
          <w:sz w:val="18"/>
          <w:u w:val="single"/>
        </w:rPr>
        <w:t>5</w:t>
      </w:r>
      <w:r w:rsidR="00CE4A17">
        <w:rPr>
          <w:rFonts w:ascii="Arial" w:eastAsia="宋体" w:hAnsi="Arial" w:cs="Arial"/>
          <w:color w:val="800080"/>
          <w:kern w:val="0"/>
          <w:sz w:val="18"/>
          <w:u w:val="single"/>
        </w:rPr>
        <w:t>]</w:t>
      </w:r>
      <w:r w:rsidRPr="00FA772E">
        <w:rPr>
          <w:rFonts w:ascii="Arial" w:eastAsia="宋体" w:hAnsi="Arial" w:cs="Arial"/>
          <w:color w:val="000000"/>
          <w:kern w:val="0"/>
          <w:sz w:val="18"/>
          <w:szCs w:val="18"/>
        </w:rPr>
        <w:fldChar w:fldCharType="end"/>
      </w:r>
      <w:bookmarkEnd w:id="20"/>
      <w:r w:rsidRPr="00FA772E">
        <w:rPr>
          <w:rFonts w:ascii="Arial" w:eastAsia="宋体" w:hAnsi="Arial" w:cs="Arial"/>
          <w:color w:val="000000"/>
          <w:kern w:val="0"/>
          <w:sz w:val="18"/>
          <w:szCs w:val="18"/>
        </w:rPr>
        <w:t> </w:t>
      </w:r>
      <w:r w:rsidR="008A01B7" w:rsidRPr="00FA772E">
        <w:rPr>
          <w:rFonts w:ascii="Arial" w:eastAsia="宋体" w:hAnsi="Arial" w:cs="Arial"/>
          <w:color w:val="000000"/>
          <w:kern w:val="0"/>
          <w:sz w:val="18"/>
          <w:szCs w:val="18"/>
        </w:rPr>
        <w:t>尽管</w:t>
      </w:r>
      <w:r w:rsidR="008A01B7" w:rsidRPr="00FA772E">
        <w:rPr>
          <w:rFonts w:ascii="Arial" w:eastAsia="宋体" w:hAnsi="Arial" w:cs="Arial"/>
          <w:color w:val="000000"/>
          <w:kern w:val="0"/>
          <w:sz w:val="18"/>
          <w:szCs w:val="18"/>
        </w:rPr>
        <w:t>510</w:t>
      </w:r>
      <w:r w:rsidR="008A01B7" w:rsidRPr="00FA772E">
        <w:rPr>
          <w:rFonts w:ascii="Arial" w:eastAsia="宋体" w:hAnsi="Arial" w:cs="Arial"/>
          <w:color w:val="000000"/>
          <w:kern w:val="0"/>
          <w:sz w:val="18"/>
          <w:szCs w:val="18"/>
        </w:rPr>
        <w:t>（</w:t>
      </w:r>
      <w:r w:rsidR="008A01B7" w:rsidRPr="00FA772E">
        <w:rPr>
          <w:rFonts w:ascii="Arial" w:eastAsia="宋体" w:hAnsi="Arial" w:cs="Arial"/>
          <w:color w:val="000000"/>
          <w:kern w:val="0"/>
          <w:sz w:val="18"/>
          <w:szCs w:val="18"/>
        </w:rPr>
        <w:t>k</w:t>
      </w:r>
      <w:r w:rsidR="008A01B7" w:rsidRPr="00FA772E">
        <w:rPr>
          <w:rFonts w:ascii="Arial" w:eastAsia="宋体" w:hAnsi="Arial" w:cs="Arial"/>
          <w:color w:val="000000"/>
          <w:kern w:val="0"/>
          <w:sz w:val="18"/>
          <w:szCs w:val="18"/>
        </w:rPr>
        <w:t>）许可不要求提供最终标签，但在将体外诊断器械引入州际贸易之前，最终标签必须符合</w:t>
      </w:r>
      <w:r w:rsidR="008A01B7" w:rsidRPr="00FA772E">
        <w:rPr>
          <w:rFonts w:ascii="Arial" w:eastAsia="宋体" w:hAnsi="Arial" w:cs="Arial"/>
          <w:color w:val="000000"/>
          <w:kern w:val="0"/>
          <w:sz w:val="18"/>
          <w:szCs w:val="18"/>
        </w:rPr>
        <w:t>21 CFR 801</w:t>
      </w:r>
      <w:r w:rsidR="008A01B7" w:rsidRPr="00FA772E">
        <w:rPr>
          <w:rFonts w:ascii="Arial" w:eastAsia="宋体" w:hAnsi="Arial" w:cs="Arial"/>
          <w:color w:val="000000"/>
          <w:kern w:val="0"/>
          <w:sz w:val="18"/>
          <w:szCs w:val="18"/>
        </w:rPr>
        <w:t>或</w:t>
      </w:r>
      <w:r w:rsidR="008A01B7" w:rsidRPr="00FA772E">
        <w:rPr>
          <w:rFonts w:ascii="Arial" w:eastAsia="宋体" w:hAnsi="Arial" w:cs="Arial"/>
          <w:color w:val="000000"/>
          <w:kern w:val="0"/>
          <w:sz w:val="18"/>
          <w:szCs w:val="18"/>
        </w:rPr>
        <w:t>21 CFR 809.10</w:t>
      </w:r>
      <w:r w:rsidR="008A01B7" w:rsidRPr="00FA772E">
        <w:rPr>
          <w:rFonts w:ascii="Arial" w:eastAsia="宋体" w:hAnsi="Arial" w:cs="Arial"/>
          <w:color w:val="000000"/>
          <w:kern w:val="0"/>
          <w:sz w:val="18"/>
          <w:szCs w:val="18"/>
        </w:rPr>
        <w:t>的要求。</w:t>
      </w:r>
    </w:p>
    <w:p w14:paraId="727A13FA" w14:textId="77777777" w:rsidR="00A77BD9" w:rsidRPr="00FA772E" w:rsidRDefault="00A77BD9" w:rsidP="00120673">
      <w:pPr>
        <w:widowControl/>
        <w:snapToGrid w:val="0"/>
        <w:spacing w:before="90" w:after="90" w:line="300" w:lineRule="auto"/>
        <w:rPr>
          <w:rFonts w:ascii="Arial" w:eastAsia="宋体" w:hAnsi="Arial" w:cs="Arial"/>
          <w:color w:val="000000"/>
          <w:kern w:val="0"/>
          <w:sz w:val="18"/>
          <w:szCs w:val="18"/>
        </w:rPr>
      </w:pPr>
    </w:p>
    <w:p w14:paraId="505D5195" w14:textId="77777777" w:rsidR="003F6F3B" w:rsidRPr="00FA772E" w:rsidRDefault="003F6F3B" w:rsidP="00120673">
      <w:pPr>
        <w:snapToGrid w:val="0"/>
        <w:spacing w:line="300" w:lineRule="auto"/>
        <w:rPr>
          <w:rFonts w:ascii="Arial" w:eastAsia="宋体" w:hAnsi="Arial" w:cs="Arial"/>
        </w:rPr>
      </w:pPr>
    </w:p>
    <w:sectPr w:rsidR="003F6F3B" w:rsidRPr="00FA772E" w:rsidSect="00D61A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E050B" w14:textId="77777777" w:rsidR="00354508" w:rsidRDefault="00354508" w:rsidP="00027F14">
      <w:r>
        <w:separator/>
      </w:r>
    </w:p>
  </w:endnote>
  <w:endnote w:type="continuationSeparator" w:id="0">
    <w:p w14:paraId="17031BD3" w14:textId="77777777" w:rsidR="00354508" w:rsidRDefault="00354508" w:rsidP="0002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464FE" w14:textId="77777777" w:rsidR="00354508" w:rsidRDefault="00354508" w:rsidP="00027F14">
      <w:r>
        <w:separator/>
      </w:r>
    </w:p>
  </w:footnote>
  <w:footnote w:type="continuationSeparator" w:id="0">
    <w:p w14:paraId="76E53AF4" w14:textId="77777777" w:rsidR="00354508" w:rsidRDefault="00354508" w:rsidP="00027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EF7"/>
    <w:multiLevelType w:val="multilevel"/>
    <w:tmpl w:val="388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C1BB7"/>
    <w:multiLevelType w:val="multilevel"/>
    <w:tmpl w:val="CE8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9559B"/>
    <w:multiLevelType w:val="multilevel"/>
    <w:tmpl w:val="B076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E0241"/>
    <w:multiLevelType w:val="multilevel"/>
    <w:tmpl w:val="556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0A1E3D"/>
    <w:multiLevelType w:val="multilevel"/>
    <w:tmpl w:val="8770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0714DC"/>
    <w:multiLevelType w:val="multilevel"/>
    <w:tmpl w:val="C5C2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094982"/>
    <w:multiLevelType w:val="multilevel"/>
    <w:tmpl w:val="636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14"/>
    <w:rsid w:val="000041A1"/>
    <w:rsid w:val="00027F14"/>
    <w:rsid w:val="000555D2"/>
    <w:rsid w:val="00061A91"/>
    <w:rsid w:val="0009693C"/>
    <w:rsid w:val="00120673"/>
    <w:rsid w:val="00137B0E"/>
    <w:rsid w:val="001459B2"/>
    <w:rsid w:val="001A265B"/>
    <w:rsid w:val="001E4326"/>
    <w:rsid w:val="00252EDE"/>
    <w:rsid w:val="002E4129"/>
    <w:rsid w:val="00316CB0"/>
    <w:rsid w:val="00354508"/>
    <w:rsid w:val="00367701"/>
    <w:rsid w:val="00374F55"/>
    <w:rsid w:val="00393173"/>
    <w:rsid w:val="003C310D"/>
    <w:rsid w:val="003F6F3B"/>
    <w:rsid w:val="00416A28"/>
    <w:rsid w:val="00420169"/>
    <w:rsid w:val="00493D75"/>
    <w:rsid w:val="004A2FFD"/>
    <w:rsid w:val="00560278"/>
    <w:rsid w:val="00583A96"/>
    <w:rsid w:val="00584163"/>
    <w:rsid w:val="005A227C"/>
    <w:rsid w:val="005B5545"/>
    <w:rsid w:val="005C282C"/>
    <w:rsid w:val="00615827"/>
    <w:rsid w:val="006863AC"/>
    <w:rsid w:val="006A5930"/>
    <w:rsid w:val="006B2E69"/>
    <w:rsid w:val="006C46D4"/>
    <w:rsid w:val="006F1020"/>
    <w:rsid w:val="006F5B05"/>
    <w:rsid w:val="00742797"/>
    <w:rsid w:val="007A344B"/>
    <w:rsid w:val="007D7F9F"/>
    <w:rsid w:val="00840525"/>
    <w:rsid w:val="00854A8F"/>
    <w:rsid w:val="00882F19"/>
    <w:rsid w:val="008A01B7"/>
    <w:rsid w:val="008D3B24"/>
    <w:rsid w:val="008E41C6"/>
    <w:rsid w:val="00955439"/>
    <w:rsid w:val="00995212"/>
    <w:rsid w:val="009A0461"/>
    <w:rsid w:val="009D743F"/>
    <w:rsid w:val="009F05F2"/>
    <w:rsid w:val="00A007BF"/>
    <w:rsid w:val="00A23E5F"/>
    <w:rsid w:val="00A77BD9"/>
    <w:rsid w:val="00AE43AF"/>
    <w:rsid w:val="00B26820"/>
    <w:rsid w:val="00B43C7B"/>
    <w:rsid w:val="00BB7F58"/>
    <w:rsid w:val="00C462E4"/>
    <w:rsid w:val="00C53C00"/>
    <w:rsid w:val="00C97055"/>
    <w:rsid w:val="00CA4420"/>
    <w:rsid w:val="00CE055F"/>
    <w:rsid w:val="00CE4A17"/>
    <w:rsid w:val="00CF2CE7"/>
    <w:rsid w:val="00CF7351"/>
    <w:rsid w:val="00D07937"/>
    <w:rsid w:val="00D170D9"/>
    <w:rsid w:val="00D2733D"/>
    <w:rsid w:val="00D3018B"/>
    <w:rsid w:val="00D41981"/>
    <w:rsid w:val="00D565D3"/>
    <w:rsid w:val="00D61A5C"/>
    <w:rsid w:val="00D86C66"/>
    <w:rsid w:val="00D91F8D"/>
    <w:rsid w:val="00D973A0"/>
    <w:rsid w:val="00E439D9"/>
    <w:rsid w:val="00E77218"/>
    <w:rsid w:val="00ED3440"/>
    <w:rsid w:val="00EF1EAF"/>
    <w:rsid w:val="00F91EC6"/>
    <w:rsid w:val="00F96014"/>
    <w:rsid w:val="00FA772E"/>
    <w:rsid w:val="00FB25C8"/>
    <w:rsid w:val="00FB6470"/>
    <w:rsid w:val="00FC5359"/>
    <w:rsid w:val="00FE0D51"/>
    <w:rsid w:val="00FF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E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27F1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27F1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027F1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027F1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F14"/>
    <w:rPr>
      <w:sz w:val="18"/>
      <w:szCs w:val="18"/>
    </w:rPr>
  </w:style>
  <w:style w:type="paragraph" w:styleId="a4">
    <w:name w:val="footer"/>
    <w:basedOn w:val="a"/>
    <w:link w:val="Char0"/>
    <w:uiPriority w:val="99"/>
    <w:unhideWhenUsed/>
    <w:rsid w:val="00027F14"/>
    <w:pPr>
      <w:tabs>
        <w:tab w:val="center" w:pos="4153"/>
        <w:tab w:val="right" w:pos="8306"/>
      </w:tabs>
      <w:snapToGrid w:val="0"/>
      <w:jc w:val="left"/>
    </w:pPr>
    <w:rPr>
      <w:sz w:val="18"/>
      <w:szCs w:val="18"/>
    </w:rPr>
  </w:style>
  <w:style w:type="character" w:customStyle="1" w:styleId="Char0">
    <w:name w:val="页脚 Char"/>
    <w:basedOn w:val="a0"/>
    <w:link w:val="a4"/>
    <w:uiPriority w:val="99"/>
    <w:rsid w:val="00027F14"/>
    <w:rPr>
      <w:sz w:val="18"/>
      <w:szCs w:val="18"/>
    </w:rPr>
  </w:style>
  <w:style w:type="character" w:customStyle="1" w:styleId="1Char">
    <w:name w:val="标题 1 Char"/>
    <w:basedOn w:val="a0"/>
    <w:link w:val="1"/>
    <w:uiPriority w:val="9"/>
    <w:rsid w:val="00027F14"/>
    <w:rPr>
      <w:rFonts w:ascii="宋体" w:eastAsia="宋体" w:hAnsi="宋体" w:cs="宋体"/>
      <w:b/>
      <w:bCs/>
      <w:kern w:val="36"/>
      <w:sz w:val="48"/>
      <w:szCs w:val="48"/>
    </w:rPr>
  </w:style>
  <w:style w:type="character" w:customStyle="1" w:styleId="2Char">
    <w:name w:val="标题 2 Char"/>
    <w:basedOn w:val="a0"/>
    <w:link w:val="2"/>
    <w:uiPriority w:val="9"/>
    <w:rsid w:val="00027F14"/>
    <w:rPr>
      <w:rFonts w:ascii="宋体" w:eastAsia="宋体" w:hAnsi="宋体" w:cs="宋体"/>
      <w:b/>
      <w:bCs/>
      <w:kern w:val="0"/>
      <w:sz w:val="36"/>
      <w:szCs w:val="36"/>
    </w:rPr>
  </w:style>
  <w:style w:type="character" w:customStyle="1" w:styleId="4Char">
    <w:name w:val="标题 4 Char"/>
    <w:basedOn w:val="a0"/>
    <w:link w:val="4"/>
    <w:uiPriority w:val="9"/>
    <w:rsid w:val="00027F14"/>
    <w:rPr>
      <w:rFonts w:ascii="宋体" w:eastAsia="宋体" w:hAnsi="宋体" w:cs="宋体"/>
      <w:b/>
      <w:bCs/>
      <w:kern w:val="0"/>
      <w:sz w:val="24"/>
      <w:szCs w:val="24"/>
    </w:rPr>
  </w:style>
  <w:style w:type="character" w:customStyle="1" w:styleId="5Char">
    <w:name w:val="标题 5 Char"/>
    <w:basedOn w:val="a0"/>
    <w:link w:val="5"/>
    <w:uiPriority w:val="9"/>
    <w:rsid w:val="00027F14"/>
    <w:rPr>
      <w:rFonts w:ascii="宋体" w:eastAsia="宋体" w:hAnsi="宋体" w:cs="宋体"/>
      <w:b/>
      <w:bCs/>
      <w:kern w:val="0"/>
      <w:sz w:val="20"/>
      <w:szCs w:val="20"/>
    </w:rPr>
  </w:style>
  <w:style w:type="paragraph" w:styleId="a5">
    <w:name w:val="Normal (Web)"/>
    <w:basedOn w:val="a"/>
    <w:uiPriority w:val="99"/>
    <w:unhideWhenUsed/>
    <w:rsid w:val="00027F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7F14"/>
    <w:rPr>
      <w:b/>
      <w:bCs/>
    </w:rPr>
  </w:style>
  <w:style w:type="character" w:customStyle="1" w:styleId="apple-converted-space">
    <w:name w:val="apple-converted-space"/>
    <w:basedOn w:val="a0"/>
    <w:rsid w:val="00027F14"/>
  </w:style>
  <w:style w:type="character" w:styleId="a7">
    <w:name w:val="Hyperlink"/>
    <w:basedOn w:val="a0"/>
    <w:uiPriority w:val="99"/>
    <w:unhideWhenUsed/>
    <w:rsid w:val="00027F14"/>
    <w:rPr>
      <w:color w:val="0000FF"/>
      <w:u w:val="single"/>
    </w:rPr>
  </w:style>
  <w:style w:type="character" w:styleId="a8">
    <w:name w:val="Emphasis"/>
    <w:basedOn w:val="a0"/>
    <w:uiPriority w:val="20"/>
    <w:qFormat/>
    <w:rsid w:val="00027F14"/>
    <w:rPr>
      <w:i/>
      <w:iCs/>
    </w:rPr>
  </w:style>
  <w:style w:type="paragraph" w:styleId="a9">
    <w:name w:val="Balloon Text"/>
    <w:basedOn w:val="a"/>
    <w:link w:val="Char1"/>
    <w:uiPriority w:val="99"/>
    <w:semiHidden/>
    <w:unhideWhenUsed/>
    <w:rsid w:val="00027F14"/>
    <w:rPr>
      <w:sz w:val="18"/>
      <w:szCs w:val="18"/>
    </w:rPr>
  </w:style>
  <w:style w:type="character" w:customStyle="1" w:styleId="Char1">
    <w:name w:val="批注框文本 Char"/>
    <w:basedOn w:val="a0"/>
    <w:link w:val="a9"/>
    <w:uiPriority w:val="99"/>
    <w:semiHidden/>
    <w:rsid w:val="00027F14"/>
    <w:rPr>
      <w:sz w:val="18"/>
      <w:szCs w:val="18"/>
    </w:rPr>
  </w:style>
  <w:style w:type="paragraph" w:styleId="aa">
    <w:name w:val="List Paragraph"/>
    <w:basedOn w:val="a"/>
    <w:uiPriority w:val="34"/>
    <w:qFormat/>
    <w:rsid w:val="00374F55"/>
    <w:pPr>
      <w:ind w:firstLineChars="200" w:firstLine="420"/>
    </w:pPr>
  </w:style>
  <w:style w:type="paragraph" w:styleId="TOC">
    <w:name w:val="TOC Heading"/>
    <w:basedOn w:val="1"/>
    <w:next w:val="a"/>
    <w:uiPriority w:val="39"/>
    <w:unhideWhenUsed/>
    <w:qFormat/>
    <w:rsid w:val="00B43C7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B43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27F1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27F1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027F1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027F1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F14"/>
    <w:rPr>
      <w:sz w:val="18"/>
      <w:szCs w:val="18"/>
    </w:rPr>
  </w:style>
  <w:style w:type="paragraph" w:styleId="a4">
    <w:name w:val="footer"/>
    <w:basedOn w:val="a"/>
    <w:link w:val="Char0"/>
    <w:uiPriority w:val="99"/>
    <w:unhideWhenUsed/>
    <w:rsid w:val="00027F14"/>
    <w:pPr>
      <w:tabs>
        <w:tab w:val="center" w:pos="4153"/>
        <w:tab w:val="right" w:pos="8306"/>
      </w:tabs>
      <w:snapToGrid w:val="0"/>
      <w:jc w:val="left"/>
    </w:pPr>
    <w:rPr>
      <w:sz w:val="18"/>
      <w:szCs w:val="18"/>
    </w:rPr>
  </w:style>
  <w:style w:type="character" w:customStyle="1" w:styleId="Char0">
    <w:name w:val="页脚 Char"/>
    <w:basedOn w:val="a0"/>
    <w:link w:val="a4"/>
    <w:uiPriority w:val="99"/>
    <w:rsid w:val="00027F14"/>
    <w:rPr>
      <w:sz w:val="18"/>
      <w:szCs w:val="18"/>
    </w:rPr>
  </w:style>
  <w:style w:type="character" w:customStyle="1" w:styleId="1Char">
    <w:name w:val="标题 1 Char"/>
    <w:basedOn w:val="a0"/>
    <w:link w:val="1"/>
    <w:uiPriority w:val="9"/>
    <w:rsid w:val="00027F14"/>
    <w:rPr>
      <w:rFonts w:ascii="宋体" w:eastAsia="宋体" w:hAnsi="宋体" w:cs="宋体"/>
      <w:b/>
      <w:bCs/>
      <w:kern w:val="36"/>
      <w:sz w:val="48"/>
      <w:szCs w:val="48"/>
    </w:rPr>
  </w:style>
  <w:style w:type="character" w:customStyle="1" w:styleId="2Char">
    <w:name w:val="标题 2 Char"/>
    <w:basedOn w:val="a0"/>
    <w:link w:val="2"/>
    <w:uiPriority w:val="9"/>
    <w:rsid w:val="00027F14"/>
    <w:rPr>
      <w:rFonts w:ascii="宋体" w:eastAsia="宋体" w:hAnsi="宋体" w:cs="宋体"/>
      <w:b/>
      <w:bCs/>
      <w:kern w:val="0"/>
      <w:sz w:val="36"/>
      <w:szCs w:val="36"/>
    </w:rPr>
  </w:style>
  <w:style w:type="character" w:customStyle="1" w:styleId="4Char">
    <w:name w:val="标题 4 Char"/>
    <w:basedOn w:val="a0"/>
    <w:link w:val="4"/>
    <w:uiPriority w:val="9"/>
    <w:rsid w:val="00027F14"/>
    <w:rPr>
      <w:rFonts w:ascii="宋体" w:eastAsia="宋体" w:hAnsi="宋体" w:cs="宋体"/>
      <w:b/>
      <w:bCs/>
      <w:kern w:val="0"/>
      <w:sz w:val="24"/>
      <w:szCs w:val="24"/>
    </w:rPr>
  </w:style>
  <w:style w:type="character" w:customStyle="1" w:styleId="5Char">
    <w:name w:val="标题 5 Char"/>
    <w:basedOn w:val="a0"/>
    <w:link w:val="5"/>
    <w:uiPriority w:val="9"/>
    <w:rsid w:val="00027F14"/>
    <w:rPr>
      <w:rFonts w:ascii="宋体" w:eastAsia="宋体" w:hAnsi="宋体" w:cs="宋体"/>
      <w:b/>
      <w:bCs/>
      <w:kern w:val="0"/>
      <w:sz w:val="20"/>
      <w:szCs w:val="20"/>
    </w:rPr>
  </w:style>
  <w:style w:type="paragraph" w:styleId="a5">
    <w:name w:val="Normal (Web)"/>
    <w:basedOn w:val="a"/>
    <w:uiPriority w:val="99"/>
    <w:unhideWhenUsed/>
    <w:rsid w:val="00027F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7F14"/>
    <w:rPr>
      <w:b/>
      <w:bCs/>
    </w:rPr>
  </w:style>
  <w:style w:type="character" w:customStyle="1" w:styleId="apple-converted-space">
    <w:name w:val="apple-converted-space"/>
    <w:basedOn w:val="a0"/>
    <w:rsid w:val="00027F14"/>
  </w:style>
  <w:style w:type="character" w:styleId="a7">
    <w:name w:val="Hyperlink"/>
    <w:basedOn w:val="a0"/>
    <w:uiPriority w:val="99"/>
    <w:unhideWhenUsed/>
    <w:rsid w:val="00027F14"/>
    <w:rPr>
      <w:color w:val="0000FF"/>
      <w:u w:val="single"/>
    </w:rPr>
  </w:style>
  <w:style w:type="character" w:styleId="a8">
    <w:name w:val="Emphasis"/>
    <w:basedOn w:val="a0"/>
    <w:uiPriority w:val="20"/>
    <w:qFormat/>
    <w:rsid w:val="00027F14"/>
    <w:rPr>
      <w:i/>
      <w:iCs/>
    </w:rPr>
  </w:style>
  <w:style w:type="paragraph" w:styleId="a9">
    <w:name w:val="Balloon Text"/>
    <w:basedOn w:val="a"/>
    <w:link w:val="Char1"/>
    <w:uiPriority w:val="99"/>
    <w:semiHidden/>
    <w:unhideWhenUsed/>
    <w:rsid w:val="00027F14"/>
    <w:rPr>
      <w:sz w:val="18"/>
      <w:szCs w:val="18"/>
    </w:rPr>
  </w:style>
  <w:style w:type="character" w:customStyle="1" w:styleId="Char1">
    <w:name w:val="批注框文本 Char"/>
    <w:basedOn w:val="a0"/>
    <w:link w:val="a9"/>
    <w:uiPriority w:val="99"/>
    <w:semiHidden/>
    <w:rsid w:val="00027F14"/>
    <w:rPr>
      <w:sz w:val="18"/>
      <w:szCs w:val="18"/>
    </w:rPr>
  </w:style>
  <w:style w:type="paragraph" w:styleId="aa">
    <w:name w:val="List Paragraph"/>
    <w:basedOn w:val="a"/>
    <w:uiPriority w:val="34"/>
    <w:qFormat/>
    <w:rsid w:val="00374F55"/>
    <w:pPr>
      <w:ind w:firstLineChars="200" w:firstLine="420"/>
    </w:pPr>
  </w:style>
  <w:style w:type="paragraph" w:styleId="TOC">
    <w:name w:val="TOC Heading"/>
    <w:basedOn w:val="1"/>
    <w:next w:val="a"/>
    <w:uiPriority w:val="39"/>
    <w:unhideWhenUsed/>
    <w:qFormat/>
    <w:rsid w:val="00B43C7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B4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9512">
      <w:bodyDiv w:val="1"/>
      <w:marLeft w:val="0"/>
      <w:marRight w:val="0"/>
      <w:marTop w:val="0"/>
      <w:marBottom w:val="0"/>
      <w:divBdr>
        <w:top w:val="none" w:sz="0" w:space="0" w:color="auto"/>
        <w:left w:val="none" w:sz="0" w:space="0" w:color="auto"/>
        <w:bottom w:val="none" w:sz="0" w:space="0" w:color="auto"/>
        <w:right w:val="none" w:sz="0" w:space="0" w:color="auto"/>
      </w:divBdr>
      <w:divsChild>
        <w:div w:id="19366717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036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90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4744;&#36824;&#21487;&#20197;&#21457;&#36865;&#30005;&#23376;&#37038;&#20214;&#35831;&#27714;todsmica@fda.hhs.gov"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3470-1EAA-4EB3-AC00-7FD4BF76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1280</Words>
  <Characters>7298</Characters>
  <Application>Microsoft Office Word</Application>
  <DocSecurity>0</DocSecurity>
  <Lines>60</Lines>
  <Paragraphs>17</Paragraphs>
  <ScaleCrop>false</ScaleCrop>
  <Company>Microsoft</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2017-04-09T08:21:00Z</dcterms:created>
  <dcterms:modified xsi:type="dcterms:W3CDTF">2017-04-10T09:26:00Z</dcterms:modified>
</cp:coreProperties>
</file>