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B7ADC" w14:textId="77777777" w:rsidR="00843C71" w:rsidRPr="00474947" w:rsidRDefault="00843C71" w:rsidP="00474947">
      <w:pPr>
        <w:pStyle w:val="Default"/>
        <w:autoSpaceDE/>
        <w:autoSpaceDN/>
        <w:jc w:val="both"/>
        <w:rPr>
          <w:rFonts w:eastAsia="宋体"/>
        </w:rPr>
      </w:pPr>
    </w:p>
    <w:p w14:paraId="241522B7" w14:textId="3670E322" w:rsidR="003823BB" w:rsidRPr="00474947" w:rsidRDefault="00843C71" w:rsidP="00474947">
      <w:pPr>
        <w:pBdr>
          <w:bottom w:val="single" w:sz="2" w:space="1" w:color="auto"/>
        </w:pBdr>
        <w:snapToGrid w:val="0"/>
        <w:spacing w:beforeLines="50" w:before="120" w:after="0" w:line="300" w:lineRule="auto"/>
        <w:jc w:val="center"/>
        <w:rPr>
          <w:rFonts w:ascii="Times New Roman" w:eastAsia="宋体" w:hAnsi="Times New Roman" w:cs="Times New Roman"/>
          <w:b/>
          <w:bCs/>
          <w:sz w:val="44"/>
          <w:szCs w:val="44"/>
          <w:lang w:eastAsia="zh-CN"/>
        </w:rPr>
      </w:pPr>
      <w:r w:rsidRPr="00474947">
        <w:rPr>
          <w:rFonts w:ascii="Times New Roman" w:eastAsia="宋体" w:hAnsi="Times New Roman" w:cs="宋体"/>
          <w:b/>
          <w:sz w:val="44"/>
          <w:lang w:eastAsia="zh-CN"/>
        </w:rPr>
        <w:t>产品召回（包括撤回和</w:t>
      </w:r>
      <w:r w:rsidR="009B11B5">
        <w:rPr>
          <w:rFonts w:ascii="Times New Roman" w:eastAsia="宋体" w:hAnsi="Times New Roman" w:cs="宋体"/>
          <w:b/>
          <w:sz w:val="44"/>
          <w:lang w:eastAsia="zh-CN"/>
        </w:rPr>
        <w:t>纠正</w:t>
      </w:r>
      <w:r w:rsidRPr="00474947">
        <w:rPr>
          <w:rFonts w:ascii="Times New Roman" w:eastAsia="宋体" w:hAnsi="Times New Roman" w:cs="宋体"/>
          <w:b/>
          <w:sz w:val="44"/>
          <w:lang w:eastAsia="zh-CN"/>
        </w:rPr>
        <w:t>）</w:t>
      </w:r>
    </w:p>
    <w:p w14:paraId="59E18352" w14:textId="77777777" w:rsidR="00843C71" w:rsidRPr="00474947" w:rsidRDefault="003823BB" w:rsidP="00474947">
      <w:pPr>
        <w:snapToGrid w:val="0"/>
        <w:spacing w:beforeLines="50" w:before="120" w:after="0" w:line="300" w:lineRule="auto"/>
        <w:jc w:val="center"/>
        <w:rPr>
          <w:rFonts w:ascii="Times New Roman" w:eastAsia="宋体" w:hAnsi="Times New Roman" w:cs="Times New Roman"/>
          <w:sz w:val="44"/>
          <w:szCs w:val="44"/>
          <w:lang w:eastAsia="zh-CN"/>
        </w:rPr>
      </w:pPr>
      <w:r w:rsidRPr="00474947">
        <w:rPr>
          <w:rFonts w:ascii="Times New Roman" w:eastAsia="宋体" w:hAnsi="Times New Roman" w:cs="宋体"/>
          <w:b/>
          <w:sz w:val="44"/>
          <w:lang w:eastAsia="zh-CN"/>
        </w:rPr>
        <w:t>行业指南</w:t>
      </w:r>
    </w:p>
    <w:p w14:paraId="3B77CD83" w14:textId="77777777" w:rsidR="00843C71" w:rsidRPr="00474947" w:rsidRDefault="00843C71" w:rsidP="00474947">
      <w:pPr>
        <w:snapToGrid w:val="0"/>
        <w:spacing w:beforeLines="50" w:before="120" w:after="0" w:line="300" w:lineRule="auto"/>
        <w:jc w:val="both"/>
        <w:rPr>
          <w:rFonts w:ascii="Times New Roman" w:eastAsia="宋体" w:hAnsi="Times New Roman" w:cs="Times New Roman"/>
          <w:sz w:val="24"/>
          <w:szCs w:val="24"/>
          <w:lang w:eastAsia="zh-CN"/>
        </w:rPr>
      </w:pPr>
    </w:p>
    <w:p w14:paraId="7E13E391" w14:textId="1A450348" w:rsidR="00843C71" w:rsidRPr="00474947" w:rsidRDefault="003823BB" w:rsidP="00474947">
      <w:pPr>
        <w:snapToGrid w:val="0"/>
        <w:spacing w:beforeLines="50" w:before="120" w:after="0" w:line="300" w:lineRule="auto"/>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FDA</w:t>
      </w:r>
      <w:r w:rsidRPr="00474947">
        <w:rPr>
          <w:rFonts w:ascii="Times New Roman" w:eastAsia="宋体" w:hAnsi="Times New Roman" w:cs="宋体"/>
          <w:sz w:val="24"/>
          <w:lang w:eastAsia="zh-CN"/>
        </w:rPr>
        <w:t>根据</w:t>
      </w:r>
      <w:r w:rsidRPr="00474947">
        <w:rPr>
          <w:rFonts w:ascii="Times New Roman" w:eastAsia="宋体" w:hAnsi="Times New Roman" w:cs="宋体"/>
          <w:sz w:val="24"/>
          <w:lang w:eastAsia="zh-CN"/>
        </w:rPr>
        <w:t>21 CFR 10.115(g)(4)(</w:t>
      </w:r>
      <w:proofErr w:type="spellStart"/>
      <w:r w:rsidRPr="00474947">
        <w:rPr>
          <w:rFonts w:ascii="Times New Roman" w:eastAsia="宋体" w:hAnsi="Times New Roman" w:cs="宋体"/>
          <w:sz w:val="24"/>
          <w:lang w:eastAsia="zh-CN"/>
        </w:rPr>
        <w:t>i</w:t>
      </w:r>
      <w:proofErr w:type="spellEnd"/>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发布本指南以立即执行。可随时提交对本指南的电子或书面意见。请将电子版意见提交至</w:t>
      </w:r>
      <w:r w:rsidR="00BE0FCE">
        <w:fldChar w:fldCharType="begin"/>
      </w:r>
      <w:r w:rsidR="00BE0FCE">
        <w:rPr>
          <w:lang w:eastAsia="zh-CN"/>
        </w:rPr>
        <w:instrText xml:space="preserve"> HYPERLINK "https://www.regulations.gov/" \h </w:instrText>
      </w:r>
      <w:r w:rsidR="00BE0FCE">
        <w:fldChar w:fldCharType="separate"/>
      </w:r>
      <w:r w:rsidRPr="00474947">
        <w:rPr>
          <w:rFonts w:ascii="Times New Roman" w:eastAsia="宋体" w:hAnsi="Times New Roman" w:cs="宋体"/>
          <w:color w:val="0000FF"/>
          <w:sz w:val="24"/>
          <w:szCs w:val="24"/>
          <w:u w:val="single" w:color="0000FF"/>
          <w:lang w:eastAsia="zh-CN"/>
        </w:rPr>
        <w:t>https://www.regulations.gov</w:t>
      </w:r>
      <w:r w:rsidR="00BE0FCE">
        <w:rPr>
          <w:rFonts w:ascii="宋体" w:eastAsia="宋体" w:hAnsi="宋体" w:cs="宋体"/>
          <w:color w:val="0000FF"/>
          <w:sz w:val="24"/>
          <w:szCs w:val="24"/>
          <w:u w:val="single" w:color="0000FF"/>
        </w:rPr>
        <w:fldChar w:fldCharType="end"/>
      </w:r>
      <w:r w:rsidRPr="00474947">
        <w:rPr>
          <w:rFonts w:ascii="Times New Roman" w:eastAsia="宋体" w:hAnsi="Times New Roman" w:cs="宋体"/>
          <w:sz w:val="24"/>
          <w:lang w:eastAsia="zh-CN"/>
        </w:rPr>
        <w:t>。书面意见提交至：美国</w:t>
      </w:r>
      <w:r w:rsidR="006B1278">
        <w:rPr>
          <w:rFonts w:ascii="Times New Roman" w:eastAsia="宋体" w:hAnsi="Times New Roman" w:cs="宋体"/>
          <w:sz w:val="24"/>
          <w:lang w:eastAsia="zh-CN"/>
        </w:rPr>
        <w:t>食品药品监督管理局</w:t>
      </w:r>
      <w:r w:rsidRPr="00474947">
        <w:rPr>
          <w:rFonts w:ascii="Times New Roman" w:eastAsia="宋体" w:hAnsi="Times New Roman" w:cs="宋体"/>
          <w:sz w:val="24"/>
          <w:lang w:eastAsia="zh-CN"/>
        </w:rPr>
        <w:t>备案文件管理部，地址：</w:t>
      </w:r>
      <w:r w:rsidRPr="00474947">
        <w:rPr>
          <w:rFonts w:ascii="Times New Roman" w:eastAsia="宋体" w:hAnsi="Times New Roman" w:cs="宋体"/>
          <w:sz w:val="24"/>
          <w:lang w:eastAsia="zh-CN"/>
        </w:rPr>
        <w:t xml:space="preserve"> 5630 Fishers Lane, Room 1061, Rockville, MD 20852</w:t>
      </w:r>
      <w:r w:rsidRPr="00474947">
        <w:rPr>
          <w:rFonts w:ascii="Times New Roman" w:eastAsia="宋体" w:hAnsi="Times New Roman" w:cs="宋体"/>
          <w:sz w:val="24"/>
          <w:lang w:eastAsia="zh-CN"/>
        </w:rPr>
        <w:t>。所有意见均应注明备案文件编号</w:t>
      </w:r>
      <w:r w:rsidRPr="00474947">
        <w:rPr>
          <w:rFonts w:ascii="Times New Roman" w:eastAsia="宋体" w:hAnsi="Times New Roman" w:cs="宋体"/>
          <w:sz w:val="24"/>
          <w:lang w:eastAsia="zh-CN"/>
        </w:rPr>
        <w:t>FDA-2003-D-0146.</w:t>
      </w:r>
    </w:p>
    <w:p w14:paraId="5C0E2EBB" w14:textId="77777777" w:rsidR="00843C71" w:rsidRPr="00474947" w:rsidRDefault="003823BB" w:rsidP="00474947">
      <w:pPr>
        <w:snapToGrid w:val="0"/>
        <w:spacing w:beforeLines="50" w:before="120" w:after="0" w:line="300" w:lineRule="auto"/>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对于有关本指南或其他副本的问题，请发送电子邮件至</w:t>
      </w:r>
      <w:r w:rsidR="00BE0FCE">
        <w:fldChar w:fldCharType="begin"/>
      </w:r>
      <w:r w:rsidR="00BE0FCE">
        <w:rPr>
          <w:lang w:eastAsia="zh-CN"/>
        </w:rPr>
        <w:instrText xml:space="preserve"> HYPERLINK "mailto:ORAPolicyStaffs@fda.hhs.gov" \h </w:instrText>
      </w:r>
      <w:r w:rsidR="00BE0FCE">
        <w:fldChar w:fldCharType="separate"/>
      </w:r>
      <w:r w:rsidRPr="00474947">
        <w:rPr>
          <w:rFonts w:ascii="Times New Roman" w:eastAsia="宋体" w:hAnsi="Times New Roman" w:cs="宋体"/>
          <w:color w:val="0000FF"/>
          <w:sz w:val="24"/>
          <w:szCs w:val="24"/>
          <w:u w:val="single" w:color="0000FF"/>
          <w:lang w:eastAsia="zh-CN"/>
        </w:rPr>
        <w:t>ORAPolicyStaffs@fda.hhs.gov</w:t>
      </w:r>
      <w:r w:rsidR="00BE0FCE">
        <w:rPr>
          <w:rFonts w:ascii="宋体" w:eastAsia="宋体" w:hAnsi="宋体" w:cs="宋体"/>
          <w:color w:val="0000FF"/>
          <w:sz w:val="24"/>
          <w:szCs w:val="24"/>
          <w:u w:val="single" w:color="0000FF"/>
        </w:rPr>
        <w:fldChar w:fldCharType="end"/>
      </w:r>
      <w:r w:rsidRPr="00474947">
        <w:rPr>
          <w:rFonts w:ascii="Times New Roman" w:eastAsia="宋体" w:hAnsi="Times New Roman" w:cs="宋体"/>
          <w:sz w:val="24"/>
          <w:lang w:eastAsia="zh-CN"/>
        </w:rPr>
        <w:t>联系监管事务办公室（</w:t>
      </w:r>
      <w:r w:rsidRPr="00474947">
        <w:rPr>
          <w:rFonts w:ascii="Times New Roman" w:eastAsia="宋体" w:hAnsi="Times New Roman" w:cs="宋体"/>
          <w:sz w:val="24"/>
          <w:lang w:eastAsia="zh-CN"/>
        </w:rPr>
        <w:t>ORA</w:t>
      </w:r>
      <w:r w:rsidRPr="00474947">
        <w:rPr>
          <w:rFonts w:ascii="Times New Roman" w:eastAsia="宋体" w:hAnsi="Times New Roman" w:cs="宋体"/>
          <w:sz w:val="24"/>
          <w:lang w:eastAsia="zh-CN"/>
        </w:rPr>
        <w:t>）、战略规划和业务政策办公室（</w:t>
      </w:r>
      <w:r w:rsidRPr="00474947">
        <w:rPr>
          <w:rFonts w:ascii="Times New Roman" w:eastAsia="宋体" w:hAnsi="Times New Roman" w:cs="宋体"/>
          <w:sz w:val="24"/>
          <w:lang w:eastAsia="zh-CN"/>
        </w:rPr>
        <w:t>OSPOP</w:t>
      </w:r>
      <w:r w:rsidRPr="00474947">
        <w:rPr>
          <w:rFonts w:ascii="Times New Roman" w:eastAsia="宋体" w:hAnsi="Times New Roman" w:cs="宋体"/>
          <w:sz w:val="24"/>
          <w:lang w:eastAsia="zh-CN"/>
        </w:rPr>
        <w:t>）。</w:t>
      </w:r>
    </w:p>
    <w:p w14:paraId="27239BEB" w14:textId="77777777" w:rsidR="00843C71" w:rsidRPr="00474947" w:rsidRDefault="00843C71" w:rsidP="00474947">
      <w:pPr>
        <w:snapToGrid w:val="0"/>
        <w:spacing w:beforeLines="50" w:before="120" w:after="0" w:line="300" w:lineRule="auto"/>
        <w:jc w:val="both"/>
        <w:rPr>
          <w:rFonts w:ascii="Times New Roman" w:eastAsia="宋体" w:hAnsi="Times New Roman" w:cs="Times New Roman"/>
          <w:sz w:val="24"/>
          <w:szCs w:val="24"/>
          <w:lang w:eastAsia="zh-CN"/>
        </w:rPr>
      </w:pPr>
    </w:p>
    <w:p w14:paraId="1C215400" w14:textId="77777777" w:rsidR="003823BB" w:rsidRPr="00474947" w:rsidRDefault="003823BB" w:rsidP="00474947">
      <w:pPr>
        <w:snapToGrid w:val="0"/>
        <w:spacing w:beforeLines="50" w:before="120" w:after="0" w:line="300" w:lineRule="auto"/>
        <w:jc w:val="both"/>
        <w:rPr>
          <w:rFonts w:ascii="Times New Roman" w:eastAsia="宋体" w:hAnsi="Times New Roman" w:cs="Times New Roman"/>
          <w:sz w:val="24"/>
          <w:szCs w:val="24"/>
          <w:lang w:eastAsia="zh-CN"/>
        </w:rPr>
      </w:pPr>
    </w:p>
    <w:p w14:paraId="45A03E5E" w14:textId="77777777" w:rsidR="003823BB" w:rsidRPr="00474947" w:rsidRDefault="00141C8C" w:rsidP="00474947">
      <w:pPr>
        <w:snapToGrid w:val="0"/>
        <w:spacing w:beforeLines="50" w:before="120" w:after="0" w:line="300" w:lineRule="auto"/>
        <w:jc w:val="center"/>
        <w:rPr>
          <w:rFonts w:ascii="Times New Roman" w:eastAsia="宋体" w:hAnsi="Times New Roman" w:cs="Times New Roman"/>
          <w:sz w:val="24"/>
          <w:szCs w:val="24"/>
          <w:lang w:eastAsia="zh-CN"/>
        </w:rPr>
      </w:pPr>
      <w:r w:rsidRPr="00474947">
        <w:rPr>
          <w:rFonts w:ascii="Times New Roman" w:eastAsia="宋体" w:hAnsi="Times New Roman" w:cs="宋体"/>
          <w:b/>
          <w:sz w:val="24"/>
          <w:lang w:eastAsia="zh-CN"/>
        </w:rPr>
        <w:t>美国卫生与公共服务部</w:t>
      </w:r>
    </w:p>
    <w:p w14:paraId="2F858918" w14:textId="43B82D73" w:rsidR="003823BB" w:rsidRPr="00474947" w:rsidRDefault="003823BB" w:rsidP="00474947">
      <w:pPr>
        <w:snapToGrid w:val="0"/>
        <w:spacing w:beforeLines="50" w:before="120" w:after="0" w:line="300" w:lineRule="auto"/>
        <w:jc w:val="center"/>
        <w:rPr>
          <w:rFonts w:ascii="Times New Roman" w:eastAsia="宋体" w:hAnsi="Times New Roman" w:cs="Times New Roman"/>
          <w:sz w:val="24"/>
          <w:szCs w:val="24"/>
          <w:lang w:eastAsia="zh-CN"/>
        </w:rPr>
      </w:pPr>
      <w:r w:rsidRPr="00474947">
        <w:rPr>
          <w:rFonts w:ascii="Times New Roman" w:eastAsia="宋体" w:hAnsi="Times New Roman" w:cs="宋体"/>
          <w:b/>
          <w:sz w:val="24"/>
          <w:lang w:eastAsia="zh-CN"/>
        </w:rPr>
        <w:t>美国</w:t>
      </w:r>
      <w:r w:rsidR="006B1278">
        <w:rPr>
          <w:rFonts w:ascii="Times New Roman" w:eastAsia="宋体" w:hAnsi="Times New Roman" w:cs="宋体"/>
          <w:b/>
          <w:sz w:val="24"/>
          <w:lang w:eastAsia="zh-CN"/>
        </w:rPr>
        <w:t>食品药品监督管理局</w:t>
      </w:r>
    </w:p>
    <w:p w14:paraId="30E93B9B" w14:textId="77777777" w:rsidR="003823BB" w:rsidRPr="00474947" w:rsidRDefault="003823BB" w:rsidP="00474947">
      <w:pPr>
        <w:snapToGrid w:val="0"/>
        <w:spacing w:beforeLines="50" w:before="120" w:after="0" w:line="300" w:lineRule="auto"/>
        <w:jc w:val="center"/>
        <w:rPr>
          <w:rFonts w:ascii="Times New Roman" w:eastAsia="宋体" w:hAnsi="Times New Roman" w:cs="Times New Roman"/>
          <w:sz w:val="24"/>
          <w:szCs w:val="24"/>
          <w:lang w:eastAsia="zh-CN"/>
        </w:rPr>
      </w:pPr>
      <w:r w:rsidRPr="00474947">
        <w:rPr>
          <w:rFonts w:ascii="Times New Roman" w:eastAsia="宋体" w:hAnsi="Times New Roman" w:cs="宋体"/>
          <w:b/>
          <w:sz w:val="24"/>
          <w:lang w:eastAsia="zh-CN"/>
        </w:rPr>
        <w:t>法规事务办公室</w:t>
      </w:r>
    </w:p>
    <w:p w14:paraId="7EA073A2" w14:textId="0BB46A46" w:rsidR="00843C71" w:rsidRPr="00474947" w:rsidRDefault="006B1278" w:rsidP="00474947">
      <w:pPr>
        <w:snapToGrid w:val="0"/>
        <w:spacing w:beforeLines="50" w:before="120" w:after="0" w:line="300" w:lineRule="auto"/>
        <w:jc w:val="center"/>
        <w:rPr>
          <w:rFonts w:ascii="Times New Roman" w:eastAsia="宋体" w:hAnsi="Times New Roman" w:cs="Times New Roman"/>
          <w:b/>
          <w:bCs/>
          <w:sz w:val="24"/>
          <w:szCs w:val="24"/>
          <w:lang w:eastAsia="zh-CN"/>
        </w:rPr>
      </w:pPr>
      <w:r>
        <w:rPr>
          <w:rFonts w:ascii="Times New Roman" w:eastAsia="宋体" w:hAnsi="Times New Roman" w:cs="宋体"/>
          <w:b/>
          <w:sz w:val="24"/>
          <w:lang w:eastAsia="zh-CN"/>
        </w:rPr>
        <w:t>医疗</w:t>
      </w:r>
      <w:r w:rsidR="00E66AF4">
        <w:rPr>
          <w:rFonts w:ascii="Times New Roman" w:eastAsia="宋体" w:hAnsi="Times New Roman" w:cs="宋体"/>
          <w:b/>
          <w:sz w:val="24"/>
          <w:lang w:eastAsia="zh-CN"/>
        </w:rPr>
        <w:t>器械和</w:t>
      </w:r>
      <w:r>
        <w:rPr>
          <w:rFonts w:ascii="Times New Roman" w:eastAsia="宋体" w:hAnsi="Times New Roman" w:cs="宋体" w:hint="eastAsia"/>
          <w:b/>
          <w:sz w:val="24"/>
          <w:lang w:eastAsia="zh-CN"/>
        </w:rPr>
        <w:t>辐射</w:t>
      </w:r>
      <w:r>
        <w:rPr>
          <w:rFonts w:ascii="Times New Roman" w:eastAsia="宋体" w:hAnsi="Times New Roman" w:cs="宋体"/>
          <w:b/>
          <w:sz w:val="24"/>
          <w:lang w:eastAsia="zh-CN"/>
        </w:rPr>
        <w:t>健康</w:t>
      </w:r>
      <w:r w:rsidR="00E66AF4">
        <w:rPr>
          <w:rFonts w:ascii="Times New Roman" w:eastAsia="宋体" w:hAnsi="Times New Roman" w:cs="宋体"/>
          <w:b/>
          <w:sz w:val="24"/>
          <w:lang w:eastAsia="zh-CN"/>
        </w:rPr>
        <w:t>中心</w:t>
      </w:r>
    </w:p>
    <w:p w14:paraId="6C81153F" w14:textId="4B392A3D" w:rsidR="00843C71" w:rsidRPr="00474947" w:rsidRDefault="00366A30" w:rsidP="00474947">
      <w:pPr>
        <w:snapToGrid w:val="0"/>
        <w:spacing w:beforeLines="50" w:before="120" w:after="0" w:line="300" w:lineRule="auto"/>
        <w:jc w:val="center"/>
        <w:rPr>
          <w:rFonts w:ascii="Times New Roman" w:eastAsia="宋体" w:hAnsi="Times New Roman" w:cs="Times New Roman"/>
          <w:b/>
          <w:bCs/>
          <w:sz w:val="24"/>
          <w:szCs w:val="24"/>
          <w:lang w:eastAsia="zh-CN"/>
        </w:rPr>
      </w:pPr>
      <w:r>
        <w:rPr>
          <w:rFonts w:ascii="Times New Roman" w:eastAsia="宋体" w:hAnsi="Times New Roman" w:cs="宋体"/>
          <w:b/>
          <w:sz w:val="24"/>
          <w:lang w:eastAsia="zh-CN"/>
        </w:rPr>
        <w:t>生物制品评价与研究中心</w:t>
      </w:r>
    </w:p>
    <w:p w14:paraId="2F18F46B" w14:textId="771DFF3B" w:rsidR="00843C71" w:rsidRPr="00474947" w:rsidRDefault="00FC1EEF" w:rsidP="00474947">
      <w:pPr>
        <w:snapToGrid w:val="0"/>
        <w:spacing w:beforeLines="50" w:before="120" w:after="0" w:line="300" w:lineRule="auto"/>
        <w:jc w:val="center"/>
        <w:rPr>
          <w:rFonts w:ascii="Times New Roman" w:eastAsia="宋体" w:hAnsi="Times New Roman" w:cs="Times New Roman"/>
          <w:b/>
          <w:bCs/>
          <w:sz w:val="24"/>
          <w:szCs w:val="24"/>
          <w:lang w:eastAsia="zh-CN"/>
        </w:rPr>
      </w:pPr>
      <w:r>
        <w:rPr>
          <w:rFonts w:ascii="Times New Roman" w:eastAsia="宋体" w:hAnsi="Times New Roman" w:cs="宋体"/>
          <w:b/>
          <w:sz w:val="24"/>
          <w:lang w:eastAsia="zh-CN"/>
        </w:rPr>
        <w:t>药品评价与</w:t>
      </w:r>
      <w:r w:rsidR="003823BB" w:rsidRPr="00474947">
        <w:rPr>
          <w:rFonts w:ascii="Times New Roman" w:eastAsia="宋体" w:hAnsi="Times New Roman" w:cs="宋体"/>
          <w:b/>
          <w:sz w:val="24"/>
          <w:lang w:eastAsia="zh-CN"/>
        </w:rPr>
        <w:t>研究中心</w:t>
      </w:r>
    </w:p>
    <w:p w14:paraId="6B658150" w14:textId="77777777" w:rsidR="00843C71" w:rsidRPr="00474947" w:rsidRDefault="003823BB" w:rsidP="00474947">
      <w:pPr>
        <w:snapToGrid w:val="0"/>
        <w:spacing w:beforeLines="50" w:before="120" w:after="0" w:line="300" w:lineRule="auto"/>
        <w:jc w:val="center"/>
        <w:rPr>
          <w:rFonts w:ascii="Times New Roman" w:eastAsia="宋体" w:hAnsi="Times New Roman" w:cs="Times New Roman"/>
          <w:b/>
          <w:bCs/>
          <w:sz w:val="24"/>
          <w:szCs w:val="24"/>
          <w:lang w:eastAsia="zh-CN"/>
        </w:rPr>
      </w:pPr>
      <w:r w:rsidRPr="00474947">
        <w:rPr>
          <w:rFonts w:ascii="Times New Roman" w:eastAsia="宋体" w:hAnsi="Times New Roman" w:cs="宋体"/>
          <w:b/>
          <w:sz w:val="24"/>
          <w:lang w:eastAsia="zh-CN"/>
        </w:rPr>
        <w:t>食品安全与应用营养学中心</w:t>
      </w:r>
    </w:p>
    <w:p w14:paraId="301ECF1A" w14:textId="77777777" w:rsidR="003823BB" w:rsidRPr="00474947" w:rsidRDefault="003823BB" w:rsidP="00474947">
      <w:pPr>
        <w:snapToGrid w:val="0"/>
        <w:spacing w:beforeLines="50" w:before="120" w:after="0" w:line="300" w:lineRule="auto"/>
        <w:jc w:val="center"/>
        <w:rPr>
          <w:rFonts w:ascii="Times New Roman" w:eastAsia="宋体" w:hAnsi="Times New Roman" w:cs="Times New Roman"/>
          <w:sz w:val="24"/>
          <w:szCs w:val="24"/>
          <w:lang w:eastAsia="zh-CN"/>
        </w:rPr>
      </w:pPr>
      <w:r w:rsidRPr="00474947">
        <w:rPr>
          <w:rFonts w:ascii="Times New Roman" w:eastAsia="宋体" w:hAnsi="Times New Roman" w:cs="宋体"/>
          <w:b/>
          <w:sz w:val="24"/>
          <w:lang w:eastAsia="zh-CN"/>
        </w:rPr>
        <w:t>烟草制品管理中心</w:t>
      </w:r>
    </w:p>
    <w:p w14:paraId="28FBE7CC" w14:textId="77777777" w:rsidR="00843C71" w:rsidRPr="00474947" w:rsidRDefault="003823BB" w:rsidP="00474947">
      <w:pPr>
        <w:snapToGrid w:val="0"/>
        <w:spacing w:beforeLines="50" w:before="120" w:after="0" w:line="300" w:lineRule="auto"/>
        <w:jc w:val="center"/>
        <w:rPr>
          <w:rFonts w:ascii="Times New Roman" w:eastAsia="宋体" w:hAnsi="Times New Roman" w:cs="Times New Roman"/>
          <w:sz w:val="24"/>
          <w:szCs w:val="24"/>
          <w:lang w:eastAsia="zh-CN"/>
        </w:rPr>
      </w:pPr>
      <w:r w:rsidRPr="00474947">
        <w:rPr>
          <w:rFonts w:ascii="Times New Roman" w:eastAsia="宋体" w:hAnsi="Times New Roman" w:cs="宋体"/>
          <w:b/>
          <w:sz w:val="24"/>
          <w:lang w:eastAsia="zh-CN"/>
        </w:rPr>
        <w:t>兽药中心</w:t>
      </w:r>
    </w:p>
    <w:p w14:paraId="62F83E4C" w14:textId="77777777" w:rsidR="00843C71" w:rsidRPr="00474947" w:rsidRDefault="003823BB" w:rsidP="00474947">
      <w:pPr>
        <w:snapToGrid w:val="0"/>
        <w:spacing w:beforeLines="50" w:before="120" w:after="0" w:line="300" w:lineRule="auto"/>
        <w:jc w:val="center"/>
        <w:rPr>
          <w:rFonts w:ascii="Times New Roman" w:eastAsia="宋体" w:hAnsi="Times New Roman" w:cs="Times New Roman"/>
          <w:sz w:val="24"/>
          <w:szCs w:val="24"/>
          <w:lang w:eastAsia="zh-CN"/>
        </w:rPr>
      </w:pPr>
      <w:r w:rsidRPr="00474947">
        <w:rPr>
          <w:rFonts w:ascii="Times New Roman" w:eastAsia="宋体" w:hAnsi="Times New Roman" w:cs="宋体"/>
          <w:b/>
          <w:sz w:val="24"/>
          <w:lang w:eastAsia="zh-CN"/>
        </w:rPr>
        <w:t>2020</w:t>
      </w:r>
      <w:r w:rsidRPr="00474947">
        <w:rPr>
          <w:rFonts w:ascii="Times New Roman" w:eastAsia="宋体" w:hAnsi="Times New Roman" w:cs="宋体"/>
          <w:b/>
          <w:sz w:val="24"/>
          <w:lang w:eastAsia="zh-CN"/>
        </w:rPr>
        <w:t>年</w:t>
      </w:r>
      <w:r w:rsidRPr="00474947">
        <w:rPr>
          <w:rFonts w:ascii="Times New Roman" w:eastAsia="宋体" w:hAnsi="Times New Roman" w:cs="宋体"/>
          <w:b/>
          <w:sz w:val="24"/>
          <w:lang w:eastAsia="zh-CN"/>
        </w:rPr>
        <w:t>3</w:t>
      </w:r>
      <w:r w:rsidRPr="00474947">
        <w:rPr>
          <w:rFonts w:ascii="Times New Roman" w:eastAsia="宋体" w:hAnsi="Times New Roman" w:cs="宋体"/>
          <w:b/>
          <w:sz w:val="24"/>
          <w:lang w:eastAsia="zh-CN"/>
        </w:rPr>
        <w:t>月</w:t>
      </w:r>
    </w:p>
    <w:p w14:paraId="687AC47F" w14:textId="77777777" w:rsidR="00843C71" w:rsidRPr="00474947" w:rsidRDefault="00843C71" w:rsidP="00474947">
      <w:pPr>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br w:type="page"/>
      </w:r>
    </w:p>
    <w:p w14:paraId="48D122A3" w14:textId="77777777" w:rsidR="003823BB" w:rsidRPr="00474947" w:rsidRDefault="003823BB" w:rsidP="00474947">
      <w:pPr>
        <w:snapToGrid w:val="0"/>
        <w:spacing w:beforeLines="50" w:before="120" w:after="0" w:line="300" w:lineRule="auto"/>
        <w:jc w:val="both"/>
        <w:rPr>
          <w:rFonts w:ascii="Times New Roman" w:eastAsia="宋体" w:hAnsi="Times New Roman" w:cs="Times New Roman"/>
          <w:sz w:val="24"/>
          <w:szCs w:val="24"/>
          <w:lang w:eastAsia="zh-CN"/>
        </w:rPr>
      </w:pPr>
    </w:p>
    <w:p w14:paraId="1A2AB3A4" w14:textId="46D7C7A8" w:rsidR="00843C71" w:rsidRPr="00474947" w:rsidRDefault="00843C71" w:rsidP="00474947">
      <w:pPr>
        <w:pBdr>
          <w:bottom w:val="single" w:sz="2" w:space="1" w:color="auto"/>
        </w:pBdr>
        <w:snapToGrid w:val="0"/>
        <w:spacing w:beforeLines="50" w:before="120" w:after="0" w:line="300" w:lineRule="auto"/>
        <w:jc w:val="center"/>
        <w:rPr>
          <w:rFonts w:ascii="Times New Roman" w:eastAsia="宋体" w:hAnsi="Times New Roman" w:cs="Times New Roman"/>
          <w:b/>
          <w:bCs/>
          <w:sz w:val="44"/>
          <w:szCs w:val="44"/>
          <w:lang w:eastAsia="zh-CN"/>
        </w:rPr>
      </w:pPr>
      <w:r w:rsidRPr="00474947">
        <w:rPr>
          <w:rFonts w:ascii="Times New Roman" w:eastAsia="宋体" w:hAnsi="Times New Roman" w:cs="宋体"/>
          <w:b/>
          <w:sz w:val="44"/>
          <w:lang w:eastAsia="zh-CN"/>
        </w:rPr>
        <w:t>产品召回（包括撤回和</w:t>
      </w:r>
      <w:r w:rsidR="009B11B5">
        <w:rPr>
          <w:rFonts w:ascii="Times New Roman" w:eastAsia="宋体" w:hAnsi="Times New Roman" w:cs="宋体"/>
          <w:b/>
          <w:sz w:val="44"/>
          <w:lang w:eastAsia="zh-CN"/>
        </w:rPr>
        <w:t>纠正</w:t>
      </w:r>
      <w:r w:rsidRPr="00474947">
        <w:rPr>
          <w:rFonts w:ascii="Times New Roman" w:eastAsia="宋体" w:hAnsi="Times New Roman" w:cs="宋体"/>
          <w:b/>
          <w:sz w:val="44"/>
          <w:lang w:eastAsia="zh-CN"/>
        </w:rPr>
        <w:t>）</w:t>
      </w:r>
    </w:p>
    <w:p w14:paraId="733A47AF" w14:textId="77777777" w:rsidR="00843C71" w:rsidRPr="00474947" w:rsidRDefault="00843C71" w:rsidP="00474947">
      <w:pPr>
        <w:snapToGrid w:val="0"/>
        <w:spacing w:beforeLines="50" w:before="120" w:after="0" w:line="300" w:lineRule="auto"/>
        <w:jc w:val="center"/>
        <w:rPr>
          <w:rFonts w:ascii="Times New Roman" w:eastAsia="宋体" w:hAnsi="Times New Roman" w:cs="Times New Roman"/>
          <w:sz w:val="44"/>
          <w:szCs w:val="44"/>
        </w:rPr>
      </w:pPr>
      <w:proofErr w:type="spellStart"/>
      <w:r w:rsidRPr="00474947">
        <w:rPr>
          <w:rFonts w:ascii="Times New Roman" w:eastAsia="宋体" w:hAnsi="Times New Roman" w:cs="宋体"/>
          <w:b/>
          <w:sz w:val="44"/>
        </w:rPr>
        <w:t>行业指南</w:t>
      </w:r>
      <w:proofErr w:type="spellEnd"/>
    </w:p>
    <w:p w14:paraId="1DDCEBC1" w14:textId="77777777" w:rsidR="00843C71" w:rsidRPr="00474947" w:rsidRDefault="00843C71" w:rsidP="00474947">
      <w:pPr>
        <w:snapToGrid w:val="0"/>
        <w:spacing w:beforeLines="50" w:before="120" w:after="0" w:line="300" w:lineRule="auto"/>
        <w:jc w:val="both"/>
        <w:rPr>
          <w:rFonts w:ascii="Times New Roman" w:eastAsia="宋体" w:hAnsi="Times New Roman" w:cs="Times New Roman"/>
          <w:sz w:val="24"/>
          <w:szCs w:val="24"/>
        </w:rPr>
      </w:pPr>
    </w:p>
    <w:p w14:paraId="3F4D033C" w14:textId="77777777" w:rsidR="00843C71" w:rsidRPr="00474947" w:rsidRDefault="00843C71" w:rsidP="00474947">
      <w:pPr>
        <w:snapToGrid w:val="0"/>
        <w:spacing w:beforeLines="50" w:before="120" w:after="0" w:line="300" w:lineRule="auto"/>
        <w:jc w:val="both"/>
        <w:rPr>
          <w:rFonts w:ascii="Times New Roman" w:eastAsia="宋体" w:hAnsi="Times New Roman" w:cs="Times New Roman"/>
          <w:sz w:val="24"/>
          <w:szCs w:val="24"/>
        </w:rPr>
      </w:pPr>
    </w:p>
    <w:p w14:paraId="0881F083" w14:textId="77777777" w:rsidR="00843C71" w:rsidRPr="00474947" w:rsidRDefault="003823BB" w:rsidP="00474947">
      <w:pPr>
        <w:pStyle w:val="Contents"/>
        <w:rPr>
          <w:rFonts w:eastAsia="宋体"/>
          <w:spacing w:val="0"/>
        </w:rPr>
      </w:pPr>
      <w:bookmarkStart w:id="0" w:name="_Toc91261475"/>
      <w:proofErr w:type="spellStart"/>
      <w:r w:rsidRPr="00474947">
        <w:rPr>
          <w:rFonts w:eastAsia="宋体" w:cs="宋体"/>
        </w:rPr>
        <w:t>目录</w:t>
      </w:r>
      <w:bookmarkEnd w:id="0"/>
      <w:proofErr w:type="spellEnd"/>
    </w:p>
    <w:p w14:paraId="7BF491A6" w14:textId="77777777" w:rsidR="002745A9" w:rsidRPr="00474947" w:rsidRDefault="002745A9" w:rsidP="00474947">
      <w:pPr>
        <w:pStyle w:val="Contents"/>
        <w:rPr>
          <w:rFonts w:eastAsia="宋体"/>
          <w:spacing w:val="0"/>
        </w:rPr>
      </w:pPr>
    </w:p>
    <w:p w14:paraId="7084991E" w14:textId="77777777" w:rsidR="00BA723D" w:rsidRPr="00BA723D" w:rsidRDefault="000B2B89" w:rsidP="00BA723D">
      <w:pPr>
        <w:pStyle w:val="TOC1"/>
        <w:rPr>
          <w:kern w:val="2"/>
          <w:sz w:val="21"/>
          <w:szCs w:val="22"/>
          <w:lang w:eastAsia="zh-CN"/>
        </w:rPr>
      </w:pPr>
      <w:r w:rsidRPr="00BA723D">
        <w:fldChar w:fldCharType="begin"/>
      </w:r>
      <w:r w:rsidRPr="00BA723D">
        <w:instrText xml:space="preserve"> TOC \o "1-1" \h \z \t "Contents,1" </w:instrText>
      </w:r>
      <w:r w:rsidRPr="00BA723D">
        <w:fldChar w:fldCharType="separate"/>
      </w:r>
      <w:hyperlink w:anchor="_Toc91261475" w:history="1">
        <w:r w:rsidR="00BA723D" w:rsidRPr="00BA723D">
          <w:rPr>
            <w:rStyle w:val="a7"/>
            <w:rFonts w:eastAsia="宋体"/>
          </w:rPr>
          <w:t>目录</w:t>
        </w:r>
        <w:r w:rsidR="00BA723D" w:rsidRPr="00BA723D">
          <w:rPr>
            <w:webHidden/>
          </w:rPr>
          <w:tab/>
        </w:r>
        <w:r w:rsidR="00BA723D" w:rsidRPr="00BA723D">
          <w:rPr>
            <w:webHidden/>
          </w:rPr>
          <w:fldChar w:fldCharType="begin"/>
        </w:r>
        <w:r w:rsidR="00BA723D" w:rsidRPr="00BA723D">
          <w:rPr>
            <w:webHidden/>
          </w:rPr>
          <w:instrText xml:space="preserve"> PAGEREF _Toc91261475 \h </w:instrText>
        </w:r>
        <w:r w:rsidR="00BA723D" w:rsidRPr="00BA723D">
          <w:rPr>
            <w:webHidden/>
          </w:rPr>
        </w:r>
        <w:r w:rsidR="00BA723D" w:rsidRPr="00BA723D">
          <w:rPr>
            <w:webHidden/>
          </w:rPr>
          <w:fldChar w:fldCharType="separate"/>
        </w:r>
        <w:r w:rsidR="00BA723D" w:rsidRPr="00BA723D">
          <w:rPr>
            <w:webHidden/>
          </w:rPr>
          <w:t>2</w:t>
        </w:r>
        <w:r w:rsidR="00BA723D" w:rsidRPr="00BA723D">
          <w:rPr>
            <w:webHidden/>
          </w:rPr>
          <w:fldChar w:fldCharType="end"/>
        </w:r>
      </w:hyperlink>
    </w:p>
    <w:p w14:paraId="29F31201" w14:textId="77777777" w:rsidR="00BA723D" w:rsidRPr="00BA723D" w:rsidRDefault="000C686C" w:rsidP="00BA723D">
      <w:pPr>
        <w:pStyle w:val="TOC1"/>
        <w:rPr>
          <w:kern w:val="2"/>
          <w:sz w:val="21"/>
          <w:szCs w:val="22"/>
          <w:lang w:eastAsia="zh-CN"/>
        </w:rPr>
      </w:pPr>
      <w:hyperlink w:anchor="_Toc91261476" w:history="1">
        <w:r w:rsidR="00BA723D" w:rsidRPr="00BA723D">
          <w:rPr>
            <w:rStyle w:val="a7"/>
            <w:rFonts w:eastAsia="宋体"/>
            <w:lang w:eastAsia="zh-CN"/>
          </w:rPr>
          <w:t>I.</w:t>
        </w:r>
        <w:r w:rsidR="00BA723D" w:rsidRPr="00BA723D">
          <w:rPr>
            <w:kern w:val="2"/>
            <w:sz w:val="21"/>
            <w:szCs w:val="22"/>
            <w:lang w:eastAsia="zh-CN"/>
          </w:rPr>
          <w:tab/>
        </w:r>
        <w:r w:rsidR="00BA723D" w:rsidRPr="00BA723D">
          <w:rPr>
            <w:rStyle w:val="a7"/>
            <w:rFonts w:eastAsia="宋体"/>
            <w:lang w:eastAsia="zh-CN"/>
          </w:rPr>
          <w:t>引言：</w:t>
        </w:r>
        <w:r w:rsidR="00BA723D" w:rsidRPr="00BA723D">
          <w:rPr>
            <w:webHidden/>
          </w:rPr>
          <w:tab/>
        </w:r>
        <w:r w:rsidR="00BA723D" w:rsidRPr="00BA723D">
          <w:rPr>
            <w:webHidden/>
          </w:rPr>
          <w:fldChar w:fldCharType="begin"/>
        </w:r>
        <w:r w:rsidR="00BA723D" w:rsidRPr="00BA723D">
          <w:rPr>
            <w:webHidden/>
          </w:rPr>
          <w:instrText xml:space="preserve"> PAGEREF _Toc91261476 \h </w:instrText>
        </w:r>
        <w:r w:rsidR="00BA723D" w:rsidRPr="00BA723D">
          <w:rPr>
            <w:webHidden/>
          </w:rPr>
        </w:r>
        <w:r w:rsidR="00BA723D" w:rsidRPr="00BA723D">
          <w:rPr>
            <w:webHidden/>
          </w:rPr>
          <w:fldChar w:fldCharType="separate"/>
        </w:r>
        <w:r w:rsidR="00BA723D" w:rsidRPr="00BA723D">
          <w:rPr>
            <w:webHidden/>
          </w:rPr>
          <w:t>3</w:t>
        </w:r>
        <w:r w:rsidR="00BA723D" w:rsidRPr="00BA723D">
          <w:rPr>
            <w:webHidden/>
          </w:rPr>
          <w:fldChar w:fldCharType="end"/>
        </w:r>
      </w:hyperlink>
    </w:p>
    <w:p w14:paraId="6D067ED0" w14:textId="77777777" w:rsidR="00BA723D" w:rsidRPr="00BA723D" w:rsidRDefault="000C686C" w:rsidP="00BA723D">
      <w:pPr>
        <w:pStyle w:val="TOC1"/>
        <w:rPr>
          <w:kern w:val="2"/>
          <w:sz w:val="21"/>
          <w:szCs w:val="22"/>
          <w:lang w:eastAsia="zh-CN"/>
        </w:rPr>
      </w:pPr>
      <w:hyperlink w:anchor="_Toc91261477" w:history="1">
        <w:r w:rsidR="00BA723D" w:rsidRPr="00BA723D">
          <w:rPr>
            <w:rStyle w:val="a7"/>
            <w:rFonts w:eastAsia="宋体"/>
            <w:lang w:eastAsia="zh-CN"/>
          </w:rPr>
          <w:t>II.</w:t>
        </w:r>
        <w:r w:rsidR="00BA723D" w:rsidRPr="00BA723D">
          <w:rPr>
            <w:kern w:val="2"/>
            <w:sz w:val="21"/>
            <w:szCs w:val="22"/>
            <w:lang w:eastAsia="zh-CN"/>
          </w:rPr>
          <w:tab/>
        </w:r>
        <w:r w:rsidR="00BA723D" w:rsidRPr="00BA723D">
          <w:rPr>
            <w:rStyle w:val="a7"/>
            <w:rFonts w:eastAsia="宋体"/>
            <w:lang w:eastAsia="zh-CN"/>
          </w:rPr>
          <w:t>向</w:t>
        </w:r>
        <w:r w:rsidR="00BA723D" w:rsidRPr="00BA723D">
          <w:rPr>
            <w:rStyle w:val="a7"/>
            <w:rFonts w:eastAsia="宋体"/>
            <w:lang w:eastAsia="zh-CN"/>
          </w:rPr>
          <w:t>FDA</w:t>
        </w:r>
        <w:r w:rsidR="00BA723D" w:rsidRPr="00BA723D">
          <w:rPr>
            <w:rStyle w:val="a7"/>
            <w:rFonts w:eastAsia="宋体"/>
            <w:lang w:eastAsia="zh-CN"/>
          </w:rPr>
          <w:t>提交召回信息</w:t>
        </w:r>
        <w:r w:rsidR="00BA723D" w:rsidRPr="00BA723D">
          <w:rPr>
            <w:webHidden/>
          </w:rPr>
          <w:tab/>
        </w:r>
        <w:r w:rsidR="00BA723D" w:rsidRPr="00BA723D">
          <w:rPr>
            <w:webHidden/>
          </w:rPr>
          <w:fldChar w:fldCharType="begin"/>
        </w:r>
        <w:r w:rsidR="00BA723D" w:rsidRPr="00BA723D">
          <w:rPr>
            <w:webHidden/>
          </w:rPr>
          <w:instrText xml:space="preserve"> PAGEREF _Toc91261477 \h </w:instrText>
        </w:r>
        <w:r w:rsidR="00BA723D" w:rsidRPr="00BA723D">
          <w:rPr>
            <w:webHidden/>
          </w:rPr>
        </w:r>
        <w:r w:rsidR="00BA723D" w:rsidRPr="00BA723D">
          <w:rPr>
            <w:webHidden/>
          </w:rPr>
          <w:fldChar w:fldCharType="separate"/>
        </w:r>
        <w:r w:rsidR="00BA723D" w:rsidRPr="00BA723D">
          <w:rPr>
            <w:webHidden/>
          </w:rPr>
          <w:t>5</w:t>
        </w:r>
        <w:r w:rsidR="00BA723D" w:rsidRPr="00BA723D">
          <w:rPr>
            <w:webHidden/>
          </w:rPr>
          <w:fldChar w:fldCharType="end"/>
        </w:r>
      </w:hyperlink>
    </w:p>
    <w:p w14:paraId="2D3BD239" w14:textId="77777777" w:rsidR="00BA723D" w:rsidRPr="00BA723D" w:rsidRDefault="000C686C" w:rsidP="00BA723D">
      <w:pPr>
        <w:pStyle w:val="TOC1"/>
        <w:rPr>
          <w:kern w:val="2"/>
          <w:sz w:val="21"/>
          <w:szCs w:val="22"/>
          <w:lang w:eastAsia="zh-CN"/>
        </w:rPr>
      </w:pPr>
      <w:hyperlink w:anchor="_Toc91261478" w:history="1">
        <w:r w:rsidR="00BA723D" w:rsidRPr="00BA723D">
          <w:rPr>
            <w:rStyle w:val="a7"/>
            <w:rFonts w:eastAsia="宋体"/>
            <w:lang w:eastAsia="zh-CN"/>
          </w:rPr>
          <w:t>III.</w:t>
        </w:r>
        <w:r w:rsidR="00BA723D" w:rsidRPr="00BA723D">
          <w:rPr>
            <w:kern w:val="2"/>
            <w:sz w:val="21"/>
            <w:szCs w:val="22"/>
            <w:lang w:eastAsia="zh-CN"/>
          </w:rPr>
          <w:tab/>
        </w:r>
        <w:r w:rsidR="00BA723D" w:rsidRPr="00BA723D">
          <w:rPr>
            <w:rStyle w:val="a7"/>
            <w:rFonts w:eastAsia="宋体"/>
            <w:lang w:eastAsia="zh-CN"/>
          </w:rPr>
          <w:t>对直接客户承销人的召回通知</w:t>
        </w:r>
        <w:r w:rsidR="00BA723D" w:rsidRPr="00BA723D">
          <w:rPr>
            <w:webHidden/>
          </w:rPr>
          <w:tab/>
        </w:r>
        <w:r w:rsidR="00BA723D" w:rsidRPr="00BA723D">
          <w:rPr>
            <w:webHidden/>
          </w:rPr>
          <w:fldChar w:fldCharType="begin"/>
        </w:r>
        <w:r w:rsidR="00BA723D" w:rsidRPr="00BA723D">
          <w:rPr>
            <w:webHidden/>
          </w:rPr>
          <w:instrText xml:space="preserve"> PAGEREF _Toc91261478 \h </w:instrText>
        </w:r>
        <w:r w:rsidR="00BA723D" w:rsidRPr="00BA723D">
          <w:rPr>
            <w:webHidden/>
          </w:rPr>
        </w:r>
        <w:r w:rsidR="00BA723D" w:rsidRPr="00BA723D">
          <w:rPr>
            <w:webHidden/>
          </w:rPr>
          <w:fldChar w:fldCharType="separate"/>
        </w:r>
        <w:r w:rsidR="00BA723D" w:rsidRPr="00BA723D">
          <w:rPr>
            <w:webHidden/>
          </w:rPr>
          <w:t>13</w:t>
        </w:r>
        <w:r w:rsidR="00BA723D" w:rsidRPr="00BA723D">
          <w:rPr>
            <w:webHidden/>
          </w:rPr>
          <w:fldChar w:fldCharType="end"/>
        </w:r>
      </w:hyperlink>
    </w:p>
    <w:p w14:paraId="6AFC9478" w14:textId="77777777" w:rsidR="00BA723D" w:rsidRPr="00BA723D" w:rsidRDefault="000C686C" w:rsidP="00BA723D">
      <w:pPr>
        <w:pStyle w:val="TOC1"/>
        <w:rPr>
          <w:kern w:val="2"/>
          <w:sz w:val="21"/>
          <w:szCs w:val="22"/>
          <w:lang w:eastAsia="zh-CN"/>
        </w:rPr>
      </w:pPr>
      <w:hyperlink w:anchor="_Toc91261479" w:history="1">
        <w:r w:rsidR="00BA723D" w:rsidRPr="00BA723D">
          <w:rPr>
            <w:rStyle w:val="a7"/>
            <w:rFonts w:eastAsia="宋体"/>
            <w:lang w:eastAsia="zh-CN"/>
          </w:rPr>
          <w:t>IV.</w:t>
        </w:r>
        <w:r w:rsidR="00BA723D" w:rsidRPr="00BA723D">
          <w:rPr>
            <w:kern w:val="2"/>
            <w:sz w:val="21"/>
            <w:szCs w:val="22"/>
            <w:lang w:eastAsia="zh-CN"/>
          </w:rPr>
          <w:tab/>
        </w:r>
        <w:r w:rsidR="00BA723D" w:rsidRPr="00BA723D">
          <w:rPr>
            <w:rStyle w:val="a7"/>
            <w:rFonts w:eastAsia="宋体"/>
            <w:lang w:eastAsia="zh-CN"/>
          </w:rPr>
          <w:t>召回评价</w:t>
        </w:r>
        <w:r w:rsidR="00BA723D" w:rsidRPr="00BA723D">
          <w:rPr>
            <w:webHidden/>
          </w:rPr>
          <w:tab/>
        </w:r>
        <w:r w:rsidR="00BA723D" w:rsidRPr="00BA723D">
          <w:rPr>
            <w:webHidden/>
          </w:rPr>
          <w:fldChar w:fldCharType="begin"/>
        </w:r>
        <w:r w:rsidR="00BA723D" w:rsidRPr="00BA723D">
          <w:rPr>
            <w:webHidden/>
          </w:rPr>
          <w:instrText xml:space="preserve"> PAGEREF _Toc91261479 \h </w:instrText>
        </w:r>
        <w:r w:rsidR="00BA723D" w:rsidRPr="00BA723D">
          <w:rPr>
            <w:webHidden/>
          </w:rPr>
        </w:r>
        <w:r w:rsidR="00BA723D" w:rsidRPr="00BA723D">
          <w:rPr>
            <w:webHidden/>
          </w:rPr>
          <w:fldChar w:fldCharType="separate"/>
        </w:r>
        <w:r w:rsidR="00BA723D" w:rsidRPr="00BA723D">
          <w:rPr>
            <w:webHidden/>
          </w:rPr>
          <w:t>15</w:t>
        </w:r>
        <w:r w:rsidR="00BA723D" w:rsidRPr="00BA723D">
          <w:rPr>
            <w:webHidden/>
          </w:rPr>
          <w:fldChar w:fldCharType="end"/>
        </w:r>
      </w:hyperlink>
    </w:p>
    <w:p w14:paraId="76D8AF89" w14:textId="77777777" w:rsidR="00843C71" w:rsidRPr="00474947" w:rsidRDefault="000B2B89" w:rsidP="00BA723D">
      <w:pPr>
        <w:snapToGrid w:val="0"/>
        <w:spacing w:beforeLines="50" w:before="120" w:after="0" w:line="300" w:lineRule="auto"/>
        <w:jc w:val="both"/>
        <w:rPr>
          <w:rFonts w:ascii="Times New Roman" w:eastAsia="宋体" w:hAnsi="Times New Roman" w:cs="Times New Roman"/>
          <w:sz w:val="24"/>
          <w:szCs w:val="24"/>
        </w:rPr>
      </w:pPr>
      <w:r w:rsidRPr="00BA723D">
        <w:rPr>
          <w:rFonts w:ascii="Times New Roman" w:hAnsi="Times New Roman" w:cs="Times New Roman"/>
          <w:sz w:val="24"/>
          <w:szCs w:val="24"/>
        </w:rPr>
        <w:fldChar w:fldCharType="end"/>
      </w:r>
    </w:p>
    <w:p w14:paraId="71D302FE" w14:textId="77777777" w:rsidR="00843C71" w:rsidRPr="00474947" w:rsidRDefault="00843C71" w:rsidP="00474947">
      <w:pPr>
        <w:rPr>
          <w:rFonts w:ascii="Times New Roman" w:eastAsia="宋体" w:hAnsi="Times New Roman" w:cs="Times New Roman"/>
          <w:sz w:val="24"/>
          <w:szCs w:val="24"/>
        </w:rPr>
      </w:pPr>
      <w:r w:rsidRPr="00474947">
        <w:rPr>
          <w:rFonts w:ascii="Times New Roman" w:eastAsia="宋体" w:hAnsi="Times New Roman" w:cs="宋体"/>
          <w:sz w:val="24"/>
        </w:rPr>
        <w:br w:type="page"/>
      </w:r>
    </w:p>
    <w:p w14:paraId="4726BD97" w14:textId="0247348D" w:rsidR="00843C71" w:rsidRPr="00474947" w:rsidRDefault="003823BB" w:rsidP="00474947">
      <w:pPr>
        <w:pBdr>
          <w:bottom w:val="single" w:sz="4" w:space="1" w:color="auto"/>
        </w:pBdr>
        <w:snapToGrid w:val="0"/>
        <w:spacing w:beforeLines="50" w:before="120" w:after="0" w:line="300" w:lineRule="auto"/>
        <w:jc w:val="center"/>
        <w:rPr>
          <w:rFonts w:ascii="Times New Roman" w:eastAsia="宋体" w:hAnsi="Times New Roman" w:cs="Times New Roman"/>
          <w:sz w:val="44"/>
          <w:szCs w:val="44"/>
          <w:lang w:eastAsia="zh-CN"/>
        </w:rPr>
      </w:pPr>
      <w:r w:rsidRPr="00474947">
        <w:rPr>
          <w:rFonts w:ascii="Times New Roman" w:eastAsia="宋体" w:hAnsi="Times New Roman" w:cs="宋体"/>
          <w:b/>
          <w:sz w:val="44"/>
          <w:lang w:eastAsia="zh-CN"/>
        </w:rPr>
        <w:lastRenderedPageBreak/>
        <w:t>产品召回（包括撤回和</w:t>
      </w:r>
      <w:r w:rsidR="009B11B5">
        <w:rPr>
          <w:rFonts w:ascii="Times New Roman" w:eastAsia="宋体" w:hAnsi="Times New Roman" w:cs="宋体"/>
          <w:b/>
          <w:sz w:val="44"/>
          <w:lang w:eastAsia="zh-CN"/>
        </w:rPr>
        <w:t>纠正</w:t>
      </w:r>
      <w:r w:rsidRPr="00474947">
        <w:rPr>
          <w:rFonts w:ascii="Times New Roman" w:eastAsia="宋体" w:hAnsi="Times New Roman" w:cs="宋体"/>
          <w:b/>
          <w:sz w:val="44"/>
          <w:lang w:eastAsia="zh-CN"/>
        </w:rPr>
        <w:t>）</w:t>
      </w:r>
    </w:p>
    <w:p w14:paraId="34441250" w14:textId="77777777" w:rsidR="00843C71" w:rsidRPr="00474947" w:rsidRDefault="003823BB" w:rsidP="00474947">
      <w:pPr>
        <w:snapToGrid w:val="0"/>
        <w:spacing w:beforeLines="50" w:before="120" w:after="0" w:line="300" w:lineRule="auto"/>
        <w:jc w:val="center"/>
        <w:rPr>
          <w:rFonts w:ascii="Times New Roman" w:eastAsia="宋体" w:hAnsi="Times New Roman" w:cs="Times New Roman"/>
          <w:sz w:val="24"/>
          <w:szCs w:val="24"/>
        </w:rPr>
      </w:pPr>
      <w:proofErr w:type="spellStart"/>
      <w:r w:rsidRPr="00474947">
        <w:rPr>
          <w:rFonts w:ascii="Times New Roman" w:eastAsia="宋体" w:hAnsi="Times New Roman" w:cs="宋体"/>
          <w:b/>
          <w:sz w:val="44"/>
        </w:rPr>
        <w:t>行业指南</w:t>
      </w:r>
      <w:proofErr w:type="spellEnd"/>
    </w:p>
    <w:p w14:paraId="327F5357" w14:textId="77777777" w:rsidR="003823BB" w:rsidRPr="00474947" w:rsidRDefault="003823BB" w:rsidP="00474947">
      <w:pPr>
        <w:snapToGrid w:val="0"/>
        <w:spacing w:beforeLines="50" w:before="120" w:after="0" w:line="300" w:lineRule="auto"/>
        <w:jc w:val="both"/>
        <w:rPr>
          <w:rFonts w:ascii="Times New Roman" w:eastAsia="宋体" w:hAnsi="Times New Roman" w:cs="Times New Roman"/>
          <w:sz w:val="24"/>
          <w:szCs w:val="24"/>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9287"/>
      </w:tblGrid>
      <w:tr w:rsidR="00B30B8C" w:rsidRPr="00474947" w14:paraId="5DF24F09" w14:textId="77777777" w:rsidTr="00474947">
        <w:tc>
          <w:tcPr>
            <w:tcW w:w="9287" w:type="dxa"/>
          </w:tcPr>
          <w:p w14:paraId="59AD06FF" w14:textId="3CB12E5F" w:rsidR="00B30B8C" w:rsidRPr="00C508A8" w:rsidRDefault="00E055F2" w:rsidP="00E055F2">
            <w:pPr>
              <w:snapToGrid w:val="0"/>
              <w:spacing w:beforeLines="50" w:before="120" w:after="0" w:line="300" w:lineRule="auto"/>
              <w:jc w:val="both"/>
              <w:rPr>
                <w:rFonts w:ascii="Times New Roman" w:eastAsia="宋体" w:hAnsi="Times New Roman" w:cs="Times New Roman"/>
                <w:b/>
                <w:bCs/>
                <w:sz w:val="21"/>
                <w:lang w:eastAsia="zh-CN"/>
              </w:rPr>
            </w:pPr>
            <w:r w:rsidRPr="00E055F2">
              <w:rPr>
                <w:rFonts w:eastAsia="宋体" w:cs="宋体" w:hint="eastAsia"/>
                <w:b/>
                <w:i/>
                <w:sz w:val="21"/>
                <w:szCs w:val="21"/>
                <w:lang w:eastAsia="zh-CN"/>
              </w:rPr>
              <w:t>本指南代表美国食品药品监督管理局（以下简称“</w:t>
            </w:r>
            <w:r w:rsidRPr="00E055F2">
              <w:rPr>
                <w:rFonts w:eastAsia="宋体" w:cs="宋体" w:hint="eastAsia"/>
                <w:b/>
                <w:i/>
                <w:sz w:val="21"/>
                <w:szCs w:val="21"/>
                <w:lang w:eastAsia="zh-CN"/>
              </w:rPr>
              <w:t>FDA</w:t>
            </w:r>
            <w:r w:rsidRPr="00E055F2">
              <w:rPr>
                <w:rFonts w:eastAsia="宋体" w:cs="宋体" w:hint="eastAsia"/>
                <w:b/>
                <w:i/>
                <w:sz w:val="21"/>
                <w:szCs w:val="21"/>
                <w:lang w:eastAsia="zh-CN"/>
              </w:rPr>
              <w:t>”或“本机构”）目前关于该主题的观点。本指南并不对任何人赋予任何法律权利，也不对</w:t>
            </w:r>
            <w:r w:rsidRPr="00E055F2">
              <w:rPr>
                <w:rFonts w:eastAsia="宋体" w:cs="宋体" w:hint="eastAsia"/>
                <w:b/>
                <w:i/>
                <w:sz w:val="21"/>
                <w:szCs w:val="21"/>
                <w:lang w:eastAsia="zh-CN"/>
              </w:rPr>
              <w:t>FDA</w:t>
            </w:r>
            <w:r w:rsidRPr="00E055F2">
              <w:rPr>
                <w:rFonts w:eastAsia="宋体" w:cs="宋体" w:hint="eastAsia"/>
                <w:b/>
                <w:i/>
                <w:sz w:val="21"/>
                <w:szCs w:val="21"/>
                <w:lang w:eastAsia="zh-CN"/>
              </w:rPr>
              <w:t>或公众产生约束力。如有其他适用方法可以满足适用法令和法规的要求，则亦可使用其他替代方法。如需讨论替代方法，请联系标题页列出的</w:t>
            </w:r>
            <w:r w:rsidRPr="00E055F2">
              <w:rPr>
                <w:rFonts w:eastAsia="宋体" w:cs="宋体" w:hint="eastAsia"/>
                <w:b/>
                <w:i/>
                <w:sz w:val="21"/>
                <w:szCs w:val="21"/>
                <w:lang w:eastAsia="zh-CN"/>
              </w:rPr>
              <w:t>FDA</w:t>
            </w:r>
            <w:r w:rsidRPr="00E055F2">
              <w:rPr>
                <w:rFonts w:eastAsia="宋体" w:cs="宋体" w:hint="eastAsia"/>
                <w:b/>
                <w:i/>
                <w:sz w:val="21"/>
                <w:szCs w:val="21"/>
                <w:lang w:eastAsia="zh-CN"/>
              </w:rPr>
              <w:t>负责实施本指南的工作人员或办公室。</w:t>
            </w:r>
          </w:p>
        </w:tc>
      </w:tr>
    </w:tbl>
    <w:p w14:paraId="33CEE36A" w14:textId="77777777" w:rsidR="00843C71" w:rsidRPr="00474947" w:rsidRDefault="00843C71" w:rsidP="00474947">
      <w:pPr>
        <w:snapToGrid w:val="0"/>
        <w:spacing w:beforeLines="50" w:before="120" w:after="0" w:line="300" w:lineRule="auto"/>
        <w:jc w:val="both"/>
        <w:rPr>
          <w:rFonts w:ascii="Times New Roman" w:eastAsia="宋体" w:hAnsi="Times New Roman" w:cs="Times New Roman"/>
          <w:sz w:val="24"/>
          <w:szCs w:val="24"/>
          <w:lang w:eastAsia="zh-CN"/>
        </w:rPr>
      </w:pPr>
    </w:p>
    <w:p w14:paraId="22F71680" w14:textId="77777777" w:rsidR="00843C71" w:rsidRPr="00474947" w:rsidRDefault="003823BB" w:rsidP="00474947">
      <w:pPr>
        <w:pStyle w:val="1"/>
        <w:rPr>
          <w:rFonts w:eastAsia="宋体"/>
          <w:lang w:eastAsia="zh-CN"/>
        </w:rPr>
      </w:pPr>
      <w:bookmarkStart w:id="1" w:name="_Toc91261476"/>
      <w:r w:rsidRPr="00474947">
        <w:rPr>
          <w:rFonts w:eastAsia="宋体" w:cs="宋体"/>
          <w:lang w:eastAsia="zh-CN"/>
        </w:rPr>
        <w:t>I.</w:t>
      </w:r>
      <w:r w:rsidRPr="00474947">
        <w:rPr>
          <w:rFonts w:eastAsia="宋体" w:cs="宋体"/>
          <w:lang w:eastAsia="zh-CN"/>
        </w:rPr>
        <w:tab/>
      </w:r>
      <w:r w:rsidRPr="00474947">
        <w:rPr>
          <w:rFonts w:eastAsia="宋体" w:cs="宋体"/>
          <w:lang w:eastAsia="zh-CN"/>
        </w:rPr>
        <w:t>引言：</w:t>
      </w:r>
      <w:bookmarkEnd w:id="1"/>
    </w:p>
    <w:p w14:paraId="7C2700CA" w14:textId="2346BBED" w:rsidR="00843C71" w:rsidRPr="00474947" w:rsidRDefault="003823BB" w:rsidP="00474947">
      <w:pPr>
        <w:snapToGrid w:val="0"/>
        <w:spacing w:beforeLines="50" w:before="120" w:after="0" w:line="300" w:lineRule="auto"/>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本指南文件旨在为受</w:t>
      </w:r>
      <w:r w:rsidRPr="00474947">
        <w:rPr>
          <w:rFonts w:ascii="Times New Roman" w:eastAsia="宋体" w:hAnsi="Times New Roman" w:cs="宋体"/>
          <w:sz w:val="24"/>
          <w:lang w:eastAsia="zh-CN"/>
        </w:rPr>
        <w:t>FDA</w:t>
      </w:r>
      <w:r w:rsidRPr="00474947">
        <w:rPr>
          <w:rFonts w:ascii="Times New Roman" w:eastAsia="宋体" w:hAnsi="Times New Roman" w:cs="宋体"/>
          <w:sz w:val="24"/>
          <w:lang w:eastAsia="zh-CN"/>
        </w:rPr>
        <w:t>监管的行业提供指导和建议，内容涉及公司应向美国</w:t>
      </w:r>
      <w:r w:rsidR="006B1278">
        <w:rPr>
          <w:rFonts w:ascii="Times New Roman" w:eastAsia="宋体" w:hAnsi="Times New Roman" w:cs="宋体"/>
          <w:sz w:val="24"/>
          <w:lang w:eastAsia="zh-CN"/>
        </w:rPr>
        <w:t>食品药品监督管理局</w:t>
      </w: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FDA</w:t>
      </w:r>
      <w:r w:rsidRPr="00474947">
        <w:rPr>
          <w:rFonts w:ascii="Times New Roman" w:eastAsia="宋体" w:hAnsi="Times New Roman" w:cs="宋体"/>
          <w:sz w:val="24"/>
          <w:lang w:eastAsia="zh-CN"/>
        </w:rPr>
        <w:t>）提供哪些信息以及应如何通知客户有关产品召回的信息。本指南旨在帮助受</w:t>
      </w:r>
      <w:r w:rsidRPr="00474947">
        <w:rPr>
          <w:rFonts w:ascii="Times New Roman" w:eastAsia="宋体" w:hAnsi="Times New Roman" w:cs="宋体"/>
          <w:sz w:val="24"/>
          <w:lang w:eastAsia="zh-CN"/>
        </w:rPr>
        <w:t>FDA</w:t>
      </w:r>
      <w:r w:rsidRPr="00474947">
        <w:rPr>
          <w:rFonts w:ascii="Times New Roman" w:eastAsia="宋体" w:hAnsi="Times New Roman" w:cs="宋体"/>
          <w:sz w:val="24"/>
          <w:lang w:eastAsia="zh-CN"/>
        </w:rPr>
        <w:t>监管的行业成员处理关于产品召回的大多数事项，以及一些不符合</w:t>
      </w:r>
      <w:r w:rsidRPr="00474947">
        <w:rPr>
          <w:rFonts w:ascii="Times New Roman" w:eastAsia="宋体" w:hAnsi="Times New Roman" w:cs="宋体"/>
          <w:sz w:val="24"/>
          <w:lang w:eastAsia="zh-CN"/>
        </w:rPr>
        <w:t>21 CFR 7.3</w:t>
      </w:r>
      <w:r w:rsidRPr="00474947">
        <w:rPr>
          <w:rFonts w:ascii="Times New Roman" w:eastAsia="宋体" w:hAnsi="Times New Roman" w:cs="宋体"/>
          <w:sz w:val="24"/>
          <w:lang w:eastAsia="zh-CN"/>
        </w:rPr>
        <w:t>项下召回定义的撤回和</w:t>
      </w:r>
      <w:r w:rsidR="009B11B5">
        <w:rPr>
          <w:rFonts w:ascii="Times New Roman" w:eastAsia="宋体" w:hAnsi="Times New Roman" w:cs="宋体"/>
          <w:sz w:val="24"/>
          <w:lang w:eastAsia="zh-CN"/>
        </w:rPr>
        <w:t>纠正</w:t>
      </w:r>
      <w:r w:rsidRPr="00474947">
        <w:rPr>
          <w:rFonts w:ascii="Times New Roman" w:eastAsia="宋体" w:hAnsi="Times New Roman" w:cs="宋体"/>
          <w:sz w:val="24"/>
          <w:lang w:eastAsia="zh-CN"/>
        </w:rPr>
        <w:t>。本指南包括一份由行业向</w:t>
      </w:r>
      <w:r w:rsidRPr="00474947">
        <w:rPr>
          <w:rFonts w:ascii="Times New Roman" w:eastAsia="宋体" w:hAnsi="Times New Roman" w:cs="宋体"/>
          <w:sz w:val="24"/>
          <w:lang w:eastAsia="zh-CN"/>
        </w:rPr>
        <w:t>FDA</w:t>
      </w:r>
      <w:r w:rsidRPr="00474947">
        <w:rPr>
          <w:rFonts w:ascii="Times New Roman" w:eastAsia="宋体" w:hAnsi="Times New Roman" w:cs="宋体"/>
          <w:sz w:val="24"/>
          <w:lang w:eastAsia="zh-CN"/>
        </w:rPr>
        <w:t>提供的文件和信息清单，</w:t>
      </w:r>
      <w:r w:rsidRPr="00474947">
        <w:rPr>
          <w:rFonts w:ascii="Times New Roman" w:eastAsia="宋体" w:hAnsi="Times New Roman" w:cs="宋体"/>
          <w:sz w:val="24"/>
          <w:lang w:eastAsia="zh-CN"/>
        </w:rPr>
        <w:t>FDA</w:t>
      </w:r>
      <w:r w:rsidRPr="00474947">
        <w:rPr>
          <w:rFonts w:ascii="Times New Roman" w:eastAsia="宋体" w:hAnsi="Times New Roman" w:cs="宋体"/>
          <w:sz w:val="24"/>
          <w:lang w:eastAsia="zh-CN"/>
        </w:rPr>
        <w:t>将使用这些文件和信息以评价、分类、监控和稽查产品召回。下文所述的各种法定条款和法规授权</w:t>
      </w:r>
      <w:r w:rsidRPr="00474947">
        <w:rPr>
          <w:rFonts w:ascii="Times New Roman" w:eastAsia="宋体" w:hAnsi="Times New Roman" w:cs="宋体"/>
          <w:sz w:val="24"/>
          <w:lang w:eastAsia="zh-CN"/>
        </w:rPr>
        <w:t>FDA</w:t>
      </w:r>
      <w:r w:rsidRPr="00474947">
        <w:rPr>
          <w:rFonts w:ascii="Times New Roman" w:eastAsia="宋体" w:hAnsi="Times New Roman" w:cs="宋体"/>
          <w:sz w:val="24"/>
          <w:lang w:eastAsia="zh-CN"/>
        </w:rPr>
        <w:t>在特定情况下要求召回某些产品。此外，</w:t>
      </w:r>
      <w:r w:rsidRPr="00474947">
        <w:rPr>
          <w:rFonts w:ascii="Times New Roman" w:eastAsia="宋体" w:hAnsi="Times New Roman" w:cs="宋体"/>
          <w:sz w:val="24"/>
          <w:lang w:eastAsia="zh-CN"/>
        </w:rPr>
        <w:t>FDA</w:t>
      </w:r>
      <w:r w:rsidRPr="00474947">
        <w:rPr>
          <w:rFonts w:ascii="Times New Roman" w:eastAsia="宋体" w:hAnsi="Times New Roman" w:cs="宋体"/>
          <w:sz w:val="24"/>
          <w:lang w:eastAsia="zh-CN"/>
        </w:rPr>
        <w:t>法规（</w:t>
      </w:r>
      <w:r w:rsidRPr="00474947">
        <w:rPr>
          <w:rFonts w:ascii="Times New Roman" w:eastAsia="宋体" w:hAnsi="Times New Roman" w:cs="宋体"/>
          <w:sz w:val="24"/>
          <w:lang w:eastAsia="zh-CN"/>
        </w:rPr>
        <w:t>21 CFR 7.40 – 59</w:t>
      </w:r>
      <w:r w:rsidRPr="00474947">
        <w:rPr>
          <w:rFonts w:ascii="Times New Roman" w:eastAsia="宋体" w:hAnsi="Times New Roman" w:cs="宋体"/>
          <w:sz w:val="24"/>
          <w:lang w:eastAsia="zh-CN"/>
        </w:rPr>
        <w:t>）第</w:t>
      </w:r>
      <w:r w:rsidRPr="00474947">
        <w:rPr>
          <w:rFonts w:ascii="Times New Roman" w:eastAsia="宋体" w:hAnsi="Times New Roman" w:cs="宋体"/>
          <w:sz w:val="24"/>
          <w:lang w:eastAsia="zh-CN"/>
        </w:rPr>
        <w:t>7</w:t>
      </w:r>
      <w:r w:rsidRPr="00474947">
        <w:rPr>
          <w:rFonts w:ascii="Times New Roman" w:eastAsia="宋体" w:hAnsi="Times New Roman" w:cs="宋体"/>
          <w:sz w:val="24"/>
          <w:lang w:eastAsia="zh-CN"/>
        </w:rPr>
        <w:t>部分的</w:t>
      </w:r>
      <w:r w:rsidRPr="00474947">
        <w:rPr>
          <w:rFonts w:ascii="Times New Roman" w:eastAsia="宋体" w:hAnsi="Times New Roman" w:cs="宋体"/>
          <w:sz w:val="24"/>
          <w:lang w:eastAsia="zh-CN"/>
        </w:rPr>
        <w:t>C</w:t>
      </w:r>
      <w:r w:rsidRPr="00474947">
        <w:rPr>
          <w:rFonts w:ascii="Times New Roman" w:eastAsia="宋体" w:hAnsi="Times New Roman" w:cs="宋体"/>
          <w:sz w:val="24"/>
          <w:lang w:eastAsia="zh-CN"/>
        </w:rPr>
        <w:t>子部分为产品的自愿召回提供了通则（包括公司自行发起和应</w:t>
      </w:r>
      <w:r w:rsidRPr="00474947">
        <w:rPr>
          <w:rFonts w:ascii="Times New Roman" w:eastAsia="宋体" w:hAnsi="Times New Roman" w:cs="宋体"/>
          <w:sz w:val="24"/>
          <w:lang w:eastAsia="zh-CN"/>
        </w:rPr>
        <w:t>FDA</w:t>
      </w:r>
      <w:r w:rsidRPr="00474947">
        <w:rPr>
          <w:rFonts w:ascii="Times New Roman" w:eastAsia="宋体" w:hAnsi="Times New Roman" w:cs="宋体"/>
          <w:sz w:val="24"/>
          <w:lang w:eastAsia="zh-CN"/>
        </w:rPr>
        <w:t>要求的召回）。本指南提供了更加具体的建议，适用于自愿召回以及在指南不与法令或法规冲突的范围内强制召回所有受</w:t>
      </w:r>
      <w:r w:rsidRPr="00474947">
        <w:rPr>
          <w:rFonts w:ascii="Times New Roman" w:eastAsia="宋体" w:hAnsi="Times New Roman" w:cs="宋体"/>
          <w:sz w:val="24"/>
          <w:lang w:eastAsia="zh-CN"/>
        </w:rPr>
        <w:t>FDA</w:t>
      </w:r>
      <w:r w:rsidRPr="00474947">
        <w:rPr>
          <w:rFonts w:ascii="Times New Roman" w:eastAsia="宋体" w:hAnsi="Times New Roman" w:cs="宋体"/>
          <w:sz w:val="24"/>
          <w:lang w:eastAsia="zh-CN"/>
        </w:rPr>
        <w:t>监管的产品（例如食品，包括动物食品；药品，包括动物药品；医疗和放射设备和产品；化妆品；烟草制品；和生物制品）。</w:t>
      </w:r>
    </w:p>
    <w:p w14:paraId="7F5652D8" w14:textId="77777777" w:rsidR="000B2B89" w:rsidRPr="00474947" w:rsidRDefault="000B2B89" w:rsidP="00474947">
      <w:pPr>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br w:type="page"/>
      </w:r>
    </w:p>
    <w:p w14:paraId="2DB52646" w14:textId="7A901F41" w:rsidR="00843C71" w:rsidRPr="00474947" w:rsidRDefault="003823BB" w:rsidP="00474947">
      <w:pPr>
        <w:snapToGrid w:val="0"/>
        <w:spacing w:beforeLines="50" w:before="120" w:after="0" w:line="300" w:lineRule="auto"/>
        <w:jc w:val="both"/>
        <w:rPr>
          <w:rFonts w:ascii="Times New Roman" w:eastAsia="宋体" w:hAnsi="Times New Roman" w:cs="Times New Roman"/>
          <w:sz w:val="24"/>
          <w:szCs w:val="24"/>
          <w:lang w:eastAsia="zh-CN"/>
        </w:rPr>
      </w:pPr>
      <w:proofErr w:type="spellStart"/>
      <w:r w:rsidRPr="00474947">
        <w:rPr>
          <w:rFonts w:ascii="Times New Roman" w:eastAsia="宋体" w:hAnsi="Times New Roman" w:cs="宋体"/>
          <w:sz w:val="24"/>
        </w:rPr>
        <w:lastRenderedPageBreak/>
        <w:t>某些法定条款授权强制召回婴儿配方奶粉</w:t>
      </w:r>
      <w:proofErr w:type="spellEnd"/>
      <w:r w:rsidRPr="00474947">
        <w:rPr>
          <w:rFonts w:ascii="Times New Roman" w:eastAsia="宋体" w:hAnsi="Times New Roman" w:cs="宋体"/>
          <w:sz w:val="24"/>
        </w:rPr>
        <w:t>（《</w:t>
      </w:r>
      <w:proofErr w:type="spellStart"/>
      <w:r w:rsidRPr="00474947">
        <w:rPr>
          <w:rFonts w:ascii="Times New Roman" w:eastAsia="宋体" w:hAnsi="Times New Roman" w:cs="宋体"/>
          <w:sz w:val="24"/>
        </w:rPr>
        <w:t>FD&amp;C</w:t>
      </w:r>
      <w:r w:rsidRPr="00474947">
        <w:rPr>
          <w:rFonts w:ascii="Times New Roman" w:eastAsia="宋体" w:hAnsi="Times New Roman" w:cs="宋体"/>
          <w:sz w:val="24"/>
        </w:rPr>
        <w:t>法案</w:t>
      </w:r>
      <w:proofErr w:type="spellEnd"/>
      <w:r w:rsidRPr="00474947">
        <w:rPr>
          <w:rFonts w:ascii="Times New Roman" w:eastAsia="宋体" w:hAnsi="Times New Roman" w:cs="宋体"/>
          <w:sz w:val="24"/>
        </w:rPr>
        <w:t>》</w:t>
      </w:r>
      <w:r w:rsidRPr="00474947">
        <w:rPr>
          <w:rFonts w:ascii="Times New Roman" w:eastAsia="宋体" w:hAnsi="Times New Roman" w:cs="宋体"/>
          <w:sz w:val="24"/>
        </w:rPr>
        <w:t>§ 412(e) –  (g) [21 U.S.C.§ 350a(e) – (g)]</w:t>
      </w:r>
      <w:r w:rsidRPr="00474947">
        <w:rPr>
          <w:rFonts w:ascii="Times New Roman" w:eastAsia="宋体" w:hAnsi="Times New Roman" w:cs="宋体"/>
          <w:sz w:val="24"/>
        </w:rPr>
        <w:t>）、</w:t>
      </w:r>
      <w:proofErr w:type="spellStart"/>
      <w:r w:rsidRPr="00474947">
        <w:rPr>
          <w:rFonts w:ascii="Times New Roman" w:eastAsia="宋体" w:hAnsi="Times New Roman" w:cs="宋体"/>
          <w:sz w:val="24"/>
        </w:rPr>
        <w:t>医疗器械</w:t>
      </w:r>
      <w:proofErr w:type="spellEnd"/>
      <w:r w:rsidRPr="00474947">
        <w:rPr>
          <w:rFonts w:ascii="Times New Roman" w:eastAsia="宋体" w:hAnsi="Times New Roman" w:cs="宋体"/>
          <w:sz w:val="24"/>
        </w:rPr>
        <w:t>（《</w:t>
      </w:r>
      <w:proofErr w:type="spellStart"/>
      <w:r w:rsidRPr="00474947">
        <w:rPr>
          <w:rFonts w:ascii="Times New Roman" w:eastAsia="宋体" w:hAnsi="Times New Roman" w:cs="宋体"/>
          <w:sz w:val="24"/>
        </w:rPr>
        <w:t>FD&amp;C</w:t>
      </w:r>
      <w:r w:rsidRPr="00474947">
        <w:rPr>
          <w:rFonts w:ascii="Times New Roman" w:eastAsia="宋体" w:hAnsi="Times New Roman" w:cs="宋体"/>
          <w:sz w:val="24"/>
        </w:rPr>
        <w:t>法案</w:t>
      </w:r>
      <w:proofErr w:type="spellEnd"/>
      <w:r w:rsidRPr="00474947">
        <w:rPr>
          <w:rFonts w:ascii="Times New Roman" w:eastAsia="宋体" w:hAnsi="Times New Roman" w:cs="宋体"/>
          <w:sz w:val="24"/>
        </w:rPr>
        <w:t>》</w:t>
      </w:r>
      <w:r w:rsidRPr="00474947">
        <w:rPr>
          <w:rFonts w:ascii="Times New Roman" w:eastAsia="宋体" w:hAnsi="Times New Roman" w:cs="宋体"/>
          <w:sz w:val="24"/>
        </w:rPr>
        <w:t>§ 518(e) [21 U.S.C.§ 360h(e)])</w:t>
      </w:r>
      <w:r w:rsidRPr="00474947">
        <w:rPr>
          <w:rFonts w:ascii="Times New Roman" w:eastAsia="宋体" w:hAnsi="Times New Roman" w:cs="宋体"/>
          <w:sz w:val="24"/>
        </w:rPr>
        <w:t>、</w:t>
      </w:r>
      <w:proofErr w:type="spellStart"/>
      <w:r w:rsidRPr="00474947">
        <w:rPr>
          <w:rFonts w:ascii="Times New Roman" w:eastAsia="宋体" w:hAnsi="Times New Roman" w:cs="宋体"/>
          <w:sz w:val="24"/>
        </w:rPr>
        <w:t>食品</w:t>
      </w:r>
      <w:proofErr w:type="spellEnd"/>
      <w:r w:rsidRPr="00474947">
        <w:rPr>
          <w:rFonts w:ascii="Times New Roman" w:eastAsia="宋体" w:hAnsi="Times New Roman" w:cs="宋体"/>
          <w:sz w:val="24"/>
        </w:rPr>
        <w:t>（《</w:t>
      </w:r>
      <w:proofErr w:type="spellStart"/>
      <w:r w:rsidRPr="00474947">
        <w:rPr>
          <w:rFonts w:ascii="Times New Roman" w:eastAsia="宋体" w:hAnsi="Times New Roman" w:cs="宋体"/>
          <w:sz w:val="24"/>
        </w:rPr>
        <w:t>FD&amp;C</w:t>
      </w:r>
      <w:r w:rsidRPr="00474947">
        <w:rPr>
          <w:rFonts w:ascii="Times New Roman" w:eastAsia="宋体" w:hAnsi="Times New Roman" w:cs="宋体"/>
          <w:sz w:val="24"/>
        </w:rPr>
        <w:t>法案</w:t>
      </w:r>
      <w:proofErr w:type="spellEnd"/>
      <w:r w:rsidRPr="00474947">
        <w:rPr>
          <w:rFonts w:ascii="Times New Roman" w:eastAsia="宋体" w:hAnsi="Times New Roman" w:cs="宋体"/>
          <w:sz w:val="24"/>
        </w:rPr>
        <w:t>》</w:t>
      </w:r>
      <w:r w:rsidRPr="00474947">
        <w:rPr>
          <w:rFonts w:ascii="Times New Roman" w:eastAsia="宋体" w:hAnsi="Times New Roman" w:cs="宋体"/>
          <w:sz w:val="24"/>
        </w:rPr>
        <w:t>§ 423 [21 U.S.C.§ 350l]</w:t>
      </w:r>
      <w:r w:rsidRPr="00474947">
        <w:rPr>
          <w:rFonts w:ascii="Times New Roman" w:eastAsia="宋体" w:hAnsi="Times New Roman" w:cs="宋体"/>
          <w:sz w:val="24"/>
        </w:rPr>
        <w:t>）、</w:t>
      </w:r>
      <w:proofErr w:type="spellStart"/>
      <w:r w:rsidRPr="00474947">
        <w:rPr>
          <w:rFonts w:ascii="Times New Roman" w:eastAsia="宋体" w:hAnsi="Times New Roman" w:cs="宋体"/>
          <w:sz w:val="24"/>
        </w:rPr>
        <w:t>烟草制品</w:t>
      </w:r>
      <w:proofErr w:type="spellEnd"/>
      <w:r w:rsidRPr="00474947">
        <w:rPr>
          <w:rFonts w:ascii="Times New Roman" w:eastAsia="宋体" w:hAnsi="Times New Roman" w:cs="宋体"/>
          <w:sz w:val="24"/>
        </w:rPr>
        <w:t>（《</w:t>
      </w:r>
      <w:proofErr w:type="spellStart"/>
      <w:r w:rsidRPr="00474947">
        <w:rPr>
          <w:rFonts w:ascii="Times New Roman" w:eastAsia="宋体" w:hAnsi="Times New Roman" w:cs="宋体"/>
          <w:sz w:val="24"/>
        </w:rPr>
        <w:t>FD&amp;C</w:t>
      </w:r>
      <w:r w:rsidRPr="00474947">
        <w:rPr>
          <w:rFonts w:ascii="Times New Roman" w:eastAsia="宋体" w:hAnsi="Times New Roman" w:cs="宋体"/>
          <w:sz w:val="24"/>
        </w:rPr>
        <w:t>法案</w:t>
      </w:r>
      <w:proofErr w:type="spellEnd"/>
      <w:r w:rsidRPr="00474947">
        <w:rPr>
          <w:rFonts w:ascii="Times New Roman" w:eastAsia="宋体" w:hAnsi="Times New Roman" w:cs="宋体"/>
          <w:sz w:val="24"/>
        </w:rPr>
        <w:t>》</w:t>
      </w:r>
      <w:r w:rsidRPr="00474947">
        <w:rPr>
          <w:rFonts w:ascii="Times New Roman" w:eastAsia="宋体" w:hAnsi="Times New Roman" w:cs="宋体"/>
          <w:sz w:val="24"/>
        </w:rPr>
        <w:t>§ 908(c) [21 U.S.C.§ 387h(c)]</w:t>
      </w:r>
      <w:r w:rsidRPr="00474947">
        <w:rPr>
          <w:rFonts w:ascii="Times New Roman" w:eastAsia="宋体" w:hAnsi="Times New Roman" w:cs="宋体"/>
          <w:sz w:val="24"/>
        </w:rPr>
        <w:t>）、</w:t>
      </w:r>
      <w:proofErr w:type="spellStart"/>
      <w:r w:rsidRPr="00474947">
        <w:rPr>
          <w:rFonts w:ascii="Times New Roman" w:eastAsia="宋体" w:hAnsi="Times New Roman" w:cs="宋体"/>
          <w:sz w:val="24"/>
        </w:rPr>
        <w:t>电子产品</w:t>
      </w:r>
      <w:proofErr w:type="spellEnd"/>
      <w:r w:rsidRPr="00474947">
        <w:rPr>
          <w:rFonts w:ascii="Times New Roman" w:eastAsia="宋体" w:hAnsi="Times New Roman" w:cs="宋体"/>
          <w:sz w:val="24"/>
        </w:rPr>
        <w:t>（《</w:t>
      </w:r>
      <w:proofErr w:type="spellStart"/>
      <w:r w:rsidRPr="00474947">
        <w:rPr>
          <w:rFonts w:ascii="Times New Roman" w:eastAsia="宋体" w:hAnsi="Times New Roman" w:cs="宋体"/>
          <w:sz w:val="24"/>
        </w:rPr>
        <w:t>FD&amp;C</w:t>
      </w:r>
      <w:r w:rsidRPr="00474947">
        <w:rPr>
          <w:rFonts w:ascii="Times New Roman" w:eastAsia="宋体" w:hAnsi="Times New Roman" w:cs="宋体"/>
          <w:sz w:val="24"/>
        </w:rPr>
        <w:t>法案</w:t>
      </w:r>
      <w:proofErr w:type="spellEnd"/>
      <w:r w:rsidRPr="00474947">
        <w:rPr>
          <w:rFonts w:ascii="Times New Roman" w:eastAsia="宋体" w:hAnsi="Times New Roman" w:cs="宋体"/>
          <w:sz w:val="24"/>
        </w:rPr>
        <w:t>》</w:t>
      </w:r>
      <w:r w:rsidRPr="00474947">
        <w:rPr>
          <w:rFonts w:ascii="Times New Roman" w:eastAsia="宋体" w:hAnsi="Times New Roman" w:cs="宋体"/>
          <w:sz w:val="24"/>
        </w:rPr>
        <w:t>§ 535 [21 U.S.C.§ 360ll]</w:t>
      </w:r>
      <w:r w:rsidRPr="00474947">
        <w:rPr>
          <w:rFonts w:ascii="Times New Roman" w:eastAsia="宋体" w:hAnsi="Times New Roman" w:cs="宋体"/>
          <w:sz w:val="24"/>
        </w:rPr>
        <w:t>）、</w:t>
      </w:r>
      <w:proofErr w:type="spellStart"/>
      <w:r w:rsidRPr="00474947">
        <w:rPr>
          <w:rFonts w:ascii="Times New Roman" w:eastAsia="宋体" w:hAnsi="Times New Roman" w:cs="宋体"/>
          <w:sz w:val="24"/>
        </w:rPr>
        <w:t>管制药品</w:t>
      </w:r>
      <w:proofErr w:type="spellEnd"/>
      <w:r w:rsidRPr="00474947">
        <w:rPr>
          <w:rFonts w:ascii="Times New Roman" w:eastAsia="宋体" w:hAnsi="Times New Roman" w:cs="宋体"/>
          <w:sz w:val="24"/>
        </w:rPr>
        <w:t>（《</w:t>
      </w:r>
      <w:proofErr w:type="spellStart"/>
      <w:r w:rsidRPr="00474947">
        <w:rPr>
          <w:rFonts w:ascii="Times New Roman" w:eastAsia="宋体" w:hAnsi="Times New Roman" w:cs="宋体"/>
          <w:sz w:val="24"/>
        </w:rPr>
        <w:t>FD&amp;C</w:t>
      </w:r>
      <w:r w:rsidRPr="00474947">
        <w:rPr>
          <w:rFonts w:ascii="Times New Roman" w:eastAsia="宋体" w:hAnsi="Times New Roman" w:cs="宋体"/>
          <w:sz w:val="24"/>
        </w:rPr>
        <w:t>法案</w:t>
      </w:r>
      <w:proofErr w:type="spellEnd"/>
      <w:r w:rsidRPr="00474947">
        <w:rPr>
          <w:rFonts w:ascii="Times New Roman" w:eastAsia="宋体" w:hAnsi="Times New Roman" w:cs="宋体"/>
          <w:sz w:val="24"/>
        </w:rPr>
        <w:t>》</w:t>
      </w:r>
      <w:r w:rsidRPr="00474947">
        <w:rPr>
          <w:rFonts w:ascii="Times New Roman" w:eastAsia="宋体" w:hAnsi="Times New Roman" w:cs="宋体"/>
          <w:sz w:val="24"/>
        </w:rPr>
        <w:t>§ 569D [21 U.S.C.§ 360bbb – 8d])</w:t>
      </w:r>
      <w:r w:rsidRPr="00474947">
        <w:rPr>
          <w:rFonts w:ascii="Times New Roman" w:eastAsia="宋体" w:hAnsi="Times New Roman" w:cs="宋体"/>
          <w:sz w:val="24"/>
        </w:rPr>
        <w:t>）</w:t>
      </w:r>
      <w:proofErr w:type="spellStart"/>
      <w:r w:rsidRPr="00474947">
        <w:rPr>
          <w:rFonts w:ascii="Times New Roman" w:eastAsia="宋体" w:hAnsi="Times New Roman" w:cs="宋体"/>
          <w:sz w:val="24"/>
        </w:rPr>
        <w:t>和生物制品</w:t>
      </w:r>
      <w:proofErr w:type="spellEnd"/>
      <w:r w:rsidRPr="00474947">
        <w:rPr>
          <w:rFonts w:ascii="Times New Roman" w:eastAsia="宋体" w:hAnsi="Times New Roman" w:cs="宋体"/>
          <w:sz w:val="24"/>
        </w:rPr>
        <w:t>（《</w:t>
      </w:r>
      <w:proofErr w:type="spellStart"/>
      <w:r w:rsidRPr="00474947">
        <w:rPr>
          <w:rFonts w:ascii="Times New Roman" w:eastAsia="宋体" w:hAnsi="Times New Roman" w:cs="宋体"/>
          <w:sz w:val="24"/>
        </w:rPr>
        <w:t>公共健康服务法案</w:t>
      </w:r>
      <w:proofErr w:type="spellEnd"/>
      <w:r w:rsidRPr="00474947">
        <w:rPr>
          <w:rFonts w:ascii="Times New Roman" w:eastAsia="宋体" w:hAnsi="Times New Roman" w:cs="宋体"/>
          <w:sz w:val="24"/>
        </w:rPr>
        <w:t>》</w:t>
      </w:r>
      <w:r w:rsidRPr="00474947">
        <w:rPr>
          <w:rFonts w:ascii="Times New Roman" w:eastAsia="宋体" w:hAnsi="Times New Roman" w:cs="宋体"/>
          <w:sz w:val="24"/>
        </w:rPr>
        <w:t xml:space="preserve"> § 351(d) [42 U.S.C.§ 262(d)]</w:t>
      </w:r>
      <w:r w:rsidRPr="00474947">
        <w:rPr>
          <w:rFonts w:ascii="Times New Roman" w:eastAsia="宋体" w:hAnsi="Times New Roman" w:cs="宋体"/>
          <w:sz w:val="24"/>
        </w:rPr>
        <w:t>）。</w:t>
      </w:r>
      <w:r w:rsidRPr="00474947">
        <w:rPr>
          <w:rFonts w:ascii="Times New Roman" w:eastAsia="宋体" w:hAnsi="Times New Roman" w:cs="宋体"/>
          <w:sz w:val="24"/>
          <w:lang w:eastAsia="zh-CN"/>
        </w:rPr>
        <w:t>此外，</w:t>
      </w:r>
      <w:r w:rsidRPr="00474947">
        <w:rPr>
          <w:rFonts w:ascii="Times New Roman" w:eastAsia="宋体" w:hAnsi="Times New Roman" w:cs="宋体"/>
          <w:sz w:val="24"/>
          <w:lang w:eastAsia="zh-CN"/>
        </w:rPr>
        <w:t>FDA</w:t>
      </w:r>
      <w:r w:rsidRPr="00474947">
        <w:rPr>
          <w:rFonts w:ascii="Times New Roman" w:eastAsia="宋体" w:hAnsi="Times New Roman" w:cs="宋体"/>
          <w:sz w:val="24"/>
          <w:lang w:eastAsia="zh-CN"/>
        </w:rPr>
        <w:t>法规规定了强制召回婴儿配方奶粉（</w:t>
      </w:r>
      <w:r w:rsidRPr="00474947">
        <w:rPr>
          <w:rFonts w:ascii="Times New Roman" w:eastAsia="宋体" w:hAnsi="Times New Roman" w:cs="宋体"/>
          <w:sz w:val="24"/>
          <w:lang w:eastAsia="zh-CN"/>
        </w:rPr>
        <w:t>CFR</w:t>
      </w:r>
      <w:r w:rsidRPr="00474947">
        <w:rPr>
          <w:rFonts w:ascii="Times New Roman" w:eastAsia="宋体" w:hAnsi="Times New Roman" w:cs="宋体"/>
          <w:sz w:val="24"/>
          <w:lang w:eastAsia="zh-CN"/>
        </w:rPr>
        <w:t>第</w:t>
      </w:r>
      <w:r w:rsidRPr="00474947">
        <w:rPr>
          <w:rFonts w:ascii="Times New Roman" w:eastAsia="宋体" w:hAnsi="Times New Roman" w:cs="宋体"/>
          <w:sz w:val="24"/>
          <w:lang w:eastAsia="zh-CN"/>
        </w:rPr>
        <w:t>21</w:t>
      </w:r>
      <w:r w:rsidRPr="00474947">
        <w:rPr>
          <w:rFonts w:ascii="Times New Roman" w:eastAsia="宋体" w:hAnsi="Times New Roman" w:cs="宋体"/>
          <w:sz w:val="24"/>
          <w:lang w:eastAsia="zh-CN"/>
        </w:rPr>
        <w:t>篇第</w:t>
      </w:r>
      <w:r w:rsidRPr="00474947">
        <w:rPr>
          <w:rFonts w:ascii="Times New Roman" w:eastAsia="宋体" w:hAnsi="Times New Roman" w:cs="宋体"/>
          <w:sz w:val="24"/>
          <w:lang w:eastAsia="zh-CN"/>
        </w:rPr>
        <w:t>107</w:t>
      </w:r>
      <w:r w:rsidRPr="00474947">
        <w:rPr>
          <w:rFonts w:ascii="Times New Roman" w:eastAsia="宋体" w:hAnsi="Times New Roman" w:cs="宋体"/>
          <w:sz w:val="24"/>
          <w:lang w:eastAsia="zh-CN"/>
        </w:rPr>
        <w:t>部分的</w:t>
      </w:r>
      <w:r w:rsidRPr="00474947">
        <w:rPr>
          <w:rFonts w:ascii="Times New Roman" w:eastAsia="宋体" w:hAnsi="Times New Roman" w:cs="宋体"/>
          <w:sz w:val="24"/>
          <w:lang w:eastAsia="zh-CN"/>
        </w:rPr>
        <w:t>E</w:t>
      </w:r>
      <w:r w:rsidRPr="00474947">
        <w:rPr>
          <w:rFonts w:ascii="Times New Roman" w:eastAsia="宋体" w:hAnsi="Times New Roman" w:cs="宋体"/>
          <w:sz w:val="24"/>
          <w:lang w:eastAsia="zh-CN"/>
        </w:rPr>
        <w:t>子部分）、医疗器械</w:t>
      </w:r>
      <w:r w:rsidR="009B11B5">
        <w:rPr>
          <w:rFonts w:ascii="Times New Roman" w:eastAsia="宋体" w:hAnsi="Times New Roman" w:cs="宋体"/>
          <w:sz w:val="24"/>
          <w:lang w:eastAsia="zh-CN"/>
        </w:rPr>
        <w:t>纠正</w:t>
      </w:r>
      <w:r w:rsidRPr="00474947">
        <w:rPr>
          <w:rFonts w:ascii="Times New Roman" w:eastAsia="宋体" w:hAnsi="Times New Roman" w:cs="宋体"/>
          <w:sz w:val="24"/>
          <w:lang w:eastAsia="zh-CN"/>
        </w:rPr>
        <w:t>和撤回（</w:t>
      </w:r>
      <w:r w:rsidRPr="00474947">
        <w:rPr>
          <w:rFonts w:ascii="Times New Roman" w:eastAsia="宋体" w:hAnsi="Times New Roman" w:cs="宋体"/>
          <w:sz w:val="24"/>
          <w:lang w:eastAsia="zh-CN"/>
        </w:rPr>
        <w:t>CFR</w:t>
      </w:r>
      <w:r w:rsidRPr="00474947">
        <w:rPr>
          <w:rFonts w:ascii="Times New Roman" w:eastAsia="宋体" w:hAnsi="Times New Roman" w:cs="宋体"/>
          <w:sz w:val="24"/>
          <w:lang w:eastAsia="zh-CN"/>
        </w:rPr>
        <w:t>第</w:t>
      </w:r>
      <w:r w:rsidRPr="00474947">
        <w:rPr>
          <w:rFonts w:ascii="Times New Roman" w:eastAsia="宋体" w:hAnsi="Times New Roman" w:cs="宋体"/>
          <w:sz w:val="24"/>
          <w:lang w:eastAsia="zh-CN"/>
        </w:rPr>
        <w:t>21</w:t>
      </w:r>
      <w:r w:rsidRPr="00474947">
        <w:rPr>
          <w:rFonts w:ascii="Times New Roman" w:eastAsia="宋体" w:hAnsi="Times New Roman" w:cs="宋体"/>
          <w:sz w:val="24"/>
          <w:lang w:eastAsia="zh-CN"/>
        </w:rPr>
        <w:t>篇第</w:t>
      </w:r>
      <w:r w:rsidRPr="00474947">
        <w:rPr>
          <w:rFonts w:ascii="Times New Roman" w:eastAsia="宋体" w:hAnsi="Times New Roman" w:cs="宋体"/>
          <w:sz w:val="24"/>
          <w:lang w:eastAsia="zh-CN"/>
        </w:rPr>
        <w:t>806</w:t>
      </w:r>
      <w:r w:rsidRPr="00474947">
        <w:rPr>
          <w:rFonts w:ascii="Times New Roman" w:eastAsia="宋体" w:hAnsi="Times New Roman" w:cs="宋体"/>
          <w:sz w:val="24"/>
          <w:lang w:eastAsia="zh-CN"/>
        </w:rPr>
        <w:t>部分）、强制召回设备（</w:t>
      </w:r>
      <w:r w:rsidRPr="00474947">
        <w:rPr>
          <w:rFonts w:ascii="Times New Roman" w:eastAsia="宋体" w:hAnsi="Times New Roman" w:cs="宋体"/>
          <w:sz w:val="24"/>
          <w:lang w:eastAsia="zh-CN"/>
        </w:rPr>
        <w:t>CFR</w:t>
      </w:r>
      <w:r w:rsidRPr="00474947">
        <w:rPr>
          <w:rFonts w:ascii="Times New Roman" w:eastAsia="宋体" w:hAnsi="Times New Roman" w:cs="宋体"/>
          <w:sz w:val="24"/>
          <w:lang w:eastAsia="zh-CN"/>
        </w:rPr>
        <w:t>第</w:t>
      </w:r>
      <w:r w:rsidRPr="00474947">
        <w:rPr>
          <w:rFonts w:ascii="Times New Roman" w:eastAsia="宋体" w:hAnsi="Times New Roman" w:cs="宋体"/>
          <w:sz w:val="24"/>
          <w:lang w:eastAsia="zh-CN"/>
        </w:rPr>
        <w:t>21</w:t>
      </w:r>
      <w:r w:rsidRPr="00474947">
        <w:rPr>
          <w:rFonts w:ascii="Times New Roman" w:eastAsia="宋体" w:hAnsi="Times New Roman" w:cs="宋体"/>
          <w:sz w:val="24"/>
          <w:lang w:eastAsia="zh-CN"/>
        </w:rPr>
        <w:t>篇第</w:t>
      </w:r>
      <w:r w:rsidRPr="00474947">
        <w:rPr>
          <w:rFonts w:ascii="Times New Roman" w:eastAsia="宋体" w:hAnsi="Times New Roman" w:cs="宋体"/>
          <w:sz w:val="24"/>
          <w:lang w:eastAsia="zh-CN"/>
        </w:rPr>
        <w:t>810</w:t>
      </w:r>
      <w:r w:rsidRPr="00474947">
        <w:rPr>
          <w:rFonts w:ascii="Times New Roman" w:eastAsia="宋体" w:hAnsi="Times New Roman" w:cs="宋体"/>
          <w:sz w:val="24"/>
          <w:lang w:eastAsia="zh-CN"/>
        </w:rPr>
        <w:t>部分）、电子产品通知和</w:t>
      </w:r>
      <w:r w:rsidR="009B11B5">
        <w:rPr>
          <w:rFonts w:ascii="Times New Roman" w:eastAsia="宋体" w:hAnsi="Times New Roman" w:cs="宋体"/>
          <w:sz w:val="24"/>
          <w:lang w:eastAsia="zh-CN"/>
        </w:rPr>
        <w:t>纠正</w:t>
      </w: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CFR</w:t>
      </w:r>
      <w:r w:rsidRPr="00474947">
        <w:rPr>
          <w:rFonts w:ascii="Times New Roman" w:eastAsia="宋体" w:hAnsi="Times New Roman" w:cs="宋体"/>
          <w:sz w:val="24"/>
          <w:lang w:eastAsia="zh-CN"/>
        </w:rPr>
        <w:t>第</w:t>
      </w:r>
      <w:r w:rsidRPr="00474947">
        <w:rPr>
          <w:rFonts w:ascii="Times New Roman" w:eastAsia="宋体" w:hAnsi="Times New Roman" w:cs="宋体"/>
          <w:sz w:val="24"/>
          <w:lang w:eastAsia="zh-CN"/>
        </w:rPr>
        <w:t>21</w:t>
      </w:r>
      <w:r w:rsidRPr="00474947">
        <w:rPr>
          <w:rFonts w:ascii="Times New Roman" w:eastAsia="宋体" w:hAnsi="Times New Roman" w:cs="宋体"/>
          <w:sz w:val="24"/>
          <w:lang w:eastAsia="zh-CN"/>
        </w:rPr>
        <w:t>篇第</w:t>
      </w:r>
      <w:r w:rsidRPr="00474947">
        <w:rPr>
          <w:rFonts w:ascii="Times New Roman" w:eastAsia="宋体" w:hAnsi="Times New Roman" w:cs="宋体"/>
          <w:sz w:val="24"/>
          <w:lang w:eastAsia="zh-CN"/>
        </w:rPr>
        <w:t>1003</w:t>
      </w:r>
      <w:r w:rsidRPr="00474947">
        <w:rPr>
          <w:rFonts w:ascii="Times New Roman" w:eastAsia="宋体" w:hAnsi="Times New Roman" w:cs="宋体"/>
          <w:sz w:val="24"/>
          <w:lang w:eastAsia="zh-CN"/>
        </w:rPr>
        <w:t>和</w:t>
      </w:r>
      <w:r w:rsidRPr="00474947">
        <w:rPr>
          <w:rFonts w:ascii="Times New Roman" w:eastAsia="宋体" w:hAnsi="Times New Roman" w:cs="宋体"/>
          <w:sz w:val="24"/>
          <w:lang w:eastAsia="zh-CN"/>
        </w:rPr>
        <w:t>1004</w:t>
      </w:r>
      <w:r w:rsidRPr="00474947">
        <w:rPr>
          <w:rFonts w:ascii="Times New Roman" w:eastAsia="宋体" w:hAnsi="Times New Roman" w:cs="宋体"/>
          <w:sz w:val="24"/>
          <w:lang w:eastAsia="zh-CN"/>
        </w:rPr>
        <w:t>部分）以及强制召回人体细胞、组织、细胞产品和组织产品（</w:t>
      </w:r>
      <w:r w:rsidRPr="00474947">
        <w:rPr>
          <w:rFonts w:ascii="Times New Roman" w:eastAsia="宋体" w:hAnsi="Times New Roman" w:cs="宋体"/>
          <w:sz w:val="24"/>
          <w:lang w:eastAsia="zh-CN"/>
        </w:rPr>
        <w:t>CFR</w:t>
      </w:r>
      <w:r w:rsidRPr="00474947">
        <w:rPr>
          <w:rFonts w:ascii="Times New Roman" w:eastAsia="宋体" w:hAnsi="Times New Roman" w:cs="宋体"/>
          <w:sz w:val="24"/>
          <w:lang w:eastAsia="zh-CN"/>
        </w:rPr>
        <w:t>第</w:t>
      </w:r>
      <w:r w:rsidRPr="00474947">
        <w:rPr>
          <w:rFonts w:ascii="Times New Roman" w:eastAsia="宋体" w:hAnsi="Times New Roman" w:cs="宋体"/>
          <w:sz w:val="24"/>
          <w:lang w:eastAsia="zh-CN"/>
        </w:rPr>
        <w:t>21</w:t>
      </w:r>
      <w:r w:rsidRPr="00474947">
        <w:rPr>
          <w:rFonts w:ascii="Times New Roman" w:eastAsia="宋体" w:hAnsi="Times New Roman" w:cs="宋体"/>
          <w:sz w:val="24"/>
          <w:lang w:eastAsia="zh-CN"/>
        </w:rPr>
        <w:t>篇第</w:t>
      </w:r>
      <w:r w:rsidRPr="00474947">
        <w:rPr>
          <w:rFonts w:ascii="Times New Roman" w:eastAsia="宋体" w:hAnsi="Times New Roman" w:cs="宋体"/>
          <w:sz w:val="24"/>
          <w:lang w:eastAsia="zh-CN"/>
        </w:rPr>
        <w:t>1271</w:t>
      </w:r>
      <w:r w:rsidRPr="00474947">
        <w:rPr>
          <w:rFonts w:ascii="Times New Roman" w:eastAsia="宋体" w:hAnsi="Times New Roman" w:cs="宋体"/>
          <w:sz w:val="24"/>
          <w:lang w:eastAsia="zh-CN"/>
        </w:rPr>
        <w:t>部分的</w:t>
      </w:r>
      <w:r w:rsidRPr="00474947">
        <w:rPr>
          <w:rFonts w:ascii="Times New Roman" w:eastAsia="宋体" w:hAnsi="Times New Roman" w:cs="宋体"/>
          <w:sz w:val="24"/>
          <w:lang w:eastAsia="zh-CN"/>
        </w:rPr>
        <w:t>F</w:t>
      </w:r>
      <w:r w:rsidRPr="00474947">
        <w:rPr>
          <w:rFonts w:ascii="Times New Roman" w:eastAsia="宋体" w:hAnsi="Times New Roman" w:cs="宋体"/>
          <w:sz w:val="24"/>
          <w:lang w:eastAsia="zh-CN"/>
        </w:rPr>
        <w:t>子部分）的具体要求。除了在这些法定条款和法规中规定的要求外，本指南的具体建议也可用于上述类型的召回。在强制召回的背景下，法令和</w:t>
      </w: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或法规中规定的指南的上述情况是要求，而非建议。</w:t>
      </w:r>
    </w:p>
    <w:p w14:paraId="198A245F" w14:textId="77777777" w:rsidR="00843C71" w:rsidRPr="00474947" w:rsidRDefault="003823BB" w:rsidP="00474947">
      <w:pPr>
        <w:snapToGrid w:val="0"/>
        <w:spacing w:beforeLines="50" w:before="120" w:after="0" w:line="300" w:lineRule="auto"/>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FDA</w:t>
      </w:r>
      <w:r w:rsidRPr="00474947">
        <w:rPr>
          <w:rFonts w:ascii="Times New Roman" w:eastAsia="宋体" w:hAnsi="Times New Roman" w:cs="宋体"/>
          <w:sz w:val="24"/>
          <w:lang w:eastAsia="zh-CN"/>
        </w:rPr>
        <w:t>认为快速召回至关重要。敦促召回公司在决定进行适当的召回后立即通知相应的</w:t>
      </w:r>
      <w:r w:rsidRPr="00474947">
        <w:rPr>
          <w:rFonts w:ascii="Times New Roman" w:eastAsia="宋体" w:hAnsi="Times New Roman" w:cs="宋体"/>
          <w:sz w:val="24"/>
          <w:lang w:eastAsia="zh-CN"/>
        </w:rPr>
        <w:t>FDA</w:t>
      </w:r>
      <w:r w:rsidRPr="00474947">
        <w:rPr>
          <w:rFonts w:ascii="Times New Roman" w:eastAsia="宋体" w:hAnsi="Times New Roman" w:cs="宋体"/>
          <w:sz w:val="24"/>
          <w:lang w:eastAsia="zh-CN"/>
        </w:rPr>
        <w:t>部门召回协调员（</w:t>
      </w:r>
      <w:r w:rsidRPr="00474947">
        <w:rPr>
          <w:rFonts w:ascii="Times New Roman" w:eastAsia="宋体" w:hAnsi="Times New Roman" w:cs="宋体"/>
          <w:sz w:val="24"/>
          <w:lang w:eastAsia="zh-CN"/>
        </w:rPr>
        <w:t>DRC</w:t>
      </w:r>
      <w:r w:rsidRPr="00474947">
        <w:rPr>
          <w:rFonts w:ascii="Times New Roman" w:eastAsia="宋体" w:hAnsi="Times New Roman" w:cs="宋体"/>
          <w:sz w:val="24"/>
          <w:lang w:eastAsia="zh-CN"/>
        </w:rPr>
        <w:t>）或中心联系人，如果可行，可在向公众发布通知或与客户进行书面沟通之前进行。请浏览下列网站：</w:t>
      </w:r>
      <w:r w:rsidR="00BE0FCE">
        <w:fldChar w:fldCharType="begin"/>
      </w:r>
      <w:r w:rsidR="00BE0FCE">
        <w:rPr>
          <w:lang w:eastAsia="zh-CN"/>
        </w:rPr>
        <w:instrText xml:space="preserve"> HYPERLINK "https://www.fda.gov/safety/industry-guidance-recalls/ora-recall-coordinators" \h </w:instrText>
      </w:r>
      <w:r w:rsidR="00BE0FCE">
        <w:fldChar w:fldCharType="separate"/>
      </w:r>
      <w:r w:rsidRPr="00474947">
        <w:rPr>
          <w:rFonts w:ascii="Times New Roman" w:eastAsia="宋体" w:hAnsi="Times New Roman" w:cs="宋体"/>
          <w:color w:val="0000FF"/>
          <w:sz w:val="24"/>
          <w:szCs w:val="24"/>
          <w:u w:val="single" w:color="0000FF"/>
          <w:lang w:eastAsia="zh-CN"/>
        </w:rPr>
        <w:t>https://www.fda.gov/safety/industry – guidance – recalls/ora – recall – coordinators</w:t>
      </w:r>
      <w:r w:rsidR="00BE0FCE">
        <w:rPr>
          <w:rFonts w:ascii="宋体" w:eastAsia="宋体" w:hAnsi="宋体" w:cs="宋体"/>
          <w:color w:val="0000FF"/>
          <w:sz w:val="24"/>
          <w:szCs w:val="24"/>
          <w:u w:val="single" w:color="0000FF"/>
        </w:rPr>
        <w:fldChar w:fldCharType="end"/>
      </w:r>
      <w:r w:rsidRPr="00474947">
        <w:rPr>
          <w:rFonts w:ascii="Times New Roman" w:eastAsia="宋体" w:hAnsi="Times New Roman" w:cs="宋体"/>
          <w:sz w:val="24"/>
          <w:lang w:eastAsia="zh-CN"/>
        </w:rPr>
        <w:t>，联系召回协调员。</w:t>
      </w:r>
    </w:p>
    <w:p w14:paraId="63A21B4A" w14:textId="04B3FB00" w:rsidR="00843C71" w:rsidRDefault="003823BB" w:rsidP="00474947">
      <w:pPr>
        <w:snapToGrid w:val="0"/>
        <w:spacing w:beforeLines="50" w:before="120" w:after="0" w:line="300" w:lineRule="auto"/>
        <w:jc w:val="both"/>
        <w:rPr>
          <w:rFonts w:ascii="Times New Roman" w:eastAsia="宋体" w:hAnsi="Times New Roman" w:cs="宋体"/>
          <w:sz w:val="24"/>
          <w:lang w:eastAsia="zh-CN"/>
        </w:rPr>
      </w:pPr>
      <w:r w:rsidRPr="00474947">
        <w:rPr>
          <w:rFonts w:ascii="Times New Roman" w:eastAsia="宋体" w:hAnsi="Times New Roman" w:cs="宋体"/>
          <w:sz w:val="24"/>
          <w:lang w:eastAsia="zh-CN"/>
        </w:rPr>
        <w:t>一旦做出召回决定，本机构建议您与</w:t>
      </w:r>
      <w:r w:rsidRPr="00474947">
        <w:rPr>
          <w:rFonts w:ascii="Times New Roman" w:eastAsia="宋体" w:hAnsi="Times New Roman" w:cs="宋体"/>
          <w:sz w:val="24"/>
          <w:lang w:eastAsia="zh-CN"/>
        </w:rPr>
        <w:t>DRC</w:t>
      </w:r>
      <w:r w:rsidRPr="00474947">
        <w:rPr>
          <w:rFonts w:ascii="Times New Roman" w:eastAsia="宋体" w:hAnsi="Times New Roman" w:cs="宋体"/>
          <w:sz w:val="24"/>
          <w:lang w:eastAsia="zh-CN"/>
        </w:rPr>
        <w:t>或中心联系人进行沟通，并尽快将本指南中概述的信息提交给</w:t>
      </w:r>
      <w:r w:rsidRPr="00474947">
        <w:rPr>
          <w:rFonts w:ascii="Times New Roman" w:eastAsia="宋体" w:hAnsi="Times New Roman" w:cs="宋体"/>
          <w:sz w:val="24"/>
          <w:lang w:eastAsia="zh-CN"/>
        </w:rPr>
        <w:t>FDA</w:t>
      </w:r>
      <w:r w:rsidRPr="00474947">
        <w:rPr>
          <w:rFonts w:ascii="Times New Roman" w:eastAsia="宋体" w:hAnsi="Times New Roman" w:cs="宋体"/>
          <w:sz w:val="24"/>
          <w:lang w:eastAsia="zh-CN"/>
        </w:rPr>
        <w:t>联系人。本机构还建议您及时提交可用信息，而不是等到所有适用的信息准备就绪后一并提交。这将使</w:t>
      </w:r>
      <w:r w:rsidRPr="00474947">
        <w:rPr>
          <w:rFonts w:ascii="Times New Roman" w:eastAsia="宋体" w:hAnsi="Times New Roman" w:cs="宋体"/>
          <w:sz w:val="24"/>
          <w:lang w:eastAsia="zh-CN"/>
        </w:rPr>
        <w:t>FDA</w:t>
      </w:r>
      <w:r w:rsidRPr="00474947">
        <w:rPr>
          <w:rFonts w:ascii="Times New Roman" w:eastAsia="宋体" w:hAnsi="Times New Roman" w:cs="宋体"/>
          <w:sz w:val="24"/>
          <w:lang w:eastAsia="zh-CN"/>
        </w:rPr>
        <w:t>有机会对您的召回策略进行审查和评论，并在召回过程中提供指导和帮助。</w:t>
      </w:r>
    </w:p>
    <w:p w14:paraId="07B0E687" w14:textId="77777777" w:rsidR="000C686C" w:rsidRPr="00474947" w:rsidRDefault="000C686C" w:rsidP="00474947">
      <w:pPr>
        <w:snapToGrid w:val="0"/>
        <w:spacing w:beforeLines="50" w:before="120" w:after="0" w:line="300" w:lineRule="auto"/>
        <w:jc w:val="both"/>
        <w:rPr>
          <w:rFonts w:ascii="Times New Roman" w:eastAsia="宋体" w:hAnsi="Times New Roman" w:cs="Times New Roman" w:hint="eastAsia"/>
          <w:sz w:val="24"/>
          <w:szCs w:val="24"/>
          <w:lang w:eastAsia="zh-CN"/>
        </w:rPr>
      </w:pPr>
    </w:p>
    <w:p w14:paraId="0F491B85" w14:textId="646EAB71" w:rsidR="000B2B89" w:rsidRPr="00474947" w:rsidRDefault="000C686C" w:rsidP="00474947">
      <w:pPr>
        <w:rPr>
          <w:rFonts w:ascii="Times New Roman" w:eastAsia="宋体" w:hAnsi="Times New Roman" w:cs="Times New Roman"/>
          <w:sz w:val="24"/>
          <w:szCs w:val="24"/>
          <w:lang w:eastAsia="zh-CN"/>
        </w:rPr>
      </w:pPr>
      <w:r w:rsidRPr="000C686C">
        <w:rPr>
          <w:rFonts w:ascii="Times New Roman" w:eastAsia="宋体" w:hAnsi="Times New Roman" w:cs="宋体" w:hint="eastAsia"/>
          <w:sz w:val="24"/>
          <w:lang w:eastAsia="zh-CN"/>
        </w:rPr>
        <w:t>FDA</w:t>
      </w:r>
      <w:r w:rsidRPr="000C686C">
        <w:rPr>
          <w:rFonts w:ascii="Times New Roman" w:eastAsia="宋体" w:hAnsi="Times New Roman" w:cs="宋体" w:hint="eastAsia"/>
          <w:sz w:val="24"/>
          <w:lang w:eastAsia="zh-CN"/>
        </w:rPr>
        <w:t>指导性文件，包括本指南在内，不具有法律强制责任。相反，该指南表明了该机构关于该主题的当前思考，除引用具体的法规或法律要求之外，本指南仅供推荐性使用。在本机构指南中使用词语“应该”是指建议或推荐，并非强制要求。</w:t>
      </w:r>
      <w:r w:rsidR="000B2B89" w:rsidRPr="00474947">
        <w:rPr>
          <w:rFonts w:ascii="Times New Roman" w:eastAsia="宋体" w:hAnsi="Times New Roman" w:cs="宋体"/>
          <w:sz w:val="24"/>
          <w:lang w:eastAsia="zh-CN"/>
        </w:rPr>
        <w:br w:type="page"/>
      </w:r>
    </w:p>
    <w:p w14:paraId="02B1669B" w14:textId="77777777" w:rsidR="003823BB" w:rsidRPr="00474947" w:rsidRDefault="003823BB" w:rsidP="00474947">
      <w:pPr>
        <w:pStyle w:val="1"/>
        <w:rPr>
          <w:rFonts w:eastAsia="宋体"/>
          <w:lang w:eastAsia="zh-CN"/>
        </w:rPr>
      </w:pPr>
      <w:bookmarkStart w:id="2" w:name="_Toc91261477"/>
      <w:r w:rsidRPr="00474947">
        <w:rPr>
          <w:rFonts w:eastAsia="宋体" w:cs="宋体"/>
          <w:lang w:eastAsia="zh-CN"/>
        </w:rPr>
        <w:lastRenderedPageBreak/>
        <w:t>II.</w:t>
      </w:r>
      <w:r w:rsidRPr="00474947">
        <w:rPr>
          <w:rFonts w:eastAsia="宋体" w:cs="宋体"/>
          <w:lang w:eastAsia="zh-CN"/>
        </w:rPr>
        <w:tab/>
      </w:r>
      <w:r w:rsidRPr="00474947">
        <w:rPr>
          <w:rFonts w:eastAsia="宋体" w:cs="宋体"/>
          <w:lang w:eastAsia="zh-CN"/>
        </w:rPr>
        <w:t>向</w:t>
      </w:r>
      <w:r w:rsidRPr="00474947">
        <w:rPr>
          <w:rFonts w:eastAsia="宋体" w:cs="宋体"/>
          <w:lang w:eastAsia="zh-CN"/>
        </w:rPr>
        <w:t>FDA</w:t>
      </w:r>
      <w:r w:rsidRPr="00474947">
        <w:rPr>
          <w:rFonts w:eastAsia="宋体" w:cs="宋体"/>
          <w:lang w:eastAsia="zh-CN"/>
        </w:rPr>
        <w:t>提交召回信息</w:t>
      </w:r>
      <w:bookmarkEnd w:id="2"/>
    </w:p>
    <w:p w14:paraId="6AB9FF01" w14:textId="77777777" w:rsidR="00843C71" w:rsidRPr="00474947" w:rsidRDefault="003823BB" w:rsidP="00474947">
      <w:pPr>
        <w:snapToGrid w:val="0"/>
        <w:spacing w:beforeLines="50" w:before="120" w:after="0" w:line="300" w:lineRule="auto"/>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本机构建议在向</w:t>
      </w:r>
      <w:r w:rsidRPr="00474947">
        <w:rPr>
          <w:rFonts w:ascii="Times New Roman" w:eastAsia="宋体" w:hAnsi="Times New Roman" w:cs="宋体"/>
          <w:sz w:val="24"/>
          <w:lang w:eastAsia="zh-CN"/>
        </w:rPr>
        <w:t>FDA</w:t>
      </w:r>
      <w:r w:rsidRPr="00474947">
        <w:rPr>
          <w:rFonts w:ascii="Times New Roman" w:eastAsia="宋体" w:hAnsi="Times New Roman" w:cs="宋体"/>
          <w:sz w:val="24"/>
          <w:lang w:eastAsia="zh-CN"/>
        </w:rPr>
        <w:t>提交的召回申请中包括以下信息，适用于被召回的产品类型：</w:t>
      </w:r>
      <w:r w:rsidRPr="00474947">
        <w:rPr>
          <w:rFonts w:ascii="Times New Roman" w:eastAsia="宋体" w:hAnsi="Times New Roman" w:cs="宋体"/>
          <w:sz w:val="24"/>
          <w:vertAlign w:val="superscript"/>
          <w:lang w:eastAsia="zh-CN"/>
        </w:rPr>
        <w:t>1, 2</w:t>
      </w:r>
    </w:p>
    <w:p w14:paraId="7C78BA21" w14:textId="77777777" w:rsidR="00843C71" w:rsidRPr="00474947" w:rsidRDefault="003823BB" w:rsidP="00474947">
      <w:pPr>
        <w:snapToGrid w:val="0"/>
        <w:spacing w:beforeLines="50" w:before="120" w:after="0" w:line="300" w:lineRule="auto"/>
        <w:ind w:leftChars="200" w:left="920"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1.</w:t>
      </w:r>
      <w:r w:rsidRPr="00474947">
        <w:rPr>
          <w:rFonts w:ascii="Times New Roman" w:eastAsia="宋体" w:hAnsi="Times New Roman" w:cs="宋体"/>
          <w:sz w:val="24"/>
          <w:lang w:eastAsia="zh-CN"/>
        </w:rPr>
        <w:tab/>
      </w:r>
      <w:r w:rsidRPr="00474947">
        <w:rPr>
          <w:rFonts w:ascii="Times New Roman" w:eastAsia="宋体" w:hAnsi="Times New Roman" w:cs="宋体"/>
          <w:sz w:val="24"/>
          <w:lang w:eastAsia="zh-CN"/>
        </w:rPr>
        <w:t>产品信息。本机构建议提供以下信息：</w:t>
      </w:r>
    </w:p>
    <w:p w14:paraId="3E8982FE"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产品名称（包括品牌名称和通用名称）</w:t>
      </w:r>
    </w:p>
    <w:p w14:paraId="3C731F9E"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型号、目录或产品订单号</w:t>
      </w:r>
    </w:p>
    <w:p w14:paraId="2790C5F8"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rPr>
      </w:pPr>
      <w:proofErr w:type="spellStart"/>
      <w:r w:rsidRPr="00474947">
        <w:rPr>
          <w:rFonts w:ascii="Times New Roman" w:eastAsia="宋体" w:hAnsi="Times New Roman" w:cs="宋体"/>
          <w:sz w:val="24"/>
        </w:rPr>
        <w:t>产品图片</w:t>
      </w:r>
      <w:proofErr w:type="spellEnd"/>
    </w:p>
    <w:p w14:paraId="78077F33"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rPr>
      </w:pPr>
      <w:proofErr w:type="spellStart"/>
      <w:r w:rsidRPr="00474947">
        <w:rPr>
          <w:rFonts w:ascii="Times New Roman" w:eastAsia="宋体" w:hAnsi="Times New Roman" w:cs="宋体"/>
          <w:sz w:val="24"/>
        </w:rPr>
        <w:t>产品描述</w:t>
      </w:r>
      <w:proofErr w:type="spellEnd"/>
    </w:p>
    <w:p w14:paraId="52A7CC00" w14:textId="77777777" w:rsidR="00843C71" w:rsidRPr="00474947" w:rsidRDefault="003823BB" w:rsidP="00474947">
      <w:pPr>
        <w:pStyle w:val="a8"/>
        <w:numPr>
          <w:ilvl w:val="0"/>
          <w:numId w:val="19"/>
        </w:numPr>
        <w:snapToGrid w:val="0"/>
        <w:spacing w:beforeLines="50" w:before="120" w:after="0" w:line="300" w:lineRule="auto"/>
        <w:ind w:leftChars="646" w:left="1841" w:firstLineChars="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包括产品是否为粉末、液体、片剂、胶囊等。</w:t>
      </w:r>
    </w:p>
    <w:p w14:paraId="0A49FB3D" w14:textId="77777777" w:rsidR="00843C71" w:rsidRPr="00474947" w:rsidRDefault="003823BB" w:rsidP="00474947">
      <w:pPr>
        <w:pStyle w:val="a8"/>
        <w:numPr>
          <w:ilvl w:val="0"/>
          <w:numId w:val="19"/>
        </w:numPr>
        <w:snapToGrid w:val="0"/>
        <w:spacing w:beforeLines="50" w:before="120" w:after="0" w:line="300" w:lineRule="auto"/>
        <w:ind w:leftChars="646" w:left="1841" w:firstLineChars="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包括预期用途或适应症。</w:t>
      </w:r>
    </w:p>
    <w:p w14:paraId="53380177" w14:textId="77777777" w:rsidR="00843C71" w:rsidRPr="00474947" w:rsidRDefault="003823BB" w:rsidP="00474947">
      <w:pPr>
        <w:pStyle w:val="a8"/>
        <w:numPr>
          <w:ilvl w:val="0"/>
          <w:numId w:val="16"/>
        </w:numPr>
        <w:snapToGrid w:val="0"/>
        <w:spacing w:beforeLines="50" w:before="120" w:after="0" w:line="300" w:lineRule="auto"/>
        <w:ind w:leftChars="839" w:left="2326"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对于动物产品，应包括预期适用物种和生命阶段</w:t>
      </w:r>
    </w:p>
    <w:p w14:paraId="269D15D0" w14:textId="77777777" w:rsidR="00843C71" w:rsidRPr="00474947" w:rsidRDefault="003823BB" w:rsidP="00474947">
      <w:pPr>
        <w:pStyle w:val="a8"/>
        <w:numPr>
          <w:ilvl w:val="0"/>
          <w:numId w:val="19"/>
        </w:numPr>
        <w:snapToGrid w:val="0"/>
        <w:spacing w:beforeLines="50" w:before="120" w:after="0" w:line="300" w:lineRule="auto"/>
        <w:ind w:leftChars="646" w:left="1841" w:firstLineChars="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如果产品易腐坏，</w:t>
      </w:r>
      <w:proofErr w:type="gramStart"/>
      <w:r w:rsidRPr="00474947">
        <w:rPr>
          <w:rFonts w:ascii="Times New Roman" w:eastAsia="宋体" w:hAnsi="Times New Roman" w:cs="宋体"/>
          <w:sz w:val="24"/>
          <w:lang w:eastAsia="zh-CN"/>
        </w:rPr>
        <w:t>请包括</w:t>
      </w:r>
      <w:proofErr w:type="gramEnd"/>
      <w:r w:rsidRPr="00474947">
        <w:rPr>
          <w:rFonts w:ascii="Times New Roman" w:eastAsia="宋体" w:hAnsi="Times New Roman" w:cs="宋体"/>
          <w:sz w:val="24"/>
          <w:lang w:eastAsia="zh-CN"/>
        </w:rPr>
        <w:t>预期货架有效期。</w:t>
      </w:r>
    </w:p>
    <w:p w14:paraId="735A8F65" w14:textId="77777777" w:rsidR="00843C71" w:rsidRPr="00474947" w:rsidRDefault="003823BB" w:rsidP="00474947">
      <w:pPr>
        <w:pStyle w:val="a8"/>
        <w:numPr>
          <w:ilvl w:val="0"/>
          <w:numId w:val="19"/>
        </w:numPr>
        <w:snapToGrid w:val="0"/>
        <w:spacing w:beforeLines="50" w:before="120" w:after="0" w:line="300" w:lineRule="auto"/>
        <w:ind w:leftChars="646" w:left="1841" w:firstLineChars="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包括包装类型（即盒装、柔性塑料装、玻璃装、散装）。</w:t>
      </w:r>
    </w:p>
    <w:p w14:paraId="743C16CA" w14:textId="77777777" w:rsidR="00843C71" w:rsidRPr="00474947" w:rsidRDefault="003823BB" w:rsidP="00474947">
      <w:pPr>
        <w:pStyle w:val="a8"/>
        <w:numPr>
          <w:ilvl w:val="0"/>
          <w:numId w:val="19"/>
        </w:numPr>
        <w:snapToGrid w:val="0"/>
        <w:spacing w:beforeLines="50" w:before="120" w:after="0" w:line="300" w:lineRule="auto"/>
        <w:ind w:leftChars="646" w:left="1841" w:firstLineChars="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两套完整的所有标签。包括：</w:t>
      </w:r>
    </w:p>
    <w:p w14:paraId="40434263" w14:textId="77777777" w:rsidR="00843C71" w:rsidRPr="00474947" w:rsidRDefault="003823BB" w:rsidP="00474947">
      <w:pPr>
        <w:pStyle w:val="a8"/>
        <w:numPr>
          <w:ilvl w:val="0"/>
          <w:numId w:val="19"/>
        </w:numPr>
        <w:tabs>
          <w:tab w:val="left" w:pos="3000"/>
        </w:tabs>
        <w:snapToGrid w:val="0"/>
        <w:spacing w:beforeLines="50" w:before="120" w:after="0" w:line="300" w:lineRule="auto"/>
        <w:ind w:leftChars="839" w:left="2326"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产品标签（包括所有自有品牌）</w:t>
      </w:r>
    </w:p>
    <w:p w14:paraId="6F56A54E" w14:textId="77777777" w:rsidR="00843C71" w:rsidRPr="00474947" w:rsidRDefault="003823BB" w:rsidP="00474947">
      <w:pPr>
        <w:pStyle w:val="a8"/>
        <w:numPr>
          <w:ilvl w:val="0"/>
          <w:numId w:val="19"/>
        </w:numPr>
        <w:tabs>
          <w:tab w:val="left" w:pos="3000"/>
        </w:tabs>
        <w:snapToGrid w:val="0"/>
        <w:spacing w:beforeLines="50" w:before="120" w:after="0" w:line="300" w:lineRule="auto"/>
        <w:ind w:leftChars="839" w:left="2326" w:hangingChars="200" w:hanging="480"/>
        <w:jc w:val="both"/>
        <w:rPr>
          <w:rFonts w:ascii="Times New Roman" w:eastAsia="宋体" w:hAnsi="Times New Roman" w:cs="Times New Roman"/>
          <w:sz w:val="24"/>
          <w:szCs w:val="24"/>
        </w:rPr>
      </w:pPr>
      <w:proofErr w:type="spellStart"/>
      <w:r w:rsidRPr="00474947">
        <w:rPr>
          <w:rFonts w:ascii="Times New Roman" w:eastAsia="宋体" w:hAnsi="Times New Roman" w:cs="宋体"/>
          <w:sz w:val="24"/>
        </w:rPr>
        <w:t>独立包装标签</w:t>
      </w:r>
      <w:proofErr w:type="spellEnd"/>
    </w:p>
    <w:p w14:paraId="6A109D44" w14:textId="77777777" w:rsidR="00843C71" w:rsidRPr="00474947" w:rsidRDefault="003823BB" w:rsidP="00474947">
      <w:pPr>
        <w:pStyle w:val="a8"/>
        <w:numPr>
          <w:ilvl w:val="0"/>
          <w:numId w:val="19"/>
        </w:numPr>
        <w:tabs>
          <w:tab w:val="left" w:pos="3000"/>
        </w:tabs>
        <w:snapToGrid w:val="0"/>
        <w:spacing w:beforeLines="50" w:before="120" w:after="0" w:line="300" w:lineRule="auto"/>
        <w:ind w:leftChars="839" w:left="2326"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外箱标签（可接受复印件）</w:t>
      </w:r>
    </w:p>
    <w:p w14:paraId="1A6E2454" w14:textId="77777777" w:rsidR="00843C71" w:rsidRPr="00474947" w:rsidRDefault="003823BB" w:rsidP="00474947">
      <w:pPr>
        <w:pStyle w:val="a8"/>
        <w:numPr>
          <w:ilvl w:val="0"/>
          <w:numId w:val="19"/>
        </w:numPr>
        <w:tabs>
          <w:tab w:val="left" w:pos="3000"/>
        </w:tabs>
        <w:snapToGrid w:val="0"/>
        <w:spacing w:beforeLines="50" w:before="120" w:after="0" w:line="300" w:lineRule="auto"/>
        <w:ind w:leftChars="839" w:left="2326" w:hangingChars="200" w:hanging="480"/>
        <w:jc w:val="both"/>
        <w:rPr>
          <w:rFonts w:ascii="Times New Roman" w:eastAsia="宋体" w:hAnsi="Times New Roman" w:cs="Times New Roman"/>
          <w:sz w:val="24"/>
          <w:szCs w:val="24"/>
        </w:rPr>
      </w:pPr>
      <w:proofErr w:type="spellStart"/>
      <w:r w:rsidRPr="00474947">
        <w:rPr>
          <w:rFonts w:ascii="Times New Roman" w:eastAsia="宋体" w:hAnsi="Times New Roman" w:cs="宋体"/>
          <w:sz w:val="24"/>
        </w:rPr>
        <w:t>包装说明书</w:t>
      </w:r>
      <w:proofErr w:type="spellEnd"/>
    </w:p>
    <w:p w14:paraId="0E747034" w14:textId="77777777" w:rsidR="00843C71" w:rsidRPr="00474947" w:rsidRDefault="003823BB" w:rsidP="00474947">
      <w:pPr>
        <w:pStyle w:val="a8"/>
        <w:numPr>
          <w:ilvl w:val="0"/>
          <w:numId w:val="19"/>
        </w:numPr>
        <w:tabs>
          <w:tab w:val="left" w:pos="3000"/>
        </w:tabs>
        <w:snapToGrid w:val="0"/>
        <w:spacing w:beforeLines="50" w:before="120" w:after="0" w:line="300" w:lineRule="auto"/>
        <w:ind w:leftChars="839" w:left="2326" w:hangingChars="200" w:hanging="480"/>
        <w:jc w:val="both"/>
        <w:rPr>
          <w:rFonts w:ascii="Times New Roman" w:eastAsia="宋体" w:hAnsi="Times New Roman" w:cs="Times New Roman"/>
          <w:sz w:val="24"/>
          <w:szCs w:val="24"/>
        </w:rPr>
      </w:pPr>
      <w:proofErr w:type="spellStart"/>
      <w:r w:rsidRPr="00474947">
        <w:rPr>
          <w:rFonts w:ascii="Times New Roman" w:eastAsia="宋体" w:hAnsi="Times New Roman" w:cs="宋体"/>
          <w:sz w:val="24"/>
        </w:rPr>
        <w:t>使用说明</w:t>
      </w:r>
      <w:proofErr w:type="spellEnd"/>
    </w:p>
    <w:p w14:paraId="24012B85" w14:textId="77777777" w:rsidR="00E85F0B" w:rsidRPr="00474947" w:rsidRDefault="003823BB" w:rsidP="00474947">
      <w:pPr>
        <w:pStyle w:val="a8"/>
        <w:numPr>
          <w:ilvl w:val="0"/>
          <w:numId w:val="19"/>
        </w:numPr>
        <w:tabs>
          <w:tab w:val="left" w:pos="3000"/>
        </w:tabs>
        <w:snapToGrid w:val="0"/>
        <w:spacing w:beforeLines="50" w:before="120" w:after="0" w:line="300" w:lineRule="auto"/>
        <w:ind w:leftChars="839" w:left="2326" w:hangingChars="200" w:hanging="480"/>
        <w:jc w:val="both"/>
        <w:rPr>
          <w:rFonts w:ascii="Times New Roman" w:eastAsia="宋体" w:hAnsi="Times New Roman" w:cs="Times New Roman"/>
          <w:sz w:val="24"/>
          <w:szCs w:val="24"/>
        </w:rPr>
      </w:pPr>
      <w:proofErr w:type="spellStart"/>
      <w:r w:rsidRPr="00474947">
        <w:rPr>
          <w:rFonts w:ascii="Times New Roman" w:eastAsia="宋体" w:hAnsi="Times New Roman" w:cs="宋体"/>
          <w:sz w:val="24"/>
        </w:rPr>
        <w:t>宣传材料（如适用</w:t>
      </w:r>
      <w:proofErr w:type="spellEnd"/>
      <w:r w:rsidRPr="00474947">
        <w:rPr>
          <w:rFonts w:ascii="Times New Roman" w:eastAsia="宋体" w:hAnsi="Times New Roman" w:cs="宋体"/>
          <w:sz w:val="24"/>
        </w:rPr>
        <w:t>）</w:t>
      </w:r>
    </w:p>
    <w:p w14:paraId="5BEF62BC" w14:textId="77777777" w:rsidR="00843C71" w:rsidRDefault="003823BB" w:rsidP="00474947">
      <w:pPr>
        <w:tabs>
          <w:tab w:val="left" w:pos="3000"/>
        </w:tabs>
        <w:snapToGrid w:val="0"/>
        <w:spacing w:beforeLines="50" w:before="120" w:after="0" w:line="300" w:lineRule="auto"/>
        <w:jc w:val="both"/>
        <w:rPr>
          <w:rFonts w:ascii="Times New Roman" w:eastAsia="宋体" w:hAnsi="Times New Roman" w:cs="宋体"/>
          <w:sz w:val="24"/>
          <w:lang w:eastAsia="zh-CN"/>
        </w:rPr>
      </w:pPr>
      <w:r w:rsidRPr="00474947">
        <w:rPr>
          <w:rFonts w:ascii="Times New Roman" w:eastAsia="宋体" w:hAnsi="Times New Roman" w:cs="宋体"/>
          <w:b/>
          <w:i/>
          <w:sz w:val="24"/>
          <w:lang w:eastAsia="zh-CN"/>
        </w:rPr>
        <w:t>药品</w:t>
      </w:r>
      <w:r w:rsidRPr="00474947">
        <w:rPr>
          <w:rFonts w:ascii="Times New Roman" w:eastAsia="宋体" w:hAnsi="Times New Roman" w:cs="宋体"/>
          <w:sz w:val="24"/>
          <w:lang w:eastAsia="zh-CN"/>
        </w:rPr>
        <w:t>召回的其他建议信息：</w:t>
      </w:r>
    </w:p>
    <w:p w14:paraId="09ABA2D6" w14:textId="77777777" w:rsidR="00BA723D" w:rsidRDefault="00BA723D" w:rsidP="00474947">
      <w:pPr>
        <w:tabs>
          <w:tab w:val="left" w:pos="3000"/>
        </w:tabs>
        <w:snapToGrid w:val="0"/>
        <w:spacing w:beforeLines="50" w:before="120" w:after="0" w:line="300" w:lineRule="auto"/>
        <w:jc w:val="both"/>
        <w:rPr>
          <w:rFonts w:ascii="Times New Roman" w:eastAsia="宋体" w:hAnsi="Times New Roman" w:cs="宋体"/>
          <w:sz w:val="24"/>
          <w:lang w:eastAsia="zh-CN"/>
        </w:rPr>
      </w:pPr>
    </w:p>
    <w:p w14:paraId="1892ABBC" w14:textId="77777777" w:rsidR="00E85F0B" w:rsidRPr="00474947" w:rsidRDefault="00E85F0B" w:rsidP="00474947">
      <w:pPr>
        <w:rPr>
          <w:rFonts w:ascii="Times New Roman" w:eastAsia="宋体" w:hAnsi="Times New Roman" w:cs="Times New Roman"/>
          <w:lang w:eastAsia="zh-CN"/>
        </w:rPr>
      </w:pPr>
      <w:r w:rsidRPr="00474947">
        <w:rPr>
          <w:rFonts w:ascii="Times New Roman" w:eastAsia="宋体" w:hAnsi="Times New Roman" w:cs="宋体"/>
          <w:lang w:eastAsia="zh-CN"/>
        </w:rPr>
        <w:t>____________________________</w:t>
      </w:r>
    </w:p>
    <w:p w14:paraId="4DD3036B" w14:textId="4E8B3E37" w:rsidR="003823BB" w:rsidRPr="00474947" w:rsidRDefault="003823BB" w:rsidP="00474947">
      <w:pPr>
        <w:snapToGrid w:val="0"/>
        <w:spacing w:beforeLines="50" w:before="120" w:after="0" w:line="300" w:lineRule="auto"/>
        <w:rPr>
          <w:rFonts w:ascii="Times New Roman" w:eastAsia="宋体" w:hAnsi="Times New Roman" w:cs="Times New Roman"/>
          <w:sz w:val="21"/>
          <w:szCs w:val="21"/>
          <w:lang w:eastAsia="zh-CN"/>
        </w:rPr>
      </w:pPr>
      <w:r w:rsidRPr="00474947">
        <w:rPr>
          <w:rFonts w:ascii="Times New Roman" w:eastAsia="宋体" w:hAnsi="Times New Roman" w:cs="宋体"/>
          <w:sz w:val="21"/>
          <w:vertAlign w:val="superscript"/>
          <w:lang w:eastAsia="zh-CN"/>
        </w:rPr>
        <w:t>1</w:t>
      </w:r>
      <w:r w:rsidRPr="00474947">
        <w:rPr>
          <w:rFonts w:ascii="Times New Roman" w:eastAsia="宋体" w:hAnsi="Times New Roman" w:cs="宋体"/>
          <w:sz w:val="21"/>
          <w:lang w:eastAsia="zh-CN"/>
        </w:rPr>
        <w:t xml:space="preserve"> </w:t>
      </w:r>
      <w:r w:rsidRPr="00474947">
        <w:rPr>
          <w:rFonts w:ascii="Times New Roman" w:eastAsia="宋体" w:hAnsi="Times New Roman" w:cs="宋体"/>
          <w:sz w:val="21"/>
          <w:lang w:eastAsia="zh-CN"/>
        </w:rPr>
        <w:t>第</w:t>
      </w:r>
      <w:r w:rsidRPr="00474947">
        <w:rPr>
          <w:rFonts w:ascii="Times New Roman" w:eastAsia="宋体" w:hAnsi="Times New Roman" w:cs="宋体"/>
          <w:sz w:val="21"/>
          <w:lang w:eastAsia="zh-CN"/>
        </w:rPr>
        <w:t>II</w:t>
      </w:r>
      <w:r w:rsidRPr="00474947">
        <w:rPr>
          <w:rFonts w:ascii="Times New Roman" w:eastAsia="宋体" w:hAnsi="Times New Roman" w:cs="宋体"/>
          <w:sz w:val="21"/>
          <w:lang w:eastAsia="zh-CN"/>
        </w:rPr>
        <w:t>节中的建议不适用于受</w:t>
      </w:r>
      <w:r w:rsidRPr="00474947">
        <w:rPr>
          <w:rFonts w:ascii="Times New Roman" w:eastAsia="宋体" w:hAnsi="Times New Roman" w:cs="宋体"/>
          <w:sz w:val="21"/>
          <w:lang w:eastAsia="zh-CN"/>
        </w:rPr>
        <w:t>FDA</w:t>
      </w:r>
      <w:r w:rsidR="00366A30">
        <w:rPr>
          <w:rFonts w:ascii="Times New Roman" w:eastAsia="宋体" w:hAnsi="Times New Roman" w:cs="宋体"/>
          <w:sz w:val="21"/>
          <w:lang w:eastAsia="zh-CN"/>
        </w:rPr>
        <w:t>生物制品评价与研究中心</w:t>
      </w:r>
      <w:r w:rsidRPr="00474947">
        <w:rPr>
          <w:rFonts w:ascii="Times New Roman" w:eastAsia="宋体" w:hAnsi="Times New Roman" w:cs="宋体"/>
          <w:sz w:val="21"/>
          <w:lang w:eastAsia="zh-CN"/>
        </w:rPr>
        <w:t>（</w:t>
      </w:r>
      <w:r w:rsidRPr="00474947">
        <w:rPr>
          <w:rFonts w:ascii="Times New Roman" w:eastAsia="宋体" w:hAnsi="Times New Roman" w:cs="宋体"/>
          <w:sz w:val="21"/>
          <w:lang w:eastAsia="zh-CN"/>
        </w:rPr>
        <w:t>CBER</w:t>
      </w:r>
      <w:r w:rsidRPr="00474947">
        <w:rPr>
          <w:rFonts w:ascii="Times New Roman" w:eastAsia="宋体" w:hAnsi="Times New Roman" w:cs="宋体"/>
          <w:sz w:val="21"/>
          <w:lang w:eastAsia="zh-CN"/>
        </w:rPr>
        <w:t>）监管的产品。</w:t>
      </w:r>
      <w:r w:rsidRPr="00474947">
        <w:rPr>
          <w:rFonts w:ascii="Times New Roman" w:eastAsia="宋体" w:hAnsi="Times New Roman" w:cs="宋体"/>
          <w:sz w:val="21"/>
          <w:lang w:eastAsia="zh-CN"/>
        </w:rPr>
        <w:t>CBER</w:t>
      </w:r>
      <w:r w:rsidRPr="00474947">
        <w:rPr>
          <w:rFonts w:ascii="Times New Roman" w:eastAsia="宋体" w:hAnsi="Times New Roman" w:cs="宋体"/>
          <w:sz w:val="21"/>
          <w:lang w:eastAsia="zh-CN"/>
        </w:rPr>
        <w:t>已创建直接召回分类计划，作为公司与</w:t>
      </w:r>
      <w:r w:rsidRPr="00474947">
        <w:rPr>
          <w:rFonts w:ascii="Times New Roman" w:eastAsia="宋体" w:hAnsi="Times New Roman" w:cs="宋体"/>
          <w:sz w:val="21"/>
          <w:lang w:eastAsia="zh-CN"/>
        </w:rPr>
        <w:t>CBER</w:t>
      </w:r>
      <w:r w:rsidRPr="00474947">
        <w:rPr>
          <w:rFonts w:ascii="Times New Roman" w:eastAsia="宋体" w:hAnsi="Times New Roman" w:cs="宋体"/>
          <w:sz w:val="21"/>
          <w:lang w:eastAsia="zh-CN"/>
        </w:rPr>
        <w:t>就召回进行沟通的主要方式。有关直接召回分类计划的更多信息，请访问：</w:t>
      </w:r>
      <w:r w:rsidRPr="00474947">
        <w:rPr>
          <w:rFonts w:ascii="Times New Roman" w:eastAsia="宋体" w:hAnsi="Times New Roman" w:cs="宋体"/>
          <w:sz w:val="21"/>
          <w:lang w:eastAsia="zh-CN"/>
        </w:rPr>
        <w:t xml:space="preserve"> </w:t>
      </w:r>
      <w:hyperlink r:id="rId8">
        <w:r w:rsidRPr="00474947">
          <w:rPr>
            <w:rFonts w:ascii="Times New Roman" w:eastAsia="宋体" w:hAnsi="Times New Roman" w:cs="宋体"/>
            <w:color w:val="0000FF"/>
            <w:sz w:val="21"/>
            <w:szCs w:val="21"/>
            <w:u w:val="single" w:color="0000FF"/>
            <w:lang w:eastAsia="zh-CN"/>
          </w:rPr>
          <w:t>https://www.fda.gov/BiologicsBloodVaccines/SafetyAvailability/ReportaProblem/BiologicalProductDeviations/ucm 172970.htm</w:t>
        </w:r>
      </w:hyperlink>
      <w:r w:rsidRPr="00474947">
        <w:rPr>
          <w:rFonts w:ascii="Times New Roman" w:eastAsia="宋体" w:hAnsi="Times New Roman" w:cs="宋体"/>
          <w:sz w:val="21"/>
          <w:lang w:eastAsia="zh-CN"/>
        </w:rPr>
        <w:t>。</w:t>
      </w:r>
    </w:p>
    <w:p w14:paraId="3336FB96" w14:textId="16F25361" w:rsidR="00843C71" w:rsidRPr="00474947" w:rsidRDefault="003823BB" w:rsidP="00474947">
      <w:pPr>
        <w:snapToGrid w:val="0"/>
        <w:spacing w:beforeLines="50" w:before="120" w:after="0" w:line="300" w:lineRule="auto"/>
        <w:jc w:val="both"/>
        <w:rPr>
          <w:rFonts w:ascii="Times New Roman" w:eastAsia="宋体" w:hAnsi="Times New Roman" w:cs="Times New Roman"/>
          <w:sz w:val="21"/>
          <w:szCs w:val="21"/>
          <w:lang w:eastAsia="zh-CN"/>
        </w:rPr>
      </w:pPr>
      <w:r w:rsidRPr="00474947">
        <w:rPr>
          <w:rFonts w:ascii="Times New Roman" w:eastAsia="宋体" w:hAnsi="Times New Roman" w:cs="宋体"/>
          <w:sz w:val="21"/>
          <w:vertAlign w:val="superscript"/>
          <w:lang w:eastAsia="zh-CN"/>
        </w:rPr>
        <w:t>2</w:t>
      </w:r>
      <w:r w:rsidRPr="00474947">
        <w:rPr>
          <w:rFonts w:ascii="Times New Roman" w:eastAsia="宋体" w:hAnsi="Times New Roman" w:cs="宋体"/>
          <w:sz w:val="21"/>
          <w:lang w:eastAsia="zh-CN"/>
        </w:rPr>
        <w:t xml:space="preserve"> </w:t>
      </w:r>
      <w:r w:rsidRPr="00474947">
        <w:rPr>
          <w:rFonts w:ascii="Times New Roman" w:eastAsia="宋体" w:hAnsi="Times New Roman" w:cs="宋体"/>
          <w:sz w:val="21"/>
          <w:lang w:eastAsia="zh-CN"/>
        </w:rPr>
        <w:t>某些产品的某些信息需要上报，例如</w:t>
      </w:r>
      <w:r w:rsidRPr="00474947">
        <w:rPr>
          <w:rFonts w:ascii="Times New Roman" w:eastAsia="宋体" w:hAnsi="Times New Roman" w:cs="宋体"/>
          <w:sz w:val="21"/>
          <w:lang w:eastAsia="zh-CN"/>
        </w:rPr>
        <w:t>21 CFR 806.10</w:t>
      </w:r>
      <w:r w:rsidRPr="00474947">
        <w:rPr>
          <w:rFonts w:ascii="Times New Roman" w:eastAsia="宋体" w:hAnsi="Times New Roman" w:cs="宋体"/>
          <w:sz w:val="21"/>
          <w:lang w:eastAsia="zh-CN"/>
        </w:rPr>
        <w:t>项下的医疗器械</w:t>
      </w:r>
      <w:r w:rsidR="009B11B5">
        <w:rPr>
          <w:rFonts w:ascii="Times New Roman" w:eastAsia="宋体" w:hAnsi="Times New Roman" w:cs="宋体"/>
          <w:sz w:val="21"/>
          <w:lang w:eastAsia="zh-CN"/>
        </w:rPr>
        <w:t>纠正</w:t>
      </w:r>
      <w:r w:rsidRPr="00474947">
        <w:rPr>
          <w:rFonts w:ascii="Times New Roman" w:eastAsia="宋体" w:hAnsi="Times New Roman" w:cs="宋体"/>
          <w:sz w:val="21"/>
          <w:lang w:eastAsia="zh-CN"/>
        </w:rPr>
        <w:t>和撤回。建议公司熟悉其产品特定的强制性报告要求，即使本指南中未提及这些要求。</w:t>
      </w:r>
    </w:p>
    <w:p w14:paraId="5F5E698E" w14:textId="77777777" w:rsidR="00E85F0B" w:rsidRPr="00474947" w:rsidRDefault="00E85F0B" w:rsidP="00474947">
      <w:pPr>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br w:type="page"/>
      </w:r>
    </w:p>
    <w:p w14:paraId="4404520A"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rPr>
      </w:pPr>
      <w:r w:rsidRPr="00474947">
        <w:rPr>
          <w:rFonts w:ascii="Times New Roman" w:eastAsia="宋体" w:hAnsi="Times New Roman" w:cs="宋体"/>
          <w:sz w:val="24"/>
        </w:rPr>
        <w:lastRenderedPageBreak/>
        <w:t>NDA/ANDA/(C)NADA/ANADA/</w:t>
      </w:r>
      <w:proofErr w:type="spellStart"/>
      <w:r w:rsidRPr="00474947">
        <w:rPr>
          <w:rFonts w:ascii="Times New Roman" w:eastAsia="宋体" w:hAnsi="Times New Roman" w:cs="宋体"/>
          <w:sz w:val="24"/>
        </w:rPr>
        <w:t>MIF</w:t>
      </w:r>
      <w:r w:rsidRPr="00474947">
        <w:rPr>
          <w:rFonts w:ascii="Times New Roman" w:eastAsia="宋体" w:hAnsi="Times New Roman" w:cs="宋体"/>
          <w:sz w:val="24"/>
        </w:rPr>
        <w:t>编号</w:t>
      </w:r>
      <w:proofErr w:type="spellEnd"/>
    </w:p>
    <w:p w14:paraId="74CC2139"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rPr>
      </w:pPr>
      <w:proofErr w:type="spellStart"/>
      <w:r w:rsidRPr="00474947">
        <w:rPr>
          <w:rFonts w:ascii="Times New Roman" w:eastAsia="宋体" w:hAnsi="Times New Roman" w:cs="宋体"/>
          <w:sz w:val="24"/>
        </w:rPr>
        <w:t>NDC</w:t>
      </w:r>
      <w:r w:rsidRPr="00474947">
        <w:rPr>
          <w:rFonts w:ascii="Times New Roman" w:eastAsia="宋体" w:hAnsi="Times New Roman" w:cs="宋体"/>
          <w:sz w:val="24"/>
        </w:rPr>
        <w:t>编号</w:t>
      </w:r>
      <w:proofErr w:type="spellEnd"/>
    </w:p>
    <w:p w14:paraId="56236E82"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说明药物是处方药还是非处方药</w:t>
      </w:r>
    </w:p>
    <w:p w14:paraId="28535329"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rPr>
      </w:pPr>
      <w:proofErr w:type="spellStart"/>
      <w:r w:rsidRPr="00474947">
        <w:rPr>
          <w:rFonts w:ascii="Times New Roman" w:eastAsia="宋体" w:hAnsi="Times New Roman" w:cs="宋体"/>
          <w:sz w:val="24"/>
        </w:rPr>
        <w:t>说明剂量</w:t>
      </w:r>
      <w:proofErr w:type="spellEnd"/>
    </w:p>
    <w:p w14:paraId="1FAA0EE2"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rPr>
      </w:pPr>
      <w:proofErr w:type="spellStart"/>
      <w:r w:rsidRPr="00474947">
        <w:rPr>
          <w:rFonts w:ascii="Times New Roman" w:eastAsia="宋体" w:hAnsi="Times New Roman" w:cs="宋体"/>
          <w:sz w:val="24"/>
        </w:rPr>
        <w:t>描述给药途径</w:t>
      </w:r>
      <w:proofErr w:type="spellEnd"/>
    </w:p>
    <w:p w14:paraId="5A09B669" w14:textId="77777777" w:rsidR="00E85F0B"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rPr>
      </w:pPr>
      <w:r w:rsidRPr="00474947">
        <w:rPr>
          <w:rFonts w:ascii="Times New Roman" w:eastAsia="宋体" w:hAnsi="Times New Roman" w:cs="宋体"/>
          <w:sz w:val="24"/>
        </w:rPr>
        <w:t xml:space="preserve">Blue </w:t>
      </w:r>
      <w:proofErr w:type="spellStart"/>
      <w:r w:rsidRPr="00474947">
        <w:rPr>
          <w:rFonts w:ascii="Times New Roman" w:eastAsia="宋体" w:hAnsi="Times New Roman" w:cs="宋体"/>
          <w:sz w:val="24"/>
        </w:rPr>
        <w:t>Bird</w:t>
      </w:r>
      <w:r w:rsidRPr="00474947">
        <w:rPr>
          <w:rFonts w:ascii="Times New Roman" w:eastAsia="宋体" w:hAnsi="Times New Roman" w:cs="宋体"/>
          <w:sz w:val="24"/>
        </w:rPr>
        <w:t>标签（</w:t>
      </w:r>
      <w:r w:rsidRPr="00474947">
        <w:rPr>
          <w:rFonts w:ascii="Times New Roman" w:eastAsia="宋体" w:hAnsi="Times New Roman" w:cs="宋体"/>
          <w:sz w:val="24"/>
        </w:rPr>
        <w:t>A</w:t>
      </w:r>
      <w:r w:rsidRPr="00474947">
        <w:rPr>
          <w:rFonts w:ascii="Times New Roman" w:eastAsia="宋体" w:hAnsi="Times New Roman" w:cs="宋体"/>
          <w:sz w:val="24"/>
        </w:rPr>
        <w:t>类动物用含药物品</w:t>
      </w:r>
      <w:proofErr w:type="spellEnd"/>
      <w:r w:rsidRPr="00474947">
        <w:rPr>
          <w:rFonts w:ascii="Times New Roman" w:eastAsia="宋体" w:hAnsi="Times New Roman" w:cs="宋体"/>
          <w:sz w:val="24"/>
        </w:rPr>
        <w:t>）</w:t>
      </w:r>
    </w:p>
    <w:p w14:paraId="41A7D0D5" w14:textId="77777777" w:rsidR="003823BB" w:rsidRPr="00474947" w:rsidRDefault="003823BB" w:rsidP="00474947">
      <w:pPr>
        <w:snapToGrid w:val="0"/>
        <w:spacing w:beforeLines="50" w:before="120" w:after="0" w:line="300" w:lineRule="auto"/>
        <w:jc w:val="both"/>
        <w:rPr>
          <w:rFonts w:ascii="Times New Roman" w:eastAsia="宋体" w:hAnsi="Times New Roman" w:cs="Times New Roman"/>
          <w:sz w:val="24"/>
          <w:szCs w:val="24"/>
          <w:lang w:eastAsia="zh-CN"/>
        </w:rPr>
      </w:pPr>
      <w:r w:rsidRPr="00474947">
        <w:rPr>
          <w:rFonts w:ascii="Times New Roman" w:eastAsia="宋体" w:hAnsi="Times New Roman" w:cs="宋体"/>
          <w:b/>
          <w:i/>
          <w:sz w:val="24"/>
          <w:lang w:eastAsia="zh-CN"/>
        </w:rPr>
        <w:t>医疗器械</w:t>
      </w:r>
      <w:r w:rsidRPr="00474947">
        <w:rPr>
          <w:rFonts w:ascii="Times New Roman" w:eastAsia="宋体" w:hAnsi="Times New Roman" w:cs="宋体"/>
          <w:sz w:val="24"/>
          <w:lang w:eastAsia="zh-CN"/>
        </w:rPr>
        <w:t>召回的其他建议信息：</w:t>
      </w:r>
    </w:p>
    <w:p w14:paraId="5E034A6D"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rPr>
      </w:pPr>
      <w:r w:rsidRPr="00474947">
        <w:rPr>
          <w:rFonts w:ascii="Times New Roman" w:eastAsia="宋体" w:hAnsi="Times New Roman" w:cs="宋体"/>
          <w:sz w:val="24"/>
        </w:rPr>
        <w:t>510(k)/IDE/</w:t>
      </w:r>
      <w:proofErr w:type="spellStart"/>
      <w:r w:rsidRPr="00474947">
        <w:rPr>
          <w:rFonts w:ascii="Times New Roman" w:eastAsia="宋体" w:hAnsi="Times New Roman" w:cs="宋体"/>
          <w:sz w:val="24"/>
        </w:rPr>
        <w:t>PMA</w:t>
      </w:r>
      <w:r w:rsidRPr="00474947">
        <w:rPr>
          <w:rFonts w:ascii="Times New Roman" w:eastAsia="宋体" w:hAnsi="Times New Roman" w:cs="宋体"/>
          <w:sz w:val="24"/>
        </w:rPr>
        <w:t>编号</w:t>
      </w:r>
      <w:proofErr w:type="spellEnd"/>
    </w:p>
    <w:p w14:paraId="3F4B29A4"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说明医疗器械是否供人类和</w:t>
      </w: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或动物使用</w:t>
      </w:r>
    </w:p>
    <w:p w14:paraId="41893D96" w14:textId="5B256B1F" w:rsidR="00843C71" w:rsidRPr="00474947" w:rsidRDefault="003823BB" w:rsidP="00474947">
      <w:pPr>
        <w:snapToGrid w:val="0"/>
        <w:spacing w:beforeLines="50" w:before="120" w:after="0" w:line="300" w:lineRule="auto"/>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电子产品通知和</w:t>
      </w:r>
      <w:r w:rsidR="009B11B5">
        <w:rPr>
          <w:rFonts w:ascii="Times New Roman" w:eastAsia="宋体" w:hAnsi="Times New Roman" w:cs="宋体"/>
          <w:sz w:val="24"/>
          <w:lang w:eastAsia="zh-CN"/>
        </w:rPr>
        <w:t>纠正</w:t>
      </w:r>
      <w:r w:rsidRPr="00474947">
        <w:rPr>
          <w:rFonts w:ascii="Times New Roman" w:eastAsia="宋体" w:hAnsi="Times New Roman" w:cs="宋体"/>
          <w:sz w:val="24"/>
          <w:lang w:eastAsia="zh-CN"/>
        </w:rPr>
        <w:t>的其他建议信息（如适用）：</w:t>
      </w:r>
    </w:p>
    <w:p w14:paraId="490C887F" w14:textId="77777777" w:rsidR="003823BB"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rPr>
      </w:pPr>
      <w:r w:rsidRPr="00474947">
        <w:rPr>
          <w:rFonts w:ascii="Times New Roman" w:eastAsia="宋体" w:hAnsi="Times New Roman" w:cs="宋体"/>
          <w:sz w:val="24"/>
        </w:rPr>
        <w:t>提供对</w:t>
      </w:r>
      <w:r w:rsidRPr="00474947">
        <w:rPr>
          <w:rFonts w:ascii="Times New Roman" w:eastAsia="宋体" w:hAnsi="Times New Roman" w:cs="宋体"/>
          <w:sz w:val="24"/>
        </w:rPr>
        <w:t>21 CFR 1003</w:t>
      </w:r>
      <w:r w:rsidRPr="00474947">
        <w:rPr>
          <w:rFonts w:ascii="Times New Roman" w:eastAsia="宋体" w:hAnsi="Times New Roman" w:cs="宋体"/>
          <w:sz w:val="24"/>
        </w:rPr>
        <w:t>和</w:t>
      </w:r>
      <w:r w:rsidRPr="00474947">
        <w:rPr>
          <w:rFonts w:ascii="Times New Roman" w:eastAsia="宋体" w:hAnsi="Times New Roman" w:cs="宋体"/>
          <w:sz w:val="24"/>
        </w:rPr>
        <w:t>1004</w:t>
      </w:r>
      <w:r w:rsidRPr="00474947">
        <w:rPr>
          <w:rFonts w:ascii="Times New Roman" w:eastAsia="宋体" w:hAnsi="Times New Roman" w:cs="宋体"/>
          <w:sz w:val="24"/>
        </w:rPr>
        <w:t>要求的回复</w:t>
      </w:r>
    </w:p>
    <w:p w14:paraId="00DD4449"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rPr>
      </w:pPr>
      <w:proofErr w:type="spellStart"/>
      <w:r w:rsidRPr="00474947">
        <w:rPr>
          <w:rFonts w:ascii="Times New Roman" w:eastAsia="宋体" w:hAnsi="Times New Roman" w:cs="宋体"/>
          <w:sz w:val="24"/>
        </w:rPr>
        <w:t>性能标准</w:t>
      </w:r>
      <w:proofErr w:type="spellEnd"/>
    </w:p>
    <w:p w14:paraId="43915752" w14:textId="77777777" w:rsidR="00843C71" w:rsidRPr="00474947" w:rsidRDefault="003823BB" w:rsidP="00474947">
      <w:pPr>
        <w:tabs>
          <w:tab w:val="left" w:pos="880"/>
        </w:tabs>
        <w:snapToGrid w:val="0"/>
        <w:spacing w:beforeLines="50" w:before="120" w:after="0" w:line="300" w:lineRule="auto"/>
        <w:ind w:leftChars="200" w:left="920"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2.</w:t>
      </w:r>
      <w:r w:rsidRPr="00474947">
        <w:rPr>
          <w:rFonts w:ascii="Times New Roman" w:eastAsia="宋体" w:hAnsi="Times New Roman" w:cs="宋体"/>
          <w:sz w:val="24"/>
          <w:lang w:eastAsia="zh-CN"/>
        </w:rPr>
        <w:tab/>
      </w:r>
      <w:r w:rsidRPr="00474947">
        <w:rPr>
          <w:rFonts w:ascii="Times New Roman" w:eastAsia="宋体" w:hAnsi="Times New Roman" w:cs="宋体"/>
          <w:sz w:val="24"/>
          <w:lang w:eastAsia="zh-CN"/>
        </w:rPr>
        <w:t>代码（生产标签号）。本机构建议提供以下信息：</w:t>
      </w:r>
    </w:p>
    <w:p w14:paraId="39CFC479"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rPr>
      </w:pPr>
      <w:proofErr w:type="spellStart"/>
      <w:r w:rsidRPr="00474947">
        <w:rPr>
          <w:rFonts w:ascii="Times New Roman" w:eastAsia="宋体" w:hAnsi="Times New Roman" w:cs="宋体"/>
          <w:sz w:val="24"/>
        </w:rPr>
        <w:t>批号</w:t>
      </w:r>
      <w:proofErr w:type="spellEnd"/>
      <w:r w:rsidRPr="00474947">
        <w:rPr>
          <w:rFonts w:ascii="Times New Roman" w:eastAsia="宋体" w:hAnsi="Times New Roman" w:cs="宋体"/>
          <w:sz w:val="24"/>
        </w:rPr>
        <w:t>/</w:t>
      </w:r>
      <w:proofErr w:type="spellStart"/>
      <w:r w:rsidRPr="00474947">
        <w:rPr>
          <w:rFonts w:ascii="Times New Roman" w:eastAsia="宋体" w:hAnsi="Times New Roman" w:cs="宋体"/>
          <w:sz w:val="24"/>
        </w:rPr>
        <w:t>设备编号</w:t>
      </w:r>
      <w:proofErr w:type="spellEnd"/>
    </w:p>
    <w:p w14:paraId="72B13989" w14:textId="77777777" w:rsidR="00843C71" w:rsidRPr="00474947" w:rsidRDefault="003823BB" w:rsidP="00474947">
      <w:pPr>
        <w:pStyle w:val="a8"/>
        <w:numPr>
          <w:ilvl w:val="0"/>
          <w:numId w:val="19"/>
        </w:numPr>
        <w:snapToGrid w:val="0"/>
        <w:spacing w:beforeLines="50" w:before="120" w:after="0" w:line="300" w:lineRule="auto"/>
        <w:ind w:leftChars="646" w:left="1841" w:firstLineChars="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注意：如果涉及</w:t>
      </w: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所有批号</w:t>
      </w: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或产品没有编码，请解释如何区分未召回或重新引入的产品与待召回的产品。</w:t>
      </w:r>
    </w:p>
    <w:p w14:paraId="13F925F9" w14:textId="77777777" w:rsidR="00843C71" w:rsidRPr="00474947" w:rsidRDefault="003823BB" w:rsidP="00474947">
      <w:pPr>
        <w:pStyle w:val="a8"/>
        <w:numPr>
          <w:ilvl w:val="0"/>
          <w:numId w:val="19"/>
        </w:numPr>
        <w:snapToGrid w:val="0"/>
        <w:spacing w:beforeLines="50" w:before="120" w:after="0" w:line="300" w:lineRule="auto"/>
        <w:ind w:leftChars="646" w:left="1841" w:firstLineChars="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提供批号编码系统的说明，包括累及产品的特定代码</w:t>
      </w:r>
    </w:p>
    <w:p w14:paraId="583275D5"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产品的失效日期或使用截止日期或预期货架有效期。</w:t>
      </w:r>
    </w:p>
    <w:p w14:paraId="22DF44F2"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rPr>
      </w:pPr>
      <w:proofErr w:type="spellStart"/>
      <w:r w:rsidRPr="00474947">
        <w:rPr>
          <w:rFonts w:ascii="Times New Roman" w:eastAsia="宋体" w:hAnsi="Times New Roman" w:cs="宋体"/>
          <w:sz w:val="24"/>
        </w:rPr>
        <w:t>序列号（医疗器械</w:t>
      </w:r>
      <w:proofErr w:type="spellEnd"/>
      <w:r w:rsidRPr="00474947">
        <w:rPr>
          <w:rFonts w:ascii="Times New Roman" w:eastAsia="宋体" w:hAnsi="Times New Roman" w:cs="宋体"/>
          <w:sz w:val="24"/>
        </w:rPr>
        <w:t>）</w:t>
      </w:r>
    </w:p>
    <w:p w14:paraId="6A64C636"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rPr>
      </w:pPr>
      <w:proofErr w:type="spellStart"/>
      <w:r w:rsidRPr="00474947">
        <w:rPr>
          <w:rFonts w:ascii="Times New Roman" w:eastAsia="宋体" w:hAnsi="Times New Roman" w:cs="宋体"/>
          <w:sz w:val="24"/>
        </w:rPr>
        <w:t>UPC</w:t>
      </w:r>
      <w:r w:rsidRPr="00474947">
        <w:rPr>
          <w:rFonts w:ascii="Times New Roman" w:eastAsia="宋体" w:hAnsi="Times New Roman" w:cs="宋体"/>
          <w:sz w:val="24"/>
        </w:rPr>
        <w:t>代码</w:t>
      </w:r>
      <w:proofErr w:type="spellEnd"/>
    </w:p>
    <w:p w14:paraId="3714FEB4"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rPr>
      </w:pPr>
      <w:proofErr w:type="spellStart"/>
      <w:r w:rsidRPr="00474947">
        <w:rPr>
          <w:rFonts w:ascii="Times New Roman" w:eastAsia="宋体" w:hAnsi="Times New Roman" w:cs="宋体"/>
          <w:sz w:val="24"/>
        </w:rPr>
        <w:t>UDI</w:t>
      </w:r>
      <w:r w:rsidRPr="00474947">
        <w:rPr>
          <w:rFonts w:ascii="Times New Roman" w:eastAsia="宋体" w:hAnsi="Times New Roman" w:cs="宋体"/>
          <w:sz w:val="24"/>
        </w:rPr>
        <w:t>（如适用</w:t>
      </w:r>
      <w:proofErr w:type="spellEnd"/>
      <w:r w:rsidRPr="00474947">
        <w:rPr>
          <w:rFonts w:ascii="Times New Roman" w:eastAsia="宋体" w:hAnsi="Times New Roman" w:cs="宋体"/>
          <w:sz w:val="24"/>
        </w:rPr>
        <w:t>）</w:t>
      </w:r>
    </w:p>
    <w:p w14:paraId="3B7C073F"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产品代码（医疗器械</w:t>
      </w: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电子产品）</w:t>
      </w:r>
    </w:p>
    <w:p w14:paraId="202EDD25" w14:textId="77777777" w:rsidR="00843C71" w:rsidRPr="00474947" w:rsidRDefault="003823BB" w:rsidP="00474947">
      <w:pPr>
        <w:tabs>
          <w:tab w:val="left" w:pos="880"/>
        </w:tabs>
        <w:snapToGrid w:val="0"/>
        <w:spacing w:beforeLines="50" w:before="120" w:after="0" w:line="300" w:lineRule="auto"/>
        <w:ind w:leftChars="200" w:left="920"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3.</w:t>
      </w:r>
      <w:r w:rsidRPr="00474947">
        <w:rPr>
          <w:rFonts w:ascii="Times New Roman" w:eastAsia="宋体" w:hAnsi="Times New Roman" w:cs="宋体"/>
          <w:sz w:val="24"/>
          <w:lang w:eastAsia="zh-CN"/>
        </w:rPr>
        <w:tab/>
      </w:r>
      <w:r w:rsidRPr="00474947">
        <w:rPr>
          <w:rFonts w:ascii="Times New Roman" w:eastAsia="宋体" w:hAnsi="Times New Roman" w:cs="宋体"/>
          <w:sz w:val="24"/>
          <w:lang w:eastAsia="zh-CN"/>
        </w:rPr>
        <w:t>召回公司。本机构建议提供以下信息：</w:t>
      </w:r>
    </w:p>
    <w:p w14:paraId="40E6A570" w14:textId="77777777" w:rsidR="00E85F0B" w:rsidRPr="00474947" w:rsidRDefault="00E85F0B" w:rsidP="00474947">
      <w:pPr>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br w:type="page"/>
      </w:r>
    </w:p>
    <w:p w14:paraId="6B65A116" w14:textId="77777777" w:rsidR="00843C71" w:rsidRPr="00474947" w:rsidRDefault="00843C71"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p>
    <w:p w14:paraId="34E1BC4F"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公司名称、地址、城市、州、邮政编码</w:t>
      </w:r>
    </w:p>
    <w:p w14:paraId="5301EB27"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公司类型（例如制造商、进口商、经纪商、分包商、自有品牌分销商）</w:t>
      </w:r>
    </w:p>
    <w:p w14:paraId="0BA729D0" w14:textId="77777777" w:rsidR="00843C71" w:rsidRPr="00474947" w:rsidRDefault="003823BB" w:rsidP="00474947">
      <w:pPr>
        <w:snapToGrid w:val="0"/>
        <w:spacing w:beforeLines="50" w:before="120" w:after="0" w:line="300" w:lineRule="auto"/>
        <w:ind w:leftChars="200" w:left="440"/>
        <w:jc w:val="both"/>
        <w:rPr>
          <w:rFonts w:ascii="Times New Roman" w:eastAsia="宋体" w:hAnsi="Times New Roman" w:cs="Times New Roman"/>
          <w:sz w:val="24"/>
          <w:szCs w:val="24"/>
        </w:rPr>
      </w:pPr>
      <w:proofErr w:type="spellStart"/>
      <w:r w:rsidRPr="00474947">
        <w:rPr>
          <w:rFonts w:ascii="Times New Roman" w:eastAsia="宋体" w:hAnsi="Times New Roman" w:cs="宋体"/>
          <w:sz w:val="24"/>
        </w:rPr>
        <w:t>召回公司联系人</w:t>
      </w:r>
      <w:proofErr w:type="spellEnd"/>
      <w:r w:rsidRPr="00474947">
        <w:rPr>
          <w:rFonts w:ascii="Times New Roman" w:eastAsia="宋体" w:hAnsi="Times New Roman" w:cs="宋体"/>
          <w:sz w:val="24"/>
        </w:rPr>
        <w:t>：</w:t>
      </w:r>
    </w:p>
    <w:p w14:paraId="26FBC098"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召回联系人的姓名、职务、电话号码、传真号码和电子邮箱（与</w:t>
      </w:r>
      <w:r w:rsidRPr="00474947">
        <w:rPr>
          <w:rFonts w:ascii="Times New Roman" w:eastAsia="宋体" w:hAnsi="Times New Roman" w:cs="宋体"/>
          <w:sz w:val="24"/>
          <w:lang w:eastAsia="zh-CN"/>
        </w:rPr>
        <w:t>FDA</w:t>
      </w:r>
      <w:r w:rsidRPr="00474947">
        <w:rPr>
          <w:rFonts w:ascii="Times New Roman" w:eastAsia="宋体" w:hAnsi="Times New Roman" w:cs="宋体"/>
          <w:sz w:val="24"/>
          <w:lang w:eastAsia="zh-CN"/>
        </w:rPr>
        <w:t>就召回事宜对接的人）</w:t>
      </w:r>
    </w:p>
    <w:p w14:paraId="23184B41"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负责人（例如所有者、工厂经理、代理负责人）的姓名、职务、地址、电话号码、传真号码和电子邮箱</w:t>
      </w:r>
    </w:p>
    <w:p w14:paraId="760BD3C0"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公共联系人的姓名、职务、电话号码、传真号码和电子邮箱</w:t>
      </w:r>
    </w:p>
    <w:p w14:paraId="3EC77678" w14:textId="77777777" w:rsidR="00843C71" w:rsidRPr="00474947" w:rsidRDefault="003823BB" w:rsidP="00474947">
      <w:pPr>
        <w:snapToGrid w:val="0"/>
        <w:spacing w:beforeLines="50" w:before="120" w:after="0" w:line="300" w:lineRule="auto"/>
        <w:ind w:leftChars="200" w:left="920"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4.</w:t>
      </w:r>
      <w:r w:rsidRPr="00474947">
        <w:rPr>
          <w:rFonts w:ascii="Times New Roman" w:eastAsia="宋体" w:hAnsi="Times New Roman" w:cs="宋体"/>
          <w:sz w:val="24"/>
          <w:lang w:eastAsia="zh-CN"/>
        </w:rPr>
        <w:tab/>
      </w:r>
      <w:r w:rsidRPr="00474947">
        <w:rPr>
          <w:rFonts w:ascii="Times New Roman" w:eastAsia="宋体" w:hAnsi="Times New Roman" w:cs="宋体"/>
          <w:sz w:val="24"/>
          <w:lang w:eastAsia="zh-CN"/>
        </w:rPr>
        <w:t>制造商。本机构建议提供以下信息：</w:t>
      </w:r>
    </w:p>
    <w:p w14:paraId="0518AE0B"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公司名称、地址、城市、州、邮政编码</w:t>
      </w:r>
    </w:p>
    <w:p w14:paraId="1ED9844F"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FDA</w:t>
      </w:r>
      <w:r w:rsidRPr="00474947">
        <w:rPr>
          <w:rFonts w:ascii="Times New Roman" w:eastAsia="宋体" w:hAnsi="Times New Roman" w:cs="宋体"/>
          <w:sz w:val="24"/>
          <w:lang w:eastAsia="zh-CN"/>
        </w:rPr>
        <w:t>注册号（如适用）。</w:t>
      </w:r>
    </w:p>
    <w:p w14:paraId="19B599E7" w14:textId="77777777" w:rsidR="00843C71" w:rsidRPr="00474947" w:rsidRDefault="003823BB" w:rsidP="00474947">
      <w:pPr>
        <w:snapToGrid w:val="0"/>
        <w:spacing w:beforeLines="50" w:before="120" w:after="0" w:line="300" w:lineRule="auto"/>
        <w:ind w:leftChars="200" w:left="920"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5.</w:t>
      </w:r>
      <w:r w:rsidRPr="00474947">
        <w:rPr>
          <w:rFonts w:ascii="Times New Roman" w:eastAsia="宋体" w:hAnsi="Times New Roman" w:cs="宋体"/>
          <w:sz w:val="24"/>
          <w:lang w:eastAsia="zh-CN"/>
        </w:rPr>
        <w:tab/>
      </w:r>
      <w:r w:rsidRPr="00474947">
        <w:rPr>
          <w:rFonts w:ascii="Times New Roman" w:eastAsia="宋体" w:hAnsi="Times New Roman" w:cs="宋体"/>
          <w:sz w:val="24"/>
          <w:lang w:eastAsia="zh-CN"/>
        </w:rPr>
        <w:t>确定对违规</w:t>
      </w: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产品问题负责的公司。本机构建议提供以下信息：</w:t>
      </w:r>
    </w:p>
    <w:p w14:paraId="66DDE62B"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公司名称、地址、城市、州、邮政编码</w:t>
      </w:r>
    </w:p>
    <w:p w14:paraId="69D3E2C0" w14:textId="77777777" w:rsidR="00843C71" w:rsidRPr="00474947" w:rsidRDefault="003823BB" w:rsidP="00474947">
      <w:pPr>
        <w:snapToGrid w:val="0"/>
        <w:spacing w:beforeLines="50" w:before="120" w:after="0" w:line="300" w:lineRule="auto"/>
        <w:ind w:leftChars="200" w:left="920"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 xml:space="preserve">6. </w:t>
      </w:r>
      <w:r w:rsidRPr="00474947">
        <w:rPr>
          <w:rFonts w:ascii="Times New Roman" w:eastAsia="宋体" w:hAnsi="Times New Roman" w:cs="宋体"/>
          <w:sz w:val="24"/>
          <w:lang w:eastAsia="zh-CN"/>
        </w:rPr>
        <w:tab/>
      </w:r>
      <w:r w:rsidRPr="00474947">
        <w:rPr>
          <w:rFonts w:ascii="Times New Roman" w:eastAsia="宋体" w:hAnsi="Times New Roman" w:cs="宋体"/>
          <w:sz w:val="24"/>
          <w:lang w:eastAsia="zh-CN"/>
        </w:rPr>
        <w:t>召回原因。本机构建议提供以下信息：</w:t>
      </w:r>
    </w:p>
    <w:p w14:paraId="00AEC582"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公司</w:t>
      </w:r>
      <w:proofErr w:type="gramStart"/>
      <w:r w:rsidRPr="00474947">
        <w:rPr>
          <w:rFonts w:ascii="Times New Roman" w:eastAsia="宋体" w:hAnsi="Times New Roman" w:cs="宋体"/>
          <w:sz w:val="24"/>
          <w:lang w:eastAsia="zh-CN"/>
        </w:rPr>
        <w:t>作出</w:t>
      </w:r>
      <w:proofErr w:type="gramEnd"/>
      <w:r w:rsidRPr="00474947">
        <w:rPr>
          <w:rFonts w:ascii="Times New Roman" w:eastAsia="宋体" w:hAnsi="Times New Roman" w:cs="宋体"/>
          <w:sz w:val="24"/>
          <w:lang w:eastAsia="zh-CN"/>
        </w:rPr>
        <w:t>召回决定的日期</w:t>
      </w:r>
    </w:p>
    <w:p w14:paraId="4BDBB2F7"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详细解释产品如何违规。</w:t>
      </w:r>
    </w:p>
    <w:p w14:paraId="466D840D"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rPr>
      </w:pPr>
      <w:r w:rsidRPr="00474947">
        <w:rPr>
          <w:rFonts w:ascii="Times New Roman" w:eastAsia="宋体" w:hAnsi="Times New Roman" w:cs="宋体"/>
          <w:sz w:val="24"/>
          <w:lang w:eastAsia="zh-CN"/>
        </w:rPr>
        <w:t>解释违规如何影响产品的性能和安全性。（另参见第</w:t>
      </w:r>
      <w:r w:rsidRPr="00474947">
        <w:rPr>
          <w:rFonts w:ascii="Times New Roman" w:eastAsia="宋体" w:hAnsi="Times New Roman" w:cs="宋体"/>
          <w:sz w:val="24"/>
          <w:lang w:eastAsia="zh-CN"/>
        </w:rPr>
        <w:t>7</w:t>
      </w:r>
      <w:r w:rsidRPr="00474947">
        <w:rPr>
          <w:rFonts w:ascii="Times New Roman" w:eastAsia="宋体" w:hAnsi="Times New Roman" w:cs="宋体"/>
          <w:sz w:val="24"/>
          <w:lang w:eastAsia="zh-CN"/>
        </w:rPr>
        <w:t>条，健康危害评估。</w:t>
      </w:r>
      <w:r w:rsidRPr="00474947">
        <w:rPr>
          <w:rFonts w:ascii="Times New Roman" w:eastAsia="宋体" w:hAnsi="Times New Roman" w:cs="宋体"/>
          <w:sz w:val="24"/>
        </w:rPr>
        <w:t>）</w:t>
      </w:r>
    </w:p>
    <w:p w14:paraId="726FAF40"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如果召回是由于存在异物，请描述异物的尺寸、成分、硬度和</w:t>
      </w:r>
      <w:proofErr w:type="gramStart"/>
      <w:r w:rsidRPr="00474947">
        <w:rPr>
          <w:rFonts w:ascii="Times New Roman" w:eastAsia="宋体" w:hAnsi="Times New Roman" w:cs="宋体"/>
          <w:sz w:val="24"/>
          <w:lang w:eastAsia="zh-CN"/>
        </w:rPr>
        <w:t>锐度</w:t>
      </w:r>
      <w:proofErr w:type="gramEnd"/>
      <w:r w:rsidRPr="00474947">
        <w:rPr>
          <w:rFonts w:ascii="Times New Roman" w:eastAsia="宋体" w:hAnsi="Times New Roman" w:cs="宋体"/>
          <w:sz w:val="24"/>
          <w:lang w:eastAsia="zh-CN"/>
        </w:rPr>
        <w:t>。</w:t>
      </w:r>
    </w:p>
    <w:p w14:paraId="41A323DC"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如果召回是由于存在化学污染物（例如清洁液、机油、油漆</w:t>
      </w:r>
      <w:proofErr w:type="gramStart"/>
      <w:r w:rsidRPr="00474947">
        <w:rPr>
          <w:rFonts w:ascii="Times New Roman" w:eastAsia="宋体" w:hAnsi="Times New Roman" w:cs="宋体"/>
          <w:sz w:val="24"/>
          <w:lang w:eastAsia="zh-CN"/>
        </w:rPr>
        <w:t>蒸气</w:t>
      </w:r>
      <w:proofErr w:type="gramEnd"/>
      <w:r w:rsidRPr="00474947">
        <w:rPr>
          <w:rFonts w:ascii="Times New Roman" w:eastAsia="宋体" w:hAnsi="Times New Roman" w:cs="宋体"/>
          <w:sz w:val="24"/>
          <w:lang w:eastAsia="zh-CN"/>
        </w:rPr>
        <w:t>），请说明产品中的污染物水平。如适用，请提供标签、成分列表和污染物的安全数据表。</w:t>
      </w:r>
    </w:p>
    <w:p w14:paraId="2AA38145" w14:textId="77777777" w:rsidR="00E85F0B" w:rsidRPr="00474947" w:rsidRDefault="00E85F0B" w:rsidP="00474947">
      <w:pPr>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br w:type="page"/>
      </w:r>
    </w:p>
    <w:p w14:paraId="5DA2FF71"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lastRenderedPageBreak/>
        <w:t>如果召回是由于产品不符合产品质量标准，请提供质量标准并报告所有检测结果。提供任</w:t>
      </w:r>
      <w:proofErr w:type="gramStart"/>
      <w:r w:rsidRPr="00474947">
        <w:rPr>
          <w:rFonts w:ascii="Times New Roman" w:eastAsia="宋体" w:hAnsi="Times New Roman" w:cs="宋体"/>
          <w:sz w:val="24"/>
          <w:lang w:eastAsia="zh-CN"/>
        </w:rPr>
        <w:t>一</w:t>
      </w:r>
      <w:proofErr w:type="gramEnd"/>
      <w:r w:rsidRPr="00474947">
        <w:rPr>
          <w:rFonts w:ascii="Times New Roman" w:eastAsia="宋体" w:hAnsi="Times New Roman" w:cs="宋体"/>
          <w:sz w:val="24"/>
          <w:lang w:eastAsia="zh-CN"/>
        </w:rPr>
        <w:t>样品分析的副本。</w:t>
      </w:r>
    </w:p>
    <w:p w14:paraId="512E87EA"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如果召回是由于存在病原体，</w:t>
      </w:r>
      <w:proofErr w:type="gramStart"/>
      <w:r w:rsidRPr="00474947">
        <w:rPr>
          <w:rFonts w:ascii="Times New Roman" w:eastAsia="宋体" w:hAnsi="Times New Roman" w:cs="宋体"/>
          <w:sz w:val="24"/>
          <w:lang w:eastAsia="zh-CN"/>
        </w:rPr>
        <w:t>请应要求</w:t>
      </w:r>
      <w:proofErr w:type="gramEnd"/>
      <w:r w:rsidRPr="00474947">
        <w:rPr>
          <w:rFonts w:ascii="Times New Roman" w:eastAsia="宋体" w:hAnsi="Times New Roman" w:cs="宋体"/>
          <w:sz w:val="24"/>
          <w:lang w:eastAsia="zh-CN"/>
        </w:rPr>
        <w:t>提供检测结果。</w:t>
      </w:r>
    </w:p>
    <w:p w14:paraId="0120EB23"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如果召回是由于标签问题（例如成分列表缺失或不准确），请提供并确定正确及错误的标签、性状和配方。</w:t>
      </w:r>
    </w:p>
    <w:p w14:paraId="66E949FF"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解释问题如何发生以及发生的日期。</w:t>
      </w:r>
    </w:p>
    <w:p w14:paraId="1EC8A2E4"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解释如何发现问题以及发现的日期。</w:t>
      </w:r>
    </w:p>
    <w:p w14:paraId="121DCF4F"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解释问题是否影响所有需要召回的设备，还是仅影响需要召回的批次中的部分设备。</w:t>
      </w:r>
    </w:p>
    <w:p w14:paraId="1CA6D24F"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解释该问题仅影响需要召回产品</w:t>
      </w: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批次的原因。</w:t>
      </w:r>
    </w:p>
    <w:p w14:paraId="46DED48D"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提供与产品</w:t>
      </w: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问题相关的投诉的详细信息，例如不良事件报告：</w:t>
      </w:r>
    </w:p>
    <w:p w14:paraId="6D8CF35F" w14:textId="77777777" w:rsidR="00843C71" w:rsidRPr="00474947" w:rsidRDefault="003823BB" w:rsidP="00474947">
      <w:pPr>
        <w:pStyle w:val="a8"/>
        <w:numPr>
          <w:ilvl w:val="0"/>
          <w:numId w:val="19"/>
        </w:numPr>
        <w:snapToGrid w:val="0"/>
        <w:spacing w:beforeLines="50" w:before="120" w:after="0" w:line="300" w:lineRule="auto"/>
        <w:ind w:leftChars="646" w:left="1841" w:firstLineChars="0"/>
        <w:jc w:val="both"/>
        <w:rPr>
          <w:rFonts w:ascii="Times New Roman" w:eastAsia="宋体" w:hAnsi="Times New Roman" w:cs="Times New Roman"/>
          <w:sz w:val="24"/>
          <w:szCs w:val="24"/>
        </w:rPr>
      </w:pPr>
      <w:proofErr w:type="spellStart"/>
      <w:r w:rsidRPr="00474947">
        <w:rPr>
          <w:rFonts w:ascii="Times New Roman" w:eastAsia="宋体" w:hAnsi="Times New Roman" w:cs="宋体"/>
          <w:sz w:val="24"/>
        </w:rPr>
        <w:t>投诉日期</w:t>
      </w:r>
      <w:proofErr w:type="spellEnd"/>
    </w:p>
    <w:p w14:paraId="53616EA9" w14:textId="77777777" w:rsidR="00843C71" w:rsidRPr="00474947" w:rsidRDefault="003823BB" w:rsidP="00474947">
      <w:pPr>
        <w:pStyle w:val="a8"/>
        <w:numPr>
          <w:ilvl w:val="0"/>
          <w:numId w:val="19"/>
        </w:numPr>
        <w:snapToGrid w:val="0"/>
        <w:spacing w:beforeLines="50" w:before="120" w:after="0" w:line="300" w:lineRule="auto"/>
        <w:ind w:leftChars="646" w:left="1841" w:firstLineChars="0"/>
        <w:jc w:val="both"/>
        <w:rPr>
          <w:rFonts w:ascii="Times New Roman" w:eastAsia="宋体" w:hAnsi="Times New Roman" w:cs="Times New Roman"/>
          <w:sz w:val="24"/>
          <w:szCs w:val="24"/>
        </w:rPr>
      </w:pPr>
      <w:proofErr w:type="spellStart"/>
      <w:r w:rsidRPr="00474947">
        <w:rPr>
          <w:rFonts w:ascii="Times New Roman" w:eastAsia="宋体" w:hAnsi="Times New Roman" w:cs="宋体"/>
          <w:sz w:val="24"/>
        </w:rPr>
        <w:t>投诉数量</w:t>
      </w:r>
      <w:proofErr w:type="spellEnd"/>
    </w:p>
    <w:p w14:paraId="5BDF19A4" w14:textId="77777777" w:rsidR="00843C71" w:rsidRPr="00474947" w:rsidRDefault="003823BB" w:rsidP="00474947">
      <w:pPr>
        <w:pStyle w:val="a8"/>
        <w:numPr>
          <w:ilvl w:val="0"/>
          <w:numId w:val="19"/>
        </w:numPr>
        <w:snapToGrid w:val="0"/>
        <w:spacing w:beforeLines="50" w:before="120" w:after="0" w:line="300" w:lineRule="auto"/>
        <w:ind w:leftChars="646" w:left="1841" w:firstLineChars="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投诉描述</w:t>
      </w:r>
      <w:r w:rsidRPr="00474947">
        <w:rPr>
          <w:rFonts w:ascii="Times New Roman" w:eastAsia="宋体" w:hAnsi="Times New Roman" w:cs="宋体"/>
          <w:sz w:val="24"/>
          <w:lang w:eastAsia="zh-CN"/>
        </w:rPr>
        <w:t xml:space="preserve"> – </w:t>
      </w:r>
      <w:r w:rsidRPr="00474947">
        <w:rPr>
          <w:rFonts w:ascii="Times New Roman" w:eastAsia="宋体" w:hAnsi="Times New Roman" w:cs="宋体"/>
          <w:sz w:val="24"/>
          <w:lang w:eastAsia="zh-CN"/>
        </w:rPr>
        <w:t>包括任何伤害或疾病的详细信息，如果已就诊，还应包括任何确认的诊断</w:t>
      </w:r>
    </w:p>
    <w:p w14:paraId="18E79706" w14:textId="77777777" w:rsidR="00843C71" w:rsidRPr="00474947" w:rsidRDefault="003823BB" w:rsidP="00474947">
      <w:pPr>
        <w:pStyle w:val="a8"/>
        <w:numPr>
          <w:ilvl w:val="0"/>
          <w:numId w:val="19"/>
        </w:numPr>
        <w:snapToGrid w:val="0"/>
        <w:spacing w:beforeLines="50" w:before="120" w:after="0" w:line="300" w:lineRule="auto"/>
        <w:ind w:leftChars="646" w:left="1841" w:firstLineChars="0"/>
        <w:jc w:val="both"/>
        <w:rPr>
          <w:rFonts w:ascii="Times New Roman" w:eastAsia="宋体" w:hAnsi="Times New Roman" w:cs="Times New Roman"/>
          <w:sz w:val="24"/>
          <w:szCs w:val="24"/>
        </w:rPr>
      </w:pPr>
      <w:proofErr w:type="spellStart"/>
      <w:r w:rsidRPr="00474947">
        <w:rPr>
          <w:rFonts w:ascii="Times New Roman" w:eastAsia="宋体" w:hAnsi="Times New Roman" w:cs="宋体"/>
          <w:sz w:val="24"/>
        </w:rPr>
        <w:t>涉及的批号</w:t>
      </w:r>
      <w:proofErr w:type="spellEnd"/>
      <w:r w:rsidRPr="00474947">
        <w:rPr>
          <w:rFonts w:ascii="Times New Roman" w:eastAsia="宋体" w:hAnsi="Times New Roman" w:cs="宋体"/>
          <w:sz w:val="24"/>
        </w:rPr>
        <w:t>/</w:t>
      </w:r>
      <w:proofErr w:type="spellStart"/>
      <w:r w:rsidRPr="00474947">
        <w:rPr>
          <w:rFonts w:ascii="Times New Roman" w:eastAsia="宋体" w:hAnsi="Times New Roman" w:cs="宋体"/>
          <w:sz w:val="24"/>
        </w:rPr>
        <w:t>序列号</w:t>
      </w:r>
      <w:proofErr w:type="spellEnd"/>
    </w:p>
    <w:p w14:paraId="079990FB" w14:textId="77777777" w:rsidR="00843C71" w:rsidRPr="00474947" w:rsidRDefault="003823BB" w:rsidP="00474947">
      <w:pPr>
        <w:pStyle w:val="a8"/>
        <w:numPr>
          <w:ilvl w:val="0"/>
          <w:numId w:val="19"/>
        </w:numPr>
        <w:snapToGrid w:val="0"/>
        <w:spacing w:beforeLines="50" w:before="120" w:after="0" w:line="300" w:lineRule="auto"/>
        <w:ind w:leftChars="646" w:left="1841" w:firstLineChars="0"/>
        <w:jc w:val="both"/>
        <w:rPr>
          <w:rFonts w:ascii="Times New Roman" w:eastAsia="宋体" w:hAnsi="Times New Roman" w:cs="Times New Roman"/>
          <w:sz w:val="24"/>
          <w:szCs w:val="24"/>
        </w:rPr>
      </w:pPr>
      <w:proofErr w:type="spellStart"/>
      <w:r w:rsidRPr="00474947">
        <w:rPr>
          <w:rFonts w:ascii="Times New Roman" w:eastAsia="宋体" w:hAnsi="Times New Roman" w:cs="宋体"/>
          <w:sz w:val="24"/>
        </w:rPr>
        <w:t>医疗器械投诉</w:t>
      </w:r>
      <w:proofErr w:type="spellEnd"/>
      <w:r w:rsidRPr="00474947">
        <w:rPr>
          <w:rFonts w:ascii="Times New Roman" w:eastAsia="宋体" w:hAnsi="Times New Roman" w:cs="宋体"/>
          <w:sz w:val="24"/>
        </w:rPr>
        <w:t xml:space="preserve"> – </w:t>
      </w:r>
      <w:proofErr w:type="spellStart"/>
      <w:r w:rsidRPr="00474947">
        <w:rPr>
          <w:rFonts w:ascii="Times New Roman" w:eastAsia="宋体" w:hAnsi="Times New Roman" w:cs="宋体"/>
          <w:sz w:val="24"/>
        </w:rPr>
        <w:t>包括</w:t>
      </w:r>
      <w:r w:rsidRPr="00474947">
        <w:rPr>
          <w:rFonts w:ascii="Times New Roman" w:eastAsia="宋体" w:hAnsi="Times New Roman" w:cs="宋体"/>
          <w:sz w:val="24"/>
        </w:rPr>
        <w:t>MedWatch-MDR</w:t>
      </w:r>
      <w:r w:rsidRPr="00474947">
        <w:rPr>
          <w:rFonts w:ascii="Times New Roman" w:eastAsia="宋体" w:hAnsi="Times New Roman" w:cs="宋体"/>
          <w:sz w:val="24"/>
        </w:rPr>
        <w:t>的副本</w:t>
      </w:r>
      <w:proofErr w:type="spellEnd"/>
    </w:p>
    <w:p w14:paraId="295BB1D2"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如果本次召回涉及州机构，请标明该机构和联系人。</w:t>
      </w:r>
    </w:p>
    <w:p w14:paraId="3DC18774"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rPr>
      </w:pPr>
      <w:proofErr w:type="spellStart"/>
      <w:r w:rsidRPr="00474947">
        <w:rPr>
          <w:rFonts w:ascii="Times New Roman" w:eastAsia="宋体" w:hAnsi="Times New Roman" w:cs="宋体"/>
          <w:sz w:val="24"/>
        </w:rPr>
        <w:t>药品召回（</w:t>
      </w:r>
      <w:r w:rsidRPr="00474947">
        <w:rPr>
          <w:rFonts w:ascii="Times New Roman" w:eastAsia="宋体" w:hAnsi="Times New Roman" w:cs="宋体"/>
          <w:sz w:val="24"/>
        </w:rPr>
        <w:t>NDA</w:t>
      </w:r>
      <w:proofErr w:type="spellEnd"/>
      <w:r w:rsidRPr="00474947">
        <w:rPr>
          <w:rFonts w:ascii="Times New Roman" w:eastAsia="宋体" w:hAnsi="Times New Roman" w:cs="宋体"/>
          <w:sz w:val="24"/>
        </w:rPr>
        <w:t>/ANDA/(C)NADA/ANADA/</w:t>
      </w:r>
      <w:proofErr w:type="spellStart"/>
      <w:r w:rsidRPr="00474947">
        <w:rPr>
          <w:rFonts w:ascii="Times New Roman" w:eastAsia="宋体" w:hAnsi="Times New Roman" w:cs="宋体"/>
          <w:sz w:val="24"/>
        </w:rPr>
        <w:t>所列产品索引</w:t>
      </w:r>
      <w:proofErr w:type="spellEnd"/>
      <w:r w:rsidRPr="00474947">
        <w:rPr>
          <w:rFonts w:ascii="Times New Roman" w:eastAsia="宋体" w:hAnsi="Times New Roman" w:cs="宋体"/>
          <w:sz w:val="24"/>
        </w:rPr>
        <w:t>）</w:t>
      </w:r>
      <w:r w:rsidRPr="00474947">
        <w:rPr>
          <w:rFonts w:ascii="Times New Roman" w:eastAsia="宋体" w:hAnsi="Times New Roman" w:cs="宋体"/>
          <w:sz w:val="24"/>
        </w:rPr>
        <w:t xml:space="preserve"> – </w:t>
      </w:r>
      <w:proofErr w:type="spellStart"/>
      <w:r w:rsidRPr="00474947">
        <w:rPr>
          <w:rFonts w:ascii="Times New Roman" w:eastAsia="宋体" w:hAnsi="Times New Roman" w:cs="宋体"/>
          <w:sz w:val="24"/>
        </w:rPr>
        <w:t>提供所提交的任何现场警戒的详细信息</w:t>
      </w:r>
      <w:proofErr w:type="spellEnd"/>
    </w:p>
    <w:p w14:paraId="44762F87" w14:textId="77777777" w:rsidR="00843C71" w:rsidRPr="00474947" w:rsidRDefault="003823BB" w:rsidP="00474947">
      <w:pPr>
        <w:snapToGrid w:val="0"/>
        <w:spacing w:beforeLines="50" w:before="120" w:after="0" w:line="300" w:lineRule="auto"/>
        <w:ind w:leftChars="200" w:left="920"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7.</w:t>
      </w:r>
      <w:r w:rsidRPr="00474947">
        <w:rPr>
          <w:rFonts w:ascii="Times New Roman" w:eastAsia="宋体" w:hAnsi="Times New Roman" w:cs="宋体"/>
          <w:sz w:val="24"/>
          <w:lang w:eastAsia="zh-CN"/>
        </w:rPr>
        <w:tab/>
      </w:r>
      <w:r w:rsidRPr="00474947">
        <w:rPr>
          <w:rFonts w:ascii="Times New Roman" w:eastAsia="宋体" w:hAnsi="Times New Roman" w:cs="宋体"/>
          <w:sz w:val="24"/>
          <w:lang w:eastAsia="zh-CN"/>
        </w:rPr>
        <w:t>健康危害评估。本机构建议提供以下信息：</w:t>
      </w:r>
    </w:p>
    <w:p w14:paraId="050A2557"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与违规相关的健康危害评估。</w:t>
      </w:r>
    </w:p>
    <w:p w14:paraId="71471F2B" w14:textId="77777777" w:rsidR="00843C71" w:rsidRPr="00474947" w:rsidRDefault="003823BB" w:rsidP="00474947">
      <w:pPr>
        <w:pStyle w:val="a8"/>
        <w:numPr>
          <w:ilvl w:val="0"/>
          <w:numId w:val="19"/>
        </w:numPr>
        <w:snapToGrid w:val="0"/>
        <w:spacing w:beforeLines="50" w:before="120" w:after="0" w:line="300" w:lineRule="auto"/>
        <w:ind w:leftChars="646" w:left="1841" w:firstLineChars="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注意：召回决定不是仅取决于产品的健康风险。不存在健康危害的违规产品若违反法律，可能需要自愿召回。</w:t>
      </w:r>
    </w:p>
    <w:p w14:paraId="5083A709" w14:textId="77777777" w:rsidR="00B274FD" w:rsidRPr="00474947" w:rsidRDefault="00B274FD" w:rsidP="00474947">
      <w:pPr>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br w:type="page"/>
      </w:r>
    </w:p>
    <w:p w14:paraId="65ABEC31" w14:textId="77777777" w:rsidR="00843C71" w:rsidRPr="00474947" w:rsidRDefault="003823BB" w:rsidP="00474947">
      <w:pPr>
        <w:snapToGrid w:val="0"/>
        <w:spacing w:beforeLines="50" w:before="120" w:after="0" w:line="300" w:lineRule="auto"/>
        <w:ind w:leftChars="200" w:left="920"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lastRenderedPageBreak/>
        <w:t>8.</w:t>
      </w:r>
      <w:r w:rsidRPr="00474947">
        <w:rPr>
          <w:rFonts w:ascii="Times New Roman" w:eastAsia="宋体" w:hAnsi="Times New Roman" w:cs="宋体"/>
          <w:sz w:val="24"/>
          <w:lang w:eastAsia="zh-CN"/>
        </w:rPr>
        <w:tab/>
      </w:r>
      <w:r w:rsidRPr="00474947">
        <w:rPr>
          <w:rFonts w:ascii="Times New Roman" w:eastAsia="宋体" w:hAnsi="Times New Roman" w:cs="宋体"/>
          <w:sz w:val="24"/>
          <w:lang w:eastAsia="zh-CN"/>
        </w:rPr>
        <w:t>召回产品量。本机构建议提供以下信息：</w:t>
      </w:r>
    </w:p>
    <w:p w14:paraId="0F911189"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rPr>
      </w:pPr>
      <w:proofErr w:type="spellStart"/>
      <w:r w:rsidRPr="00474947">
        <w:rPr>
          <w:rFonts w:ascii="Times New Roman" w:eastAsia="宋体" w:hAnsi="Times New Roman" w:cs="宋体"/>
          <w:sz w:val="24"/>
        </w:rPr>
        <w:t>召回数量</w:t>
      </w:r>
      <w:proofErr w:type="spellEnd"/>
    </w:p>
    <w:p w14:paraId="4B5A604D"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rPr>
      </w:pPr>
      <w:proofErr w:type="spellStart"/>
      <w:r w:rsidRPr="00474947">
        <w:rPr>
          <w:rFonts w:ascii="Times New Roman" w:eastAsia="宋体" w:hAnsi="Times New Roman" w:cs="宋体"/>
          <w:sz w:val="24"/>
        </w:rPr>
        <w:t>生产日期</w:t>
      </w:r>
      <w:proofErr w:type="spellEnd"/>
    </w:p>
    <w:p w14:paraId="652D5844"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rPr>
      </w:pPr>
      <w:proofErr w:type="spellStart"/>
      <w:r w:rsidRPr="00474947">
        <w:rPr>
          <w:rFonts w:ascii="Times New Roman" w:eastAsia="宋体" w:hAnsi="Times New Roman" w:cs="宋体"/>
          <w:sz w:val="24"/>
        </w:rPr>
        <w:t>分销数量</w:t>
      </w:r>
      <w:proofErr w:type="spellEnd"/>
    </w:p>
    <w:p w14:paraId="17A010EE"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rPr>
      </w:pPr>
      <w:proofErr w:type="spellStart"/>
      <w:r w:rsidRPr="00474947">
        <w:rPr>
          <w:rFonts w:ascii="Times New Roman" w:eastAsia="宋体" w:hAnsi="Times New Roman" w:cs="宋体"/>
          <w:sz w:val="24"/>
        </w:rPr>
        <w:t>分销日期</w:t>
      </w:r>
      <w:proofErr w:type="spellEnd"/>
    </w:p>
    <w:p w14:paraId="72B64756"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召回公司及其分销中心持有的数量。</w:t>
      </w:r>
    </w:p>
    <w:p w14:paraId="55DB9604"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rPr>
      </w:pPr>
      <w:proofErr w:type="spellStart"/>
      <w:r w:rsidRPr="00474947">
        <w:rPr>
          <w:rFonts w:ascii="Times New Roman" w:eastAsia="宋体" w:hAnsi="Times New Roman" w:cs="宋体"/>
          <w:sz w:val="24"/>
        </w:rPr>
        <w:t>如何隔离产品</w:t>
      </w:r>
      <w:proofErr w:type="spellEnd"/>
    </w:p>
    <w:p w14:paraId="64170752"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如果已获得可用信息，请估计以下直接客户承销人（您直接销售的客户）所持剩余的累及产品的市场份额数量：</w:t>
      </w:r>
      <w:r w:rsidRPr="00474947">
        <w:rPr>
          <w:rFonts w:ascii="Times New Roman" w:eastAsia="宋体" w:hAnsi="Times New Roman" w:cs="宋体"/>
          <w:sz w:val="24"/>
          <w:lang w:eastAsia="zh-CN"/>
        </w:rPr>
        <w:t xml:space="preserve"> </w:t>
      </w:r>
    </w:p>
    <w:p w14:paraId="6280B5E5" w14:textId="77777777" w:rsidR="00843C71" w:rsidRPr="00474947" w:rsidRDefault="003823BB" w:rsidP="00474947">
      <w:pPr>
        <w:pStyle w:val="a8"/>
        <w:numPr>
          <w:ilvl w:val="0"/>
          <w:numId w:val="19"/>
        </w:numPr>
        <w:snapToGrid w:val="0"/>
        <w:spacing w:beforeLines="50" w:before="120" w:after="0" w:line="300" w:lineRule="auto"/>
        <w:ind w:leftChars="646" w:left="1841" w:firstLineChars="0"/>
        <w:jc w:val="both"/>
        <w:rPr>
          <w:rFonts w:ascii="Times New Roman" w:eastAsia="宋体" w:hAnsi="Times New Roman" w:cs="Times New Roman"/>
          <w:sz w:val="24"/>
          <w:szCs w:val="24"/>
        </w:rPr>
      </w:pPr>
      <w:proofErr w:type="spellStart"/>
      <w:r w:rsidRPr="00474947">
        <w:rPr>
          <w:rFonts w:ascii="Times New Roman" w:eastAsia="宋体" w:hAnsi="Times New Roman" w:cs="宋体"/>
          <w:sz w:val="24"/>
        </w:rPr>
        <w:t>批发商层面</w:t>
      </w:r>
      <w:proofErr w:type="spellEnd"/>
    </w:p>
    <w:p w14:paraId="7ECEFB9D" w14:textId="77777777" w:rsidR="00843C71" w:rsidRPr="00474947" w:rsidRDefault="003823BB" w:rsidP="00474947">
      <w:pPr>
        <w:pStyle w:val="a8"/>
        <w:numPr>
          <w:ilvl w:val="0"/>
          <w:numId w:val="19"/>
        </w:numPr>
        <w:snapToGrid w:val="0"/>
        <w:spacing w:beforeLines="50" w:before="120" w:after="0" w:line="300" w:lineRule="auto"/>
        <w:ind w:leftChars="646" w:left="1841" w:firstLineChars="0"/>
        <w:jc w:val="both"/>
        <w:rPr>
          <w:rFonts w:ascii="Times New Roman" w:eastAsia="宋体" w:hAnsi="Times New Roman" w:cs="Times New Roman"/>
          <w:sz w:val="24"/>
          <w:szCs w:val="24"/>
        </w:rPr>
      </w:pPr>
      <w:proofErr w:type="spellStart"/>
      <w:r w:rsidRPr="00474947">
        <w:rPr>
          <w:rFonts w:ascii="Times New Roman" w:eastAsia="宋体" w:hAnsi="Times New Roman" w:cs="宋体"/>
          <w:sz w:val="24"/>
        </w:rPr>
        <w:t>分销商层面</w:t>
      </w:r>
      <w:proofErr w:type="spellEnd"/>
    </w:p>
    <w:p w14:paraId="6597A5AD" w14:textId="77777777" w:rsidR="00843C71" w:rsidRPr="00474947" w:rsidRDefault="003823BB" w:rsidP="00474947">
      <w:pPr>
        <w:pStyle w:val="a8"/>
        <w:numPr>
          <w:ilvl w:val="0"/>
          <w:numId w:val="19"/>
        </w:numPr>
        <w:snapToGrid w:val="0"/>
        <w:spacing w:beforeLines="50" w:before="120" w:after="0" w:line="300" w:lineRule="auto"/>
        <w:ind w:leftChars="646" w:left="1841" w:firstLineChars="0"/>
        <w:jc w:val="both"/>
        <w:rPr>
          <w:rFonts w:ascii="Times New Roman" w:eastAsia="宋体" w:hAnsi="Times New Roman" w:cs="Times New Roman"/>
          <w:sz w:val="24"/>
          <w:szCs w:val="24"/>
        </w:rPr>
      </w:pPr>
      <w:proofErr w:type="spellStart"/>
      <w:r w:rsidRPr="00474947">
        <w:rPr>
          <w:rFonts w:ascii="Times New Roman" w:eastAsia="宋体" w:hAnsi="Times New Roman" w:cs="宋体"/>
          <w:sz w:val="24"/>
        </w:rPr>
        <w:t>零售商层面</w:t>
      </w:r>
      <w:proofErr w:type="spellEnd"/>
    </w:p>
    <w:p w14:paraId="05BBD091" w14:textId="77777777" w:rsidR="00843C71" w:rsidRPr="00474947" w:rsidRDefault="003823BB" w:rsidP="00474947">
      <w:pPr>
        <w:pStyle w:val="a8"/>
        <w:numPr>
          <w:ilvl w:val="0"/>
          <w:numId w:val="19"/>
        </w:numPr>
        <w:snapToGrid w:val="0"/>
        <w:spacing w:beforeLines="50" w:before="120" w:after="0" w:line="300" w:lineRule="auto"/>
        <w:ind w:leftChars="646" w:left="1841" w:firstLineChars="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药房、诊所或兽医层面（药物）</w:t>
      </w:r>
    </w:p>
    <w:p w14:paraId="113D01AD" w14:textId="77777777" w:rsidR="00843C71" w:rsidRPr="00474947" w:rsidRDefault="003823BB" w:rsidP="00474947">
      <w:pPr>
        <w:pStyle w:val="a8"/>
        <w:numPr>
          <w:ilvl w:val="0"/>
          <w:numId w:val="19"/>
        </w:numPr>
        <w:snapToGrid w:val="0"/>
        <w:spacing w:beforeLines="50" w:before="120" w:after="0" w:line="300" w:lineRule="auto"/>
        <w:ind w:leftChars="646" w:left="1841" w:firstLineChars="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消费者或用户层面（酌情提供，例如医疗器械）</w:t>
      </w:r>
    </w:p>
    <w:p w14:paraId="6C7609C2"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（如已知）已上市产品的状态</w:t>
      </w: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处置（例如已使用、已植入、用于进一步生产或已销毁）。</w:t>
      </w:r>
    </w:p>
    <w:p w14:paraId="0761555C" w14:textId="77777777" w:rsidR="00843C71" w:rsidRPr="00474947" w:rsidRDefault="003823BB" w:rsidP="00474947">
      <w:pPr>
        <w:snapToGrid w:val="0"/>
        <w:spacing w:beforeLines="50" w:before="120" w:after="0" w:line="300" w:lineRule="auto"/>
        <w:ind w:leftChars="200" w:left="920"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9.</w:t>
      </w:r>
      <w:r w:rsidRPr="00474947">
        <w:rPr>
          <w:rFonts w:ascii="Times New Roman" w:eastAsia="宋体" w:hAnsi="Times New Roman" w:cs="宋体"/>
          <w:sz w:val="24"/>
          <w:lang w:eastAsia="zh-CN"/>
        </w:rPr>
        <w:tab/>
      </w:r>
      <w:r w:rsidRPr="00474947">
        <w:rPr>
          <w:rFonts w:ascii="Times New Roman" w:eastAsia="宋体" w:hAnsi="Times New Roman" w:cs="宋体"/>
          <w:sz w:val="24"/>
          <w:lang w:eastAsia="zh-CN"/>
        </w:rPr>
        <w:t>分销模式。本机构建议提供以下信息：</w:t>
      </w:r>
    </w:p>
    <w:p w14:paraId="3C1463E4"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按类型分类的直接客户数量，例如：</w:t>
      </w:r>
    </w:p>
    <w:p w14:paraId="754907E1" w14:textId="77777777" w:rsidR="00843C71" w:rsidRPr="00474947" w:rsidRDefault="003823BB" w:rsidP="00474947">
      <w:pPr>
        <w:pStyle w:val="a8"/>
        <w:numPr>
          <w:ilvl w:val="0"/>
          <w:numId w:val="19"/>
        </w:numPr>
        <w:snapToGrid w:val="0"/>
        <w:spacing w:beforeLines="50" w:before="120" w:after="0" w:line="300" w:lineRule="auto"/>
        <w:ind w:leftChars="646" w:left="1841" w:firstLineChars="0"/>
        <w:jc w:val="both"/>
        <w:rPr>
          <w:rFonts w:ascii="Times New Roman" w:eastAsia="宋体" w:hAnsi="Times New Roman" w:cs="Times New Roman"/>
          <w:sz w:val="24"/>
          <w:szCs w:val="24"/>
        </w:rPr>
      </w:pPr>
      <w:proofErr w:type="spellStart"/>
      <w:r w:rsidRPr="00474947">
        <w:rPr>
          <w:rFonts w:ascii="Times New Roman" w:eastAsia="宋体" w:hAnsi="Times New Roman" w:cs="宋体"/>
          <w:sz w:val="24"/>
        </w:rPr>
        <w:t>批发商</w:t>
      </w:r>
      <w:proofErr w:type="spellEnd"/>
      <w:r w:rsidRPr="00474947">
        <w:rPr>
          <w:rFonts w:ascii="Times New Roman" w:eastAsia="宋体" w:hAnsi="Times New Roman" w:cs="宋体"/>
          <w:sz w:val="24"/>
        </w:rPr>
        <w:t>/</w:t>
      </w:r>
      <w:proofErr w:type="spellStart"/>
      <w:r w:rsidRPr="00474947">
        <w:rPr>
          <w:rFonts w:ascii="Times New Roman" w:eastAsia="宋体" w:hAnsi="Times New Roman" w:cs="宋体"/>
          <w:sz w:val="24"/>
        </w:rPr>
        <w:t>分销商</w:t>
      </w:r>
      <w:proofErr w:type="spellEnd"/>
    </w:p>
    <w:p w14:paraId="0DC02BB7" w14:textId="77777777" w:rsidR="00843C71" w:rsidRPr="00474947" w:rsidRDefault="003823BB" w:rsidP="00474947">
      <w:pPr>
        <w:pStyle w:val="a8"/>
        <w:numPr>
          <w:ilvl w:val="0"/>
          <w:numId w:val="19"/>
        </w:numPr>
        <w:snapToGrid w:val="0"/>
        <w:spacing w:beforeLines="50" w:before="120" w:after="0" w:line="300" w:lineRule="auto"/>
        <w:ind w:leftChars="646" w:left="1841" w:firstLineChars="0"/>
        <w:jc w:val="both"/>
        <w:rPr>
          <w:rFonts w:ascii="Times New Roman" w:eastAsia="宋体" w:hAnsi="Times New Roman" w:cs="Times New Roman"/>
          <w:sz w:val="24"/>
          <w:szCs w:val="24"/>
        </w:rPr>
      </w:pPr>
      <w:proofErr w:type="spellStart"/>
      <w:r w:rsidRPr="00474947">
        <w:rPr>
          <w:rFonts w:ascii="Times New Roman" w:eastAsia="宋体" w:hAnsi="Times New Roman" w:cs="宋体"/>
          <w:sz w:val="24"/>
        </w:rPr>
        <w:t>分包商</w:t>
      </w:r>
      <w:proofErr w:type="spellEnd"/>
    </w:p>
    <w:p w14:paraId="2059D164" w14:textId="77777777" w:rsidR="00843C71" w:rsidRPr="00474947" w:rsidRDefault="003823BB" w:rsidP="00474947">
      <w:pPr>
        <w:pStyle w:val="a8"/>
        <w:numPr>
          <w:ilvl w:val="0"/>
          <w:numId w:val="19"/>
        </w:numPr>
        <w:snapToGrid w:val="0"/>
        <w:spacing w:beforeLines="50" w:before="120" w:after="0" w:line="300" w:lineRule="auto"/>
        <w:ind w:leftChars="646" w:left="1841" w:firstLineChars="0"/>
        <w:jc w:val="both"/>
        <w:rPr>
          <w:rFonts w:ascii="Times New Roman" w:eastAsia="宋体" w:hAnsi="Times New Roman" w:cs="Times New Roman"/>
          <w:sz w:val="24"/>
          <w:szCs w:val="24"/>
        </w:rPr>
      </w:pPr>
      <w:proofErr w:type="spellStart"/>
      <w:r w:rsidRPr="00474947">
        <w:rPr>
          <w:rFonts w:ascii="Times New Roman" w:eastAsia="宋体" w:hAnsi="Times New Roman" w:cs="宋体"/>
          <w:sz w:val="24"/>
        </w:rPr>
        <w:t>制造商</w:t>
      </w:r>
      <w:proofErr w:type="spellEnd"/>
    </w:p>
    <w:p w14:paraId="30C2AEDD" w14:textId="77777777" w:rsidR="00843C71" w:rsidRPr="00474947" w:rsidRDefault="003823BB" w:rsidP="00474947">
      <w:pPr>
        <w:pStyle w:val="a8"/>
        <w:numPr>
          <w:ilvl w:val="0"/>
          <w:numId w:val="19"/>
        </w:numPr>
        <w:snapToGrid w:val="0"/>
        <w:spacing w:beforeLines="50" w:before="120" w:after="0" w:line="300" w:lineRule="auto"/>
        <w:ind w:leftChars="646" w:left="1841" w:firstLineChars="0"/>
        <w:jc w:val="both"/>
        <w:rPr>
          <w:rFonts w:ascii="Times New Roman" w:eastAsia="宋体" w:hAnsi="Times New Roman" w:cs="Times New Roman"/>
          <w:sz w:val="24"/>
          <w:szCs w:val="24"/>
        </w:rPr>
      </w:pPr>
      <w:proofErr w:type="spellStart"/>
      <w:r w:rsidRPr="00474947">
        <w:rPr>
          <w:rFonts w:ascii="Times New Roman" w:eastAsia="宋体" w:hAnsi="Times New Roman" w:cs="宋体"/>
          <w:sz w:val="24"/>
        </w:rPr>
        <w:t>零售商</w:t>
      </w:r>
      <w:proofErr w:type="spellEnd"/>
    </w:p>
    <w:p w14:paraId="37BB1D57" w14:textId="77777777" w:rsidR="00843C71" w:rsidRPr="00474947" w:rsidRDefault="003823BB" w:rsidP="00474947">
      <w:pPr>
        <w:pStyle w:val="a8"/>
        <w:numPr>
          <w:ilvl w:val="0"/>
          <w:numId w:val="19"/>
        </w:numPr>
        <w:snapToGrid w:val="0"/>
        <w:spacing w:beforeLines="50" w:before="120" w:after="0" w:line="300" w:lineRule="auto"/>
        <w:ind w:leftChars="646" w:left="1841" w:firstLineChars="0"/>
        <w:jc w:val="both"/>
        <w:rPr>
          <w:rFonts w:ascii="Times New Roman" w:eastAsia="宋体" w:hAnsi="Times New Roman" w:cs="Times New Roman"/>
          <w:sz w:val="24"/>
          <w:szCs w:val="24"/>
        </w:rPr>
      </w:pPr>
      <w:proofErr w:type="spellStart"/>
      <w:r w:rsidRPr="00474947">
        <w:rPr>
          <w:rFonts w:ascii="Times New Roman" w:eastAsia="宋体" w:hAnsi="Times New Roman" w:cs="宋体"/>
          <w:sz w:val="24"/>
        </w:rPr>
        <w:t>药房</w:t>
      </w:r>
      <w:proofErr w:type="spellEnd"/>
      <w:r w:rsidRPr="00474947">
        <w:rPr>
          <w:rFonts w:ascii="Times New Roman" w:eastAsia="宋体" w:hAnsi="Times New Roman" w:cs="宋体"/>
          <w:sz w:val="24"/>
        </w:rPr>
        <w:t>/</w:t>
      </w:r>
      <w:proofErr w:type="spellStart"/>
      <w:r w:rsidRPr="00474947">
        <w:rPr>
          <w:rFonts w:ascii="Times New Roman" w:eastAsia="宋体" w:hAnsi="Times New Roman" w:cs="宋体"/>
          <w:sz w:val="24"/>
        </w:rPr>
        <w:t>诊所</w:t>
      </w:r>
      <w:proofErr w:type="spellEnd"/>
      <w:r w:rsidRPr="00474947">
        <w:rPr>
          <w:rFonts w:ascii="Times New Roman" w:eastAsia="宋体" w:hAnsi="Times New Roman" w:cs="宋体"/>
          <w:sz w:val="24"/>
        </w:rPr>
        <w:t>/</w:t>
      </w:r>
      <w:proofErr w:type="spellStart"/>
      <w:r w:rsidRPr="00474947">
        <w:rPr>
          <w:rFonts w:ascii="Times New Roman" w:eastAsia="宋体" w:hAnsi="Times New Roman" w:cs="宋体"/>
          <w:sz w:val="24"/>
        </w:rPr>
        <w:t>兽医</w:t>
      </w:r>
      <w:proofErr w:type="spellEnd"/>
    </w:p>
    <w:p w14:paraId="20617045" w14:textId="77777777" w:rsidR="00843C71" w:rsidRPr="00474947" w:rsidRDefault="003823BB" w:rsidP="00474947">
      <w:pPr>
        <w:pStyle w:val="a8"/>
        <w:numPr>
          <w:ilvl w:val="0"/>
          <w:numId w:val="19"/>
        </w:numPr>
        <w:snapToGrid w:val="0"/>
        <w:spacing w:beforeLines="50" w:before="120" w:after="0" w:line="300" w:lineRule="auto"/>
        <w:ind w:leftChars="646" w:left="1841" w:firstLineChars="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用户（医疗器械</w:t>
      </w:r>
      <w:r w:rsidRPr="00474947">
        <w:rPr>
          <w:rFonts w:ascii="Times New Roman" w:eastAsia="宋体" w:hAnsi="Times New Roman" w:cs="宋体"/>
          <w:sz w:val="24"/>
          <w:lang w:eastAsia="zh-CN"/>
        </w:rPr>
        <w:t xml:space="preserve"> – </w:t>
      </w:r>
      <w:r w:rsidRPr="00474947">
        <w:rPr>
          <w:rFonts w:ascii="Times New Roman" w:eastAsia="宋体" w:hAnsi="Times New Roman" w:cs="宋体"/>
          <w:sz w:val="24"/>
          <w:lang w:eastAsia="zh-CN"/>
        </w:rPr>
        <w:t>医院、诊所、实验室）</w:t>
      </w:r>
    </w:p>
    <w:p w14:paraId="551CBC7D" w14:textId="1BC5EC8C" w:rsidR="00843C71" w:rsidRPr="00474947" w:rsidRDefault="003823BB" w:rsidP="00474947">
      <w:pPr>
        <w:pStyle w:val="a8"/>
        <w:numPr>
          <w:ilvl w:val="0"/>
          <w:numId w:val="19"/>
        </w:numPr>
        <w:snapToGrid w:val="0"/>
        <w:spacing w:beforeLines="50" w:before="120" w:after="0" w:line="300" w:lineRule="auto"/>
        <w:ind w:leftChars="646" w:left="1841" w:firstLineChars="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消费者（包括互联网消费或按</w:t>
      </w:r>
      <w:r w:rsidR="00CB3F4E">
        <w:rPr>
          <w:rFonts w:ascii="Times New Roman" w:eastAsia="宋体" w:hAnsi="Times New Roman" w:cs="宋体"/>
          <w:sz w:val="24"/>
          <w:lang w:eastAsia="zh-CN"/>
        </w:rPr>
        <w:t>产品</w:t>
      </w:r>
      <w:r w:rsidRPr="00474947">
        <w:rPr>
          <w:rFonts w:ascii="Times New Roman" w:eastAsia="宋体" w:hAnsi="Times New Roman" w:cs="宋体"/>
          <w:sz w:val="24"/>
          <w:lang w:eastAsia="zh-CN"/>
        </w:rPr>
        <w:t>目录零售）</w:t>
      </w:r>
    </w:p>
    <w:p w14:paraId="4A77F4CE" w14:textId="77777777" w:rsidR="00E85F0B" w:rsidRPr="00474947" w:rsidRDefault="00E85F0B" w:rsidP="00474947">
      <w:pPr>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br w:type="page"/>
      </w:r>
    </w:p>
    <w:p w14:paraId="76F7642A" w14:textId="77777777" w:rsidR="00843C71" w:rsidRPr="00474947" w:rsidRDefault="003823BB" w:rsidP="00474947">
      <w:pPr>
        <w:pStyle w:val="a8"/>
        <w:numPr>
          <w:ilvl w:val="0"/>
          <w:numId w:val="19"/>
        </w:numPr>
        <w:snapToGrid w:val="0"/>
        <w:spacing w:beforeLines="50" w:before="120" w:after="0" w:line="300" w:lineRule="auto"/>
        <w:ind w:leftChars="646" w:left="1841" w:firstLineChars="0"/>
        <w:jc w:val="both"/>
        <w:rPr>
          <w:rFonts w:ascii="Times New Roman" w:eastAsia="宋体" w:hAnsi="Times New Roman" w:cs="Times New Roman"/>
          <w:sz w:val="24"/>
          <w:szCs w:val="24"/>
        </w:rPr>
      </w:pPr>
      <w:proofErr w:type="spellStart"/>
      <w:r w:rsidRPr="00474947">
        <w:rPr>
          <w:rFonts w:ascii="Times New Roman" w:eastAsia="宋体" w:hAnsi="Times New Roman" w:cs="宋体"/>
          <w:sz w:val="24"/>
        </w:rPr>
        <w:lastRenderedPageBreak/>
        <w:t>联邦政府</w:t>
      </w:r>
      <w:proofErr w:type="spellEnd"/>
    </w:p>
    <w:p w14:paraId="0BCA9D97" w14:textId="77777777" w:rsidR="00843C71" w:rsidRPr="00474947" w:rsidRDefault="003823BB" w:rsidP="00474947">
      <w:pPr>
        <w:pStyle w:val="a8"/>
        <w:numPr>
          <w:ilvl w:val="0"/>
          <w:numId w:val="19"/>
        </w:numPr>
        <w:snapToGrid w:val="0"/>
        <w:spacing w:beforeLines="50" w:before="120" w:after="0" w:line="300" w:lineRule="auto"/>
        <w:ind w:leftChars="646" w:left="1841" w:firstLineChars="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境外（请说明是批发分销商、零售商还是用户）</w:t>
      </w:r>
    </w:p>
    <w:p w14:paraId="770C66EB"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分销的地区，包括境外。</w:t>
      </w:r>
    </w:p>
    <w:p w14:paraId="31D54700"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提供给</w:t>
      </w:r>
      <w:r w:rsidRPr="00474947">
        <w:rPr>
          <w:rFonts w:ascii="Times New Roman" w:eastAsia="宋体" w:hAnsi="Times New Roman" w:cs="宋体"/>
          <w:sz w:val="24"/>
          <w:lang w:eastAsia="zh-CN"/>
        </w:rPr>
        <w:t>DRC</w:t>
      </w:r>
      <w:r w:rsidRPr="00474947">
        <w:rPr>
          <w:rFonts w:ascii="Times New Roman" w:eastAsia="宋体" w:hAnsi="Times New Roman" w:cs="宋体"/>
          <w:sz w:val="24"/>
          <w:lang w:eastAsia="zh-CN"/>
        </w:rPr>
        <w:t>的直接客户列表（名称、地址、城市、州、联系人姓名、电话号码）。该列表至少应包括</w:t>
      </w: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收货方</w:t>
      </w: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地址。如可用，请以可排序的电子表格格式（例如</w:t>
      </w:r>
      <w:r w:rsidRPr="00474947">
        <w:rPr>
          <w:rFonts w:ascii="Times New Roman" w:eastAsia="宋体" w:hAnsi="Times New Roman" w:cs="宋体"/>
          <w:sz w:val="24"/>
          <w:lang w:eastAsia="zh-CN"/>
        </w:rPr>
        <w:t>Microsoft Excel</w:t>
      </w:r>
      <w:r w:rsidRPr="00474947">
        <w:rPr>
          <w:rFonts w:ascii="Times New Roman" w:eastAsia="宋体" w:hAnsi="Times New Roman" w:cs="宋体"/>
          <w:sz w:val="24"/>
          <w:lang w:eastAsia="zh-CN"/>
        </w:rPr>
        <w:t>文件）提供此列表的副本。如可行，建议电子表格中包括可能有助于</w:t>
      </w:r>
      <w:r w:rsidRPr="00474947">
        <w:rPr>
          <w:rFonts w:ascii="Times New Roman" w:eastAsia="宋体" w:hAnsi="Times New Roman" w:cs="宋体"/>
          <w:sz w:val="24"/>
          <w:lang w:eastAsia="zh-CN"/>
        </w:rPr>
        <w:t>FDA</w:t>
      </w:r>
      <w:r w:rsidRPr="00474947">
        <w:rPr>
          <w:rFonts w:ascii="Times New Roman" w:eastAsia="宋体" w:hAnsi="Times New Roman" w:cs="宋体"/>
          <w:sz w:val="24"/>
          <w:lang w:eastAsia="zh-CN"/>
        </w:rPr>
        <w:t>跟进的其他相关字段（例如批号、发货日期）</w:t>
      </w:r>
      <w:r w:rsidRPr="00474947">
        <w:rPr>
          <w:rFonts w:ascii="Times New Roman" w:eastAsia="宋体" w:hAnsi="Times New Roman" w:cs="宋体"/>
          <w:sz w:val="24"/>
          <w:lang w:eastAsia="zh-CN"/>
        </w:rPr>
        <w:t xml:space="preserve"> </w:t>
      </w:r>
      <w:r w:rsidRPr="00474947">
        <w:rPr>
          <w:rFonts w:ascii="Times New Roman" w:eastAsia="宋体" w:hAnsi="Times New Roman" w:cs="宋体"/>
          <w:sz w:val="24"/>
          <w:lang w:eastAsia="zh-CN"/>
        </w:rPr>
        <w:t>，建议表格中包括任何境外客户和联邦政府客户（例如美国农业部（</w:t>
      </w:r>
      <w:r w:rsidRPr="00474947">
        <w:rPr>
          <w:rFonts w:ascii="Times New Roman" w:eastAsia="宋体" w:hAnsi="Times New Roman" w:cs="宋体"/>
          <w:sz w:val="24"/>
          <w:lang w:eastAsia="zh-CN"/>
        </w:rPr>
        <w:t>USDA</w:t>
      </w:r>
      <w:r w:rsidRPr="00474947">
        <w:rPr>
          <w:rFonts w:ascii="Times New Roman" w:eastAsia="宋体" w:hAnsi="Times New Roman" w:cs="宋体"/>
          <w:sz w:val="24"/>
          <w:lang w:eastAsia="zh-CN"/>
        </w:rPr>
        <w:t>）机构、退伍军人事务部、国防部）。</w:t>
      </w:r>
    </w:p>
    <w:p w14:paraId="5E1187C4" w14:textId="77777777" w:rsidR="00843C71" w:rsidRPr="00474947" w:rsidRDefault="003823BB" w:rsidP="00474947">
      <w:pPr>
        <w:pStyle w:val="a8"/>
        <w:numPr>
          <w:ilvl w:val="0"/>
          <w:numId w:val="19"/>
        </w:numPr>
        <w:snapToGrid w:val="0"/>
        <w:spacing w:beforeLines="50" w:before="120" w:after="0" w:line="300" w:lineRule="auto"/>
        <w:ind w:leftChars="646" w:left="1841" w:firstLineChars="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请说明该列表的含义（即，所有已发运召回产品的客户；所有</w:t>
      </w:r>
      <w:r w:rsidRPr="00474947">
        <w:rPr>
          <w:rFonts w:ascii="Times New Roman" w:eastAsia="宋体" w:hAnsi="Times New Roman" w:cs="宋体"/>
          <w:i/>
          <w:sz w:val="24"/>
          <w:lang w:eastAsia="zh-CN"/>
        </w:rPr>
        <w:t>已售出</w:t>
      </w:r>
      <w:r w:rsidRPr="00474947">
        <w:rPr>
          <w:rFonts w:ascii="Times New Roman" w:eastAsia="宋体" w:hAnsi="Times New Roman" w:cs="宋体"/>
          <w:sz w:val="24"/>
          <w:lang w:eastAsia="zh-CN"/>
        </w:rPr>
        <w:t>召回产品的客户；因为在适用的时间内召回产品可能被出售，因此还包括</w:t>
      </w:r>
      <w:r w:rsidRPr="00474947">
        <w:rPr>
          <w:rFonts w:ascii="Times New Roman" w:eastAsia="宋体" w:hAnsi="Times New Roman" w:cs="宋体"/>
          <w:i/>
          <w:sz w:val="24"/>
          <w:lang w:eastAsia="zh-CN"/>
        </w:rPr>
        <w:t>可能已经</w:t>
      </w:r>
      <w:r w:rsidRPr="00474947">
        <w:rPr>
          <w:rFonts w:ascii="Times New Roman" w:eastAsia="宋体" w:hAnsi="Times New Roman" w:cs="宋体"/>
          <w:sz w:val="24"/>
          <w:lang w:eastAsia="zh-CN"/>
        </w:rPr>
        <w:t>发运或售出召回产品的所有客户）。大多数受</w:t>
      </w:r>
      <w:r w:rsidRPr="00474947">
        <w:rPr>
          <w:rFonts w:ascii="Times New Roman" w:eastAsia="宋体" w:hAnsi="Times New Roman" w:cs="宋体"/>
          <w:sz w:val="24"/>
          <w:lang w:eastAsia="zh-CN"/>
        </w:rPr>
        <w:t>FDA</w:t>
      </w:r>
      <w:r w:rsidRPr="00474947">
        <w:rPr>
          <w:rFonts w:ascii="Times New Roman" w:eastAsia="宋体" w:hAnsi="Times New Roman" w:cs="宋体"/>
          <w:sz w:val="24"/>
          <w:lang w:eastAsia="zh-CN"/>
        </w:rPr>
        <w:t>监管的产品均受法规要求保留分销记录。</w:t>
      </w:r>
      <w:r w:rsidRPr="00474947">
        <w:rPr>
          <w:rFonts w:ascii="Times New Roman" w:eastAsia="宋体" w:hAnsi="Times New Roman" w:cs="宋体"/>
          <w:sz w:val="24"/>
          <w:vertAlign w:val="superscript"/>
          <w:lang w:eastAsia="zh-CN"/>
        </w:rPr>
        <w:t>3</w:t>
      </w:r>
      <w:r w:rsidRPr="00474947">
        <w:rPr>
          <w:rFonts w:ascii="Times New Roman" w:eastAsia="宋体" w:hAnsi="Times New Roman" w:cs="宋体"/>
          <w:sz w:val="24"/>
          <w:lang w:eastAsia="zh-CN"/>
        </w:rPr>
        <w:t>在可用或要求的最大范围内（如适用），建议您提供召回批次的准确分销列表（而不是</w:t>
      </w: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可能已</w:t>
      </w: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列表）。</w:t>
      </w:r>
    </w:p>
    <w:p w14:paraId="61924FF4"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rPr>
      </w:pPr>
      <w:r w:rsidRPr="00474947">
        <w:rPr>
          <w:rFonts w:ascii="Times New Roman" w:eastAsia="宋体" w:hAnsi="Times New Roman" w:cs="宋体"/>
          <w:sz w:val="24"/>
          <w:lang w:eastAsia="zh-CN"/>
        </w:rPr>
        <w:t>是否根据政府合同出售产品？如果是，请提供合同编号、合同日期和实施日期。</w:t>
      </w:r>
      <w:proofErr w:type="spellStart"/>
      <w:r w:rsidRPr="00474947">
        <w:rPr>
          <w:rFonts w:ascii="Times New Roman" w:eastAsia="宋体" w:hAnsi="Times New Roman" w:cs="宋体"/>
          <w:sz w:val="24"/>
        </w:rPr>
        <w:t>如果不是，请标否</w:t>
      </w:r>
      <w:proofErr w:type="spellEnd"/>
      <w:r w:rsidRPr="00474947">
        <w:rPr>
          <w:rFonts w:ascii="Times New Roman" w:eastAsia="宋体" w:hAnsi="Times New Roman" w:cs="宋体"/>
          <w:sz w:val="24"/>
        </w:rPr>
        <w:t>。</w:t>
      </w:r>
    </w:p>
    <w:p w14:paraId="4512371B"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产品是否出售给参与学校午餐计划的任何联邦、州或地方机构？如果是，请提供客户列表以及销售数量、销售日期和发货日期。</w:t>
      </w:r>
    </w:p>
    <w:p w14:paraId="66D8DD20" w14:textId="77777777" w:rsidR="00843C71" w:rsidRPr="00474947" w:rsidRDefault="003823BB" w:rsidP="00474947">
      <w:pPr>
        <w:snapToGrid w:val="0"/>
        <w:spacing w:beforeLines="50" w:before="120" w:after="0" w:line="300" w:lineRule="auto"/>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此外，本机构建议您通知召回产品相关的</w:t>
      </w: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收货方</w:t>
      </w: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和</w:t>
      </w: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付款方</w:t>
      </w: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客户，以便：</w:t>
      </w:r>
    </w:p>
    <w:p w14:paraId="28A7F80E"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收货方</w:t>
      </w: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客户可以从其所在地回收产品。</w:t>
      </w:r>
    </w:p>
    <w:p w14:paraId="4EE40C59" w14:textId="77777777" w:rsidR="00843C71" w:rsidRDefault="00843C71" w:rsidP="00474947">
      <w:pPr>
        <w:snapToGrid w:val="0"/>
        <w:spacing w:beforeLines="50" w:before="120" w:after="0" w:line="300" w:lineRule="auto"/>
        <w:jc w:val="both"/>
        <w:rPr>
          <w:rFonts w:ascii="Times New Roman" w:eastAsia="宋体" w:hAnsi="Times New Roman" w:cs="Times New Roman"/>
          <w:sz w:val="24"/>
          <w:szCs w:val="24"/>
          <w:lang w:eastAsia="zh-CN"/>
        </w:rPr>
      </w:pPr>
    </w:p>
    <w:p w14:paraId="1DBA9551" w14:textId="77777777" w:rsidR="00BA723D" w:rsidRDefault="00BA723D" w:rsidP="00474947">
      <w:pPr>
        <w:snapToGrid w:val="0"/>
        <w:spacing w:beforeLines="50" w:before="120" w:after="0" w:line="300" w:lineRule="auto"/>
        <w:jc w:val="both"/>
        <w:rPr>
          <w:rFonts w:ascii="Times New Roman" w:eastAsia="宋体" w:hAnsi="Times New Roman" w:cs="Times New Roman"/>
          <w:sz w:val="24"/>
          <w:szCs w:val="24"/>
          <w:lang w:eastAsia="zh-CN"/>
        </w:rPr>
      </w:pPr>
    </w:p>
    <w:p w14:paraId="19FEF5E2" w14:textId="77777777" w:rsidR="00BA723D" w:rsidRDefault="00BA723D" w:rsidP="00474947">
      <w:pPr>
        <w:snapToGrid w:val="0"/>
        <w:spacing w:beforeLines="50" w:before="120" w:after="0" w:line="300" w:lineRule="auto"/>
        <w:jc w:val="both"/>
        <w:rPr>
          <w:rFonts w:ascii="Times New Roman" w:eastAsia="宋体" w:hAnsi="Times New Roman" w:cs="Times New Roman"/>
          <w:sz w:val="24"/>
          <w:szCs w:val="24"/>
          <w:lang w:eastAsia="zh-CN"/>
        </w:rPr>
      </w:pPr>
    </w:p>
    <w:p w14:paraId="652B8E14" w14:textId="77777777" w:rsidR="00BA723D" w:rsidRDefault="00BA723D" w:rsidP="00474947">
      <w:pPr>
        <w:snapToGrid w:val="0"/>
        <w:spacing w:beforeLines="50" w:before="120" w:after="0" w:line="300" w:lineRule="auto"/>
        <w:jc w:val="both"/>
        <w:rPr>
          <w:rFonts w:ascii="Times New Roman" w:eastAsia="宋体" w:hAnsi="Times New Roman" w:cs="Times New Roman"/>
          <w:sz w:val="24"/>
          <w:szCs w:val="24"/>
          <w:lang w:eastAsia="zh-CN"/>
        </w:rPr>
      </w:pPr>
    </w:p>
    <w:p w14:paraId="52F69132" w14:textId="77777777" w:rsidR="00E85F0B" w:rsidRPr="00474947" w:rsidRDefault="00E85F0B" w:rsidP="00474947">
      <w:pPr>
        <w:rPr>
          <w:rFonts w:ascii="Times New Roman" w:eastAsia="宋体" w:hAnsi="Times New Roman" w:cs="Times New Roman"/>
          <w:lang w:eastAsia="zh-CN"/>
        </w:rPr>
      </w:pPr>
      <w:r w:rsidRPr="00474947">
        <w:rPr>
          <w:rFonts w:ascii="Times New Roman" w:eastAsia="宋体" w:hAnsi="Times New Roman" w:cs="宋体"/>
          <w:lang w:eastAsia="zh-CN"/>
        </w:rPr>
        <w:t>____________________________</w:t>
      </w:r>
    </w:p>
    <w:p w14:paraId="582D15A3" w14:textId="77777777" w:rsidR="00843C71" w:rsidRPr="00474947" w:rsidRDefault="003823BB" w:rsidP="00474947">
      <w:pPr>
        <w:snapToGrid w:val="0"/>
        <w:spacing w:beforeLines="50" w:before="120" w:after="0" w:line="300" w:lineRule="auto"/>
        <w:jc w:val="both"/>
        <w:rPr>
          <w:rFonts w:ascii="Times New Roman" w:eastAsia="宋体" w:hAnsi="Times New Roman" w:cs="Times New Roman"/>
          <w:sz w:val="21"/>
          <w:szCs w:val="21"/>
          <w:lang w:eastAsia="zh-CN"/>
        </w:rPr>
      </w:pPr>
      <w:r w:rsidRPr="00474947">
        <w:rPr>
          <w:rFonts w:ascii="Times New Roman" w:eastAsia="宋体" w:hAnsi="Times New Roman" w:cs="宋体"/>
          <w:sz w:val="21"/>
          <w:vertAlign w:val="superscript"/>
          <w:lang w:eastAsia="zh-CN"/>
        </w:rPr>
        <w:t>3</w:t>
      </w:r>
      <w:r w:rsidRPr="00474947">
        <w:rPr>
          <w:rFonts w:ascii="Times New Roman" w:eastAsia="宋体" w:hAnsi="Times New Roman" w:cs="宋体"/>
          <w:sz w:val="21"/>
          <w:lang w:eastAsia="zh-CN"/>
        </w:rPr>
        <w:t xml:space="preserve"> </w:t>
      </w:r>
      <w:r w:rsidRPr="00474947">
        <w:rPr>
          <w:rFonts w:ascii="Times New Roman" w:eastAsia="宋体" w:hAnsi="Times New Roman" w:cs="宋体"/>
          <w:sz w:val="21"/>
          <w:lang w:eastAsia="zh-CN"/>
        </w:rPr>
        <w:t>有关保留分销记录的各种要求，请参见</w:t>
      </w:r>
      <w:r w:rsidRPr="00474947">
        <w:rPr>
          <w:rFonts w:ascii="Times New Roman" w:eastAsia="宋体" w:hAnsi="Times New Roman" w:cs="宋体"/>
          <w:sz w:val="21"/>
          <w:lang w:eastAsia="zh-CN"/>
        </w:rPr>
        <w:t>21 CFR 211.196</w:t>
      </w:r>
      <w:r w:rsidRPr="00474947">
        <w:rPr>
          <w:rFonts w:ascii="Times New Roman" w:eastAsia="宋体" w:hAnsi="Times New Roman" w:cs="宋体"/>
          <w:sz w:val="21"/>
          <w:lang w:eastAsia="zh-CN"/>
        </w:rPr>
        <w:t>（人类和动物药品）；</w:t>
      </w:r>
      <w:r w:rsidRPr="00474947">
        <w:rPr>
          <w:rFonts w:ascii="Times New Roman" w:eastAsia="宋体" w:hAnsi="Times New Roman" w:cs="宋体"/>
          <w:sz w:val="21"/>
          <w:lang w:eastAsia="zh-CN"/>
        </w:rPr>
        <w:t>21 CFR 820.160</w:t>
      </w:r>
      <w:r w:rsidRPr="00474947">
        <w:rPr>
          <w:rFonts w:ascii="Times New Roman" w:eastAsia="宋体" w:hAnsi="Times New Roman" w:cs="宋体"/>
          <w:sz w:val="21"/>
          <w:lang w:eastAsia="zh-CN"/>
        </w:rPr>
        <w:t>（医疗器械）；</w:t>
      </w:r>
      <w:r w:rsidRPr="00474947">
        <w:rPr>
          <w:rFonts w:ascii="Times New Roman" w:eastAsia="宋体" w:hAnsi="Times New Roman" w:cs="宋体"/>
          <w:sz w:val="21"/>
          <w:lang w:eastAsia="zh-CN"/>
        </w:rPr>
        <w:t>21 CFR 117.139</w:t>
      </w:r>
      <w:r w:rsidRPr="00474947">
        <w:rPr>
          <w:rFonts w:ascii="Times New Roman" w:eastAsia="宋体" w:hAnsi="Times New Roman" w:cs="宋体"/>
          <w:sz w:val="21"/>
          <w:lang w:eastAsia="zh-CN"/>
        </w:rPr>
        <w:t>（人类食品）；</w:t>
      </w:r>
      <w:r w:rsidRPr="00474947">
        <w:rPr>
          <w:rFonts w:ascii="Times New Roman" w:eastAsia="宋体" w:hAnsi="Times New Roman" w:cs="宋体"/>
          <w:sz w:val="21"/>
          <w:lang w:eastAsia="zh-CN"/>
        </w:rPr>
        <w:t>21 CFR 111.475</w:t>
      </w:r>
      <w:r w:rsidRPr="00474947">
        <w:rPr>
          <w:rFonts w:ascii="Times New Roman" w:eastAsia="宋体" w:hAnsi="Times New Roman" w:cs="宋体"/>
          <w:sz w:val="21"/>
          <w:lang w:eastAsia="zh-CN"/>
        </w:rPr>
        <w:t>（膳食补充剂）；</w:t>
      </w:r>
      <w:r w:rsidRPr="00474947">
        <w:rPr>
          <w:rFonts w:ascii="Times New Roman" w:eastAsia="宋体" w:hAnsi="Times New Roman" w:cs="宋体"/>
          <w:sz w:val="21"/>
          <w:lang w:eastAsia="zh-CN"/>
        </w:rPr>
        <w:t>21 CFR 106.100(g)</w:t>
      </w:r>
      <w:r w:rsidRPr="00474947">
        <w:rPr>
          <w:rFonts w:ascii="Times New Roman" w:eastAsia="宋体" w:hAnsi="Times New Roman" w:cs="宋体"/>
          <w:sz w:val="21"/>
          <w:lang w:eastAsia="zh-CN"/>
        </w:rPr>
        <w:t>（婴儿配方奶粉）；</w:t>
      </w:r>
      <w:r w:rsidRPr="00474947">
        <w:rPr>
          <w:rFonts w:ascii="Times New Roman" w:eastAsia="宋体" w:hAnsi="Times New Roman" w:cs="宋体"/>
          <w:sz w:val="21"/>
          <w:lang w:eastAsia="zh-CN"/>
        </w:rPr>
        <w:t>21 CFR 113.100(f)</w:t>
      </w:r>
      <w:r w:rsidRPr="00474947">
        <w:rPr>
          <w:rFonts w:ascii="Times New Roman" w:eastAsia="宋体" w:hAnsi="Times New Roman" w:cs="宋体"/>
          <w:sz w:val="21"/>
          <w:lang w:eastAsia="zh-CN"/>
        </w:rPr>
        <w:t>（低酸食品）；</w:t>
      </w:r>
      <w:r w:rsidRPr="00474947">
        <w:rPr>
          <w:rFonts w:ascii="Times New Roman" w:eastAsia="宋体" w:hAnsi="Times New Roman" w:cs="宋体"/>
          <w:sz w:val="21"/>
          <w:lang w:eastAsia="zh-CN"/>
        </w:rPr>
        <w:t>21 CFR 114.100(d)</w:t>
      </w:r>
      <w:r w:rsidRPr="00474947">
        <w:rPr>
          <w:rFonts w:ascii="Times New Roman" w:eastAsia="宋体" w:hAnsi="Times New Roman" w:cs="宋体"/>
          <w:sz w:val="21"/>
          <w:lang w:eastAsia="zh-CN"/>
        </w:rPr>
        <w:t>（酸化食品）；</w:t>
      </w:r>
      <w:r w:rsidRPr="00474947">
        <w:rPr>
          <w:rFonts w:ascii="Times New Roman" w:eastAsia="宋体" w:hAnsi="Times New Roman" w:cs="宋体"/>
          <w:sz w:val="21"/>
          <w:lang w:eastAsia="zh-CN"/>
        </w:rPr>
        <w:t>21 CFR 507.38</w:t>
      </w:r>
      <w:r w:rsidRPr="00474947">
        <w:rPr>
          <w:rFonts w:ascii="Times New Roman" w:eastAsia="宋体" w:hAnsi="Times New Roman" w:cs="宋体"/>
          <w:sz w:val="21"/>
          <w:lang w:eastAsia="zh-CN"/>
        </w:rPr>
        <w:t>（动物食品）；</w:t>
      </w:r>
      <w:r w:rsidRPr="00474947">
        <w:rPr>
          <w:rFonts w:ascii="Times New Roman" w:eastAsia="宋体" w:hAnsi="Times New Roman" w:cs="宋体"/>
          <w:sz w:val="21"/>
          <w:lang w:eastAsia="zh-CN"/>
        </w:rPr>
        <w:t>21 CFR 226.110</w:t>
      </w:r>
      <w:r w:rsidRPr="00474947">
        <w:rPr>
          <w:rFonts w:ascii="Times New Roman" w:eastAsia="宋体" w:hAnsi="Times New Roman" w:cs="宋体"/>
          <w:sz w:val="21"/>
          <w:lang w:eastAsia="zh-CN"/>
        </w:rPr>
        <w:t>（</w:t>
      </w:r>
      <w:r w:rsidRPr="00474947">
        <w:rPr>
          <w:rFonts w:ascii="Times New Roman" w:eastAsia="宋体" w:hAnsi="Times New Roman" w:cs="宋体"/>
          <w:sz w:val="21"/>
          <w:lang w:eastAsia="zh-CN"/>
        </w:rPr>
        <w:t>A</w:t>
      </w:r>
      <w:r w:rsidRPr="00474947">
        <w:rPr>
          <w:rFonts w:ascii="Times New Roman" w:eastAsia="宋体" w:hAnsi="Times New Roman" w:cs="宋体"/>
          <w:sz w:val="21"/>
          <w:lang w:eastAsia="zh-CN"/>
        </w:rPr>
        <w:t>类含药物品）；</w:t>
      </w:r>
      <w:r w:rsidRPr="00474947">
        <w:rPr>
          <w:rFonts w:ascii="Times New Roman" w:eastAsia="宋体" w:hAnsi="Times New Roman" w:cs="宋体"/>
          <w:sz w:val="21"/>
          <w:lang w:eastAsia="zh-CN"/>
        </w:rPr>
        <w:t>21 CFR 225.202</w:t>
      </w:r>
      <w:r w:rsidRPr="00474947">
        <w:rPr>
          <w:rFonts w:ascii="Times New Roman" w:eastAsia="宋体" w:hAnsi="Times New Roman" w:cs="宋体"/>
          <w:sz w:val="21"/>
          <w:lang w:eastAsia="zh-CN"/>
        </w:rPr>
        <w:t>（含药动物饲料）；</w:t>
      </w:r>
      <w:r w:rsidRPr="00474947">
        <w:rPr>
          <w:rFonts w:ascii="Times New Roman" w:eastAsia="宋体" w:hAnsi="Times New Roman" w:cs="宋体"/>
          <w:sz w:val="21"/>
          <w:lang w:eastAsia="zh-CN"/>
        </w:rPr>
        <w:t>21 CFR 1270.35(c)</w:t>
      </w:r>
      <w:r w:rsidRPr="00474947">
        <w:rPr>
          <w:rFonts w:ascii="Times New Roman" w:eastAsia="宋体" w:hAnsi="Times New Roman" w:cs="宋体"/>
          <w:sz w:val="21"/>
          <w:lang w:eastAsia="zh-CN"/>
        </w:rPr>
        <w:t>（人体组织）；</w:t>
      </w:r>
      <w:r w:rsidRPr="00474947">
        <w:rPr>
          <w:rFonts w:ascii="Times New Roman" w:eastAsia="宋体" w:hAnsi="Times New Roman" w:cs="宋体"/>
          <w:sz w:val="21"/>
          <w:lang w:eastAsia="zh-CN"/>
        </w:rPr>
        <w:t>21 CFR 1271.265(e)</w:t>
      </w:r>
      <w:r w:rsidRPr="00474947">
        <w:rPr>
          <w:rFonts w:ascii="Times New Roman" w:eastAsia="宋体" w:hAnsi="Times New Roman" w:cs="宋体"/>
          <w:sz w:val="21"/>
          <w:lang w:eastAsia="zh-CN"/>
        </w:rPr>
        <w:t>（人体细胞、组织、细胞产品和组织产品）；</w:t>
      </w:r>
      <w:r w:rsidRPr="00474947">
        <w:rPr>
          <w:rFonts w:ascii="Times New Roman" w:eastAsia="宋体" w:hAnsi="Times New Roman" w:cs="宋体"/>
          <w:sz w:val="21"/>
          <w:lang w:eastAsia="zh-CN"/>
        </w:rPr>
        <w:t>21 CFR  1.980(k)</w:t>
      </w:r>
      <w:r w:rsidRPr="00474947">
        <w:rPr>
          <w:rFonts w:ascii="Times New Roman" w:eastAsia="宋体" w:hAnsi="Times New Roman" w:cs="宋体"/>
          <w:sz w:val="21"/>
          <w:lang w:eastAsia="zh-CN"/>
        </w:rPr>
        <w:t>和</w:t>
      </w:r>
      <w:r w:rsidRPr="00474947">
        <w:rPr>
          <w:rFonts w:ascii="Times New Roman" w:eastAsia="宋体" w:hAnsi="Times New Roman" w:cs="宋体"/>
          <w:sz w:val="21"/>
          <w:lang w:eastAsia="zh-CN"/>
        </w:rPr>
        <w:t>800.55(k)</w:t>
      </w:r>
      <w:r w:rsidRPr="00474947">
        <w:rPr>
          <w:rFonts w:ascii="Times New Roman" w:eastAsia="宋体" w:hAnsi="Times New Roman" w:cs="宋体"/>
          <w:sz w:val="21"/>
          <w:lang w:eastAsia="zh-CN"/>
        </w:rPr>
        <w:t>（行政扣押</w:t>
      </w:r>
      <w:proofErr w:type="gramStart"/>
      <w:r w:rsidRPr="00474947">
        <w:rPr>
          <w:rFonts w:ascii="Times New Roman" w:eastAsia="宋体" w:hAnsi="Times New Roman" w:cs="宋体"/>
          <w:sz w:val="21"/>
          <w:lang w:eastAsia="zh-CN"/>
        </w:rPr>
        <w:t>后记录</w:t>
      </w:r>
      <w:proofErr w:type="gramEnd"/>
      <w:r w:rsidRPr="00474947">
        <w:rPr>
          <w:rFonts w:ascii="Times New Roman" w:eastAsia="宋体" w:hAnsi="Times New Roman" w:cs="宋体"/>
          <w:sz w:val="21"/>
          <w:lang w:eastAsia="zh-CN"/>
        </w:rPr>
        <w:t>保存）。</w:t>
      </w:r>
    </w:p>
    <w:p w14:paraId="54A3EC53" w14:textId="77777777" w:rsidR="00E85F0B" w:rsidRPr="00474947" w:rsidRDefault="00E85F0B" w:rsidP="00474947">
      <w:pPr>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br w:type="page"/>
      </w:r>
    </w:p>
    <w:p w14:paraId="2FAE0B63"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rPr>
      </w:pPr>
      <w:r w:rsidRPr="00474947">
        <w:rPr>
          <w:rFonts w:ascii="Times New Roman" w:eastAsia="宋体" w:hAnsi="Times New Roman" w:cs="宋体"/>
          <w:sz w:val="24"/>
          <w:lang w:eastAsia="zh-CN"/>
        </w:rPr>
        <w:lastRenderedPageBreak/>
        <w:t>“</w:t>
      </w:r>
      <w:r w:rsidRPr="00474947">
        <w:rPr>
          <w:rFonts w:ascii="Times New Roman" w:eastAsia="宋体" w:hAnsi="Times New Roman" w:cs="宋体"/>
          <w:sz w:val="24"/>
          <w:lang w:eastAsia="zh-CN"/>
        </w:rPr>
        <w:t>付款方</w:t>
      </w: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客户，如有责任，可启动次级召回。</w:t>
      </w:r>
      <w:r w:rsidRPr="00474947">
        <w:rPr>
          <w:rFonts w:ascii="Times New Roman" w:eastAsia="宋体" w:hAnsi="Times New Roman" w:cs="宋体"/>
          <w:sz w:val="24"/>
          <w:vertAlign w:val="superscript"/>
        </w:rPr>
        <w:t>4</w:t>
      </w:r>
    </w:p>
    <w:p w14:paraId="42F7A9A2" w14:textId="77777777" w:rsidR="00843C71" w:rsidRPr="00474947" w:rsidRDefault="003823BB" w:rsidP="00474947">
      <w:pPr>
        <w:snapToGrid w:val="0"/>
        <w:spacing w:beforeLines="50" w:before="120" w:after="0" w:line="300" w:lineRule="auto"/>
        <w:ind w:leftChars="200" w:left="920"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10.</w:t>
      </w:r>
      <w:r w:rsidRPr="00474947">
        <w:rPr>
          <w:rFonts w:ascii="Times New Roman" w:eastAsia="宋体" w:hAnsi="Times New Roman" w:cs="宋体"/>
          <w:sz w:val="24"/>
          <w:lang w:eastAsia="zh-CN"/>
        </w:rPr>
        <w:tab/>
      </w:r>
      <w:r w:rsidRPr="00474947">
        <w:rPr>
          <w:rFonts w:ascii="Times New Roman" w:eastAsia="宋体" w:hAnsi="Times New Roman" w:cs="宋体"/>
          <w:sz w:val="24"/>
          <w:lang w:eastAsia="zh-CN"/>
        </w:rPr>
        <w:t>召回策略。本机构建议提供以下信息：</w:t>
      </w:r>
    </w:p>
    <w:p w14:paraId="32338F6F"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请说明将召回扩展到的分销链中的层面。（例如批发商、零售商、药房或消费者</w:t>
      </w: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用户，包括患者或医生）</w:t>
      </w:r>
    </w:p>
    <w:p w14:paraId="7F125828" w14:textId="77777777" w:rsidR="00843C71" w:rsidRPr="00474947" w:rsidRDefault="003823BB" w:rsidP="00474947">
      <w:pPr>
        <w:pStyle w:val="a8"/>
        <w:numPr>
          <w:ilvl w:val="0"/>
          <w:numId w:val="19"/>
        </w:numPr>
        <w:snapToGrid w:val="0"/>
        <w:spacing w:beforeLines="50" w:before="120" w:after="0" w:line="300" w:lineRule="auto"/>
        <w:ind w:leftChars="646" w:left="1841" w:firstLineChars="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如果将召回扩展至批发商</w:t>
      </w: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分销商层面，那么本机构建议您解释不将召回扩展至零售商</w:t>
      </w: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药房</w:t>
      </w: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用户层面的理由。</w:t>
      </w:r>
    </w:p>
    <w:p w14:paraId="7DCCF7A1"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请说明召回范围（即涉及的批次）。如果显示涉及更多批次，请说明扩大召回范围的策略。</w:t>
      </w:r>
    </w:p>
    <w:p w14:paraId="3B44DA7E" w14:textId="4A4B5165"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请说明召回沟通的方法（例如信件、电话、传真、电子邮件）。本机构建议您进行书面沟通，以便客户记录召回和说明。</w:t>
      </w:r>
    </w:p>
    <w:p w14:paraId="5B7EE91E"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当可以准确、完整且快速地确定召回批次的客户时（例如通过分销记录），本机构建议</w:t>
      </w:r>
      <w:r w:rsidRPr="00474947">
        <w:rPr>
          <w:rFonts w:ascii="Times New Roman" w:eastAsia="宋体" w:hAnsi="Times New Roman" w:cs="宋体"/>
          <w:i/>
          <w:sz w:val="24"/>
          <w:lang w:eastAsia="zh-CN"/>
        </w:rPr>
        <w:t>仅</w:t>
      </w:r>
      <w:r w:rsidRPr="00474947">
        <w:rPr>
          <w:rFonts w:ascii="Times New Roman" w:eastAsia="宋体" w:hAnsi="Times New Roman" w:cs="宋体"/>
          <w:sz w:val="24"/>
          <w:lang w:eastAsia="zh-CN"/>
        </w:rPr>
        <w:t>与收到召回批次的客户进行直接召回沟通。虽然无差别地向所有客户发送通知可能更易操作，但这种做法会使客户忽视召回通知，其中多数人每年会收到数百封不适用的召回通知。如果使用，请说明向客户发送书面沟通的访视（例如电子邮件、隔夜邮件、普通邮件、保证邮件、传真件）。</w:t>
      </w:r>
    </w:p>
    <w:p w14:paraId="2EC1F978"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如果通过电话进行初次沟通，请提供电话记录的副本。</w:t>
      </w:r>
    </w:p>
    <w:p w14:paraId="628C34B4"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rPr>
      </w:pPr>
      <w:r w:rsidRPr="00474947">
        <w:rPr>
          <w:rFonts w:ascii="Times New Roman" w:eastAsia="宋体" w:hAnsi="Times New Roman" w:cs="宋体"/>
          <w:sz w:val="24"/>
          <w:lang w:eastAsia="zh-CN"/>
        </w:rPr>
        <w:t>如果有官网，请考虑在网站上发布召回沟通，作为通知客户召回的附加方法。（注意：不建议将其作为通知客户的唯一方式。</w:t>
      </w:r>
      <w:r w:rsidRPr="00474947">
        <w:rPr>
          <w:rFonts w:ascii="Times New Roman" w:eastAsia="宋体" w:hAnsi="Times New Roman" w:cs="宋体"/>
          <w:sz w:val="24"/>
        </w:rPr>
        <w:t>）</w:t>
      </w:r>
    </w:p>
    <w:p w14:paraId="37CEBB80"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请说明您已指示客户对召回产品执行了哪些操作。</w:t>
      </w:r>
    </w:p>
    <w:p w14:paraId="10FBFCBD"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为每个客户确定一个召回联系人，并将召回沟通发送给这些召回联系人，以减少写错沟通信件的可能性。</w:t>
      </w:r>
    </w:p>
    <w:p w14:paraId="2E1B8CF8" w14:textId="77777777" w:rsidR="00843C71" w:rsidRDefault="00843C71" w:rsidP="00474947">
      <w:pPr>
        <w:snapToGrid w:val="0"/>
        <w:spacing w:beforeLines="50" w:before="120" w:after="0" w:line="300" w:lineRule="auto"/>
        <w:jc w:val="both"/>
        <w:rPr>
          <w:rFonts w:ascii="Times New Roman" w:eastAsia="宋体" w:hAnsi="Times New Roman" w:cs="Times New Roman"/>
          <w:sz w:val="24"/>
          <w:szCs w:val="24"/>
          <w:lang w:eastAsia="zh-CN"/>
        </w:rPr>
      </w:pPr>
    </w:p>
    <w:p w14:paraId="71FBC34F" w14:textId="77777777" w:rsidR="00BA723D" w:rsidRDefault="00BA723D" w:rsidP="00474947">
      <w:pPr>
        <w:snapToGrid w:val="0"/>
        <w:spacing w:beforeLines="50" w:before="120" w:after="0" w:line="300" w:lineRule="auto"/>
        <w:jc w:val="both"/>
        <w:rPr>
          <w:rFonts w:ascii="Times New Roman" w:eastAsia="宋体" w:hAnsi="Times New Roman" w:cs="Times New Roman"/>
          <w:sz w:val="24"/>
          <w:szCs w:val="24"/>
          <w:lang w:eastAsia="zh-CN"/>
        </w:rPr>
      </w:pPr>
    </w:p>
    <w:p w14:paraId="628096E6" w14:textId="77777777" w:rsidR="00BA723D" w:rsidRDefault="00BA723D" w:rsidP="00474947">
      <w:pPr>
        <w:snapToGrid w:val="0"/>
        <w:spacing w:beforeLines="50" w:before="120" w:after="0" w:line="300" w:lineRule="auto"/>
        <w:jc w:val="both"/>
        <w:rPr>
          <w:rFonts w:ascii="Times New Roman" w:eastAsia="宋体" w:hAnsi="Times New Roman" w:cs="Times New Roman"/>
          <w:sz w:val="24"/>
          <w:szCs w:val="24"/>
          <w:lang w:eastAsia="zh-CN"/>
        </w:rPr>
      </w:pPr>
    </w:p>
    <w:p w14:paraId="7A29D04A" w14:textId="77777777" w:rsidR="00BA723D" w:rsidRDefault="00BA723D" w:rsidP="00474947">
      <w:pPr>
        <w:snapToGrid w:val="0"/>
        <w:spacing w:beforeLines="50" w:before="120" w:after="0" w:line="300" w:lineRule="auto"/>
        <w:jc w:val="both"/>
        <w:rPr>
          <w:rFonts w:ascii="Times New Roman" w:eastAsia="宋体" w:hAnsi="Times New Roman" w:cs="Times New Roman"/>
          <w:sz w:val="24"/>
          <w:szCs w:val="24"/>
          <w:lang w:eastAsia="zh-CN"/>
        </w:rPr>
      </w:pPr>
    </w:p>
    <w:p w14:paraId="3128A5D0" w14:textId="77777777" w:rsidR="00BA723D" w:rsidRDefault="00BA723D" w:rsidP="00474947">
      <w:pPr>
        <w:snapToGrid w:val="0"/>
        <w:spacing w:beforeLines="50" w:before="120" w:after="0" w:line="300" w:lineRule="auto"/>
        <w:jc w:val="both"/>
        <w:rPr>
          <w:rFonts w:ascii="Times New Roman" w:eastAsia="宋体" w:hAnsi="Times New Roman" w:cs="Times New Roman"/>
          <w:sz w:val="24"/>
          <w:szCs w:val="24"/>
          <w:lang w:eastAsia="zh-CN"/>
        </w:rPr>
      </w:pPr>
    </w:p>
    <w:p w14:paraId="7F6DEB02" w14:textId="77777777" w:rsidR="00BA723D" w:rsidRDefault="00BA723D" w:rsidP="00474947">
      <w:pPr>
        <w:snapToGrid w:val="0"/>
        <w:spacing w:beforeLines="50" w:before="120" w:after="0" w:line="300" w:lineRule="auto"/>
        <w:jc w:val="both"/>
        <w:rPr>
          <w:rFonts w:ascii="Times New Roman" w:eastAsia="宋体" w:hAnsi="Times New Roman" w:cs="Times New Roman"/>
          <w:sz w:val="24"/>
          <w:szCs w:val="24"/>
          <w:lang w:eastAsia="zh-CN"/>
        </w:rPr>
      </w:pPr>
    </w:p>
    <w:p w14:paraId="36DDB2C0" w14:textId="77777777" w:rsidR="00E85F0B" w:rsidRPr="00474947" w:rsidRDefault="00E85F0B" w:rsidP="00474947">
      <w:pPr>
        <w:rPr>
          <w:rFonts w:ascii="Times New Roman" w:eastAsia="宋体" w:hAnsi="Times New Roman" w:cs="Times New Roman"/>
          <w:lang w:eastAsia="zh-CN"/>
        </w:rPr>
      </w:pPr>
      <w:r w:rsidRPr="00474947">
        <w:rPr>
          <w:rFonts w:ascii="Times New Roman" w:eastAsia="宋体" w:hAnsi="Times New Roman" w:cs="宋体"/>
          <w:lang w:eastAsia="zh-CN"/>
        </w:rPr>
        <w:t>____________________________</w:t>
      </w:r>
    </w:p>
    <w:p w14:paraId="721F2F83" w14:textId="77777777" w:rsidR="00843C71" w:rsidRPr="00474947" w:rsidRDefault="003823BB" w:rsidP="00474947">
      <w:pPr>
        <w:snapToGrid w:val="0"/>
        <w:spacing w:beforeLines="50" w:before="120" w:after="0" w:line="300" w:lineRule="auto"/>
        <w:jc w:val="both"/>
        <w:rPr>
          <w:rFonts w:ascii="Times New Roman" w:eastAsia="宋体" w:hAnsi="Times New Roman" w:cs="Times New Roman"/>
          <w:sz w:val="21"/>
          <w:szCs w:val="21"/>
          <w:lang w:eastAsia="zh-CN"/>
        </w:rPr>
      </w:pPr>
      <w:r w:rsidRPr="00474947">
        <w:rPr>
          <w:rFonts w:ascii="Times New Roman" w:eastAsia="宋体" w:hAnsi="Times New Roman" w:cs="宋体"/>
          <w:sz w:val="21"/>
          <w:vertAlign w:val="superscript"/>
          <w:lang w:eastAsia="zh-CN"/>
        </w:rPr>
        <w:t>4</w:t>
      </w:r>
      <w:r w:rsidRPr="00474947">
        <w:rPr>
          <w:rFonts w:ascii="Times New Roman" w:eastAsia="宋体" w:hAnsi="Times New Roman" w:cs="宋体"/>
          <w:sz w:val="21"/>
          <w:lang w:eastAsia="zh-CN"/>
        </w:rPr>
        <w:t xml:space="preserve"> </w:t>
      </w:r>
      <w:r w:rsidRPr="00474947">
        <w:rPr>
          <w:rFonts w:ascii="Times New Roman" w:eastAsia="宋体" w:hAnsi="Times New Roman" w:cs="宋体"/>
          <w:sz w:val="21"/>
          <w:lang w:eastAsia="zh-CN"/>
        </w:rPr>
        <w:t>当承销人在不更改产品的情况下进一步分销召回的产品时，则需进行次级召回。次级召回是指承销人通知其所辖客户的一种行动。</w:t>
      </w:r>
    </w:p>
    <w:p w14:paraId="316EA489" w14:textId="77777777" w:rsidR="00E85F0B" w:rsidRPr="00474947" w:rsidRDefault="00E85F0B" w:rsidP="00474947">
      <w:pPr>
        <w:rPr>
          <w:rFonts w:ascii="Times New Roman" w:eastAsia="宋体" w:hAnsi="Times New Roman" w:cs="Times New Roman"/>
          <w:sz w:val="21"/>
          <w:szCs w:val="21"/>
          <w:lang w:eastAsia="zh-CN"/>
        </w:rPr>
      </w:pPr>
      <w:r w:rsidRPr="00474947">
        <w:rPr>
          <w:rFonts w:ascii="Times New Roman" w:eastAsia="宋体" w:hAnsi="Times New Roman" w:cs="宋体"/>
          <w:sz w:val="21"/>
          <w:lang w:eastAsia="zh-CN"/>
        </w:rPr>
        <w:br w:type="page"/>
      </w:r>
    </w:p>
    <w:p w14:paraId="7CAADDA1"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lastRenderedPageBreak/>
        <w:t>如果产品需要退货、退款或更换，请解释该过程的机制。</w:t>
      </w:r>
    </w:p>
    <w:p w14:paraId="42055CBA"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如果此次召回将造成可能影响消费者的市场短缺，请解释情况并提供解决短缺的任何计划草案。</w:t>
      </w:r>
    </w:p>
    <w:p w14:paraId="62C3337E"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请描述召回有效性检查策略。包括关于如何跟踪和识别未能回复召回沟通的客户的策略，以及将采取哪些额外步骤以通知未回复的客户。</w:t>
      </w:r>
    </w:p>
    <w:p w14:paraId="759B6680"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proofErr w:type="gramStart"/>
      <w:r w:rsidRPr="00474947">
        <w:rPr>
          <w:rFonts w:ascii="Times New Roman" w:eastAsia="宋体" w:hAnsi="Times New Roman" w:cs="宋体"/>
          <w:sz w:val="24"/>
          <w:lang w:eastAsia="zh-CN"/>
        </w:rPr>
        <w:t>请确定</w:t>
      </w:r>
      <w:proofErr w:type="gramEnd"/>
      <w:r w:rsidRPr="00474947">
        <w:rPr>
          <w:rFonts w:ascii="Times New Roman" w:eastAsia="宋体" w:hAnsi="Times New Roman" w:cs="宋体"/>
          <w:sz w:val="24"/>
          <w:lang w:eastAsia="zh-CN"/>
        </w:rPr>
        <w:t>因召回产品而停业的客户并提供行动方案。</w:t>
      </w:r>
    </w:p>
    <w:p w14:paraId="65B834C2"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如适用，请提供销毁召回产品的建议方法。</w:t>
      </w:r>
    </w:p>
    <w:p w14:paraId="66CCE4D8" w14:textId="7BD40A5E"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如果产品可修复（使其符合法律），请说明修复的方式和地点。请在实施前向</w:t>
      </w:r>
      <w:r w:rsidRPr="00474947">
        <w:rPr>
          <w:rFonts w:ascii="Times New Roman" w:eastAsia="宋体" w:hAnsi="Times New Roman" w:cs="宋体"/>
          <w:sz w:val="24"/>
          <w:lang w:eastAsia="zh-CN"/>
        </w:rPr>
        <w:t>FDA</w:t>
      </w:r>
      <w:r w:rsidRPr="00474947">
        <w:rPr>
          <w:rFonts w:ascii="Times New Roman" w:eastAsia="宋体" w:hAnsi="Times New Roman" w:cs="宋体"/>
          <w:sz w:val="24"/>
          <w:lang w:eastAsia="zh-CN"/>
        </w:rPr>
        <w:t>联系人提供修复计划的详细信息。所有修复均应符合任何适用的现行药品生产质量管理规范。</w:t>
      </w:r>
    </w:p>
    <w:p w14:paraId="5D7421A9" w14:textId="77777777" w:rsidR="00843C71" w:rsidRPr="00474947" w:rsidRDefault="003823BB" w:rsidP="00474947">
      <w:pPr>
        <w:pStyle w:val="a8"/>
        <w:numPr>
          <w:ilvl w:val="0"/>
          <w:numId w:val="19"/>
        </w:numPr>
        <w:snapToGrid w:val="0"/>
        <w:spacing w:beforeLines="50" w:before="120" w:after="0" w:line="300" w:lineRule="auto"/>
        <w:ind w:leftChars="646" w:left="1841" w:firstLineChars="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请描述召回（即预修复）产品的隔离和识别方式，以免与已修复产品混淆。同样，修复产品需要与未修复的待召回产品进行区分。</w:t>
      </w:r>
    </w:p>
    <w:p w14:paraId="4B3C3F83" w14:textId="77777777" w:rsidR="00843C71" w:rsidRPr="00474947" w:rsidRDefault="003823BB" w:rsidP="00474947">
      <w:pPr>
        <w:snapToGrid w:val="0"/>
        <w:spacing w:beforeLines="50" w:before="120" w:after="0" w:line="300" w:lineRule="auto"/>
        <w:jc w:val="both"/>
        <w:rPr>
          <w:rFonts w:ascii="Times New Roman" w:eastAsia="宋体" w:hAnsi="Times New Roman" w:cs="Times New Roman"/>
          <w:sz w:val="24"/>
          <w:szCs w:val="24"/>
        </w:rPr>
      </w:pPr>
      <w:proofErr w:type="spellStart"/>
      <w:r w:rsidRPr="00474947">
        <w:rPr>
          <w:rFonts w:ascii="Times New Roman" w:eastAsia="宋体" w:hAnsi="Times New Roman" w:cs="宋体"/>
          <w:sz w:val="24"/>
        </w:rPr>
        <w:t>此外，本机构建议</w:t>
      </w:r>
      <w:proofErr w:type="spellEnd"/>
      <w:r w:rsidRPr="00474947">
        <w:rPr>
          <w:rFonts w:ascii="Times New Roman" w:eastAsia="宋体" w:hAnsi="Times New Roman" w:cs="宋体"/>
          <w:sz w:val="24"/>
        </w:rPr>
        <w:t>：</w:t>
      </w:r>
    </w:p>
    <w:p w14:paraId="615D6CBD" w14:textId="31C8C0D3"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在销毁产品前，请联系</w:t>
      </w:r>
      <w:r w:rsidRPr="00474947">
        <w:rPr>
          <w:rFonts w:ascii="Times New Roman" w:eastAsia="宋体" w:hAnsi="Times New Roman" w:cs="宋体"/>
          <w:sz w:val="24"/>
          <w:lang w:eastAsia="zh-CN"/>
        </w:rPr>
        <w:t>FDA</w:t>
      </w:r>
      <w:r w:rsidRPr="00474947">
        <w:rPr>
          <w:rFonts w:ascii="Times New Roman" w:eastAsia="宋体" w:hAnsi="Times New Roman" w:cs="宋体"/>
          <w:sz w:val="24"/>
          <w:lang w:eastAsia="zh-CN"/>
        </w:rPr>
        <w:t>部门召回协调员。</w:t>
      </w:r>
      <w:r w:rsidRPr="00474947">
        <w:rPr>
          <w:rFonts w:ascii="Times New Roman" w:eastAsia="宋体" w:hAnsi="Times New Roman" w:cs="宋体"/>
          <w:sz w:val="24"/>
          <w:lang w:eastAsia="zh-CN"/>
        </w:rPr>
        <w:t>FDA</w:t>
      </w:r>
      <w:r w:rsidRPr="00474947">
        <w:rPr>
          <w:rFonts w:ascii="Times New Roman" w:eastAsia="宋体" w:hAnsi="Times New Roman" w:cs="宋体"/>
          <w:sz w:val="24"/>
          <w:lang w:eastAsia="zh-CN"/>
        </w:rPr>
        <w:t>将</w:t>
      </w:r>
      <w:proofErr w:type="gramStart"/>
      <w:r w:rsidRPr="00474947">
        <w:rPr>
          <w:rFonts w:ascii="Times New Roman" w:eastAsia="宋体" w:hAnsi="Times New Roman" w:cs="宋体"/>
          <w:sz w:val="24"/>
          <w:lang w:eastAsia="zh-CN"/>
        </w:rPr>
        <w:t>审查您提议</w:t>
      </w:r>
      <w:proofErr w:type="gramEnd"/>
      <w:r w:rsidRPr="00474947">
        <w:rPr>
          <w:rFonts w:ascii="Times New Roman" w:eastAsia="宋体" w:hAnsi="Times New Roman" w:cs="宋体"/>
          <w:sz w:val="24"/>
          <w:lang w:eastAsia="zh-CN"/>
        </w:rPr>
        <w:t>的销毁方法，并可能选择见证销毁过程。</w:t>
      </w:r>
    </w:p>
    <w:p w14:paraId="58217AEE" w14:textId="77777777"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您及客户应保留充足的产品销毁文件（无论销毁时是否有</w:t>
      </w:r>
      <w:r w:rsidRPr="00474947">
        <w:rPr>
          <w:rFonts w:ascii="Times New Roman" w:eastAsia="宋体" w:hAnsi="Times New Roman" w:cs="宋体"/>
          <w:sz w:val="24"/>
          <w:lang w:eastAsia="zh-CN"/>
        </w:rPr>
        <w:t>FDA</w:t>
      </w:r>
      <w:r w:rsidRPr="00474947">
        <w:rPr>
          <w:rFonts w:ascii="Times New Roman" w:eastAsia="宋体" w:hAnsi="Times New Roman" w:cs="宋体"/>
          <w:sz w:val="24"/>
          <w:lang w:eastAsia="zh-CN"/>
        </w:rPr>
        <w:t>调查员在场）。</w:t>
      </w:r>
    </w:p>
    <w:p w14:paraId="1775E85C" w14:textId="5B789A04"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现场</w:t>
      </w:r>
      <w:r w:rsidR="009B11B5">
        <w:rPr>
          <w:rFonts w:ascii="Times New Roman" w:eastAsia="宋体" w:hAnsi="Times New Roman" w:cs="宋体"/>
          <w:sz w:val="24"/>
          <w:lang w:eastAsia="zh-CN"/>
        </w:rPr>
        <w:t>纠正</w:t>
      </w:r>
      <w:r w:rsidRPr="00474947">
        <w:rPr>
          <w:rFonts w:ascii="Times New Roman" w:eastAsia="宋体" w:hAnsi="Times New Roman" w:cs="宋体"/>
          <w:sz w:val="24"/>
          <w:lang w:eastAsia="zh-CN"/>
        </w:rPr>
        <w:t>（例如产品重新贴标）由召回公司代表进行，或在其监督管控下进行。本机构不建议由批发商或零售商等无利害关系方负责现场</w:t>
      </w:r>
      <w:r w:rsidR="009B11B5">
        <w:rPr>
          <w:rFonts w:ascii="Times New Roman" w:eastAsia="宋体" w:hAnsi="Times New Roman" w:cs="宋体"/>
          <w:sz w:val="24"/>
          <w:lang w:eastAsia="zh-CN"/>
        </w:rPr>
        <w:t>纠正</w:t>
      </w:r>
      <w:r w:rsidRPr="00474947">
        <w:rPr>
          <w:rFonts w:ascii="Times New Roman" w:eastAsia="宋体" w:hAnsi="Times New Roman" w:cs="宋体"/>
          <w:sz w:val="24"/>
          <w:lang w:eastAsia="zh-CN"/>
        </w:rPr>
        <w:t>。对于药品召回：贴错标签的药品应退回至召回公司，进行重新贴标。</w:t>
      </w:r>
    </w:p>
    <w:p w14:paraId="215FDA7B" w14:textId="3EDE5368" w:rsidR="00843C71" w:rsidRPr="00474947" w:rsidRDefault="003823BB" w:rsidP="00474947">
      <w:pPr>
        <w:pStyle w:val="a8"/>
        <w:numPr>
          <w:ilvl w:val="0"/>
          <w:numId w:val="16"/>
        </w:numPr>
        <w:snapToGrid w:val="0"/>
        <w:spacing w:beforeLines="50" w:before="120" w:after="0" w:line="300" w:lineRule="auto"/>
        <w:ind w:leftChars="420" w:left="1404"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在修复</w:t>
      </w:r>
      <w:r w:rsidR="00CB3F4E">
        <w:rPr>
          <w:rFonts w:ascii="Times New Roman" w:eastAsia="宋体" w:hAnsi="Times New Roman" w:cs="宋体"/>
          <w:sz w:val="24"/>
          <w:lang w:eastAsia="zh-CN"/>
        </w:rPr>
        <w:t>产品</w:t>
      </w:r>
      <w:r w:rsidR="00CB3F4E" w:rsidRPr="00474947">
        <w:rPr>
          <w:rFonts w:ascii="Times New Roman" w:eastAsia="宋体" w:hAnsi="Times New Roman" w:cs="宋体"/>
          <w:sz w:val="24"/>
          <w:lang w:eastAsia="zh-CN"/>
        </w:rPr>
        <w:t>放行</w:t>
      </w:r>
      <w:r w:rsidRPr="00474947">
        <w:rPr>
          <w:rFonts w:ascii="Times New Roman" w:eastAsia="宋体" w:hAnsi="Times New Roman" w:cs="宋体"/>
          <w:sz w:val="24"/>
          <w:lang w:eastAsia="zh-CN"/>
        </w:rPr>
        <w:t>之前，请</w:t>
      </w:r>
      <w:proofErr w:type="gramStart"/>
      <w:r w:rsidRPr="00474947">
        <w:rPr>
          <w:rFonts w:ascii="Times New Roman" w:eastAsia="宋体" w:hAnsi="Times New Roman" w:cs="宋体"/>
          <w:sz w:val="24"/>
          <w:lang w:eastAsia="zh-CN"/>
        </w:rPr>
        <w:t>联系您</w:t>
      </w:r>
      <w:proofErr w:type="gramEnd"/>
      <w:r w:rsidRPr="00474947">
        <w:rPr>
          <w:rFonts w:ascii="Times New Roman" w:eastAsia="宋体" w:hAnsi="Times New Roman" w:cs="宋体"/>
          <w:sz w:val="24"/>
          <w:lang w:eastAsia="zh-CN"/>
        </w:rPr>
        <w:t>的</w:t>
      </w:r>
      <w:r w:rsidRPr="00474947">
        <w:rPr>
          <w:rFonts w:ascii="Times New Roman" w:eastAsia="宋体" w:hAnsi="Times New Roman" w:cs="宋体"/>
          <w:sz w:val="24"/>
          <w:lang w:eastAsia="zh-CN"/>
        </w:rPr>
        <w:t>DRC</w:t>
      </w:r>
      <w:r w:rsidRPr="00474947">
        <w:rPr>
          <w:rFonts w:ascii="Times New Roman" w:eastAsia="宋体" w:hAnsi="Times New Roman" w:cs="宋体"/>
          <w:sz w:val="24"/>
          <w:lang w:eastAsia="zh-CN"/>
        </w:rPr>
        <w:t>。</w:t>
      </w:r>
    </w:p>
    <w:p w14:paraId="754D57FA" w14:textId="77777777" w:rsidR="00E85F0B" w:rsidRPr="00474947" w:rsidRDefault="00E85F0B" w:rsidP="00474947">
      <w:pPr>
        <w:rPr>
          <w:rFonts w:ascii="Times New Roman" w:eastAsia="宋体" w:hAnsi="Times New Roman" w:cs="Times New Roman"/>
          <w:b/>
          <w:bCs/>
          <w:sz w:val="36"/>
          <w:szCs w:val="36"/>
          <w:lang w:eastAsia="zh-CN"/>
        </w:rPr>
      </w:pPr>
      <w:r w:rsidRPr="00474947">
        <w:rPr>
          <w:rFonts w:ascii="Times New Roman" w:eastAsia="宋体" w:hAnsi="Times New Roman" w:cs="宋体"/>
          <w:lang w:eastAsia="zh-CN"/>
        </w:rPr>
        <w:br w:type="page"/>
      </w:r>
    </w:p>
    <w:p w14:paraId="333513F9" w14:textId="77777777" w:rsidR="003823BB" w:rsidRPr="00474947" w:rsidRDefault="003823BB" w:rsidP="00474947">
      <w:pPr>
        <w:pStyle w:val="1"/>
        <w:rPr>
          <w:rFonts w:eastAsia="宋体"/>
          <w:lang w:eastAsia="zh-CN"/>
        </w:rPr>
      </w:pPr>
      <w:bookmarkStart w:id="3" w:name="_Toc91261478"/>
      <w:r w:rsidRPr="00474947">
        <w:rPr>
          <w:rFonts w:eastAsia="宋体" w:cs="宋体"/>
          <w:lang w:eastAsia="zh-CN"/>
        </w:rPr>
        <w:lastRenderedPageBreak/>
        <w:t>III.</w:t>
      </w:r>
      <w:r w:rsidRPr="00474947">
        <w:rPr>
          <w:rFonts w:eastAsia="宋体" w:cs="宋体"/>
          <w:lang w:eastAsia="zh-CN"/>
        </w:rPr>
        <w:tab/>
      </w:r>
      <w:r w:rsidRPr="00474947">
        <w:rPr>
          <w:rFonts w:eastAsia="宋体" w:cs="宋体"/>
          <w:lang w:eastAsia="zh-CN"/>
        </w:rPr>
        <w:t>对直接客户承销人的召回通知</w:t>
      </w:r>
      <w:bookmarkEnd w:id="3"/>
    </w:p>
    <w:p w14:paraId="164BFE91" w14:textId="06E1F930" w:rsidR="00843C71" w:rsidRPr="00474947" w:rsidRDefault="003823BB" w:rsidP="00474947">
      <w:pPr>
        <w:snapToGrid w:val="0"/>
        <w:spacing w:beforeLines="50" w:before="120" w:after="0" w:line="300" w:lineRule="auto"/>
        <w:ind w:leftChars="200" w:left="920" w:hangingChars="200" w:hanging="480"/>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1.</w:t>
      </w:r>
      <w:r w:rsidRPr="00474947">
        <w:rPr>
          <w:rFonts w:ascii="Times New Roman" w:eastAsia="宋体" w:hAnsi="Times New Roman" w:cs="宋体"/>
          <w:sz w:val="24"/>
          <w:lang w:eastAsia="zh-CN"/>
        </w:rPr>
        <w:tab/>
      </w:r>
      <w:r w:rsidRPr="00474947">
        <w:rPr>
          <w:rFonts w:ascii="Times New Roman" w:eastAsia="宋体" w:hAnsi="Times New Roman" w:cs="宋体"/>
          <w:sz w:val="24"/>
          <w:lang w:eastAsia="zh-CN"/>
        </w:rPr>
        <w:t>有关发布公共警告的指南，请参见</w:t>
      </w:r>
      <w:r w:rsidRPr="00474947">
        <w:rPr>
          <w:rFonts w:ascii="Times New Roman" w:eastAsia="宋体" w:hAnsi="Times New Roman" w:cs="宋体"/>
          <w:sz w:val="24"/>
          <w:lang w:eastAsia="zh-CN"/>
        </w:rPr>
        <w:t>FDA</w:t>
      </w:r>
      <w:r w:rsidRPr="00474947">
        <w:rPr>
          <w:rFonts w:ascii="Times New Roman" w:eastAsia="宋体" w:hAnsi="Times New Roman" w:cs="宋体"/>
          <w:sz w:val="24"/>
          <w:lang w:eastAsia="zh-CN"/>
        </w:rPr>
        <w:t>发布的</w:t>
      </w:r>
      <w:r w:rsidR="00BE0FCE">
        <w:fldChar w:fldCharType="begin"/>
      </w:r>
      <w:r w:rsidR="00BE0FCE">
        <w:rPr>
          <w:lang w:eastAsia="zh-CN"/>
        </w:rPr>
        <w:instrText xml:space="preserve"> HYPERLINK "https://www.fda.gov/media/110457/download" \h </w:instrText>
      </w:r>
      <w:r w:rsidR="00BE0FCE">
        <w:fldChar w:fldCharType="separate"/>
      </w:r>
      <w:r w:rsidR="00C320C1">
        <w:rPr>
          <w:rFonts w:ascii="Times New Roman" w:eastAsia="宋体" w:hAnsi="Times New Roman" w:cs="宋体"/>
          <w:color w:val="0000FF"/>
          <w:sz w:val="24"/>
          <w:szCs w:val="24"/>
          <w:u w:val="single" w:color="0000FF"/>
          <w:lang w:eastAsia="zh-CN"/>
        </w:rPr>
        <w:t>CFR</w:t>
      </w:r>
      <w:r w:rsidR="00C320C1">
        <w:rPr>
          <w:rFonts w:ascii="Times New Roman" w:eastAsia="宋体" w:hAnsi="Times New Roman" w:cs="宋体"/>
          <w:color w:val="0000FF"/>
          <w:sz w:val="24"/>
          <w:szCs w:val="24"/>
          <w:u w:val="single" w:color="0000FF"/>
          <w:lang w:eastAsia="zh-CN"/>
        </w:rPr>
        <w:t>第</w:t>
      </w:r>
      <w:r w:rsidR="00C320C1">
        <w:rPr>
          <w:rFonts w:ascii="Times New Roman" w:eastAsia="宋体" w:hAnsi="Times New Roman" w:cs="宋体"/>
          <w:color w:val="0000FF"/>
          <w:sz w:val="24"/>
          <w:szCs w:val="24"/>
          <w:u w:val="single" w:color="0000FF"/>
          <w:lang w:eastAsia="zh-CN"/>
        </w:rPr>
        <w:t>21</w:t>
      </w:r>
      <w:r w:rsidR="00C320C1">
        <w:rPr>
          <w:rFonts w:ascii="Times New Roman" w:eastAsia="宋体" w:hAnsi="Times New Roman" w:cs="宋体"/>
          <w:color w:val="0000FF"/>
          <w:sz w:val="24"/>
          <w:szCs w:val="24"/>
          <w:u w:val="single" w:color="0000FF"/>
          <w:lang w:eastAsia="zh-CN"/>
        </w:rPr>
        <w:t>篇第</w:t>
      </w:r>
      <w:r w:rsidRPr="00474947">
        <w:rPr>
          <w:rFonts w:ascii="Times New Roman" w:eastAsia="宋体" w:hAnsi="Times New Roman" w:cs="宋体"/>
          <w:color w:val="0000FF"/>
          <w:sz w:val="24"/>
          <w:szCs w:val="24"/>
          <w:u w:val="single" w:color="0000FF"/>
          <w:lang w:eastAsia="zh-CN"/>
        </w:rPr>
        <w:t>7</w:t>
      </w:r>
      <w:r w:rsidRPr="00474947">
        <w:rPr>
          <w:rFonts w:ascii="Times New Roman" w:eastAsia="宋体" w:hAnsi="Times New Roman" w:cs="宋体"/>
          <w:color w:val="0000FF"/>
          <w:sz w:val="24"/>
          <w:szCs w:val="24"/>
          <w:u w:val="single" w:color="0000FF"/>
          <w:lang w:eastAsia="zh-CN"/>
        </w:rPr>
        <w:t>部分的</w:t>
      </w:r>
      <w:r w:rsidRPr="00474947">
        <w:rPr>
          <w:rFonts w:ascii="Times New Roman" w:eastAsia="宋体" w:hAnsi="Times New Roman" w:cs="宋体"/>
          <w:color w:val="0000FF"/>
          <w:sz w:val="24"/>
          <w:szCs w:val="24"/>
          <w:u w:val="single" w:color="0000FF"/>
          <w:lang w:eastAsia="zh-CN"/>
        </w:rPr>
        <w:t>C</w:t>
      </w:r>
      <w:r w:rsidRPr="00474947">
        <w:rPr>
          <w:rFonts w:ascii="Times New Roman" w:eastAsia="宋体" w:hAnsi="Times New Roman" w:cs="宋体"/>
          <w:color w:val="0000FF"/>
          <w:sz w:val="24"/>
          <w:szCs w:val="24"/>
          <w:u w:val="single" w:color="0000FF"/>
          <w:lang w:eastAsia="zh-CN"/>
        </w:rPr>
        <w:t>子部分项下有关公共警告和召回通知</w:t>
      </w:r>
      <w:r w:rsidR="00BE0FCE">
        <w:rPr>
          <w:rFonts w:ascii="宋体" w:eastAsia="宋体" w:hAnsi="宋体" w:cs="宋体"/>
          <w:color w:val="0000FF"/>
          <w:sz w:val="24"/>
          <w:szCs w:val="24"/>
          <w:u w:val="single" w:color="0000FF"/>
        </w:rPr>
        <w:fldChar w:fldCharType="end"/>
      </w:r>
      <w:r w:rsidRPr="00474947">
        <w:rPr>
          <w:rFonts w:ascii="Times New Roman" w:eastAsia="宋体" w:hAnsi="Times New Roman" w:cs="宋体"/>
          <w:sz w:val="24"/>
          <w:lang w:eastAsia="zh-CN"/>
        </w:rPr>
        <w:t>的指南（</w:t>
      </w:r>
      <w:r w:rsidRPr="00474947">
        <w:rPr>
          <w:rFonts w:ascii="Times New Roman" w:eastAsia="宋体" w:hAnsi="Times New Roman" w:cs="宋体"/>
          <w:color w:val="000000"/>
          <w:sz w:val="24"/>
          <w:lang w:eastAsia="zh-CN"/>
        </w:rPr>
        <w:t>于</w:t>
      </w:r>
      <w:r w:rsidRPr="00474947">
        <w:rPr>
          <w:rFonts w:ascii="Times New Roman" w:eastAsia="宋体" w:hAnsi="Times New Roman" w:cs="宋体"/>
          <w:color w:val="000000"/>
          <w:sz w:val="24"/>
          <w:lang w:eastAsia="zh-CN"/>
        </w:rPr>
        <w:t>2019</w:t>
      </w:r>
      <w:r w:rsidRPr="00474947">
        <w:rPr>
          <w:rFonts w:ascii="Times New Roman" w:eastAsia="宋体" w:hAnsi="Times New Roman" w:cs="宋体"/>
          <w:color w:val="000000"/>
          <w:sz w:val="24"/>
          <w:lang w:eastAsia="zh-CN"/>
        </w:rPr>
        <w:t>年</w:t>
      </w:r>
      <w:r w:rsidRPr="00474947">
        <w:rPr>
          <w:rFonts w:ascii="Times New Roman" w:eastAsia="宋体" w:hAnsi="Times New Roman" w:cs="宋体"/>
          <w:color w:val="000000"/>
          <w:sz w:val="24"/>
          <w:lang w:eastAsia="zh-CN"/>
        </w:rPr>
        <w:t>2</w:t>
      </w:r>
      <w:r w:rsidRPr="00474947">
        <w:rPr>
          <w:rFonts w:ascii="Times New Roman" w:eastAsia="宋体" w:hAnsi="Times New Roman" w:cs="宋体"/>
          <w:color w:val="000000"/>
          <w:sz w:val="24"/>
          <w:lang w:eastAsia="zh-CN"/>
        </w:rPr>
        <w:t>月发布</w:t>
      </w:r>
      <w:r w:rsidRPr="00474947">
        <w:rPr>
          <w:rFonts w:ascii="Times New Roman" w:eastAsia="宋体" w:hAnsi="Times New Roman" w:cs="宋体"/>
          <w:sz w:val="24"/>
          <w:lang w:eastAsia="zh-CN"/>
        </w:rPr>
        <w:t>，可登录以下网站获取：</w:t>
      </w:r>
      <w:hyperlink r:id="rId9">
        <w:r w:rsidRPr="00474947">
          <w:rPr>
            <w:rFonts w:ascii="Times New Roman" w:eastAsia="宋体" w:hAnsi="Times New Roman" w:cs="宋体"/>
            <w:color w:val="0000FF"/>
            <w:sz w:val="24"/>
            <w:szCs w:val="24"/>
            <w:u w:val="single" w:color="0000FF"/>
            <w:lang w:eastAsia="zh-CN"/>
          </w:rPr>
          <w:t>https://www.fda.gov/downloads/Safety/Recalls/IndustryGuidance/ UCM592851.pdf</w:t>
        </w:r>
      </w:hyperlink>
      <w:r w:rsidRPr="00474947">
        <w:rPr>
          <w:rFonts w:ascii="Times New Roman" w:eastAsia="宋体" w:hAnsi="Times New Roman" w:cs="宋体"/>
          <w:sz w:val="24"/>
          <w:lang w:eastAsia="zh-CN"/>
        </w:rPr>
        <w:t>）</w:t>
      </w:r>
    </w:p>
    <w:p w14:paraId="7C71C29C" w14:textId="2FBD5C6D" w:rsidR="00843C71" w:rsidRPr="00474947" w:rsidRDefault="003823BB" w:rsidP="00474947">
      <w:pPr>
        <w:snapToGrid w:val="0"/>
        <w:spacing w:beforeLines="50" w:before="120" w:after="0" w:line="300" w:lineRule="auto"/>
        <w:ind w:leftChars="200" w:left="920"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2.</w:t>
      </w:r>
      <w:r w:rsidRPr="00474947">
        <w:rPr>
          <w:rFonts w:ascii="Times New Roman" w:eastAsia="宋体" w:hAnsi="Times New Roman" w:cs="宋体"/>
          <w:sz w:val="24"/>
          <w:lang w:eastAsia="zh-CN"/>
        </w:rPr>
        <w:tab/>
      </w:r>
      <w:r w:rsidRPr="00474947">
        <w:rPr>
          <w:rFonts w:ascii="Times New Roman" w:eastAsia="宋体" w:hAnsi="Times New Roman" w:cs="宋体"/>
          <w:sz w:val="24"/>
          <w:lang w:eastAsia="zh-CN"/>
        </w:rPr>
        <w:t>直接客户承销人的书面召回沟通指南：</w:t>
      </w:r>
      <w:r w:rsidRPr="00474947">
        <w:rPr>
          <w:rFonts w:ascii="Times New Roman" w:eastAsia="宋体" w:hAnsi="Times New Roman" w:cs="宋体"/>
          <w:b/>
          <w:sz w:val="24"/>
          <w:lang w:eastAsia="zh-CN"/>
        </w:rPr>
        <w:t>召回沟通</w:t>
      </w:r>
      <w:r w:rsidRPr="00474947">
        <w:rPr>
          <w:rFonts w:ascii="Times New Roman" w:eastAsia="宋体" w:hAnsi="Times New Roman" w:cs="宋体"/>
          <w:sz w:val="24"/>
          <w:lang w:eastAsia="zh-CN"/>
        </w:rPr>
        <w:t>应以粗体大字标出</w:t>
      </w:r>
      <w:proofErr w:type="gramStart"/>
      <w:r w:rsidRPr="00474947">
        <w:rPr>
          <w:rFonts w:ascii="Times New Roman" w:eastAsia="宋体" w:hAnsi="Times New Roman" w:cs="宋体"/>
          <w:sz w:val="24"/>
          <w:lang w:eastAsia="zh-CN"/>
        </w:rPr>
        <w:t>“</w:t>
      </w:r>
      <w:proofErr w:type="gramEnd"/>
      <w:r w:rsidRPr="00474947">
        <w:rPr>
          <w:rFonts w:ascii="Times New Roman" w:eastAsia="宋体" w:hAnsi="Times New Roman" w:cs="宋体"/>
          <w:b/>
          <w:sz w:val="24"/>
          <w:lang w:eastAsia="zh-CN"/>
        </w:rPr>
        <w:t>紧急：</w:t>
      </w:r>
      <w:r w:rsidRPr="00474947">
        <w:rPr>
          <w:rFonts w:ascii="Times New Roman" w:eastAsia="宋体" w:hAnsi="Times New Roman" w:cs="宋体"/>
          <w:b/>
          <w:sz w:val="24"/>
          <w:lang w:eastAsia="zh-CN"/>
        </w:rPr>
        <w:t>[</w:t>
      </w:r>
      <w:r w:rsidRPr="00474947">
        <w:rPr>
          <w:rFonts w:ascii="Times New Roman" w:eastAsia="宋体" w:hAnsi="Times New Roman" w:cs="宋体"/>
          <w:b/>
          <w:sz w:val="24"/>
          <w:lang w:eastAsia="zh-CN"/>
        </w:rPr>
        <w:t>插入</w:t>
      </w:r>
      <w:r w:rsidRPr="00474947">
        <w:rPr>
          <w:rFonts w:ascii="Times New Roman" w:eastAsia="宋体" w:hAnsi="Times New Roman" w:cs="宋体"/>
          <w:b/>
          <w:sz w:val="24"/>
          <w:lang w:eastAsia="zh-CN"/>
        </w:rPr>
        <w:t>“</w:t>
      </w:r>
      <w:r w:rsidRPr="00474947">
        <w:rPr>
          <w:rFonts w:ascii="Times New Roman" w:eastAsia="宋体" w:hAnsi="Times New Roman" w:cs="宋体"/>
          <w:b/>
          <w:sz w:val="24"/>
          <w:lang w:eastAsia="zh-CN"/>
        </w:rPr>
        <w:t>食品</w:t>
      </w:r>
      <w:r w:rsidRPr="00474947">
        <w:rPr>
          <w:rFonts w:ascii="Times New Roman" w:eastAsia="宋体" w:hAnsi="Times New Roman" w:cs="宋体"/>
          <w:b/>
          <w:sz w:val="24"/>
          <w:lang w:eastAsia="zh-CN"/>
        </w:rPr>
        <w:t>”</w:t>
      </w:r>
      <w:r w:rsidRPr="00474947">
        <w:rPr>
          <w:rFonts w:ascii="Times New Roman" w:eastAsia="宋体" w:hAnsi="Times New Roman" w:cs="宋体"/>
          <w:b/>
          <w:sz w:val="24"/>
          <w:lang w:eastAsia="zh-CN"/>
        </w:rPr>
        <w:t>、</w:t>
      </w:r>
      <w:r w:rsidRPr="00474947">
        <w:rPr>
          <w:rFonts w:ascii="Times New Roman" w:eastAsia="宋体" w:hAnsi="Times New Roman" w:cs="宋体"/>
          <w:b/>
          <w:sz w:val="24"/>
          <w:lang w:eastAsia="zh-CN"/>
        </w:rPr>
        <w:t>“</w:t>
      </w:r>
      <w:r w:rsidRPr="00474947">
        <w:rPr>
          <w:rFonts w:ascii="Times New Roman" w:eastAsia="宋体" w:hAnsi="Times New Roman" w:cs="宋体"/>
          <w:b/>
          <w:sz w:val="24"/>
          <w:lang w:eastAsia="zh-CN"/>
        </w:rPr>
        <w:t>药品</w:t>
      </w:r>
      <w:r w:rsidRPr="00474947">
        <w:rPr>
          <w:rFonts w:ascii="Times New Roman" w:eastAsia="宋体" w:hAnsi="Times New Roman" w:cs="宋体"/>
          <w:b/>
          <w:sz w:val="24"/>
          <w:lang w:eastAsia="zh-CN"/>
        </w:rPr>
        <w:t>”</w:t>
      </w:r>
      <w:r w:rsidRPr="00474947">
        <w:rPr>
          <w:rFonts w:ascii="Times New Roman" w:eastAsia="宋体" w:hAnsi="Times New Roman" w:cs="宋体"/>
          <w:b/>
          <w:sz w:val="24"/>
          <w:lang w:eastAsia="zh-CN"/>
        </w:rPr>
        <w:t>、</w:t>
      </w:r>
      <w:r w:rsidRPr="00474947">
        <w:rPr>
          <w:rFonts w:ascii="Times New Roman" w:eastAsia="宋体" w:hAnsi="Times New Roman" w:cs="宋体"/>
          <w:b/>
          <w:sz w:val="24"/>
          <w:lang w:eastAsia="zh-CN"/>
        </w:rPr>
        <w:t>“</w:t>
      </w:r>
      <w:r w:rsidRPr="00474947">
        <w:rPr>
          <w:rFonts w:ascii="Times New Roman" w:eastAsia="宋体" w:hAnsi="Times New Roman" w:cs="宋体"/>
          <w:b/>
          <w:sz w:val="24"/>
          <w:lang w:eastAsia="zh-CN"/>
        </w:rPr>
        <w:t>医疗器械</w:t>
      </w:r>
      <w:r w:rsidRPr="00474947">
        <w:rPr>
          <w:rFonts w:ascii="Times New Roman" w:eastAsia="宋体" w:hAnsi="Times New Roman" w:cs="宋体"/>
          <w:b/>
          <w:sz w:val="24"/>
          <w:lang w:eastAsia="zh-CN"/>
        </w:rPr>
        <w:t>”</w:t>
      </w:r>
      <w:r w:rsidRPr="00474947">
        <w:rPr>
          <w:rFonts w:ascii="Times New Roman" w:eastAsia="宋体" w:hAnsi="Times New Roman" w:cs="宋体"/>
          <w:b/>
          <w:sz w:val="24"/>
          <w:lang w:eastAsia="zh-CN"/>
        </w:rPr>
        <w:t>等</w:t>
      </w:r>
      <w:r w:rsidRPr="00474947">
        <w:rPr>
          <w:rFonts w:ascii="Times New Roman" w:eastAsia="宋体" w:hAnsi="Times New Roman" w:cs="宋体"/>
          <w:b/>
          <w:sz w:val="24"/>
          <w:lang w:eastAsia="zh-CN"/>
        </w:rPr>
        <w:t>]</w:t>
      </w:r>
      <w:r w:rsidRPr="00474947">
        <w:rPr>
          <w:rFonts w:ascii="Times New Roman" w:eastAsia="宋体" w:hAnsi="Times New Roman" w:cs="宋体"/>
          <w:b/>
          <w:sz w:val="24"/>
          <w:lang w:eastAsia="zh-CN"/>
        </w:rPr>
        <w:t>召回</w:t>
      </w:r>
      <w:r w:rsidRPr="00474947">
        <w:rPr>
          <w:rFonts w:ascii="Times New Roman" w:eastAsia="宋体" w:hAnsi="Times New Roman" w:cs="宋体"/>
          <w:b/>
          <w:sz w:val="24"/>
          <w:lang w:eastAsia="zh-CN"/>
        </w:rPr>
        <w:t>[</w:t>
      </w:r>
      <w:r w:rsidRPr="00474947">
        <w:rPr>
          <w:rFonts w:ascii="Times New Roman" w:eastAsia="宋体" w:hAnsi="Times New Roman" w:cs="宋体"/>
          <w:b/>
          <w:sz w:val="24"/>
          <w:lang w:eastAsia="zh-CN"/>
        </w:rPr>
        <w:t>或</w:t>
      </w:r>
      <w:r w:rsidR="009B11B5">
        <w:rPr>
          <w:rFonts w:ascii="Times New Roman" w:eastAsia="宋体" w:hAnsi="Times New Roman" w:cs="宋体"/>
          <w:b/>
          <w:sz w:val="24"/>
          <w:lang w:eastAsia="zh-CN"/>
        </w:rPr>
        <w:t>纠正</w:t>
      </w:r>
      <w:r w:rsidRPr="00474947">
        <w:rPr>
          <w:rFonts w:ascii="Times New Roman" w:eastAsia="宋体" w:hAnsi="Times New Roman" w:cs="宋体"/>
          <w:b/>
          <w:sz w:val="24"/>
          <w:lang w:eastAsia="zh-CN"/>
        </w:rPr>
        <w:t>]</w:t>
      </w:r>
      <w:proofErr w:type="gramStart"/>
      <w:r w:rsidRPr="00474947">
        <w:rPr>
          <w:rFonts w:ascii="Times New Roman" w:eastAsia="宋体" w:hAnsi="Times New Roman" w:cs="宋体"/>
          <w:sz w:val="24"/>
          <w:lang w:eastAsia="zh-CN"/>
        </w:rPr>
        <w:t>”</w:t>
      </w:r>
      <w:proofErr w:type="gramEnd"/>
      <w:r w:rsidRPr="00474947">
        <w:rPr>
          <w:rFonts w:ascii="Times New Roman" w:eastAsia="宋体" w:hAnsi="Times New Roman" w:cs="宋体"/>
          <w:sz w:val="24"/>
          <w:lang w:eastAsia="zh-CN"/>
        </w:rPr>
        <w:t>。如果使用上述标记，建议信封也做类似的标记。不建议使用</w:t>
      </w: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市场退出</w:t>
      </w: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或</w:t>
      </w: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库存回收</w:t>
      </w: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这两个术语，因为它们有各自的监管定义并且无法准确传达召回的定义。</w:t>
      </w:r>
      <w:r w:rsidRPr="00474947">
        <w:rPr>
          <w:rFonts w:ascii="Times New Roman" w:eastAsia="宋体" w:hAnsi="Times New Roman" w:cs="宋体"/>
          <w:sz w:val="24"/>
          <w:vertAlign w:val="superscript"/>
          <w:lang w:eastAsia="zh-CN"/>
        </w:rPr>
        <w:t>5</w:t>
      </w:r>
      <w:r w:rsidRPr="00474947">
        <w:rPr>
          <w:rFonts w:ascii="Times New Roman" w:eastAsia="宋体" w:hAnsi="Times New Roman" w:cs="宋体"/>
          <w:sz w:val="24"/>
          <w:lang w:eastAsia="zh-CN"/>
        </w:rPr>
        <w:t>FDA</w:t>
      </w:r>
      <w:r w:rsidRPr="00474947">
        <w:rPr>
          <w:rFonts w:ascii="Times New Roman" w:eastAsia="宋体" w:hAnsi="Times New Roman" w:cs="宋体"/>
          <w:sz w:val="24"/>
          <w:lang w:eastAsia="zh-CN"/>
        </w:rPr>
        <w:t>建议您与直接客户承销人的书面召回沟通中包括以下信息：</w:t>
      </w:r>
    </w:p>
    <w:p w14:paraId="3343D4E2" w14:textId="77777777" w:rsidR="00843C71" w:rsidRPr="00474947" w:rsidRDefault="003823BB" w:rsidP="00474947">
      <w:pPr>
        <w:snapToGrid w:val="0"/>
        <w:spacing w:beforeLines="50" w:before="120" w:after="0" w:line="300" w:lineRule="auto"/>
        <w:ind w:leftChars="425" w:left="1415" w:hangingChars="200" w:hanging="480"/>
        <w:jc w:val="both"/>
        <w:rPr>
          <w:rFonts w:ascii="Times New Roman" w:eastAsia="宋体" w:hAnsi="Times New Roman" w:cs="Times New Roman"/>
          <w:sz w:val="24"/>
          <w:szCs w:val="24"/>
        </w:rPr>
      </w:pPr>
      <w:r w:rsidRPr="00474947">
        <w:rPr>
          <w:rFonts w:ascii="Times New Roman" w:eastAsia="宋体" w:hAnsi="Times New Roman" w:cs="宋体"/>
          <w:sz w:val="24"/>
        </w:rPr>
        <w:t>a.</w:t>
      </w:r>
      <w:r w:rsidRPr="00474947">
        <w:rPr>
          <w:rFonts w:ascii="Times New Roman" w:eastAsia="宋体" w:hAnsi="Times New Roman" w:cs="宋体"/>
          <w:sz w:val="24"/>
        </w:rPr>
        <w:tab/>
      </w:r>
      <w:proofErr w:type="spellStart"/>
      <w:r w:rsidRPr="00474947">
        <w:rPr>
          <w:rFonts w:ascii="Times New Roman" w:eastAsia="宋体" w:hAnsi="Times New Roman" w:cs="宋体"/>
          <w:sz w:val="24"/>
        </w:rPr>
        <w:t>产品识别</w:t>
      </w:r>
      <w:proofErr w:type="spellEnd"/>
      <w:r w:rsidRPr="00474947">
        <w:rPr>
          <w:rFonts w:ascii="Times New Roman" w:eastAsia="宋体" w:hAnsi="Times New Roman" w:cs="宋体"/>
          <w:sz w:val="24"/>
        </w:rPr>
        <w:t>：</w:t>
      </w:r>
    </w:p>
    <w:p w14:paraId="4C4A9F78" w14:textId="77777777" w:rsidR="00843C71" w:rsidRPr="00474947" w:rsidRDefault="003823BB" w:rsidP="00474947">
      <w:pPr>
        <w:pStyle w:val="a8"/>
        <w:numPr>
          <w:ilvl w:val="0"/>
          <w:numId w:val="38"/>
        </w:numPr>
        <w:snapToGrid w:val="0"/>
        <w:spacing w:beforeLines="50" w:before="120" w:after="0" w:line="300" w:lineRule="auto"/>
        <w:ind w:leftChars="649" w:left="1848" w:firstLineChars="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对产品和用于识别产品的任何代码的准确和完整说明，例如批号</w:t>
      </w: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设备号、失效日期、序列号、目录号、型号、</w:t>
      </w:r>
      <w:r w:rsidRPr="00474947">
        <w:rPr>
          <w:rFonts w:ascii="Times New Roman" w:eastAsia="宋体" w:hAnsi="Times New Roman" w:cs="宋体"/>
          <w:sz w:val="24"/>
          <w:lang w:eastAsia="zh-CN"/>
        </w:rPr>
        <w:t>UDI</w:t>
      </w:r>
      <w:r w:rsidRPr="00474947">
        <w:rPr>
          <w:rFonts w:ascii="Times New Roman" w:eastAsia="宋体" w:hAnsi="Times New Roman" w:cs="宋体"/>
          <w:sz w:val="24"/>
          <w:lang w:eastAsia="zh-CN"/>
        </w:rPr>
        <w:t>和</w:t>
      </w:r>
      <w:r w:rsidRPr="00474947">
        <w:rPr>
          <w:rFonts w:ascii="Times New Roman" w:eastAsia="宋体" w:hAnsi="Times New Roman" w:cs="宋体"/>
          <w:sz w:val="24"/>
          <w:lang w:eastAsia="zh-CN"/>
        </w:rPr>
        <w:t>UPC</w:t>
      </w:r>
      <w:r w:rsidRPr="00474947">
        <w:rPr>
          <w:rFonts w:ascii="Times New Roman" w:eastAsia="宋体" w:hAnsi="Times New Roman" w:cs="宋体"/>
          <w:sz w:val="24"/>
          <w:lang w:eastAsia="zh-CN"/>
        </w:rPr>
        <w:t>代码。</w:t>
      </w:r>
    </w:p>
    <w:p w14:paraId="65D48F5D" w14:textId="77777777" w:rsidR="00843C71" w:rsidRPr="00474947" w:rsidRDefault="003823BB" w:rsidP="00474947">
      <w:pPr>
        <w:pStyle w:val="a8"/>
        <w:numPr>
          <w:ilvl w:val="0"/>
          <w:numId w:val="38"/>
        </w:numPr>
        <w:snapToGrid w:val="0"/>
        <w:spacing w:beforeLines="50" w:before="120" w:after="0" w:line="300" w:lineRule="auto"/>
        <w:ind w:leftChars="649" w:left="1848" w:firstLineChars="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请考虑在召回沟通中提供产品标签的一份副本。这有助于识别和撤回召回的产品。</w:t>
      </w:r>
    </w:p>
    <w:p w14:paraId="268CDBA5" w14:textId="77777777" w:rsidR="00843C71" w:rsidRPr="00474947" w:rsidRDefault="003823BB" w:rsidP="00474947">
      <w:pPr>
        <w:snapToGrid w:val="0"/>
        <w:spacing w:beforeLines="50" w:before="120" w:after="0" w:line="300" w:lineRule="auto"/>
        <w:ind w:leftChars="425" w:left="1415" w:hangingChars="200" w:hanging="480"/>
        <w:jc w:val="both"/>
        <w:rPr>
          <w:rFonts w:ascii="Times New Roman" w:eastAsia="宋体" w:hAnsi="Times New Roman" w:cs="Times New Roman"/>
          <w:sz w:val="24"/>
          <w:szCs w:val="24"/>
        </w:rPr>
      </w:pPr>
      <w:r w:rsidRPr="00474947">
        <w:rPr>
          <w:rFonts w:ascii="Times New Roman" w:eastAsia="宋体" w:hAnsi="Times New Roman" w:cs="宋体"/>
          <w:sz w:val="24"/>
        </w:rPr>
        <w:t>b.</w:t>
      </w:r>
      <w:r w:rsidRPr="00474947">
        <w:rPr>
          <w:rFonts w:ascii="Times New Roman" w:eastAsia="宋体" w:hAnsi="Times New Roman" w:cs="宋体"/>
          <w:sz w:val="24"/>
        </w:rPr>
        <w:tab/>
      </w:r>
      <w:proofErr w:type="spellStart"/>
      <w:r w:rsidRPr="00474947">
        <w:rPr>
          <w:rFonts w:ascii="Times New Roman" w:eastAsia="宋体" w:hAnsi="Times New Roman" w:cs="宋体"/>
          <w:sz w:val="24"/>
        </w:rPr>
        <w:t>问题描述</w:t>
      </w:r>
      <w:proofErr w:type="spellEnd"/>
      <w:r w:rsidRPr="00474947">
        <w:rPr>
          <w:rFonts w:ascii="Times New Roman" w:eastAsia="宋体" w:hAnsi="Times New Roman" w:cs="宋体"/>
          <w:sz w:val="24"/>
        </w:rPr>
        <w:t>：</w:t>
      </w:r>
    </w:p>
    <w:p w14:paraId="04D32243" w14:textId="77777777" w:rsidR="00843C71" w:rsidRPr="00474947" w:rsidRDefault="003823BB" w:rsidP="00474947">
      <w:pPr>
        <w:pStyle w:val="a8"/>
        <w:numPr>
          <w:ilvl w:val="0"/>
          <w:numId w:val="38"/>
        </w:numPr>
        <w:snapToGrid w:val="0"/>
        <w:spacing w:beforeLines="50" w:before="120" w:after="0" w:line="300" w:lineRule="auto"/>
        <w:ind w:leftChars="649" w:left="1848" w:firstLineChars="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确定召回原因及与之相关的任何潜在健康危害。确保陈述清晰，直述风险，促使读者</w:t>
      </w:r>
      <w:proofErr w:type="gramStart"/>
      <w:r w:rsidRPr="00474947">
        <w:rPr>
          <w:rFonts w:ascii="Times New Roman" w:eastAsia="宋体" w:hAnsi="Times New Roman" w:cs="宋体"/>
          <w:sz w:val="24"/>
          <w:lang w:eastAsia="zh-CN"/>
        </w:rPr>
        <w:t>作出</w:t>
      </w:r>
      <w:proofErr w:type="gramEnd"/>
      <w:r w:rsidRPr="00474947">
        <w:rPr>
          <w:rFonts w:ascii="Times New Roman" w:eastAsia="宋体" w:hAnsi="Times New Roman" w:cs="宋体"/>
          <w:sz w:val="24"/>
          <w:lang w:eastAsia="zh-CN"/>
        </w:rPr>
        <w:t>紧急反应。</w:t>
      </w:r>
    </w:p>
    <w:p w14:paraId="32D6053C" w14:textId="77777777" w:rsidR="00843C71" w:rsidRPr="00474947" w:rsidRDefault="003823BB" w:rsidP="00474947">
      <w:pPr>
        <w:snapToGrid w:val="0"/>
        <w:spacing w:beforeLines="50" w:before="120" w:after="0" w:line="300" w:lineRule="auto"/>
        <w:ind w:leftChars="425" w:left="1415" w:hangingChars="200" w:hanging="480"/>
        <w:jc w:val="both"/>
        <w:rPr>
          <w:rFonts w:ascii="Times New Roman" w:eastAsia="宋体" w:hAnsi="Times New Roman" w:cs="Times New Roman"/>
          <w:sz w:val="24"/>
          <w:szCs w:val="24"/>
        </w:rPr>
      </w:pPr>
      <w:r w:rsidRPr="00474947">
        <w:rPr>
          <w:rFonts w:ascii="Times New Roman" w:eastAsia="宋体" w:hAnsi="Times New Roman" w:cs="宋体"/>
          <w:sz w:val="24"/>
        </w:rPr>
        <w:t>c.</w:t>
      </w:r>
      <w:r w:rsidRPr="00474947">
        <w:rPr>
          <w:rFonts w:ascii="Times New Roman" w:eastAsia="宋体" w:hAnsi="Times New Roman" w:cs="宋体"/>
          <w:sz w:val="24"/>
        </w:rPr>
        <w:tab/>
      </w:r>
      <w:proofErr w:type="spellStart"/>
      <w:r w:rsidRPr="00474947">
        <w:rPr>
          <w:rFonts w:ascii="Times New Roman" w:eastAsia="宋体" w:hAnsi="Times New Roman" w:cs="宋体"/>
          <w:sz w:val="24"/>
        </w:rPr>
        <w:t>召回涉及范围</w:t>
      </w:r>
      <w:proofErr w:type="spellEnd"/>
      <w:r w:rsidRPr="00474947">
        <w:rPr>
          <w:rFonts w:ascii="Times New Roman" w:eastAsia="宋体" w:hAnsi="Times New Roman" w:cs="宋体"/>
          <w:sz w:val="24"/>
        </w:rPr>
        <w:t>：</w:t>
      </w:r>
    </w:p>
    <w:p w14:paraId="57939EAB" w14:textId="77777777" w:rsidR="00843C71" w:rsidRPr="00474947" w:rsidRDefault="003823BB" w:rsidP="00474947">
      <w:pPr>
        <w:pStyle w:val="a8"/>
        <w:numPr>
          <w:ilvl w:val="0"/>
          <w:numId w:val="38"/>
        </w:numPr>
        <w:snapToGrid w:val="0"/>
        <w:spacing w:beforeLines="50" w:before="120" w:after="0" w:line="300" w:lineRule="auto"/>
        <w:ind w:leftChars="649" w:left="1848" w:firstLineChars="0"/>
        <w:jc w:val="both"/>
        <w:rPr>
          <w:rFonts w:ascii="Times New Roman" w:eastAsia="宋体" w:hAnsi="Times New Roman" w:cs="Times New Roman"/>
          <w:sz w:val="24"/>
          <w:szCs w:val="24"/>
        </w:rPr>
      </w:pPr>
      <w:r w:rsidRPr="00474947">
        <w:rPr>
          <w:rFonts w:ascii="Times New Roman" w:eastAsia="宋体" w:hAnsi="Times New Roman" w:cs="宋体"/>
          <w:sz w:val="24"/>
          <w:lang w:eastAsia="zh-CN"/>
        </w:rPr>
        <w:t>召回沟通应明确指出召回涉及范围（例如批发商、零售商或用户层面）。例如，如果召回涉及零售商层面，声明应标明</w:t>
      </w: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本次召回应涉及零售商层面。</w:t>
      </w:r>
      <w:r w:rsidRPr="00474947">
        <w:rPr>
          <w:rFonts w:ascii="Times New Roman" w:eastAsia="宋体" w:hAnsi="Times New Roman" w:cs="宋体"/>
          <w:sz w:val="24"/>
        </w:rPr>
        <w:t>”</w:t>
      </w:r>
    </w:p>
    <w:p w14:paraId="553AF816" w14:textId="77777777" w:rsidR="00843C71" w:rsidRPr="00474947" w:rsidRDefault="003823BB" w:rsidP="00474947">
      <w:pPr>
        <w:pStyle w:val="a8"/>
        <w:numPr>
          <w:ilvl w:val="0"/>
          <w:numId w:val="38"/>
        </w:numPr>
        <w:snapToGrid w:val="0"/>
        <w:spacing w:beforeLines="50" w:before="120" w:after="0" w:line="300" w:lineRule="auto"/>
        <w:ind w:leftChars="649" w:left="1848" w:firstLineChars="0"/>
        <w:jc w:val="both"/>
        <w:rPr>
          <w:rFonts w:ascii="Times New Roman" w:eastAsia="宋体" w:hAnsi="Times New Roman" w:cs="Times New Roman"/>
          <w:sz w:val="24"/>
          <w:szCs w:val="24"/>
        </w:rPr>
      </w:pPr>
      <w:r w:rsidRPr="00474947">
        <w:rPr>
          <w:rFonts w:ascii="Times New Roman" w:eastAsia="宋体" w:hAnsi="Times New Roman" w:cs="宋体"/>
          <w:sz w:val="24"/>
          <w:lang w:eastAsia="zh-CN"/>
        </w:rPr>
        <w:t>如果产品可能被您的直接客户承销人进一步分销，则建议纳入次级召回说明。次级召回说明也应包括召回涉及范围的声明，例如</w:t>
      </w: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如果您已进一步分销该产品，请您确定客户并立即通知他们此次产品召回。</w:t>
      </w:r>
      <w:proofErr w:type="spellStart"/>
      <w:r w:rsidRPr="00474947">
        <w:rPr>
          <w:rFonts w:ascii="Times New Roman" w:eastAsia="宋体" w:hAnsi="Times New Roman" w:cs="宋体"/>
          <w:sz w:val="24"/>
        </w:rPr>
        <w:t>本次召回应涉及零售商层面</w:t>
      </w:r>
      <w:proofErr w:type="spellEnd"/>
      <w:r w:rsidRPr="00474947">
        <w:rPr>
          <w:rFonts w:ascii="Times New Roman" w:eastAsia="宋体" w:hAnsi="Times New Roman" w:cs="宋体"/>
          <w:sz w:val="24"/>
        </w:rPr>
        <w:t>。</w:t>
      </w:r>
      <w:r w:rsidRPr="00474947">
        <w:rPr>
          <w:rFonts w:ascii="Times New Roman" w:eastAsia="宋体" w:hAnsi="Times New Roman" w:cs="宋体"/>
          <w:sz w:val="24"/>
        </w:rPr>
        <w:t>”</w:t>
      </w:r>
    </w:p>
    <w:p w14:paraId="524C4865" w14:textId="77777777" w:rsidR="00BA723D" w:rsidRDefault="00BA723D" w:rsidP="00474947">
      <w:pPr>
        <w:rPr>
          <w:rFonts w:ascii="Times New Roman" w:eastAsia="宋体" w:hAnsi="Times New Roman" w:cs="宋体"/>
          <w:lang w:eastAsia="zh-CN"/>
        </w:rPr>
      </w:pPr>
    </w:p>
    <w:p w14:paraId="538233D1" w14:textId="77777777" w:rsidR="00BA723D" w:rsidRDefault="00BA723D" w:rsidP="00474947">
      <w:pPr>
        <w:rPr>
          <w:rFonts w:ascii="Times New Roman" w:eastAsia="宋体" w:hAnsi="Times New Roman" w:cs="宋体"/>
          <w:lang w:eastAsia="zh-CN"/>
        </w:rPr>
      </w:pPr>
    </w:p>
    <w:p w14:paraId="450AACB2" w14:textId="77777777" w:rsidR="00E85F0B" w:rsidRPr="00474947" w:rsidRDefault="00E85F0B" w:rsidP="00474947">
      <w:pPr>
        <w:rPr>
          <w:rFonts w:ascii="Times New Roman" w:eastAsia="宋体" w:hAnsi="Times New Roman" w:cs="Times New Roman"/>
          <w:lang w:eastAsia="zh-CN"/>
        </w:rPr>
      </w:pPr>
      <w:r w:rsidRPr="00474947">
        <w:rPr>
          <w:rFonts w:ascii="Times New Roman" w:eastAsia="宋体" w:hAnsi="Times New Roman" w:cs="宋体"/>
          <w:lang w:eastAsia="zh-CN"/>
        </w:rPr>
        <w:t>____________________________</w:t>
      </w:r>
    </w:p>
    <w:p w14:paraId="4590055A" w14:textId="36CC438A" w:rsidR="00843C71" w:rsidRPr="00474947" w:rsidRDefault="003823BB" w:rsidP="00474947">
      <w:pPr>
        <w:snapToGrid w:val="0"/>
        <w:spacing w:beforeLines="50" w:before="120" w:after="0" w:line="300" w:lineRule="auto"/>
        <w:jc w:val="both"/>
        <w:rPr>
          <w:rFonts w:ascii="Times New Roman" w:eastAsia="宋体" w:hAnsi="Times New Roman" w:cs="Times New Roman"/>
          <w:sz w:val="21"/>
          <w:szCs w:val="21"/>
          <w:lang w:eastAsia="zh-CN"/>
        </w:rPr>
      </w:pPr>
      <w:r w:rsidRPr="00474947">
        <w:rPr>
          <w:rFonts w:ascii="Times New Roman" w:eastAsia="宋体" w:hAnsi="Times New Roman" w:cs="宋体"/>
          <w:sz w:val="21"/>
          <w:vertAlign w:val="superscript"/>
          <w:lang w:eastAsia="zh-CN"/>
        </w:rPr>
        <w:t xml:space="preserve">5 </w:t>
      </w:r>
      <w:r w:rsidRPr="00474947">
        <w:rPr>
          <w:rFonts w:ascii="Times New Roman" w:eastAsia="宋体" w:hAnsi="Times New Roman" w:cs="宋体"/>
          <w:sz w:val="21"/>
          <w:lang w:eastAsia="zh-CN"/>
        </w:rPr>
        <w:t>有关</w:t>
      </w:r>
      <w:r w:rsidRPr="00474947">
        <w:rPr>
          <w:rFonts w:ascii="Times New Roman" w:eastAsia="宋体" w:hAnsi="Times New Roman" w:cs="宋体"/>
          <w:sz w:val="21"/>
          <w:lang w:eastAsia="zh-CN"/>
        </w:rPr>
        <w:t>“</w:t>
      </w:r>
      <w:r w:rsidRPr="00474947">
        <w:rPr>
          <w:rFonts w:ascii="Times New Roman" w:eastAsia="宋体" w:hAnsi="Times New Roman" w:cs="宋体"/>
          <w:sz w:val="21"/>
          <w:lang w:eastAsia="zh-CN"/>
        </w:rPr>
        <w:t>召回</w:t>
      </w:r>
      <w:r w:rsidRPr="00474947">
        <w:rPr>
          <w:rFonts w:ascii="Times New Roman" w:eastAsia="宋体" w:hAnsi="Times New Roman" w:cs="宋体"/>
          <w:sz w:val="21"/>
          <w:lang w:eastAsia="zh-CN"/>
        </w:rPr>
        <w:t>”</w:t>
      </w:r>
      <w:r w:rsidRPr="00474947">
        <w:rPr>
          <w:rFonts w:ascii="Times New Roman" w:eastAsia="宋体" w:hAnsi="Times New Roman" w:cs="宋体"/>
          <w:sz w:val="21"/>
          <w:lang w:eastAsia="zh-CN"/>
        </w:rPr>
        <w:t>、</w:t>
      </w:r>
      <w:r w:rsidRPr="00474947">
        <w:rPr>
          <w:rFonts w:ascii="Times New Roman" w:eastAsia="宋体" w:hAnsi="Times New Roman" w:cs="宋体"/>
          <w:sz w:val="21"/>
          <w:lang w:eastAsia="zh-CN"/>
        </w:rPr>
        <w:t>“</w:t>
      </w:r>
      <w:r w:rsidR="009B11B5">
        <w:rPr>
          <w:rFonts w:ascii="Times New Roman" w:eastAsia="宋体" w:hAnsi="Times New Roman" w:cs="宋体"/>
          <w:sz w:val="21"/>
          <w:lang w:eastAsia="zh-CN"/>
        </w:rPr>
        <w:t>纠正</w:t>
      </w:r>
      <w:r w:rsidRPr="00474947">
        <w:rPr>
          <w:rFonts w:ascii="Times New Roman" w:eastAsia="宋体" w:hAnsi="Times New Roman" w:cs="宋体"/>
          <w:sz w:val="21"/>
          <w:lang w:eastAsia="zh-CN"/>
        </w:rPr>
        <w:t>”</w:t>
      </w:r>
      <w:r w:rsidRPr="00474947">
        <w:rPr>
          <w:rFonts w:ascii="Times New Roman" w:eastAsia="宋体" w:hAnsi="Times New Roman" w:cs="宋体"/>
          <w:sz w:val="21"/>
          <w:lang w:eastAsia="zh-CN"/>
        </w:rPr>
        <w:t>、</w:t>
      </w:r>
      <w:r w:rsidRPr="00474947">
        <w:rPr>
          <w:rFonts w:ascii="Times New Roman" w:eastAsia="宋体" w:hAnsi="Times New Roman" w:cs="宋体"/>
          <w:sz w:val="21"/>
          <w:lang w:eastAsia="zh-CN"/>
        </w:rPr>
        <w:t>“</w:t>
      </w:r>
      <w:r w:rsidRPr="00474947">
        <w:rPr>
          <w:rFonts w:ascii="Times New Roman" w:eastAsia="宋体" w:hAnsi="Times New Roman" w:cs="宋体"/>
          <w:sz w:val="21"/>
          <w:lang w:eastAsia="zh-CN"/>
        </w:rPr>
        <w:t>市场退出</w:t>
      </w:r>
      <w:r w:rsidRPr="00474947">
        <w:rPr>
          <w:rFonts w:ascii="Times New Roman" w:eastAsia="宋体" w:hAnsi="Times New Roman" w:cs="宋体"/>
          <w:sz w:val="21"/>
          <w:lang w:eastAsia="zh-CN"/>
        </w:rPr>
        <w:t>”</w:t>
      </w:r>
      <w:r w:rsidRPr="00474947">
        <w:rPr>
          <w:rFonts w:ascii="Times New Roman" w:eastAsia="宋体" w:hAnsi="Times New Roman" w:cs="宋体"/>
          <w:sz w:val="21"/>
          <w:lang w:eastAsia="zh-CN"/>
        </w:rPr>
        <w:t>和</w:t>
      </w:r>
      <w:r w:rsidRPr="00474947">
        <w:rPr>
          <w:rFonts w:ascii="Times New Roman" w:eastAsia="宋体" w:hAnsi="Times New Roman" w:cs="宋体"/>
          <w:sz w:val="21"/>
          <w:lang w:eastAsia="zh-CN"/>
        </w:rPr>
        <w:t>“</w:t>
      </w:r>
      <w:r w:rsidRPr="00474947">
        <w:rPr>
          <w:rFonts w:ascii="Times New Roman" w:eastAsia="宋体" w:hAnsi="Times New Roman" w:cs="宋体"/>
          <w:sz w:val="21"/>
          <w:lang w:eastAsia="zh-CN"/>
        </w:rPr>
        <w:t>库存回收</w:t>
      </w:r>
      <w:r w:rsidRPr="00474947">
        <w:rPr>
          <w:rFonts w:ascii="Times New Roman" w:eastAsia="宋体" w:hAnsi="Times New Roman" w:cs="宋体"/>
          <w:sz w:val="21"/>
          <w:lang w:eastAsia="zh-CN"/>
        </w:rPr>
        <w:t>”</w:t>
      </w:r>
      <w:r w:rsidRPr="00474947">
        <w:rPr>
          <w:rFonts w:ascii="Times New Roman" w:eastAsia="宋体" w:hAnsi="Times New Roman" w:cs="宋体"/>
          <w:sz w:val="21"/>
          <w:lang w:eastAsia="zh-CN"/>
        </w:rPr>
        <w:t>的定义，请分别参见</w:t>
      </w:r>
      <w:r w:rsidRPr="00474947">
        <w:rPr>
          <w:rFonts w:ascii="Times New Roman" w:eastAsia="宋体" w:hAnsi="Times New Roman" w:cs="宋体"/>
          <w:sz w:val="21"/>
          <w:lang w:eastAsia="zh-CN"/>
        </w:rPr>
        <w:t>21 CFR 7.3(g)</w:t>
      </w:r>
      <w:r w:rsidRPr="00474947">
        <w:rPr>
          <w:rFonts w:ascii="Times New Roman" w:eastAsia="宋体" w:hAnsi="Times New Roman" w:cs="宋体"/>
          <w:sz w:val="21"/>
          <w:lang w:eastAsia="zh-CN"/>
        </w:rPr>
        <w:t>、</w:t>
      </w:r>
      <w:r w:rsidRPr="00474947">
        <w:rPr>
          <w:rFonts w:ascii="Times New Roman" w:eastAsia="宋体" w:hAnsi="Times New Roman" w:cs="宋体"/>
          <w:sz w:val="21"/>
          <w:lang w:eastAsia="zh-CN"/>
        </w:rPr>
        <w:t>(h)</w:t>
      </w:r>
      <w:r w:rsidRPr="00474947">
        <w:rPr>
          <w:rFonts w:ascii="Times New Roman" w:eastAsia="宋体" w:hAnsi="Times New Roman" w:cs="宋体"/>
          <w:sz w:val="21"/>
          <w:lang w:eastAsia="zh-CN"/>
        </w:rPr>
        <w:t>、</w:t>
      </w:r>
      <w:r w:rsidRPr="00474947">
        <w:rPr>
          <w:rFonts w:ascii="Times New Roman" w:eastAsia="宋体" w:hAnsi="Times New Roman" w:cs="宋体"/>
          <w:sz w:val="21"/>
          <w:lang w:eastAsia="zh-CN"/>
        </w:rPr>
        <w:t>(j)</w:t>
      </w:r>
      <w:r w:rsidRPr="00474947">
        <w:rPr>
          <w:rFonts w:ascii="Times New Roman" w:eastAsia="宋体" w:hAnsi="Times New Roman" w:cs="宋体"/>
          <w:sz w:val="21"/>
          <w:lang w:eastAsia="zh-CN"/>
        </w:rPr>
        <w:t>和</w:t>
      </w:r>
      <w:r w:rsidRPr="00474947">
        <w:rPr>
          <w:rFonts w:ascii="Times New Roman" w:eastAsia="宋体" w:hAnsi="Times New Roman" w:cs="宋体"/>
          <w:sz w:val="21"/>
          <w:lang w:eastAsia="zh-CN"/>
        </w:rPr>
        <w:t>(k)</w:t>
      </w:r>
      <w:r w:rsidRPr="00474947">
        <w:rPr>
          <w:rFonts w:ascii="Times New Roman" w:eastAsia="宋体" w:hAnsi="Times New Roman" w:cs="宋体"/>
          <w:sz w:val="21"/>
          <w:lang w:eastAsia="zh-CN"/>
        </w:rPr>
        <w:t>。</w:t>
      </w:r>
    </w:p>
    <w:p w14:paraId="412A1B9F" w14:textId="77777777" w:rsidR="00E85F0B" w:rsidRPr="00474947" w:rsidRDefault="00E85F0B" w:rsidP="00474947">
      <w:pPr>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br w:type="page"/>
      </w:r>
    </w:p>
    <w:p w14:paraId="07727902" w14:textId="77777777" w:rsidR="00843C71" w:rsidRPr="00474947" w:rsidRDefault="003823BB" w:rsidP="00474947">
      <w:pPr>
        <w:pStyle w:val="a8"/>
        <w:numPr>
          <w:ilvl w:val="0"/>
          <w:numId w:val="38"/>
        </w:numPr>
        <w:snapToGrid w:val="0"/>
        <w:spacing w:beforeLines="50" w:before="120" w:after="0" w:line="300" w:lineRule="auto"/>
        <w:ind w:leftChars="649" w:left="1848" w:firstLineChars="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lastRenderedPageBreak/>
        <w:t>如果指示直接客户承销人进行次级召回，本机构建议您向他们提供召回产品的销售日期范围。批发商</w:t>
      </w: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分销商可能需要这些信息，以确定其发运</w:t>
      </w: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售出召回产品的客户。</w:t>
      </w:r>
    </w:p>
    <w:p w14:paraId="4D98F7D3" w14:textId="77777777" w:rsidR="00843C71" w:rsidRPr="00474947" w:rsidRDefault="003823BB" w:rsidP="00474947">
      <w:pPr>
        <w:pStyle w:val="a8"/>
        <w:numPr>
          <w:ilvl w:val="0"/>
          <w:numId w:val="38"/>
        </w:numPr>
        <w:snapToGrid w:val="0"/>
        <w:spacing w:beforeLines="50" w:before="120" w:after="0" w:line="300" w:lineRule="auto"/>
        <w:ind w:leftChars="649" w:left="1848" w:firstLineChars="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如适用，在沟通包中向直接客户承销人提供一份次级召回信，以进一步通知他们的次级客户。这更加确保给予次级客户的信息是准确和完整的。</w:t>
      </w:r>
    </w:p>
    <w:p w14:paraId="0068390A" w14:textId="77777777" w:rsidR="00843C71" w:rsidRPr="00474947" w:rsidRDefault="003823BB" w:rsidP="00474947">
      <w:pPr>
        <w:snapToGrid w:val="0"/>
        <w:spacing w:beforeLines="50" w:before="120" w:after="0" w:line="300" w:lineRule="auto"/>
        <w:ind w:leftChars="425" w:left="1415" w:hangingChars="200" w:hanging="480"/>
        <w:jc w:val="both"/>
        <w:rPr>
          <w:rFonts w:ascii="Times New Roman" w:eastAsia="宋体" w:hAnsi="Times New Roman" w:cs="Times New Roman"/>
          <w:sz w:val="24"/>
          <w:szCs w:val="24"/>
        </w:rPr>
      </w:pPr>
      <w:r w:rsidRPr="00474947">
        <w:rPr>
          <w:rFonts w:ascii="Times New Roman" w:eastAsia="宋体" w:hAnsi="Times New Roman" w:cs="宋体"/>
          <w:sz w:val="24"/>
        </w:rPr>
        <w:t>d.</w:t>
      </w:r>
      <w:r w:rsidRPr="00474947">
        <w:rPr>
          <w:rFonts w:ascii="Times New Roman" w:eastAsia="宋体" w:hAnsi="Times New Roman" w:cs="宋体"/>
          <w:sz w:val="24"/>
        </w:rPr>
        <w:tab/>
      </w:r>
      <w:proofErr w:type="spellStart"/>
      <w:r w:rsidRPr="00474947">
        <w:rPr>
          <w:rFonts w:ascii="Times New Roman" w:eastAsia="宋体" w:hAnsi="Times New Roman" w:cs="宋体"/>
          <w:sz w:val="24"/>
        </w:rPr>
        <w:t>说明</w:t>
      </w:r>
      <w:proofErr w:type="spellEnd"/>
      <w:r w:rsidRPr="00474947">
        <w:rPr>
          <w:rFonts w:ascii="Times New Roman" w:eastAsia="宋体" w:hAnsi="Times New Roman" w:cs="宋体"/>
          <w:sz w:val="24"/>
        </w:rPr>
        <w:t>：</w:t>
      </w:r>
    </w:p>
    <w:p w14:paraId="3960F0E0" w14:textId="77777777" w:rsidR="00843C71" w:rsidRPr="00474947" w:rsidRDefault="003823BB" w:rsidP="00474947">
      <w:pPr>
        <w:pStyle w:val="a8"/>
        <w:numPr>
          <w:ilvl w:val="0"/>
          <w:numId w:val="38"/>
        </w:numPr>
        <w:snapToGrid w:val="0"/>
        <w:spacing w:beforeLines="50" w:before="120" w:after="0" w:line="300" w:lineRule="auto"/>
        <w:ind w:leftChars="649" w:left="1848" w:firstLineChars="0"/>
        <w:jc w:val="both"/>
        <w:rPr>
          <w:rFonts w:ascii="Times New Roman" w:eastAsia="宋体" w:hAnsi="Times New Roman" w:cs="Times New Roman"/>
          <w:sz w:val="24"/>
          <w:szCs w:val="24"/>
        </w:rPr>
      </w:pPr>
      <w:r w:rsidRPr="00474947">
        <w:rPr>
          <w:rFonts w:ascii="Times New Roman" w:eastAsia="宋体" w:hAnsi="Times New Roman" w:cs="宋体"/>
          <w:sz w:val="24"/>
          <w:lang w:eastAsia="zh-CN"/>
        </w:rPr>
        <w:t>发至直接客户承销人的召回指示应清晰明了。</w:t>
      </w:r>
      <w:proofErr w:type="spellStart"/>
      <w:r w:rsidRPr="00474947">
        <w:rPr>
          <w:rFonts w:ascii="Times New Roman" w:eastAsia="宋体" w:hAnsi="Times New Roman" w:cs="宋体"/>
          <w:sz w:val="24"/>
        </w:rPr>
        <w:t>例如</w:t>
      </w:r>
      <w:proofErr w:type="spellEnd"/>
      <w:r w:rsidRPr="00474947">
        <w:rPr>
          <w:rFonts w:ascii="Times New Roman" w:eastAsia="宋体" w:hAnsi="Times New Roman" w:cs="宋体"/>
          <w:sz w:val="24"/>
        </w:rPr>
        <w:t>：</w:t>
      </w:r>
    </w:p>
    <w:p w14:paraId="57059CB7" w14:textId="77777777" w:rsidR="00843C71" w:rsidRPr="00474947" w:rsidRDefault="003823BB" w:rsidP="00474947">
      <w:pPr>
        <w:pStyle w:val="a8"/>
        <w:numPr>
          <w:ilvl w:val="0"/>
          <w:numId w:val="38"/>
        </w:numPr>
        <w:snapToGrid w:val="0"/>
        <w:spacing w:beforeLines="50" w:before="120" w:after="0" w:line="300" w:lineRule="auto"/>
        <w:ind w:leftChars="849" w:left="2288" w:firstLineChars="0"/>
        <w:jc w:val="both"/>
        <w:rPr>
          <w:rFonts w:ascii="Times New Roman" w:eastAsia="宋体" w:hAnsi="Times New Roman" w:cs="Times New Roman"/>
          <w:sz w:val="24"/>
          <w:szCs w:val="24"/>
        </w:rPr>
      </w:pPr>
      <w:proofErr w:type="spellStart"/>
      <w:r w:rsidRPr="00474947">
        <w:rPr>
          <w:rFonts w:ascii="Times New Roman" w:eastAsia="宋体" w:hAnsi="Times New Roman" w:cs="宋体"/>
          <w:sz w:val="24"/>
        </w:rPr>
        <w:t>从销售中撤回产品</w:t>
      </w:r>
      <w:proofErr w:type="spellEnd"/>
    </w:p>
    <w:p w14:paraId="0D59EA75" w14:textId="77777777" w:rsidR="00843C71" w:rsidRPr="00474947" w:rsidRDefault="003823BB" w:rsidP="00474947">
      <w:pPr>
        <w:pStyle w:val="a8"/>
        <w:numPr>
          <w:ilvl w:val="0"/>
          <w:numId w:val="38"/>
        </w:numPr>
        <w:snapToGrid w:val="0"/>
        <w:spacing w:beforeLines="50" w:before="120" w:after="0" w:line="300" w:lineRule="auto"/>
        <w:ind w:leftChars="849" w:left="2288" w:firstLineChars="0"/>
        <w:jc w:val="both"/>
        <w:rPr>
          <w:rFonts w:ascii="Times New Roman" w:eastAsia="宋体" w:hAnsi="Times New Roman" w:cs="Times New Roman"/>
          <w:sz w:val="24"/>
          <w:szCs w:val="24"/>
        </w:rPr>
      </w:pPr>
      <w:proofErr w:type="spellStart"/>
      <w:r w:rsidRPr="00474947">
        <w:rPr>
          <w:rFonts w:ascii="Times New Roman" w:eastAsia="宋体" w:hAnsi="Times New Roman" w:cs="宋体"/>
          <w:sz w:val="24"/>
        </w:rPr>
        <w:t>停止销售</w:t>
      </w:r>
      <w:proofErr w:type="spellEnd"/>
    </w:p>
    <w:p w14:paraId="4D84330A" w14:textId="77777777" w:rsidR="00843C71" w:rsidRPr="00474947" w:rsidRDefault="003823BB" w:rsidP="00474947">
      <w:pPr>
        <w:pStyle w:val="a8"/>
        <w:numPr>
          <w:ilvl w:val="0"/>
          <w:numId w:val="38"/>
        </w:numPr>
        <w:snapToGrid w:val="0"/>
        <w:spacing w:beforeLines="50" w:before="120" w:after="0" w:line="300" w:lineRule="auto"/>
        <w:ind w:leftChars="849" w:left="2288" w:firstLineChars="0"/>
        <w:jc w:val="both"/>
        <w:rPr>
          <w:rFonts w:ascii="Times New Roman" w:eastAsia="宋体" w:hAnsi="Times New Roman" w:cs="Times New Roman"/>
          <w:sz w:val="24"/>
          <w:szCs w:val="24"/>
        </w:rPr>
      </w:pPr>
      <w:proofErr w:type="spellStart"/>
      <w:r w:rsidRPr="00474947">
        <w:rPr>
          <w:rFonts w:ascii="Times New Roman" w:eastAsia="宋体" w:hAnsi="Times New Roman" w:cs="宋体"/>
          <w:sz w:val="24"/>
        </w:rPr>
        <w:t>次级召回（如适用</w:t>
      </w:r>
      <w:proofErr w:type="spellEnd"/>
      <w:r w:rsidRPr="00474947">
        <w:rPr>
          <w:rFonts w:ascii="Times New Roman" w:eastAsia="宋体" w:hAnsi="Times New Roman" w:cs="宋体"/>
          <w:sz w:val="24"/>
        </w:rPr>
        <w:t>）</w:t>
      </w:r>
    </w:p>
    <w:p w14:paraId="63A6EABC" w14:textId="4224DDEA" w:rsidR="00843C71" w:rsidRPr="00474947" w:rsidRDefault="003823BB" w:rsidP="00474947">
      <w:pPr>
        <w:pStyle w:val="a8"/>
        <w:numPr>
          <w:ilvl w:val="0"/>
          <w:numId w:val="38"/>
        </w:numPr>
        <w:snapToGrid w:val="0"/>
        <w:spacing w:beforeLines="50" w:before="120" w:after="0" w:line="300" w:lineRule="auto"/>
        <w:ind w:leftChars="849" w:left="2288" w:firstLineChars="0"/>
        <w:jc w:val="both"/>
        <w:rPr>
          <w:rFonts w:ascii="Times New Roman" w:eastAsia="宋体" w:hAnsi="Times New Roman" w:cs="Times New Roman"/>
          <w:sz w:val="24"/>
          <w:szCs w:val="24"/>
        </w:rPr>
      </w:pPr>
      <w:proofErr w:type="spellStart"/>
      <w:r w:rsidRPr="00474947">
        <w:rPr>
          <w:rFonts w:ascii="Times New Roman" w:eastAsia="宋体" w:hAnsi="Times New Roman" w:cs="宋体"/>
          <w:sz w:val="24"/>
        </w:rPr>
        <w:t>退货或</w:t>
      </w:r>
      <w:r w:rsidR="009B11B5">
        <w:rPr>
          <w:rFonts w:ascii="Times New Roman" w:eastAsia="宋体" w:hAnsi="Times New Roman" w:cs="宋体"/>
          <w:sz w:val="24"/>
        </w:rPr>
        <w:t>纠正</w:t>
      </w:r>
      <w:r w:rsidRPr="00474947">
        <w:rPr>
          <w:rFonts w:ascii="Times New Roman" w:eastAsia="宋体" w:hAnsi="Times New Roman" w:cs="宋体"/>
          <w:sz w:val="24"/>
        </w:rPr>
        <w:t>产品</w:t>
      </w:r>
      <w:proofErr w:type="spellEnd"/>
    </w:p>
    <w:p w14:paraId="158821EA" w14:textId="77777777" w:rsidR="00843C71" w:rsidRPr="00474947" w:rsidRDefault="003823BB" w:rsidP="00474947">
      <w:pPr>
        <w:pStyle w:val="a8"/>
        <w:numPr>
          <w:ilvl w:val="0"/>
          <w:numId w:val="38"/>
        </w:numPr>
        <w:snapToGrid w:val="0"/>
        <w:spacing w:beforeLines="50" w:before="120" w:after="0" w:line="300" w:lineRule="auto"/>
        <w:ind w:leftChars="649" w:left="1848" w:firstLineChars="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包括一张退货回复卡</w:t>
      </w: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表格。建议要求直接客户承销人说明其是否遵循退货回复卡</w:t>
      </w: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表格上的每条说明。设置承销人的签名栏和日期栏。</w:t>
      </w:r>
    </w:p>
    <w:p w14:paraId="2289CBE7" w14:textId="77777777" w:rsidR="00843C71" w:rsidRPr="00474947" w:rsidRDefault="003823BB" w:rsidP="00474947">
      <w:pPr>
        <w:snapToGrid w:val="0"/>
        <w:spacing w:beforeLines="50" w:before="120" w:after="0" w:line="300" w:lineRule="auto"/>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本机构建议您向</w:t>
      </w:r>
      <w:r w:rsidRPr="00474947">
        <w:rPr>
          <w:rFonts w:ascii="Times New Roman" w:eastAsia="宋体" w:hAnsi="Times New Roman" w:cs="宋体"/>
          <w:sz w:val="24"/>
          <w:lang w:eastAsia="zh-CN"/>
        </w:rPr>
        <w:t>DRC</w:t>
      </w:r>
      <w:r w:rsidRPr="00474947">
        <w:rPr>
          <w:rFonts w:ascii="Times New Roman" w:eastAsia="宋体" w:hAnsi="Times New Roman" w:cs="宋体"/>
          <w:sz w:val="24"/>
          <w:lang w:eastAsia="zh-CN"/>
        </w:rPr>
        <w:t>提供所有召回沟通的示例（包括信件、附件、信封）。</w:t>
      </w:r>
    </w:p>
    <w:p w14:paraId="1B6011BF" w14:textId="77777777" w:rsidR="00843C71" w:rsidRPr="00474947" w:rsidRDefault="003823BB" w:rsidP="00474947">
      <w:pPr>
        <w:snapToGrid w:val="0"/>
        <w:spacing w:beforeLines="50" w:before="120" w:after="0" w:line="300" w:lineRule="auto"/>
        <w:ind w:leftChars="200" w:left="920"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3.</w:t>
      </w:r>
      <w:r w:rsidRPr="00474947">
        <w:rPr>
          <w:rFonts w:ascii="Times New Roman" w:eastAsia="宋体" w:hAnsi="Times New Roman" w:cs="宋体"/>
          <w:sz w:val="24"/>
          <w:lang w:eastAsia="zh-CN"/>
        </w:rPr>
        <w:tab/>
      </w:r>
      <w:r w:rsidRPr="00474947">
        <w:rPr>
          <w:rFonts w:ascii="Times New Roman" w:eastAsia="宋体" w:hAnsi="Times New Roman" w:cs="宋体"/>
          <w:sz w:val="24"/>
          <w:lang w:eastAsia="zh-CN"/>
        </w:rPr>
        <w:t>重要提示：应</w:t>
      </w:r>
      <w:r w:rsidRPr="00474947">
        <w:rPr>
          <w:rFonts w:ascii="Times New Roman" w:eastAsia="宋体" w:hAnsi="Times New Roman" w:cs="宋体"/>
          <w:b/>
          <w:i/>
          <w:sz w:val="24"/>
          <w:lang w:eastAsia="zh-CN"/>
        </w:rPr>
        <w:t>通知</w:t>
      </w:r>
      <w:r w:rsidRPr="00474947">
        <w:rPr>
          <w:rFonts w:ascii="Times New Roman" w:eastAsia="宋体" w:hAnsi="Times New Roman" w:cs="宋体"/>
          <w:sz w:val="24"/>
          <w:lang w:eastAsia="zh-CN"/>
        </w:rPr>
        <w:t>所有分销链中的客户进行召回，书面形式为佳。下列是重要提示的一些示例。</w:t>
      </w:r>
    </w:p>
    <w:p w14:paraId="4F958209" w14:textId="77777777" w:rsidR="00843C71" w:rsidRPr="00474947" w:rsidRDefault="003823BB" w:rsidP="00474947">
      <w:pPr>
        <w:snapToGrid w:val="0"/>
        <w:spacing w:beforeLines="50" w:before="120" w:after="0" w:line="300" w:lineRule="auto"/>
        <w:ind w:leftChars="425" w:left="1415"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a.</w:t>
      </w:r>
      <w:r w:rsidRPr="00474947">
        <w:rPr>
          <w:rFonts w:ascii="Times New Roman" w:eastAsia="宋体" w:hAnsi="Times New Roman" w:cs="宋体"/>
          <w:sz w:val="24"/>
          <w:lang w:eastAsia="zh-CN"/>
        </w:rPr>
        <w:tab/>
      </w:r>
      <w:r w:rsidRPr="00474947">
        <w:rPr>
          <w:rFonts w:ascii="Times New Roman" w:eastAsia="宋体" w:hAnsi="Times New Roman" w:cs="宋体"/>
          <w:sz w:val="24"/>
          <w:lang w:eastAsia="zh-CN"/>
        </w:rPr>
        <w:t>进行人用药品召回时，</w:t>
      </w:r>
      <w:r w:rsidRPr="00474947">
        <w:rPr>
          <w:rFonts w:ascii="Times New Roman" w:eastAsia="宋体" w:hAnsi="Times New Roman" w:cs="宋体"/>
          <w:sz w:val="24"/>
          <w:lang w:eastAsia="zh-CN"/>
        </w:rPr>
        <w:t>FDA</w:t>
      </w:r>
      <w:r w:rsidRPr="00474947">
        <w:rPr>
          <w:rFonts w:ascii="Times New Roman" w:eastAsia="宋体" w:hAnsi="Times New Roman" w:cs="宋体"/>
          <w:sz w:val="24"/>
          <w:lang w:eastAsia="zh-CN"/>
        </w:rPr>
        <w:t>不认为销售代表可以在不通知医生或召回负责人的情况下访问医生办公室并取走产品。医生可能正在治疗可能因待召回药品而遭受或已经遭受某些不利影响的患者。了解召回和召回原因后，医生可以更好地评估患者的病情并提供适当的患者护理。</w:t>
      </w:r>
    </w:p>
    <w:p w14:paraId="35AA6F35" w14:textId="77777777" w:rsidR="00850458" w:rsidRPr="00474947" w:rsidRDefault="00850458" w:rsidP="00474947">
      <w:pPr>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br w:type="page"/>
      </w:r>
    </w:p>
    <w:p w14:paraId="66791938" w14:textId="77777777" w:rsidR="00843C71" w:rsidRPr="00474947" w:rsidRDefault="003823BB" w:rsidP="00474947">
      <w:pPr>
        <w:snapToGrid w:val="0"/>
        <w:spacing w:beforeLines="50" w:before="120" w:after="0" w:line="300" w:lineRule="auto"/>
        <w:ind w:leftChars="425" w:left="1415"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lastRenderedPageBreak/>
        <w:t>b.</w:t>
      </w:r>
      <w:r w:rsidRPr="00474947">
        <w:rPr>
          <w:rFonts w:ascii="Times New Roman" w:eastAsia="宋体" w:hAnsi="Times New Roman" w:cs="宋体"/>
          <w:sz w:val="24"/>
          <w:lang w:eastAsia="zh-CN"/>
        </w:rPr>
        <w:tab/>
      </w:r>
      <w:r w:rsidRPr="00474947">
        <w:rPr>
          <w:rFonts w:ascii="Times New Roman" w:eastAsia="宋体" w:hAnsi="Times New Roman" w:cs="宋体"/>
          <w:sz w:val="24"/>
          <w:lang w:eastAsia="zh-CN"/>
        </w:rPr>
        <w:t>召回在零售店已售出的产品时，</w:t>
      </w:r>
      <w:r w:rsidRPr="00474947">
        <w:rPr>
          <w:rFonts w:ascii="Times New Roman" w:eastAsia="宋体" w:hAnsi="Times New Roman" w:cs="宋体"/>
          <w:sz w:val="24"/>
          <w:lang w:eastAsia="zh-CN"/>
        </w:rPr>
        <w:t>FDA</w:t>
      </w:r>
      <w:r w:rsidRPr="00474947">
        <w:rPr>
          <w:rFonts w:ascii="Times New Roman" w:eastAsia="宋体" w:hAnsi="Times New Roman" w:cs="宋体"/>
          <w:sz w:val="24"/>
          <w:lang w:eastAsia="zh-CN"/>
        </w:rPr>
        <w:t>不认为产品销售人员或经纪商代表可以在不告知店面管理层有关召回通知的情况下将产品从零售货架上下架。未能告知店面管理层有关召回通知，可能导致存储中、运输到商店或由客户退回的产品随后用于销售。销售人员或经纪商代表可能不知道或无法接触到存储在辅助库房中的召回产品。正在运输到商店的召回产品可能会无意中出售给客户。客户退回的召回产品可能会无意中再放回到商店货架上。</w:t>
      </w:r>
    </w:p>
    <w:p w14:paraId="4EC978CC" w14:textId="77777777" w:rsidR="003823BB" w:rsidRPr="00474947" w:rsidRDefault="003823BB" w:rsidP="00474947">
      <w:pPr>
        <w:snapToGrid w:val="0"/>
        <w:spacing w:beforeLines="50" w:before="120" w:after="0" w:line="300" w:lineRule="auto"/>
        <w:jc w:val="both"/>
        <w:rPr>
          <w:rFonts w:ascii="Times New Roman" w:eastAsia="宋体" w:hAnsi="Times New Roman" w:cs="Times New Roman"/>
          <w:sz w:val="24"/>
          <w:szCs w:val="24"/>
          <w:lang w:eastAsia="zh-CN"/>
        </w:rPr>
      </w:pPr>
    </w:p>
    <w:p w14:paraId="222C02D4" w14:textId="77777777" w:rsidR="00843C71" w:rsidRPr="00474947" w:rsidRDefault="003823BB" w:rsidP="00474947">
      <w:pPr>
        <w:pStyle w:val="1"/>
        <w:rPr>
          <w:rFonts w:eastAsia="宋体"/>
          <w:lang w:eastAsia="zh-CN"/>
        </w:rPr>
      </w:pPr>
      <w:bookmarkStart w:id="4" w:name="_Toc91261479"/>
      <w:r w:rsidRPr="00474947">
        <w:rPr>
          <w:rFonts w:eastAsia="宋体" w:cs="宋体"/>
          <w:lang w:eastAsia="zh-CN"/>
        </w:rPr>
        <w:t>IV.</w:t>
      </w:r>
      <w:r w:rsidRPr="00474947">
        <w:rPr>
          <w:rFonts w:eastAsia="宋体" w:cs="宋体"/>
          <w:lang w:eastAsia="zh-CN"/>
        </w:rPr>
        <w:tab/>
      </w:r>
      <w:r w:rsidRPr="00474947">
        <w:rPr>
          <w:rFonts w:eastAsia="宋体" w:cs="宋体"/>
          <w:lang w:eastAsia="zh-CN"/>
        </w:rPr>
        <w:t>召回评价</w:t>
      </w:r>
      <w:bookmarkEnd w:id="4"/>
    </w:p>
    <w:p w14:paraId="0D7534E4" w14:textId="77777777" w:rsidR="00843C71" w:rsidRPr="00474947" w:rsidRDefault="003823BB" w:rsidP="00474947">
      <w:pPr>
        <w:snapToGrid w:val="0"/>
        <w:spacing w:beforeLines="50" w:before="120" w:after="0" w:line="300" w:lineRule="auto"/>
        <w:ind w:leftChars="200" w:left="920"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1.</w:t>
      </w:r>
      <w:r w:rsidRPr="00474947">
        <w:rPr>
          <w:rFonts w:ascii="Times New Roman" w:eastAsia="宋体" w:hAnsi="Times New Roman" w:cs="宋体"/>
          <w:sz w:val="24"/>
          <w:lang w:eastAsia="zh-CN"/>
        </w:rPr>
        <w:tab/>
      </w:r>
      <w:r w:rsidRPr="00474947">
        <w:rPr>
          <w:rFonts w:ascii="Times New Roman" w:eastAsia="宋体" w:hAnsi="Times New Roman" w:cs="宋体"/>
          <w:sz w:val="24"/>
          <w:lang w:eastAsia="zh-CN"/>
        </w:rPr>
        <w:t>召回有效性：</w:t>
      </w:r>
    </w:p>
    <w:p w14:paraId="647AD94E" w14:textId="77777777" w:rsidR="00843C71" w:rsidRPr="00474947" w:rsidRDefault="003823BB" w:rsidP="00474947">
      <w:pPr>
        <w:snapToGrid w:val="0"/>
        <w:spacing w:beforeLines="50" w:before="120" w:after="0" w:line="300" w:lineRule="auto"/>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应确保召回有效。因此，本机构建议您对于每次召回均进行有效性检查。有效性检查旨在验证直接客户承销人已收到您的召回沟通，并且理解并遵守召回说明。此外，有效性检查还应确认召回在分销链中达到适当水平。</w:t>
      </w:r>
    </w:p>
    <w:p w14:paraId="57EF744E" w14:textId="77777777" w:rsidR="00843C71" w:rsidRPr="00474947" w:rsidRDefault="003823BB" w:rsidP="00474947">
      <w:pPr>
        <w:snapToGrid w:val="0"/>
        <w:spacing w:beforeLines="50" w:before="120" w:after="0" w:line="300" w:lineRule="auto"/>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有效性检查是评价召回有效性的一种手段。如果有效性检查表明未收到召回沟通和</w:t>
      </w: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或未遵循召回说明，您应采取措施确保召回有效性。这些措施可能涉及使用其他方式联系客户或发送后续通信，以更好地识别产品、解释问题和</w:t>
      </w: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或向承销人提供更好的说明。</w:t>
      </w:r>
    </w:p>
    <w:p w14:paraId="184DAE8D" w14:textId="77777777" w:rsidR="00843C71" w:rsidRPr="00474947" w:rsidRDefault="003823BB" w:rsidP="00474947">
      <w:pPr>
        <w:snapToGrid w:val="0"/>
        <w:spacing w:beforeLines="50" w:before="120" w:after="0" w:line="300" w:lineRule="auto"/>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注意：除了审查召回公司进行的有效性检查外，</w:t>
      </w:r>
      <w:r w:rsidRPr="00474947">
        <w:rPr>
          <w:rFonts w:ascii="Times New Roman" w:eastAsia="宋体" w:hAnsi="Times New Roman" w:cs="宋体"/>
          <w:sz w:val="24"/>
          <w:lang w:eastAsia="zh-CN"/>
        </w:rPr>
        <w:t>FDA</w:t>
      </w:r>
      <w:r w:rsidRPr="00474947">
        <w:rPr>
          <w:rFonts w:ascii="Times New Roman" w:eastAsia="宋体" w:hAnsi="Times New Roman" w:cs="宋体"/>
          <w:sz w:val="24"/>
          <w:lang w:eastAsia="zh-CN"/>
        </w:rPr>
        <w:t>还可以联系一定比例的公司客户（该过程称为稽查），作为评估召回公司及其客户是否正在执行的一种手段。如果</w:t>
      </w:r>
      <w:r w:rsidRPr="00474947">
        <w:rPr>
          <w:rFonts w:ascii="Times New Roman" w:eastAsia="宋体" w:hAnsi="Times New Roman" w:cs="宋体"/>
          <w:sz w:val="24"/>
          <w:lang w:eastAsia="zh-CN"/>
        </w:rPr>
        <w:t>FDA</w:t>
      </w:r>
      <w:r w:rsidRPr="00474947">
        <w:rPr>
          <w:rFonts w:ascii="Times New Roman" w:eastAsia="宋体" w:hAnsi="Times New Roman" w:cs="宋体"/>
          <w:sz w:val="24"/>
          <w:lang w:eastAsia="zh-CN"/>
        </w:rPr>
        <w:t>的稽查结果确定召回</w:t>
      </w:r>
      <w:r w:rsidRPr="00474947">
        <w:rPr>
          <w:rFonts w:ascii="Times New Roman" w:eastAsia="宋体" w:hAnsi="Times New Roman" w:cs="宋体"/>
          <w:i/>
          <w:sz w:val="24"/>
          <w:lang w:eastAsia="zh-CN"/>
        </w:rPr>
        <w:t>无效</w:t>
      </w:r>
      <w:r w:rsidRPr="00474947">
        <w:rPr>
          <w:rFonts w:ascii="Times New Roman" w:eastAsia="宋体" w:hAnsi="Times New Roman" w:cs="宋体"/>
          <w:sz w:val="24"/>
          <w:lang w:eastAsia="zh-CN"/>
        </w:rPr>
        <w:t>，则</w:t>
      </w:r>
      <w:r w:rsidRPr="00474947">
        <w:rPr>
          <w:rFonts w:ascii="Times New Roman" w:eastAsia="宋体" w:hAnsi="Times New Roman" w:cs="宋体"/>
          <w:sz w:val="24"/>
          <w:lang w:eastAsia="zh-CN"/>
        </w:rPr>
        <w:t>FDA</w:t>
      </w:r>
      <w:r w:rsidRPr="00474947">
        <w:rPr>
          <w:rFonts w:ascii="Times New Roman" w:eastAsia="宋体" w:hAnsi="Times New Roman" w:cs="宋体"/>
          <w:sz w:val="24"/>
          <w:lang w:eastAsia="zh-CN"/>
        </w:rPr>
        <w:t>将要求召回公司（或次级召回公司，如出现次级召回情况）采取适当的行动，例如重新发布召回沟通。</w:t>
      </w:r>
    </w:p>
    <w:p w14:paraId="772E255F" w14:textId="77777777" w:rsidR="00843C71" w:rsidRPr="00474947" w:rsidRDefault="003823BB" w:rsidP="00474947">
      <w:pPr>
        <w:snapToGrid w:val="0"/>
        <w:spacing w:beforeLines="50" w:before="120" w:after="0" w:line="300" w:lineRule="auto"/>
        <w:ind w:leftChars="200" w:left="920"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2.</w:t>
      </w:r>
      <w:r w:rsidRPr="00474947">
        <w:rPr>
          <w:rFonts w:ascii="Times New Roman" w:eastAsia="宋体" w:hAnsi="Times New Roman" w:cs="宋体"/>
          <w:sz w:val="24"/>
          <w:lang w:eastAsia="zh-CN"/>
        </w:rPr>
        <w:tab/>
      </w:r>
      <w:r w:rsidRPr="00474947">
        <w:rPr>
          <w:rFonts w:ascii="Times New Roman" w:eastAsia="宋体" w:hAnsi="Times New Roman" w:cs="宋体"/>
          <w:sz w:val="24"/>
          <w:lang w:eastAsia="zh-CN"/>
        </w:rPr>
        <w:t>召回状态报告：</w:t>
      </w:r>
    </w:p>
    <w:p w14:paraId="405C98A9" w14:textId="77777777" w:rsidR="00843C71" w:rsidRPr="00474947" w:rsidRDefault="003823BB" w:rsidP="00474947">
      <w:pPr>
        <w:snapToGrid w:val="0"/>
        <w:spacing w:beforeLines="50" w:before="120" w:after="0" w:line="300" w:lineRule="auto"/>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在发起召回后，您将被要求向</w:t>
      </w:r>
      <w:r w:rsidRPr="00474947">
        <w:rPr>
          <w:rFonts w:ascii="Times New Roman" w:eastAsia="宋体" w:hAnsi="Times New Roman" w:cs="宋体"/>
          <w:sz w:val="24"/>
          <w:lang w:eastAsia="zh-CN"/>
        </w:rPr>
        <w:t>DRC</w:t>
      </w:r>
      <w:r w:rsidRPr="00474947">
        <w:rPr>
          <w:rFonts w:ascii="Times New Roman" w:eastAsia="宋体" w:hAnsi="Times New Roman" w:cs="宋体"/>
          <w:sz w:val="24"/>
          <w:lang w:eastAsia="zh-CN"/>
        </w:rPr>
        <w:t>提供召回状态报告（通常每月一次，可依指示增加次数）。召回状态报告通常应包括以下信息：</w:t>
      </w:r>
    </w:p>
    <w:p w14:paraId="3B595BA5" w14:textId="77777777" w:rsidR="00B274FD" w:rsidRPr="00474947" w:rsidRDefault="00B274FD" w:rsidP="00474947">
      <w:pPr>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br w:type="page"/>
      </w:r>
    </w:p>
    <w:p w14:paraId="6E1D9105" w14:textId="77777777" w:rsidR="003823BB" w:rsidRPr="00474947" w:rsidRDefault="003823BB" w:rsidP="00474947">
      <w:pPr>
        <w:pStyle w:val="a8"/>
        <w:numPr>
          <w:ilvl w:val="1"/>
          <w:numId w:val="40"/>
        </w:numPr>
        <w:snapToGrid w:val="0"/>
        <w:spacing w:beforeLines="50" w:before="120" w:after="0" w:line="300" w:lineRule="auto"/>
        <w:ind w:left="284" w:firstLineChars="0" w:hanging="284"/>
        <w:jc w:val="both"/>
        <w:rPr>
          <w:rFonts w:ascii="Times New Roman" w:eastAsia="宋体" w:hAnsi="Times New Roman" w:cs="Times New Roman"/>
          <w:sz w:val="24"/>
          <w:szCs w:val="24"/>
        </w:rPr>
      </w:pPr>
      <w:proofErr w:type="spellStart"/>
      <w:r w:rsidRPr="00474947">
        <w:rPr>
          <w:rFonts w:ascii="Times New Roman" w:eastAsia="宋体" w:hAnsi="Times New Roman" w:cs="宋体"/>
          <w:sz w:val="24"/>
        </w:rPr>
        <w:lastRenderedPageBreak/>
        <w:t>客户通知的日期和方式</w:t>
      </w:r>
      <w:proofErr w:type="spellEnd"/>
    </w:p>
    <w:p w14:paraId="7F5162FA" w14:textId="77777777" w:rsidR="003823BB" w:rsidRPr="00474947" w:rsidRDefault="003823BB" w:rsidP="00474947">
      <w:pPr>
        <w:pStyle w:val="a8"/>
        <w:numPr>
          <w:ilvl w:val="1"/>
          <w:numId w:val="40"/>
        </w:numPr>
        <w:snapToGrid w:val="0"/>
        <w:spacing w:beforeLines="50" w:before="120" w:after="0" w:line="300" w:lineRule="auto"/>
        <w:ind w:left="284" w:firstLineChars="0" w:hanging="284"/>
        <w:jc w:val="both"/>
        <w:rPr>
          <w:rFonts w:ascii="Times New Roman" w:eastAsia="宋体" w:hAnsi="Times New Roman" w:cs="Times New Roman"/>
          <w:sz w:val="24"/>
          <w:szCs w:val="24"/>
        </w:rPr>
      </w:pPr>
      <w:proofErr w:type="spellStart"/>
      <w:r w:rsidRPr="00474947">
        <w:rPr>
          <w:rFonts w:ascii="Times New Roman" w:eastAsia="宋体" w:hAnsi="Times New Roman" w:cs="宋体"/>
          <w:sz w:val="24"/>
        </w:rPr>
        <w:t>被通知的客户数量</w:t>
      </w:r>
      <w:proofErr w:type="spellEnd"/>
    </w:p>
    <w:p w14:paraId="704EFBE4" w14:textId="77777777" w:rsidR="003823BB" w:rsidRPr="00474947" w:rsidRDefault="003823BB" w:rsidP="00474947">
      <w:pPr>
        <w:pStyle w:val="a8"/>
        <w:numPr>
          <w:ilvl w:val="1"/>
          <w:numId w:val="40"/>
        </w:numPr>
        <w:snapToGrid w:val="0"/>
        <w:spacing w:beforeLines="50" w:before="120" w:after="0" w:line="300" w:lineRule="auto"/>
        <w:ind w:left="284" w:firstLineChars="0" w:hanging="284"/>
        <w:jc w:val="both"/>
        <w:rPr>
          <w:rFonts w:ascii="Times New Roman" w:eastAsia="宋体" w:hAnsi="Times New Roman" w:cs="Times New Roman"/>
          <w:sz w:val="24"/>
          <w:szCs w:val="24"/>
        </w:rPr>
      </w:pPr>
      <w:proofErr w:type="spellStart"/>
      <w:r w:rsidRPr="00474947">
        <w:rPr>
          <w:rFonts w:ascii="Times New Roman" w:eastAsia="宋体" w:hAnsi="Times New Roman" w:cs="宋体"/>
          <w:sz w:val="24"/>
        </w:rPr>
        <w:t>回复的客户数量</w:t>
      </w:r>
      <w:proofErr w:type="spellEnd"/>
    </w:p>
    <w:p w14:paraId="21224966" w14:textId="77777777" w:rsidR="003823BB" w:rsidRPr="00474947" w:rsidRDefault="003823BB" w:rsidP="00474947">
      <w:pPr>
        <w:pStyle w:val="a8"/>
        <w:numPr>
          <w:ilvl w:val="1"/>
          <w:numId w:val="40"/>
        </w:numPr>
        <w:snapToGrid w:val="0"/>
        <w:spacing w:beforeLines="50" w:before="120" w:after="0" w:line="300" w:lineRule="auto"/>
        <w:ind w:left="284" w:firstLineChars="0" w:hanging="284"/>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退回或计数的被召回产品数量</w:t>
      </w:r>
    </w:p>
    <w:p w14:paraId="3B66935D" w14:textId="77777777" w:rsidR="003823BB" w:rsidRPr="00474947" w:rsidRDefault="003823BB" w:rsidP="00474947">
      <w:pPr>
        <w:pStyle w:val="a8"/>
        <w:numPr>
          <w:ilvl w:val="1"/>
          <w:numId w:val="40"/>
        </w:numPr>
        <w:snapToGrid w:val="0"/>
        <w:spacing w:beforeLines="50" w:before="120" w:after="0" w:line="300" w:lineRule="auto"/>
        <w:ind w:left="284" w:firstLineChars="0" w:hanging="284"/>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未回复的客户数量（</w:t>
      </w:r>
      <w:r w:rsidRPr="00474947">
        <w:rPr>
          <w:rFonts w:ascii="Times New Roman" w:eastAsia="宋体" w:hAnsi="Times New Roman" w:cs="宋体"/>
          <w:sz w:val="24"/>
          <w:lang w:eastAsia="zh-CN"/>
        </w:rPr>
        <w:t>FDA</w:t>
      </w:r>
      <w:r w:rsidRPr="00474947">
        <w:rPr>
          <w:rFonts w:ascii="Times New Roman" w:eastAsia="宋体" w:hAnsi="Times New Roman" w:cs="宋体"/>
          <w:sz w:val="24"/>
          <w:lang w:eastAsia="zh-CN"/>
        </w:rPr>
        <w:t>可能要求提供此类客户的身份）</w:t>
      </w:r>
    </w:p>
    <w:p w14:paraId="6930314C" w14:textId="77777777" w:rsidR="003823BB" w:rsidRPr="00474947" w:rsidRDefault="003823BB" w:rsidP="00474947">
      <w:pPr>
        <w:pStyle w:val="a8"/>
        <w:numPr>
          <w:ilvl w:val="1"/>
          <w:numId w:val="40"/>
        </w:numPr>
        <w:snapToGrid w:val="0"/>
        <w:spacing w:beforeLines="50" w:before="120" w:after="0" w:line="300" w:lineRule="auto"/>
        <w:ind w:left="284" w:firstLineChars="0" w:hanging="284"/>
        <w:jc w:val="both"/>
        <w:rPr>
          <w:rFonts w:ascii="Times New Roman" w:eastAsia="宋体" w:hAnsi="Times New Roman" w:cs="Times New Roman"/>
          <w:sz w:val="24"/>
          <w:szCs w:val="24"/>
        </w:rPr>
      </w:pPr>
      <w:proofErr w:type="spellStart"/>
      <w:r w:rsidRPr="00474947">
        <w:rPr>
          <w:rFonts w:ascii="Times New Roman" w:eastAsia="宋体" w:hAnsi="Times New Roman" w:cs="宋体"/>
          <w:sz w:val="24"/>
        </w:rPr>
        <w:t>预计召回完成时间</w:t>
      </w:r>
      <w:proofErr w:type="spellEnd"/>
    </w:p>
    <w:p w14:paraId="78E01AA1" w14:textId="77777777" w:rsidR="00843C71" w:rsidRPr="00474947" w:rsidRDefault="003823BB" w:rsidP="00474947">
      <w:pPr>
        <w:pStyle w:val="a8"/>
        <w:numPr>
          <w:ilvl w:val="1"/>
          <w:numId w:val="40"/>
        </w:numPr>
        <w:snapToGrid w:val="0"/>
        <w:spacing w:beforeLines="50" w:before="120" w:after="0" w:line="300" w:lineRule="auto"/>
        <w:ind w:left="284" w:firstLineChars="0" w:hanging="284"/>
        <w:jc w:val="both"/>
        <w:rPr>
          <w:rFonts w:ascii="Times New Roman" w:eastAsia="宋体" w:hAnsi="Times New Roman" w:cs="Times New Roman"/>
          <w:sz w:val="24"/>
          <w:szCs w:val="24"/>
        </w:rPr>
      </w:pPr>
      <w:proofErr w:type="spellStart"/>
      <w:r w:rsidRPr="00474947">
        <w:rPr>
          <w:rFonts w:ascii="Times New Roman" w:eastAsia="宋体" w:hAnsi="Times New Roman" w:cs="宋体"/>
          <w:sz w:val="24"/>
        </w:rPr>
        <w:t>召回有效性检查详情</w:t>
      </w:r>
      <w:proofErr w:type="spellEnd"/>
    </w:p>
    <w:p w14:paraId="486A9384" w14:textId="77777777" w:rsidR="00843C71" w:rsidRPr="00474947" w:rsidRDefault="003823BB" w:rsidP="00474947">
      <w:pPr>
        <w:snapToGrid w:val="0"/>
        <w:spacing w:beforeLines="50" w:before="120" w:after="0" w:line="300" w:lineRule="auto"/>
        <w:ind w:leftChars="200" w:left="920"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3.</w:t>
      </w:r>
      <w:r w:rsidRPr="00474947">
        <w:rPr>
          <w:rFonts w:ascii="Times New Roman" w:eastAsia="宋体" w:hAnsi="Times New Roman" w:cs="宋体"/>
          <w:sz w:val="24"/>
          <w:lang w:eastAsia="zh-CN"/>
        </w:rPr>
        <w:tab/>
      </w:r>
      <w:r w:rsidRPr="00474947">
        <w:rPr>
          <w:rFonts w:ascii="Times New Roman" w:eastAsia="宋体" w:hAnsi="Times New Roman" w:cs="宋体"/>
          <w:sz w:val="24"/>
          <w:lang w:eastAsia="zh-CN"/>
        </w:rPr>
        <w:t>导致召回问题的根本原因：</w:t>
      </w:r>
    </w:p>
    <w:p w14:paraId="3BAA00B3" w14:textId="77777777" w:rsidR="00843C71" w:rsidRPr="00474947" w:rsidRDefault="003823BB" w:rsidP="00474947">
      <w:pPr>
        <w:snapToGrid w:val="0"/>
        <w:spacing w:beforeLines="50" w:before="120" w:after="0" w:line="300" w:lineRule="auto"/>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尝试确定导致产品召回问题的根本原因至关重要，以便采取适当的纠正措施。本机构建议您向</w:t>
      </w:r>
      <w:r w:rsidRPr="00474947">
        <w:rPr>
          <w:rFonts w:ascii="Times New Roman" w:eastAsia="宋体" w:hAnsi="Times New Roman" w:cs="宋体"/>
          <w:sz w:val="24"/>
          <w:lang w:eastAsia="zh-CN"/>
        </w:rPr>
        <w:t>DRC</w:t>
      </w:r>
      <w:r w:rsidRPr="00474947">
        <w:rPr>
          <w:rFonts w:ascii="Times New Roman" w:eastAsia="宋体" w:hAnsi="Times New Roman" w:cs="宋体"/>
          <w:sz w:val="24"/>
          <w:lang w:eastAsia="zh-CN"/>
        </w:rPr>
        <w:t>或适当的中心联系人提供根本原因信息。</w:t>
      </w:r>
    </w:p>
    <w:p w14:paraId="03E9B364" w14:textId="77777777" w:rsidR="00843C71" w:rsidRPr="00474947" w:rsidRDefault="003823BB" w:rsidP="00474947">
      <w:pPr>
        <w:snapToGrid w:val="0"/>
        <w:spacing w:beforeLines="50" w:before="120" w:after="0" w:line="300" w:lineRule="auto"/>
        <w:ind w:leftChars="200" w:left="920"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4.</w:t>
      </w:r>
      <w:r w:rsidRPr="00474947">
        <w:rPr>
          <w:rFonts w:ascii="Times New Roman" w:eastAsia="宋体" w:hAnsi="Times New Roman" w:cs="宋体"/>
          <w:sz w:val="24"/>
          <w:lang w:eastAsia="zh-CN"/>
        </w:rPr>
        <w:tab/>
      </w:r>
      <w:r w:rsidRPr="00474947">
        <w:rPr>
          <w:rFonts w:ascii="Times New Roman" w:eastAsia="宋体" w:hAnsi="Times New Roman" w:cs="宋体"/>
          <w:sz w:val="24"/>
          <w:lang w:eastAsia="zh-CN"/>
        </w:rPr>
        <w:t>为防止问题再次发生而采取的纠正和预防措施：</w:t>
      </w:r>
    </w:p>
    <w:p w14:paraId="3793A712" w14:textId="77777777" w:rsidR="00843C71" w:rsidRPr="00474947" w:rsidRDefault="003823BB" w:rsidP="00474947">
      <w:pPr>
        <w:snapToGrid w:val="0"/>
        <w:spacing w:beforeLines="50" w:before="120" w:after="0" w:line="300" w:lineRule="auto"/>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本机构建议您向</w:t>
      </w:r>
      <w:r w:rsidRPr="00474947">
        <w:rPr>
          <w:rFonts w:ascii="Times New Roman" w:eastAsia="宋体" w:hAnsi="Times New Roman" w:cs="宋体"/>
          <w:sz w:val="24"/>
          <w:lang w:eastAsia="zh-CN"/>
        </w:rPr>
        <w:t>FDA</w:t>
      </w:r>
      <w:r w:rsidRPr="00474947">
        <w:rPr>
          <w:rFonts w:ascii="Times New Roman" w:eastAsia="宋体" w:hAnsi="Times New Roman" w:cs="宋体"/>
          <w:sz w:val="24"/>
          <w:lang w:eastAsia="zh-CN"/>
        </w:rPr>
        <w:t>解释计划进行或正在进行的纠正和预防措施，以防止类似问题再次发生。建议您将此信息提供给</w:t>
      </w:r>
      <w:r w:rsidRPr="00474947">
        <w:rPr>
          <w:rFonts w:ascii="Times New Roman" w:eastAsia="宋体" w:hAnsi="Times New Roman" w:cs="宋体"/>
          <w:sz w:val="24"/>
          <w:lang w:eastAsia="zh-CN"/>
        </w:rPr>
        <w:t>DRC</w:t>
      </w:r>
      <w:r w:rsidRPr="00474947">
        <w:rPr>
          <w:rFonts w:ascii="Times New Roman" w:eastAsia="宋体" w:hAnsi="Times New Roman" w:cs="宋体"/>
          <w:sz w:val="24"/>
          <w:lang w:eastAsia="zh-CN"/>
        </w:rPr>
        <w:t>或适当的中心联系人。</w:t>
      </w:r>
    </w:p>
    <w:p w14:paraId="367D29AB" w14:textId="77777777" w:rsidR="00843C71" w:rsidRPr="00474947" w:rsidRDefault="003823BB" w:rsidP="00474947">
      <w:pPr>
        <w:snapToGrid w:val="0"/>
        <w:spacing w:beforeLines="50" w:before="120" w:after="0" w:line="300" w:lineRule="auto"/>
        <w:ind w:leftChars="200" w:left="920" w:hangingChars="200" w:hanging="480"/>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5.</w:t>
      </w:r>
      <w:r w:rsidRPr="00474947">
        <w:rPr>
          <w:rFonts w:ascii="Times New Roman" w:eastAsia="宋体" w:hAnsi="Times New Roman" w:cs="宋体"/>
          <w:sz w:val="24"/>
          <w:lang w:eastAsia="zh-CN"/>
        </w:rPr>
        <w:tab/>
      </w:r>
      <w:r w:rsidRPr="00474947">
        <w:rPr>
          <w:rFonts w:ascii="Times New Roman" w:eastAsia="宋体" w:hAnsi="Times New Roman" w:cs="宋体"/>
          <w:sz w:val="24"/>
          <w:lang w:eastAsia="zh-CN"/>
        </w:rPr>
        <w:t>召回的终止：</w:t>
      </w:r>
    </w:p>
    <w:p w14:paraId="7AB44D93" w14:textId="77777777" w:rsidR="00843C71" w:rsidRPr="00474947" w:rsidRDefault="003823BB" w:rsidP="00474947">
      <w:pPr>
        <w:snapToGrid w:val="0"/>
        <w:spacing w:beforeLines="50" w:before="120" w:after="0" w:line="300" w:lineRule="auto"/>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本机构建议您在收到所有可能的客户回复，并合理假设待召回产品已被撤回以及已根据召回产品的危害程度进行适当的处置或纠正后，评价召回是否终止。最终的召回状态报告和召回产品处置文件应提供给</w:t>
      </w:r>
      <w:r w:rsidRPr="00474947">
        <w:rPr>
          <w:rFonts w:ascii="Times New Roman" w:eastAsia="宋体" w:hAnsi="Times New Roman" w:cs="宋体"/>
          <w:sz w:val="24"/>
          <w:lang w:eastAsia="zh-CN"/>
        </w:rPr>
        <w:t>DRC</w:t>
      </w:r>
      <w:r w:rsidRPr="00474947">
        <w:rPr>
          <w:rFonts w:ascii="Times New Roman" w:eastAsia="宋体" w:hAnsi="Times New Roman" w:cs="宋体"/>
          <w:sz w:val="24"/>
          <w:lang w:eastAsia="zh-CN"/>
        </w:rPr>
        <w:t>，随后</w:t>
      </w:r>
      <w:r w:rsidRPr="00474947">
        <w:rPr>
          <w:rFonts w:ascii="Times New Roman" w:eastAsia="宋体" w:hAnsi="Times New Roman" w:cs="宋体"/>
          <w:sz w:val="24"/>
          <w:lang w:eastAsia="zh-CN"/>
        </w:rPr>
        <w:t>FDA</w:t>
      </w:r>
      <w:r w:rsidRPr="00474947">
        <w:rPr>
          <w:rFonts w:ascii="Times New Roman" w:eastAsia="宋体" w:hAnsi="Times New Roman" w:cs="宋体"/>
          <w:sz w:val="24"/>
          <w:lang w:eastAsia="zh-CN"/>
        </w:rPr>
        <w:t>将考虑正式终止召回行动。参见</w:t>
      </w:r>
      <w:r w:rsidR="00BE0FCE">
        <w:fldChar w:fldCharType="begin"/>
      </w:r>
      <w:r w:rsidR="00BE0FCE">
        <w:rPr>
          <w:lang w:eastAsia="zh-CN"/>
        </w:rPr>
        <w:instrText xml:space="preserve"> HYPERLINK "http://www.accessdata.fda.gov/scripts/cdrh/cfdocs/cfcfr/CFRSearch.cfm?FR=7.55" \h </w:instrText>
      </w:r>
      <w:r w:rsidR="00BE0FCE">
        <w:fldChar w:fldCharType="separate"/>
      </w:r>
      <w:r w:rsidRPr="00474947">
        <w:rPr>
          <w:rFonts w:ascii="Times New Roman" w:eastAsia="宋体" w:hAnsi="Times New Roman" w:cs="宋体"/>
          <w:color w:val="0000FF"/>
          <w:sz w:val="24"/>
          <w:szCs w:val="24"/>
          <w:u w:val="single" w:color="0000FF"/>
          <w:lang w:eastAsia="zh-CN"/>
        </w:rPr>
        <w:t>21 CFR 7.55</w:t>
      </w:r>
      <w:r w:rsidRPr="00474947">
        <w:rPr>
          <w:rFonts w:ascii="Times New Roman" w:eastAsia="宋体" w:hAnsi="Times New Roman" w:cs="宋体"/>
          <w:color w:val="0000FF"/>
          <w:sz w:val="24"/>
          <w:szCs w:val="24"/>
          <w:u w:val="single" w:color="0000FF"/>
          <w:lang w:eastAsia="zh-CN"/>
        </w:rPr>
        <w:t>召回的终止</w:t>
      </w:r>
      <w:r w:rsidR="00BE0FCE">
        <w:rPr>
          <w:rFonts w:ascii="宋体" w:eastAsia="宋体" w:hAnsi="宋体" w:cs="宋体"/>
          <w:color w:val="0000FF"/>
          <w:sz w:val="24"/>
          <w:szCs w:val="24"/>
          <w:u w:val="single" w:color="0000FF"/>
        </w:rPr>
        <w:fldChar w:fldCharType="end"/>
      </w:r>
      <w:r w:rsidRPr="00474947">
        <w:rPr>
          <w:rFonts w:ascii="Times New Roman" w:eastAsia="宋体" w:hAnsi="Times New Roman" w:cs="宋体"/>
          <w:sz w:val="24"/>
          <w:lang w:eastAsia="zh-CN"/>
        </w:rPr>
        <w:t>。</w:t>
      </w:r>
    </w:p>
    <w:p w14:paraId="7210F30A" w14:textId="77777777" w:rsidR="00843C71" w:rsidRPr="00474947" w:rsidRDefault="003823BB" w:rsidP="00474947">
      <w:pPr>
        <w:snapToGrid w:val="0"/>
        <w:spacing w:beforeLines="50" w:before="120" w:after="0" w:line="300" w:lineRule="auto"/>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注意：收到终止信息后，</w:t>
      </w:r>
      <w:r w:rsidRPr="00474947">
        <w:rPr>
          <w:rFonts w:ascii="Times New Roman" w:eastAsia="宋体" w:hAnsi="Times New Roman" w:cs="宋体"/>
          <w:sz w:val="24"/>
          <w:lang w:eastAsia="zh-CN"/>
        </w:rPr>
        <w:t>DRC</w:t>
      </w:r>
      <w:r w:rsidRPr="00474947">
        <w:rPr>
          <w:rFonts w:ascii="Times New Roman" w:eastAsia="宋体" w:hAnsi="Times New Roman" w:cs="宋体"/>
          <w:sz w:val="24"/>
          <w:lang w:eastAsia="zh-CN"/>
        </w:rPr>
        <w:t>可以准备召回终止文件，征求中心和</w:t>
      </w: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或部门管理层同意。获得同意后，</w:t>
      </w:r>
      <w:r w:rsidRPr="00474947">
        <w:rPr>
          <w:rFonts w:ascii="Times New Roman" w:eastAsia="宋体" w:hAnsi="Times New Roman" w:cs="宋体"/>
          <w:sz w:val="24"/>
          <w:lang w:eastAsia="zh-CN"/>
        </w:rPr>
        <w:t>FDA</w:t>
      </w:r>
      <w:r w:rsidRPr="00474947">
        <w:rPr>
          <w:rFonts w:ascii="Times New Roman" w:eastAsia="宋体" w:hAnsi="Times New Roman" w:cs="宋体"/>
          <w:sz w:val="24"/>
          <w:lang w:eastAsia="zh-CN"/>
        </w:rPr>
        <w:t>部门办公室将通知召回公司</w:t>
      </w:r>
      <w:r w:rsidRPr="00474947">
        <w:rPr>
          <w:rFonts w:ascii="Times New Roman" w:eastAsia="宋体" w:hAnsi="Times New Roman" w:cs="宋体"/>
          <w:sz w:val="24"/>
          <w:lang w:eastAsia="zh-CN"/>
        </w:rPr>
        <w:t>FDA</w:t>
      </w:r>
      <w:r w:rsidRPr="00474947">
        <w:rPr>
          <w:rFonts w:ascii="Times New Roman" w:eastAsia="宋体" w:hAnsi="Times New Roman" w:cs="宋体"/>
          <w:sz w:val="24"/>
          <w:lang w:eastAsia="zh-CN"/>
        </w:rPr>
        <w:t>认为召回已终止。</w:t>
      </w:r>
    </w:p>
    <w:p w14:paraId="0F48C38B" w14:textId="77777777" w:rsidR="00843C71" w:rsidRPr="00474947" w:rsidRDefault="003823BB" w:rsidP="00474947">
      <w:pPr>
        <w:snapToGrid w:val="0"/>
        <w:spacing w:beforeLines="50" w:before="120" w:after="0" w:line="300" w:lineRule="auto"/>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附加指南和</w:t>
      </w: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或要求：</w:t>
      </w:r>
    </w:p>
    <w:p w14:paraId="7582572D" w14:textId="679A6227" w:rsidR="003823BB" w:rsidRPr="00474947" w:rsidRDefault="00C320C1" w:rsidP="00474947">
      <w:pPr>
        <w:snapToGrid w:val="0"/>
        <w:spacing w:beforeLines="50" w:before="120" w:after="0" w:line="300" w:lineRule="auto"/>
        <w:jc w:val="both"/>
        <w:rPr>
          <w:rFonts w:ascii="Times New Roman" w:eastAsia="宋体" w:hAnsi="Times New Roman" w:cs="Times New Roman"/>
          <w:sz w:val="24"/>
          <w:szCs w:val="24"/>
          <w:lang w:eastAsia="zh-CN"/>
        </w:rPr>
      </w:pPr>
      <w:r>
        <w:rPr>
          <w:rFonts w:ascii="Times New Roman" w:eastAsia="宋体" w:hAnsi="Times New Roman" w:cs="宋体"/>
          <w:sz w:val="24"/>
          <w:lang w:eastAsia="zh-CN"/>
        </w:rPr>
        <w:t>CFR</w:t>
      </w:r>
      <w:r>
        <w:rPr>
          <w:rFonts w:ascii="Times New Roman" w:eastAsia="宋体" w:hAnsi="Times New Roman" w:cs="宋体"/>
          <w:sz w:val="24"/>
          <w:lang w:eastAsia="zh-CN"/>
        </w:rPr>
        <w:t>第</w:t>
      </w:r>
      <w:r>
        <w:rPr>
          <w:rFonts w:ascii="Times New Roman" w:eastAsia="宋体" w:hAnsi="Times New Roman" w:cs="宋体"/>
          <w:sz w:val="24"/>
          <w:lang w:eastAsia="zh-CN"/>
        </w:rPr>
        <w:t>21</w:t>
      </w:r>
      <w:r>
        <w:rPr>
          <w:rFonts w:ascii="Times New Roman" w:eastAsia="宋体" w:hAnsi="Times New Roman" w:cs="宋体"/>
          <w:sz w:val="24"/>
          <w:lang w:eastAsia="zh-CN"/>
        </w:rPr>
        <w:t>篇第</w:t>
      </w:r>
      <w:r w:rsidR="003823BB" w:rsidRPr="00474947">
        <w:rPr>
          <w:rFonts w:ascii="Times New Roman" w:eastAsia="宋体" w:hAnsi="Times New Roman" w:cs="宋体"/>
          <w:sz w:val="24"/>
          <w:lang w:eastAsia="zh-CN"/>
        </w:rPr>
        <w:t>7</w:t>
      </w:r>
      <w:r w:rsidR="003823BB" w:rsidRPr="00474947">
        <w:rPr>
          <w:rFonts w:ascii="Times New Roman" w:eastAsia="宋体" w:hAnsi="Times New Roman" w:cs="宋体"/>
          <w:sz w:val="24"/>
          <w:lang w:eastAsia="zh-CN"/>
        </w:rPr>
        <w:t>部分，</w:t>
      </w:r>
      <w:r w:rsidR="003823BB" w:rsidRPr="00474947">
        <w:rPr>
          <w:rFonts w:ascii="Times New Roman" w:eastAsia="宋体" w:hAnsi="Times New Roman" w:cs="宋体"/>
          <w:sz w:val="24"/>
          <w:lang w:eastAsia="zh-CN"/>
        </w:rPr>
        <w:t>A</w:t>
      </w:r>
      <w:r w:rsidR="003823BB" w:rsidRPr="00474947">
        <w:rPr>
          <w:rFonts w:ascii="Times New Roman" w:eastAsia="宋体" w:hAnsi="Times New Roman" w:cs="宋体"/>
          <w:sz w:val="24"/>
          <w:lang w:eastAsia="zh-CN"/>
        </w:rPr>
        <w:t>子部分和</w:t>
      </w:r>
      <w:r w:rsidR="003823BB" w:rsidRPr="00474947">
        <w:rPr>
          <w:rFonts w:ascii="Times New Roman" w:eastAsia="宋体" w:hAnsi="Times New Roman" w:cs="宋体"/>
          <w:sz w:val="24"/>
          <w:lang w:eastAsia="zh-CN"/>
        </w:rPr>
        <w:t>C</w:t>
      </w:r>
      <w:r w:rsidR="003823BB" w:rsidRPr="00474947">
        <w:rPr>
          <w:rFonts w:ascii="Times New Roman" w:eastAsia="宋体" w:hAnsi="Times New Roman" w:cs="宋体"/>
          <w:sz w:val="24"/>
          <w:lang w:eastAsia="zh-CN"/>
        </w:rPr>
        <w:t>子部分</w:t>
      </w:r>
      <w:r w:rsidR="003823BB" w:rsidRPr="00474947">
        <w:rPr>
          <w:rFonts w:ascii="Times New Roman" w:eastAsia="宋体" w:hAnsi="Times New Roman" w:cs="宋体"/>
          <w:sz w:val="24"/>
          <w:lang w:eastAsia="zh-CN"/>
        </w:rPr>
        <w:t xml:space="preserve"> – </w:t>
      </w:r>
      <w:r w:rsidR="003823BB" w:rsidRPr="00474947">
        <w:rPr>
          <w:rFonts w:ascii="Times New Roman" w:eastAsia="宋体" w:hAnsi="Times New Roman" w:cs="宋体"/>
          <w:sz w:val="24"/>
          <w:lang w:eastAsia="zh-CN"/>
        </w:rPr>
        <w:t>召回（通则）</w:t>
      </w:r>
    </w:p>
    <w:p w14:paraId="24575595" w14:textId="77777777" w:rsidR="003823BB" w:rsidRPr="00474947" w:rsidRDefault="003823BB" w:rsidP="00474947">
      <w:pPr>
        <w:snapToGrid w:val="0"/>
        <w:spacing w:beforeLines="50" w:before="120" w:after="0" w:line="300" w:lineRule="auto"/>
        <w:jc w:val="both"/>
        <w:rPr>
          <w:rFonts w:ascii="Times New Roman" w:eastAsia="宋体" w:hAnsi="Times New Roman" w:cs="Times New Roman"/>
          <w:sz w:val="24"/>
          <w:szCs w:val="24"/>
        </w:rPr>
      </w:pPr>
      <w:r w:rsidRPr="00474947">
        <w:rPr>
          <w:rFonts w:ascii="Times New Roman" w:eastAsia="宋体" w:hAnsi="Times New Roman" w:cs="宋体"/>
          <w:sz w:val="24"/>
        </w:rPr>
        <w:t>《</w:t>
      </w:r>
      <w:proofErr w:type="spellStart"/>
      <w:r w:rsidRPr="00474947">
        <w:rPr>
          <w:rFonts w:ascii="Times New Roman" w:eastAsia="宋体" w:hAnsi="Times New Roman" w:cs="宋体"/>
          <w:sz w:val="24"/>
        </w:rPr>
        <w:t>FD&amp;C</w:t>
      </w:r>
      <w:r w:rsidRPr="00474947">
        <w:rPr>
          <w:rFonts w:ascii="Times New Roman" w:eastAsia="宋体" w:hAnsi="Times New Roman" w:cs="宋体"/>
          <w:sz w:val="24"/>
        </w:rPr>
        <w:t>法案</w:t>
      </w:r>
      <w:proofErr w:type="spellEnd"/>
      <w:r w:rsidRPr="00474947">
        <w:rPr>
          <w:rFonts w:ascii="Times New Roman" w:eastAsia="宋体" w:hAnsi="Times New Roman" w:cs="宋体"/>
          <w:sz w:val="24"/>
        </w:rPr>
        <w:t>》</w:t>
      </w:r>
      <w:r w:rsidRPr="00474947">
        <w:rPr>
          <w:rFonts w:ascii="Times New Roman" w:eastAsia="宋体" w:hAnsi="Times New Roman" w:cs="宋体"/>
          <w:sz w:val="24"/>
        </w:rPr>
        <w:t xml:space="preserve">§ 412 [21 U.S.C.§ 350a] – </w:t>
      </w:r>
      <w:proofErr w:type="spellStart"/>
      <w:r w:rsidRPr="00474947">
        <w:rPr>
          <w:rFonts w:ascii="Times New Roman" w:eastAsia="宋体" w:hAnsi="Times New Roman" w:cs="宋体"/>
          <w:sz w:val="24"/>
        </w:rPr>
        <w:t>婴儿配方奶粉的要求</w:t>
      </w:r>
      <w:proofErr w:type="spellEnd"/>
    </w:p>
    <w:p w14:paraId="457AEEE6" w14:textId="2BCB6CBF" w:rsidR="003823BB" w:rsidRPr="00474947" w:rsidRDefault="00C320C1" w:rsidP="00474947">
      <w:pPr>
        <w:snapToGrid w:val="0"/>
        <w:spacing w:beforeLines="50" w:before="120" w:after="0" w:line="300" w:lineRule="auto"/>
        <w:jc w:val="both"/>
        <w:rPr>
          <w:rFonts w:ascii="Times New Roman" w:eastAsia="宋体" w:hAnsi="Times New Roman" w:cs="Times New Roman"/>
          <w:sz w:val="24"/>
          <w:szCs w:val="24"/>
          <w:lang w:eastAsia="zh-CN"/>
        </w:rPr>
      </w:pPr>
      <w:r>
        <w:rPr>
          <w:rFonts w:ascii="Times New Roman" w:eastAsia="宋体" w:hAnsi="Times New Roman" w:cs="宋体"/>
          <w:sz w:val="24"/>
          <w:lang w:eastAsia="zh-CN"/>
        </w:rPr>
        <w:t>CFR</w:t>
      </w:r>
      <w:r>
        <w:rPr>
          <w:rFonts w:ascii="Times New Roman" w:eastAsia="宋体" w:hAnsi="Times New Roman" w:cs="宋体"/>
          <w:sz w:val="24"/>
          <w:lang w:eastAsia="zh-CN"/>
        </w:rPr>
        <w:t>第</w:t>
      </w:r>
      <w:r>
        <w:rPr>
          <w:rFonts w:ascii="Times New Roman" w:eastAsia="宋体" w:hAnsi="Times New Roman" w:cs="宋体"/>
          <w:sz w:val="24"/>
          <w:lang w:eastAsia="zh-CN"/>
        </w:rPr>
        <w:t>21</w:t>
      </w:r>
      <w:r>
        <w:rPr>
          <w:rFonts w:ascii="Times New Roman" w:eastAsia="宋体" w:hAnsi="Times New Roman" w:cs="宋体"/>
          <w:sz w:val="24"/>
          <w:lang w:eastAsia="zh-CN"/>
        </w:rPr>
        <w:t>篇第</w:t>
      </w:r>
      <w:r w:rsidR="003823BB" w:rsidRPr="00474947">
        <w:rPr>
          <w:rFonts w:ascii="Times New Roman" w:eastAsia="宋体" w:hAnsi="Times New Roman" w:cs="宋体"/>
          <w:sz w:val="24"/>
          <w:lang w:eastAsia="zh-CN"/>
        </w:rPr>
        <w:t>107</w:t>
      </w:r>
      <w:r w:rsidR="003823BB" w:rsidRPr="00474947">
        <w:rPr>
          <w:rFonts w:ascii="Times New Roman" w:eastAsia="宋体" w:hAnsi="Times New Roman" w:cs="宋体"/>
          <w:sz w:val="24"/>
          <w:lang w:eastAsia="zh-CN"/>
        </w:rPr>
        <w:t>部分，</w:t>
      </w:r>
      <w:r w:rsidR="003823BB" w:rsidRPr="00474947">
        <w:rPr>
          <w:rFonts w:ascii="Times New Roman" w:eastAsia="宋体" w:hAnsi="Times New Roman" w:cs="宋体"/>
          <w:sz w:val="24"/>
          <w:lang w:eastAsia="zh-CN"/>
        </w:rPr>
        <w:t>E</w:t>
      </w:r>
      <w:r w:rsidR="003823BB" w:rsidRPr="00474947">
        <w:rPr>
          <w:rFonts w:ascii="Times New Roman" w:eastAsia="宋体" w:hAnsi="Times New Roman" w:cs="宋体"/>
          <w:sz w:val="24"/>
          <w:lang w:eastAsia="zh-CN"/>
        </w:rPr>
        <w:t>子部分</w:t>
      </w:r>
      <w:r w:rsidR="003823BB" w:rsidRPr="00474947">
        <w:rPr>
          <w:rFonts w:ascii="Times New Roman" w:eastAsia="宋体" w:hAnsi="Times New Roman" w:cs="宋体"/>
          <w:sz w:val="24"/>
          <w:lang w:eastAsia="zh-CN"/>
        </w:rPr>
        <w:t xml:space="preserve"> – </w:t>
      </w:r>
      <w:r w:rsidR="003823BB" w:rsidRPr="00474947">
        <w:rPr>
          <w:rFonts w:ascii="Times New Roman" w:eastAsia="宋体" w:hAnsi="Times New Roman" w:cs="宋体"/>
          <w:sz w:val="24"/>
          <w:lang w:eastAsia="zh-CN"/>
        </w:rPr>
        <w:t>婴儿配方奶粉的召回</w:t>
      </w:r>
    </w:p>
    <w:p w14:paraId="182BC91F" w14:textId="77777777" w:rsidR="003823BB" w:rsidRPr="00474947" w:rsidRDefault="003823BB" w:rsidP="00474947">
      <w:pPr>
        <w:snapToGrid w:val="0"/>
        <w:spacing w:beforeLines="50" w:before="120" w:after="0" w:line="300" w:lineRule="auto"/>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FD&amp;C</w:t>
      </w:r>
      <w:r w:rsidRPr="00474947">
        <w:rPr>
          <w:rFonts w:ascii="Times New Roman" w:eastAsia="宋体" w:hAnsi="Times New Roman" w:cs="宋体"/>
          <w:sz w:val="24"/>
          <w:lang w:eastAsia="zh-CN"/>
        </w:rPr>
        <w:t>法案》</w:t>
      </w:r>
      <w:r w:rsidRPr="00474947">
        <w:rPr>
          <w:rFonts w:ascii="Times New Roman" w:eastAsia="宋体" w:hAnsi="Times New Roman" w:cs="宋体"/>
          <w:sz w:val="24"/>
          <w:lang w:eastAsia="zh-CN"/>
        </w:rPr>
        <w:t xml:space="preserve">§ 423 [21 U.S.C.§ 350l] – </w:t>
      </w:r>
      <w:r w:rsidRPr="00474947">
        <w:rPr>
          <w:rFonts w:ascii="Times New Roman" w:eastAsia="宋体" w:hAnsi="Times New Roman" w:cs="宋体"/>
          <w:sz w:val="24"/>
          <w:lang w:eastAsia="zh-CN"/>
        </w:rPr>
        <w:t>强制召回授权（食品）</w:t>
      </w:r>
    </w:p>
    <w:p w14:paraId="62CF5C63" w14:textId="77777777" w:rsidR="00474947" w:rsidRDefault="003823BB" w:rsidP="00474947">
      <w:pPr>
        <w:snapToGrid w:val="0"/>
        <w:spacing w:beforeLines="50" w:before="120" w:after="0" w:line="300" w:lineRule="auto"/>
        <w:jc w:val="both"/>
        <w:rPr>
          <w:rFonts w:ascii="Times New Roman" w:eastAsia="宋体" w:hAnsi="Times New Roman" w:cs="宋体"/>
          <w:sz w:val="24"/>
          <w:lang w:eastAsia="zh-CN"/>
        </w:rPr>
      </w:pPr>
      <w:r w:rsidRPr="00474947">
        <w:rPr>
          <w:rFonts w:ascii="Times New Roman" w:eastAsia="宋体" w:hAnsi="Times New Roman" w:cs="宋体"/>
          <w:sz w:val="24"/>
          <w:lang w:eastAsia="zh-CN"/>
        </w:rPr>
        <w:t>CFR</w:t>
      </w:r>
      <w:r w:rsidRPr="00474947">
        <w:rPr>
          <w:rFonts w:ascii="Times New Roman" w:eastAsia="宋体" w:hAnsi="Times New Roman" w:cs="宋体"/>
          <w:sz w:val="24"/>
          <w:lang w:eastAsia="zh-CN"/>
        </w:rPr>
        <w:t>第</w:t>
      </w:r>
      <w:r w:rsidRPr="00474947">
        <w:rPr>
          <w:rFonts w:ascii="Times New Roman" w:eastAsia="宋体" w:hAnsi="Times New Roman" w:cs="宋体"/>
          <w:sz w:val="24"/>
          <w:lang w:eastAsia="zh-CN"/>
        </w:rPr>
        <w:t>21</w:t>
      </w:r>
      <w:r w:rsidRPr="00474947">
        <w:rPr>
          <w:rFonts w:ascii="Times New Roman" w:eastAsia="宋体" w:hAnsi="Times New Roman" w:cs="宋体"/>
          <w:sz w:val="24"/>
          <w:lang w:eastAsia="zh-CN"/>
        </w:rPr>
        <w:t>篇第</w:t>
      </w:r>
      <w:r w:rsidRPr="00474947">
        <w:rPr>
          <w:rFonts w:ascii="Times New Roman" w:eastAsia="宋体" w:hAnsi="Times New Roman" w:cs="宋体"/>
          <w:sz w:val="24"/>
          <w:lang w:eastAsia="zh-CN"/>
        </w:rPr>
        <w:t>1271</w:t>
      </w:r>
      <w:r w:rsidRPr="00474947">
        <w:rPr>
          <w:rFonts w:ascii="Times New Roman" w:eastAsia="宋体" w:hAnsi="Times New Roman" w:cs="宋体"/>
          <w:sz w:val="24"/>
          <w:lang w:eastAsia="zh-CN"/>
        </w:rPr>
        <w:t>部分</w:t>
      </w:r>
      <w:r w:rsidRPr="00474947">
        <w:rPr>
          <w:rFonts w:ascii="Times New Roman" w:eastAsia="宋体" w:hAnsi="Times New Roman" w:cs="宋体"/>
          <w:sz w:val="24"/>
          <w:lang w:eastAsia="zh-CN"/>
        </w:rPr>
        <w:t xml:space="preserve"> – </w:t>
      </w:r>
      <w:r w:rsidRPr="00474947">
        <w:rPr>
          <w:rFonts w:ascii="Times New Roman" w:eastAsia="宋体" w:hAnsi="Times New Roman" w:cs="宋体"/>
          <w:sz w:val="24"/>
          <w:lang w:eastAsia="zh-CN"/>
        </w:rPr>
        <w:t>人体细胞、组织以及细胞产品和组织产品</w:t>
      </w:r>
    </w:p>
    <w:p w14:paraId="48182FA9" w14:textId="77777777" w:rsidR="00850458" w:rsidRPr="00474947" w:rsidRDefault="003823BB" w:rsidP="00474947">
      <w:pPr>
        <w:snapToGrid w:val="0"/>
        <w:spacing w:beforeLines="50" w:before="120" w:after="0" w:line="300" w:lineRule="auto"/>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br w:type="page"/>
      </w:r>
    </w:p>
    <w:p w14:paraId="62E93D3C" w14:textId="77777777" w:rsidR="003823BB" w:rsidRPr="00474947" w:rsidRDefault="003823BB" w:rsidP="00474947">
      <w:pPr>
        <w:snapToGrid w:val="0"/>
        <w:spacing w:beforeLines="50" w:before="120" w:after="0" w:line="300" w:lineRule="auto"/>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lastRenderedPageBreak/>
        <w:t>《公共健康服务法案》</w:t>
      </w:r>
      <w:r w:rsidRPr="00474947">
        <w:rPr>
          <w:rFonts w:ascii="Times New Roman" w:eastAsia="宋体" w:hAnsi="Times New Roman" w:cs="宋体"/>
          <w:sz w:val="24"/>
          <w:lang w:eastAsia="zh-CN"/>
        </w:rPr>
        <w:t xml:space="preserve">§ 351 [42 U.S.C.§ 262] – </w:t>
      </w:r>
      <w:r w:rsidRPr="00474947">
        <w:rPr>
          <w:rFonts w:ascii="Times New Roman" w:eastAsia="宋体" w:hAnsi="Times New Roman" w:cs="宋体"/>
          <w:sz w:val="24"/>
          <w:lang w:eastAsia="zh-CN"/>
        </w:rPr>
        <w:t>生物制品监管</w:t>
      </w:r>
    </w:p>
    <w:p w14:paraId="28DF14A5" w14:textId="77777777" w:rsidR="003823BB" w:rsidRPr="00474947" w:rsidRDefault="003823BB" w:rsidP="00474947">
      <w:pPr>
        <w:snapToGrid w:val="0"/>
        <w:spacing w:beforeLines="50" w:before="120" w:after="0" w:line="300" w:lineRule="auto"/>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FD&amp;C</w:t>
      </w:r>
      <w:r w:rsidRPr="00474947">
        <w:rPr>
          <w:rFonts w:ascii="Times New Roman" w:eastAsia="宋体" w:hAnsi="Times New Roman" w:cs="宋体"/>
          <w:sz w:val="24"/>
          <w:lang w:eastAsia="zh-CN"/>
        </w:rPr>
        <w:t>法案》</w:t>
      </w:r>
      <w:r w:rsidRPr="00474947">
        <w:rPr>
          <w:rFonts w:ascii="Times New Roman" w:eastAsia="宋体" w:hAnsi="Times New Roman" w:cs="宋体"/>
          <w:sz w:val="24"/>
          <w:lang w:eastAsia="zh-CN"/>
        </w:rPr>
        <w:t xml:space="preserve">§ 518 [21 U.S.C.§ 360(h)] – </w:t>
      </w:r>
      <w:r w:rsidRPr="00474947">
        <w:rPr>
          <w:rFonts w:ascii="Times New Roman" w:eastAsia="宋体" w:hAnsi="Times New Roman" w:cs="宋体"/>
          <w:sz w:val="24"/>
          <w:lang w:eastAsia="zh-CN"/>
        </w:rPr>
        <w:t>通知和其他补救措施（医疗器械）</w:t>
      </w:r>
    </w:p>
    <w:p w14:paraId="1127BC5C" w14:textId="1E8EDE7C" w:rsidR="003823BB" w:rsidRPr="00474947" w:rsidRDefault="00C320C1" w:rsidP="00474947">
      <w:pPr>
        <w:snapToGrid w:val="0"/>
        <w:spacing w:beforeLines="50" w:before="120" w:after="0" w:line="300" w:lineRule="auto"/>
        <w:jc w:val="both"/>
        <w:rPr>
          <w:rFonts w:ascii="Times New Roman" w:eastAsia="宋体" w:hAnsi="Times New Roman" w:cs="Times New Roman"/>
          <w:sz w:val="24"/>
          <w:szCs w:val="24"/>
          <w:lang w:eastAsia="zh-CN"/>
        </w:rPr>
      </w:pPr>
      <w:r>
        <w:rPr>
          <w:rFonts w:ascii="Times New Roman" w:eastAsia="宋体" w:hAnsi="Times New Roman" w:cs="宋体"/>
          <w:sz w:val="24"/>
          <w:lang w:eastAsia="zh-CN"/>
        </w:rPr>
        <w:t>CFR</w:t>
      </w:r>
      <w:r>
        <w:rPr>
          <w:rFonts w:ascii="Times New Roman" w:eastAsia="宋体" w:hAnsi="Times New Roman" w:cs="宋体"/>
          <w:sz w:val="24"/>
          <w:lang w:eastAsia="zh-CN"/>
        </w:rPr>
        <w:t>第</w:t>
      </w:r>
      <w:r>
        <w:rPr>
          <w:rFonts w:ascii="Times New Roman" w:eastAsia="宋体" w:hAnsi="Times New Roman" w:cs="宋体"/>
          <w:sz w:val="24"/>
          <w:lang w:eastAsia="zh-CN"/>
        </w:rPr>
        <w:t>21</w:t>
      </w:r>
      <w:r>
        <w:rPr>
          <w:rFonts w:ascii="Times New Roman" w:eastAsia="宋体" w:hAnsi="Times New Roman" w:cs="宋体"/>
          <w:sz w:val="24"/>
          <w:lang w:eastAsia="zh-CN"/>
        </w:rPr>
        <w:t>篇第</w:t>
      </w:r>
      <w:r w:rsidR="003823BB" w:rsidRPr="00474947">
        <w:rPr>
          <w:rFonts w:ascii="Times New Roman" w:eastAsia="宋体" w:hAnsi="Times New Roman" w:cs="宋体"/>
          <w:sz w:val="24"/>
          <w:lang w:eastAsia="zh-CN"/>
        </w:rPr>
        <w:t>806</w:t>
      </w:r>
      <w:r w:rsidR="003823BB" w:rsidRPr="00474947">
        <w:rPr>
          <w:rFonts w:ascii="Times New Roman" w:eastAsia="宋体" w:hAnsi="Times New Roman" w:cs="宋体"/>
          <w:sz w:val="24"/>
          <w:lang w:eastAsia="zh-CN"/>
        </w:rPr>
        <w:t>部分</w:t>
      </w:r>
      <w:r w:rsidR="003823BB" w:rsidRPr="00474947">
        <w:rPr>
          <w:rFonts w:ascii="Times New Roman" w:eastAsia="宋体" w:hAnsi="Times New Roman" w:cs="宋体"/>
          <w:sz w:val="24"/>
          <w:lang w:eastAsia="zh-CN"/>
        </w:rPr>
        <w:t xml:space="preserve"> – </w:t>
      </w:r>
      <w:r w:rsidR="003823BB" w:rsidRPr="00474947">
        <w:rPr>
          <w:rFonts w:ascii="Times New Roman" w:eastAsia="宋体" w:hAnsi="Times New Roman" w:cs="宋体"/>
          <w:sz w:val="24"/>
          <w:lang w:eastAsia="zh-CN"/>
        </w:rPr>
        <w:t>医疗器械；</w:t>
      </w:r>
      <w:r w:rsidR="009B11B5">
        <w:rPr>
          <w:rFonts w:ascii="Times New Roman" w:eastAsia="宋体" w:hAnsi="Times New Roman" w:cs="宋体"/>
          <w:sz w:val="24"/>
          <w:lang w:eastAsia="zh-CN"/>
        </w:rPr>
        <w:t>纠正</w:t>
      </w:r>
      <w:r w:rsidR="003823BB" w:rsidRPr="00474947">
        <w:rPr>
          <w:rFonts w:ascii="Times New Roman" w:eastAsia="宋体" w:hAnsi="Times New Roman" w:cs="宋体"/>
          <w:sz w:val="24"/>
          <w:lang w:eastAsia="zh-CN"/>
        </w:rPr>
        <w:t>和撤回报告</w:t>
      </w:r>
    </w:p>
    <w:p w14:paraId="3C71D4A9" w14:textId="3B8ADFB3" w:rsidR="003823BB" w:rsidRPr="00474947" w:rsidRDefault="00C320C1" w:rsidP="00474947">
      <w:pPr>
        <w:snapToGrid w:val="0"/>
        <w:spacing w:beforeLines="50" w:before="120" w:after="0" w:line="300" w:lineRule="auto"/>
        <w:jc w:val="both"/>
        <w:rPr>
          <w:rFonts w:ascii="Times New Roman" w:eastAsia="宋体" w:hAnsi="Times New Roman" w:cs="Times New Roman"/>
          <w:sz w:val="24"/>
          <w:szCs w:val="24"/>
          <w:lang w:eastAsia="zh-CN"/>
        </w:rPr>
      </w:pPr>
      <w:r>
        <w:rPr>
          <w:rFonts w:ascii="Times New Roman" w:eastAsia="宋体" w:hAnsi="Times New Roman" w:cs="宋体"/>
          <w:sz w:val="24"/>
          <w:lang w:eastAsia="zh-CN"/>
        </w:rPr>
        <w:t>CFR</w:t>
      </w:r>
      <w:r>
        <w:rPr>
          <w:rFonts w:ascii="Times New Roman" w:eastAsia="宋体" w:hAnsi="Times New Roman" w:cs="宋体"/>
          <w:sz w:val="24"/>
          <w:lang w:eastAsia="zh-CN"/>
        </w:rPr>
        <w:t>第</w:t>
      </w:r>
      <w:r>
        <w:rPr>
          <w:rFonts w:ascii="Times New Roman" w:eastAsia="宋体" w:hAnsi="Times New Roman" w:cs="宋体"/>
          <w:sz w:val="24"/>
          <w:lang w:eastAsia="zh-CN"/>
        </w:rPr>
        <w:t>21</w:t>
      </w:r>
      <w:r>
        <w:rPr>
          <w:rFonts w:ascii="Times New Roman" w:eastAsia="宋体" w:hAnsi="Times New Roman" w:cs="宋体"/>
          <w:sz w:val="24"/>
          <w:lang w:eastAsia="zh-CN"/>
        </w:rPr>
        <w:t>篇第</w:t>
      </w:r>
      <w:r w:rsidR="003823BB" w:rsidRPr="00474947">
        <w:rPr>
          <w:rFonts w:ascii="Times New Roman" w:eastAsia="宋体" w:hAnsi="Times New Roman" w:cs="宋体"/>
          <w:sz w:val="24"/>
          <w:lang w:eastAsia="zh-CN"/>
        </w:rPr>
        <w:t>810</w:t>
      </w:r>
      <w:r w:rsidR="003823BB" w:rsidRPr="00474947">
        <w:rPr>
          <w:rFonts w:ascii="Times New Roman" w:eastAsia="宋体" w:hAnsi="Times New Roman" w:cs="宋体"/>
          <w:sz w:val="24"/>
          <w:lang w:eastAsia="zh-CN"/>
        </w:rPr>
        <w:t>部分</w:t>
      </w:r>
      <w:r w:rsidR="003823BB" w:rsidRPr="00474947">
        <w:rPr>
          <w:rFonts w:ascii="Times New Roman" w:eastAsia="宋体" w:hAnsi="Times New Roman" w:cs="宋体"/>
          <w:sz w:val="24"/>
          <w:lang w:eastAsia="zh-CN"/>
        </w:rPr>
        <w:t xml:space="preserve"> – </w:t>
      </w:r>
      <w:r w:rsidR="003823BB" w:rsidRPr="00474947">
        <w:rPr>
          <w:rFonts w:ascii="Times New Roman" w:eastAsia="宋体" w:hAnsi="Times New Roman" w:cs="宋体"/>
          <w:sz w:val="24"/>
          <w:lang w:eastAsia="zh-CN"/>
        </w:rPr>
        <w:t>医疗器械召回授权</w:t>
      </w:r>
    </w:p>
    <w:p w14:paraId="75F83CEB" w14:textId="77777777" w:rsidR="00843C71" w:rsidRPr="00474947" w:rsidRDefault="003823BB" w:rsidP="00474947">
      <w:pPr>
        <w:snapToGrid w:val="0"/>
        <w:spacing w:beforeLines="50" w:before="120" w:after="0" w:line="300" w:lineRule="auto"/>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FD&amp;C</w:t>
      </w:r>
      <w:r w:rsidRPr="00474947">
        <w:rPr>
          <w:rFonts w:ascii="Times New Roman" w:eastAsia="宋体" w:hAnsi="Times New Roman" w:cs="宋体"/>
          <w:sz w:val="24"/>
          <w:lang w:eastAsia="zh-CN"/>
        </w:rPr>
        <w:t>法案》</w:t>
      </w:r>
      <w:r w:rsidRPr="00474947">
        <w:rPr>
          <w:rFonts w:ascii="Times New Roman" w:eastAsia="宋体" w:hAnsi="Times New Roman" w:cs="宋体"/>
          <w:sz w:val="24"/>
          <w:lang w:eastAsia="zh-CN"/>
        </w:rPr>
        <w:t xml:space="preserve">§ 908 [21 U.S.C.§ 387h] – </w:t>
      </w:r>
      <w:r w:rsidRPr="00474947">
        <w:rPr>
          <w:rFonts w:ascii="Times New Roman" w:eastAsia="宋体" w:hAnsi="Times New Roman" w:cs="宋体"/>
          <w:sz w:val="24"/>
          <w:lang w:eastAsia="zh-CN"/>
        </w:rPr>
        <w:t>通知和其他补救措施（烟草制品）</w:t>
      </w:r>
    </w:p>
    <w:p w14:paraId="4F46084B" w14:textId="1E653AE0" w:rsidR="00843C71" w:rsidRPr="00474947" w:rsidRDefault="003823BB" w:rsidP="00474947">
      <w:pPr>
        <w:snapToGrid w:val="0"/>
        <w:spacing w:beforeLines="50" w:before="120" w:after="0" w:line="300" w:lineRule="auto"/>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FD&amp;C</w:t>
      </w:r>
      <w:r w:rsidRPr="00474947">
        <w:rPr>
          <w:rFonts w:ascii="Times New Roman" w:eastAsia="宋体" w:hAnsi="Times New Roman" w:cs="宋体"/>
          <w:sz w:val="24"/>
          <w:lang w:eastAsia="zh-CN"/>
        </w:rPr>
        <w:t>法案》</w:t>
      </w:r>
      <w:r w:rsidRPr="00474947">
        <w:rPr>
          <w:rFonts w:ascii="Times New Roman" w:eastAsia="宋体" w:hAnsi="Times New Roman" w:cs="宋体"/>
          <w:sz w:val="24"/>
          <w:lang w:eastAsia="zh-CN"/>
        </w:rPr>
        <w:t xml:space="preserve">§ 535 [21 U.S.C.§ 360ll] – </w:t>
      </w:r>
      <w:r w:rsidRPr="00474947">
        <w:rPr>
          <w:rFonts w:ascii="Times New Roman" w:eastAsia="宋体" w:hAnsi="Times New Roman" w:cs="宋体"/>
          <w:sz w:val="24"/>
          <w:lang w:eastAsia="zh-CN"/>
        </w:rPr>
        <w:t>电子产品缺陷、</w:t>
      </w:r>
      <w:r w:rsidR="009B4FE0">
        <w:rPr>
          <w:rFonts w:ascii="Times New Roman" w:eastAsia="宋体" w:hAnsi="Times New Roman" w:cs="宋体"/>
          <w:sz w:val="24"/>
          <w:lang w:eastAsia="zh-CN"/>
        </w:rPr>
        <w:t>返修</w:t>
      </w:r>
      <w:r w:rsidRPr="00474947">
        <w:rPr>
          <w:rFonts w:ascii="Times New Roman" w:eastAsia="宋体" w:hAnsi="Times New Roman" w:cs="宋体"/>
          <w:sz w:val="24"/>
          <w:lang w:eastAsia="zh-CN"/>
        </w:rPr>
        <w:t>或更换通知</w:t>
      </w:r>
    </w:p>
    <w:p w14:paraId="4CB90813" w14:textId="77777777" w:rsidR="003823BB" w:rsidRPr="00474947" w:rsidRDefault="003823BB" w:rsidP="00474947">
      <w:pPr>
        <w:snapToGrid w:val="0"/>
        <w:spacing w:beforeLines="50" w:before="120" w:after="0" w:line="300" w:lineRule="auto"/>
        <w:jc w:val="both"/>
        <w:rPr>
          <w:rFonts w:ascii="Times New Roman" w:eastAsia="宋体" w:hAnsi="Times New Roman" w:cs="Times New Roman"/>
          <w:sz w:val="24"/>
          <w:szCs w:val="24"/>
          <w:lang w:eastAsia="zh-CN"/>
        </w:rPr>
      </w:pPr>
      <w:r w:rsidRPr="00474947">
        <w:rPr>
          <w:rFonts w:ascii="Times New Roman" w:eastAsia="宋体" w:hAnsi="Times New Roman" w:cs="宋体"/>
          <w:sz w:val="24"/>
          <w:lang w:eastAsia="zh-CN"/>
        </w:rPr>
        <w:t>《</w:t>
      </w:r>
      <w:r w:rsidRPr="00474947">
        <w:rPr>
          <w:rFonts w:ascii="Times New Roman" w:eastAsia="宋体" w:hAnsi="Times New Roman" w:cs="宋体"/>
          <w:sz w:val="24"/>
          <w:lang w:eastAsia="zh-CN"/>
        </w:rPr>
        <w:t>FD&amp;C</w:t>
      </w:r>
      <w:r w:rsidRPr="00474947">
        <w:rPr>
          <w:rFonts w:ascii="Times New Roman" w:eastAsia="宋体" w:hAnsi="Times New Roman" w:cs="宋体"/>
          <w:sz w:val="24"/>
          <w:lang w:eastAsia="zh-CN"/>
        </w:rPr>
        <w:t>法案》</w:t>
      </w:r>
      <w:r w:rsidRPr="00474947">
        <w:rPr>
          <w:rFonts w:ascii="Times New Roman" w:eastAsia="宋体" w:hAnsi="Times New Roman" w:cs="宋体"/>
          <w:sz w:val="24"/>
          <w:lang w:eastAsia="zh-CN"/>
        </w:rPr>
        <w:t xml:space="preserve">§ 569D [21 U.S.C.§ 360bbb – 8d] – </w:t>
      </w:r>
      <w:r w:rsidRPr="00474947">
        <w:rPr>
          <w:rFonts w:ascii="Times New Roman" w:eastAsia="宋体" w:hAnsi="Times New Roman" w:cs="宋体"/>
          <w:sz w:val="24"/>
          <w:lang w:eastAsia="zh-CN"/>
        </w:rPr>
        <w:t>管制药品的通知、停止分销和召回</w:t>
      </w:r>
    </w:p>
    <w:p w14:paraId="7177B124" w14:textId="03B78A3B" w:rsidR="003823BB" w:rsidRPr="00474947" w:rsidRDefault="00C320C1" w:rsidP="00474947">
      <w:pPr>
        <w:snapToGrid w:val="0"/>
        <w:spacing w:beforeLines="50" w:before="120" w:after="0" w:line="300" w:lineRule="auto"/>
        <w:jc w:val="both"/>
        <w:rPr>
          <w:rFonts w:ascii="Times New Roman" w:eastAsia="宋体" w:hAnsi="Times New Roman" w:cs="Times New Roman"/>
          <w:sz w:val="24"/>
          <w:szCs w:val="24"/>
          <w:lang w:eastAsia="zh-CN"/>
        </w:rPr>
      </w:pPr>
      <w:r>
        <w:rPr>
          <w:rFonts w:ascii="Times New Roman" w:eastAsia="宋体" w:hAnsi="Times New Roman" w:cs="宋体"/>
          <w:sz w:val="24"/>
          <w:lang w:eastAsia="zh-CN"/>
        </w:rPr>
        <w:t>CFR</w:t>
      </w:r>
      <w:r>
        <w:rPr>
          <w:rFonts w:ascii="Times New Roman" w:eastAsia="宋体" w:hAnsi="Times New Roman" w:cs="宋体"/>
          <w:sz w:val="24"/>
          <w:lang w:eastAsia="zh-CN"/>
        </w:rPr>
        <w:t>第</w:t>
      </w:r>
      <w:r>
        <w:rPr>
          <w:rFonts w:ascii="Times New Roman" w:eastAsia="宋体" w:hAnsi="Times New Roman" w:cs="宋体"/>
          <w:sz w:val="24"/>
          <w:lang w:eastAsia="zh-CN"/>
        </w:rPr>
        <w:t>21</w:t>
      </w:r>
      <w:r>
        <w:rPr>
          <w:rFonts w:ascii="Times New Roman" w:eastAsia="宋体" w:hAnsi="Times New Roman" w:cs="宋体"/>
          <w:sz w:val="24"/>
          <w:lang w:eastAsia="zh-CN"/>
        </w:rPr>
        <w:t>篇第</w:t>
      </w:r>
      <w:r w:rsidR="003823BB" w:rsidRPr="00474947">
        <w:rPr>
          <w:rFonts w:ascii="Times New Roman" w:eastAsia="宋体" w:hAnsi="Times New Roman" w:cs="宋体"/>
          <w:sz w:val="24"/>
          <w:lang w:eastAsia="zh-CN"/>
        </w:rPr>
        <w:t>1003</w:t>
      </w:r>
      <w:r w:rsidR="003823BB" w:rsidRPr="00474947">
        <w:rPr>
          <w:rFonts w:ascii="Times New Roman" w:eastAsia="宋体" w:hAnsi="Times New Roman" w:cs="宋体"/>
          <w:sz w:val="24"/>
          <w:lang w:eastAsia="zh-CN"/>
        </w:rPr>
        <w:t>部分</w:t>
      </w:r>
      <w:r w:rsidR="003823BB" w:rsidRPr="00474947">
        <w:rPr>
          <w:rFonts w:ascii="Times New Roman" w:eastAsia="宋体" w:hAnsi="Times New Roman" w:cs="宋体"/>
          <w:sz w:val="24"/>
          <w:lang w:eastAsia="zh-CN"/>
        </w:rPr>
        <w:t xml:space="preserve"> – </w:t>
      </w:r>
      <w:r w:rsidR="003823BB" w:rsidRPr="00474947">
        <w:rPr>
          <w:rFonts w:ascii="Times New Roman" w:eastAsia="宋体" w:hAnsi="Times New Roman" w:cs="宋体"/>
          <w:sz w:val="24"/>
          <w:lang w:eastAsia="zh-CN"/>
        </w:rPr>
        <w:t>缺陷或不合</w:t>
      </w:r>
      <w:proofErr w:type="gramStart"/>
      <w:r w:rsidR="003823BB" w:rsidRPr="00474947">
        <w:rPr>
          <w:rFonts w:ascii="Times New Roman" w:eastAsia="宋体" w:hAnsi="Times New Roman" w:cs="宋体"/>
          <w:sz w:val="24"/>
          <w:lang w:eastAsia="zh-CN"/>
        </w:rPr>
        <w:t>规</w:t>
      </w:r>
      <w:proofErr w:type="gramEnd"/>
      <w:r w:rsidR="003823BB" w:rsidRPr="00474947">
        <w:rPr>
          <w:rFonts w:ascii="Times New Roman" w:eastAsia="宋体" w:hAnsi="Times New Roman" w:cs="宋体"/>
          <w:sz w:val="24"/>
          <w:lang w:eastAsia="zh-CN"/>
        </w:rPr>
        <w:t>通知（电子产品）</w:t>
      </w:r>
    </w:p>
    <w:p w14:paraId="17D3B608" w14:textId="44CAE23D" w:rsidR="00843C71" w:rsidRPr="00474947" w:rsidRDefault="00C320C1" w:rsidP="00474947">
      <w:pPr>
        <w:snapToGrid w:val="0"/>
        <w:spacing w:beforeLines="50" w:before="120" w:after="0" w:line="300" w:lineRule="auto"/>
        <w:jc w:val="both"/>
        <w:rPr>
          <w:rFonts w:ascii="Times New Roman" w:eastAsia="宋体" w:hAnsi="Times New Roman" w:cs="Times New Roman"/>
          <w:sz w:val="24"/>
          <w:szCs w:val="24"/>
          <w:lang w:eastAsia="zh-CN"/>
        </w:rPr>
      </w:pPr>
      <w:r>
        <w:rPr>
          <w:rFonts w:ascii="Times New Roman" w:eastAsia="宋体" w:hAnsi="Times New Roman" w:cs="宋体"/>
          <w:sz w:val="24"/>
          <w:lang w:eastAsia="zh-CN"/>
        </w:rPr>
        <w:t>CFR</w:t>
      </w:r>
      <w:r>
        <w:rPr>
          <w:rFonts w:ascii="Times New Roman" w:eastAsia="宋体" w:hAnsi="Times New Roman" w:cs="宋体"/>
          <w:sz w:val="24"/>
          <w:lang w:eastAsia="zh-CN"/>
        </w:rPr>
        <w:t>第</w:t>
      </w:r>
      <w:r>
        <w:rPr>
          <w:rFonts w:ascii="Times New Roman" w:eastAsia="宋体" w:hAnsi="Times New Roman" w:cs="宋体"/>
          <w:sz w:val="24"/>
          <w:lang w:eastAsia="zh-CN"/>
        </w:rPr>
        <w:t>21</w:t>
      </w:r>
      <w:r>
        <w:rPr>
          <w:rFonts w:ascii="Times New Roman" w:eastAsia="宋体" w:hAnsi="Times New Roman" w:cs="宋体"/>
          <w:sz w:val="24"/>
          <w:lang w:eastAsia="zh-CN"/>
        </w:rPr>
        <w:t>篇第</w:t>
      </w:r>
      <w:r w:rsidR="003823BB" w:rsidRPr="00474947">
        <w:rPr>
          <w:rFonts w:ascii="Times New Roman" w:eastAsia="宋体" w:hAnsi="Times New Roman" w:cs="宋体"/>
          <w:sz w:val="24"/>
          <w:lang w:eastAsia="zh-CN"/>
        </w:rPr>
        <w:t>1004</w:t>
      </w:r>
      <w:r w:rsidR="003823BB" w:rsidRPr="00474947">
        <w:rPr>
          <w:rFonts w:ascii="Times New Roman" w:eastAsia="宋体" w:hAnsi="Times New Roman" w:cs="宋体"/>
          <w:sz w:val="24"/>
          <w:lang w:eastAsia="zh-CN"/>
        </w:rPr>
        <w:t>部分</w:t>
      </w:r>
      <w:r w:rsidR="003823BB" w:rsidRPr="00474947">
        <w:rPr>
          <w:rFonts w:ascii="Times New Roman" w:eastAsia="宋体" w:hAnsi="Times New Roman" w:cs="宋体"/>
          <w:sz w:val="24"/>
          <w:lang w:eastAsia="zh-CN"/>
        </w:rPr>
        <w:t xml:space="preserve"> – </w:t>
      </w:r>
      <w:r w:rsidR="003823BB" w:rsidRPr="00474947">
        <w:rPr>
          <w:rFonts w:ascii="Times New Roman" w:eastAsia="宋体" w:hAnsi="Times New Roman" w:cs="宋体"/>
          <w:sz w:val="24"/>
          <w:lang w:eastAsia="zh-CN"/>
        </w:rPr>
        <w:t>电子产品的回购、</w:t>
      </w:r>
      <w:r w:rsidR="009B4FE0">
        <w:rPr>
          <w:rFonts w:ascii="Times New Roman" w:eastAsia="宋体" w:hAnsi="Times New Roman" w:cs="宋体"/>
          <w:sz w:val="24"/>
          <w:lang w:eastAsia="zh-CN"/>
        </w:rPr>
        <w:t>返修</w:t>
      </w:r>
      <w:r w:rsidR="003823BB" w:rsidRPr="00474947">
        <w:rPr>
          <w:rFonts w:ascii="Times New Roman" w:eastAsia="宋体" w:hAnsi="Times New Roman" w:cs="宋体"/>
          <w:sz w:val="24"/>
          <w:lang w:eastAsia="zh-CN"/>
        </w:rPr>
        <w:t>或更换</w:t>
      </w:r>
    </w:p>
    <w:p w14:paraId="2FFAFF70" w14:textId="77777777" w:rsidR="00843C71" w:rsidRPr="00474947" w:rsidRDefault="00843C71" w:rsidP="00474947">
      <w:pPr>
        <w:snapToGrid w:val="0"/>
        <w:spacing w:beforeLines="50" w:before="120" w:after="0" w:line="300" w:lineRule="auto"/>
        <w:jc w:val="both"/>
        <w:rPr>
          <w:rFonts w:ascii="Times New Roman" w:eastAsia="宋体" w:hAnsi="Times New Roman" w:cs="Times New Roman"/>
          <w:sz w:val="24"/>
          <w:szCs w:val="24"/>
          <w:lang w:eastAsia="zh-CN"/>
        </w:rPr>
      </w:pPr>
    </w:p>
    <w:p w14:paraId="4B263DCF" w14:textId="77777777" w:rsidR="00843C71" w:rsidRPr="00474947" w:rsidRDefault="00843C71" w:rsidP="00474947">
      <w:pPr>
        <w:snapToGrid w:val="0"/>
        <w:spacing w:beforeLines="50" w:before="120" w:after="0" w:line="300" w:lineRule="auto"/>
        <w:jc w:val="both"/>
        <w:rPr>
          <w:rFonts w:ascii="Times New Roman" w:eastAsia="宋体" w:hAnsi="Times New Roman" w:cs="Times New Roman"/>
          <w:sz w:val="24"/>
          <w:szCs w:val="24"/>
          <w:lang w:eastAsia="zh-CN"/>
        </w:rPr>
      </w:pPr>
    </w:p>
    <w:p w14:paraId="151E0B0A" w14:textId="77777777" w:rsidR="00843C71" w:rsidRPr="00474947" w:rsidRDefault="00843C71" w:rsidP="00474947">
      <w:pPr>
        <w:snapToGrid w:val="0"/>
        <w:spacing w:beforeLines="50" w:before="120" w:after="0" w:line="300" w:lineRule="auto"/>
        <w:jc w:val="both"/>
        <w:rPr>
          <w:rFonts w:ascii="Times New Roman" w:eastAsia="宋体" w:hAnsi="Times New Roman" w:cs="Times New Roman"/>
          <w:sz w:val="24"/>
          <w:szCs w:val="24"/>
          <w:lang w:eastAsia="zh-CN"/>
        </w:rPr>
      </w:pPr>
    </w:p>
    <w:p w14:paraId="3C9A3422" w14:textId="77777777" w:rsidR="003823BB" w:rsidRPr="00474947" w:rsidRDefault="003823BB" w:rsidP="00474947">
      <w:pPr>
        <w:snapToGrid w:val="0"/>
        <w:spacing w:beforeLines="50" w:before="120" w:after="0" w:line="300" w:lineRule="auto"/>
        <w:jc w:val="both"/>
        <w:rPr>
          <w:rFonts w:ascii="Times New Roman" w:eastAsia="宋体" w:hAnsi="Times New Roman" w:cs="Times New Roman"/>
          <w:sz w:val="24"/>
          <w:szCs w:val="24"/>
          <w:lang w:eastAsia="zh-CN"/>
        </w:rPr>
      </w:pPr>
    </w:p>
    <w:p w14:paraId="02CECA5B" w14:textId="77777777" w:rsidR="00BF7BBC" w:rsidRPr="00474947" w:rsidRDefault="00D81A18" w:rsidP="00474947">
      <w:pPr>
        <w:snapToGrid w:val="0"/>
        <w:spacing w:beforeLines="50" w:before="120" w:after="0" w:line="300" w:lineRule="auto"/>
        <w:jc w:val="both"/>
        <w:rPr>
          <w:rFonts w:ascii="Times New Roman" w:eastAsia="宋体" w:hAnsi="Times New Roman" w:cs="Times New Roman"/>
          <w:sz w:val="24"/>
          <w:szCs w:val="24"/>
          <w:lang w:eastAsia="zh-CN"/>
        </w:rPr>
      </w:pPr>
      <w:r w:rsidRPr="00474947">
        <w:rPr>
          <w:rFonts w:ascii="Times New Roman" w:eastAsia="宋体" w:hAnsi="Times New Roman" w:cs="宋体"/>
          <w:lang w:eastAsia="zh-CN"/>
        </w:rPr>
        <w:t>有关</w:t>
      </w:r>
      <w:r w:rsidRPr="00474947">
        <w:rPr>
          <w:rFonts w:ascii="Times New Roman" w:eastAsia="宋体" w:hAnsi="Times New Roman" w:cs="宋体"/>
          <w:lang w:eastAsia="zh-CN"/>
        </w:rPr>
        <w:t>FDA</w:t>
      </w:r>
      <w:r w:rsidRPr="00474947">
        <w:rPr>
          <w:rFonts w:ascii="Times New Roman" w:eastAsia="宋体" w:hAnsi="Times New Roman" w:cs="宋体"/>
          <w:lang w:eastAsia="zh-CN"/>
        </w:rPr>
        <w:t>行业指南的更多信息，请参见</w:t>
      </w:r>
      <w:r w:rsidRPr="00474947">
        <w:rPr>
          <w:rFonts w:ascii="Times New Roman" w:eastAsia="宋体" w:hAnsi="Times New Roman" w:cs="宋体"/>
          <w:lang w:eastAsia="zh-CN"/>
        </w:rPr>
        <w:t>FDA</w:t>
      </w:r>
      <w:r w:rsidRPr="00474947">
        <w:rPr>
          <w:rFonts w:ascii="Times New Roman" w:eastAsia="宋体" w:hAnsi="Times New Roman" w:cs="宋体"/>
          <w:lang w:eastAsia="zh-CN"/>
        </w:rPr>
        <w:t>的</w:t>
      </w:r>
      <w:hyperlink r:id="rId10">
        <w:proofErr w:type="gramStart"/>
        <w:r w:rsidRPr="00474947">
          <w:rPr>
            <w:rFonts w:ascii="Times New Roman" w:eastAsia="宋体" w:hAnsi="Times New Roman" w:cs="宋体"/>
            <w:color w:val="0000FF"/>
            <w:sz w:val="24"/>
            <w:szCs w:val="24"/>
            <w:u w:val="single" w:color="0000FF"/>
            <w:lang w:eastAsia="zh-CN"/>
          </w:rPr>
          <w:t>召回指</w:t>
        </w:r>
        <w:proofErr w:type="gramEnd"/>
      </w:hyperlink>
      <w:hyperlink r:id="rId11">
        <w:r w:rsidRPr="00474947">
          <w:rPr>
            <w:rFonts w:ascii="Times New Roman" w:eastAsia="宋体" w:hAnsi="Times New Roman" w:cs="宋体"/>
            <w:color w:val="0000FF"/>
            <w:sz w:val="24"/>
            <w:szCs w:val="24"/>
            <w:u w:val="single" w:color="0000FF"/>
            <w:lang w:eastAsia="zh-CN"/>
          </w:rPr>
          <w:t>南</w:t>
        </w:r>
        <w:r w:rsidRPr="00474947">
          <w:rPr>
            <w:rFonts w:ascii="Times New Roman" w:eastAsia="宋体" w:hAnsi="Times New Roman" w:cs="宋体"/>
            <w:color w:val="0000FF"/>
            <w:sz w:val="24"/>
            <w:szCs w:val="24"/>
            <w:u w:val="single" w:color="0000FF"/>
            <w:lang w:eastAsia="zh-CN"/>
          </w:rPr>
          <w:t xml:space="preserve"> – </w:t>
        </w:r>
        <w:r w:rsidRPr="00474947">
          <w:rPr>
            <w:rFonts w:ascii="Times New Roman" w:eastAsia="宋体" w:hAnsi="Times New Roman" w:cs="宋体"/>
            <w:color w:val="0000FF"/>
            <w:sz w:val="24"/>
            <w:szCs w:val="24"/>
            <w:u w:val="single" w:color="0000FF"/>
            <w:lang w:eastAsia="zh-CN"/>
          </w:rPr>
          <w:t>《</w:t>
        </w:r>
        <w:r w:rsidRPr="00474947">
          <w:rPr>
            <w:rFonts w:ascii="Times New Roman" w:eastAsia="宋体" w:hAnsi="Times New Roman" w:cs="宋体"/>
            <w:color w:val="0000FF"/>
            <w:sz w:val="24"/>
            <w:szCs w:val="24"/>
            <w:u w:val="single" w:color="0000FF"/>
            <w:lang w:eastAsia="zh-CN"/>
          </w:rPr>
          <w:t>F</w:t>
        </w:r>
      </w:hyperlink>
      <w:hyperlink r:id="rId12">
        <w:r w:rsidRPr="00474947">
          <w:rPr>
            <w:rFonts w:ascii="Times New Roman" w:eastAsia="宋体" w:hAnsi="Times New Roman" w:cs="宋体"/>
            <w:color w:val="0000FF"/>
            <w:sz w:val="24"/>
            <w:szCs w:val="24"/>
            <w:u w:val="single" w:color="0000FF"/>
            <w:lang w:eastAsia="zh-CN"/>
          </w:rPr>
          <w:t>DA</w:t>
        </w:r>
        <w:r w:rsidRPr="00474947">
          <w:rPr>
            <w:rFonts w:ascii="Times New Roman" w:eastAsia="宋体" w:hAnsi="Times New Roman" w:cs="宋体"/>
            <w:color w:val="0000FF"/>
            <w:sz w:val="24"/>
            <w:szCs w:val="24"/>
            <w:u w:val="single" w:color="0000FF"/>
            <w:lang w:eastAsia="zh-CN"/>
          </w:rPr>
          <w:t>监管产品召回的信息》</w:t>
        </w:r>
      </w:hyperlink>
    </w:p>
    <w:sectPr w:rsidR="00BF7BBC" w:rsidRPr="00474947" w:rsidSect="00A23303">
      <w:headerReference w:type="default" r:id="rId13"/>
      <w:footerReference w:type="default" r:id="rId14"/>
      <w:pgSz w:w="11907" w:h="16840" w:code="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E1D48" w14:textId="77777777" w:rsidR="00BF2F57" w:rsidRDefault="00BF2F57">
      <w:pPr>
        <w:spacing w:after="0" w:line="240" w:lineRule="auto"/>
      </w:pPr>
      <w:r>
        <w:separator/>
      </w:r>
    </w:p>
  </w:endnote>
  <w:endnote w:type="continuationSeparator" w:id="0">
    <w:p w14:paraId="7281C443" w14:textId="77777777" w:rsidR="00BF2F57" w:rsidRDefault="00BF2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C772E" w14:textId="77777777" w:rsidR="00E85F0B" w:rsidRPr="00474947" w:rsidRDefault="00E85F0B" w:rsidP="00843C71">
    <w:pPr>
      <w:spacing w:after="0" w:line="265" w:lineRule="exact"/>
      <w:ind w:left="40" w:right="-20"/>
      <w:jc w:val="center"/>
      <w:rPr>
        <w:rFonts w:ascii="Times New Roman" w:eastAsia="宋体" w:hAnsi="Times New Roman" w:cs="Times New Roman"/>
        <w:sz w:val="21"/>
        <w:szCs w:val="21"/>
      </w:rPr>
    </w:pPr>
    <w:r w:rsidRPr="00474947">
      <w:rPr>
        <w:rFonts w:ascii="Times New Roman" w:hAnsi="Times New Roman" w:cs="Times New Roman"/>
        <w:sz w:val="21"/>
        <w:szCs w:val="21"/>
      </w:rPr>
      <w:fldChar w:fldCharType="begin"/>
    </w:r>
    <w:r w:rsidRPr="00474947">
      <w:rPr>
        <w:rFonts w:ascii="Times New Roman" w:eastAsia="Times New Roman" w:hAnsi="Times New Roman" w:cs="Times New Roman"/>
        <w:sz w:val="21"/>
        <w:szCs w:val="21"/>
      </w:rPr>
      <w:instrText xml:space="preserve"> PAGE </w:instrText>
    </w:r>
    <w:r w:rsidRPr="00474947">
      <w:rPr>
        <w:rFonts w:ascii="Times New Roman" w:hAnsi="Times New Roman" w:cs="Times New Roman"/>
        <w:sz w:val="21"/>
        <w:szCs w:val="21"/>
      </w:rPr>
      <w:fldChar w:fldCharType="separate"/>
    </w:r>
    <w:r w:rsidR="00E055F2">
      <w:rPr>
        <w:rFonts w:ascii="Times New Roman" w:eastAsia="Times New Roman" w:hAnsi="Times New Roman" w:cs="Times New Roman"/>
        <w:noProof/>
        <w:sz w:val="21"/>
        <w:szCs w:val="21"/>
      </w:rPr>
      <w:t>3</w:t>
    </w:r>
    <w:r w:rsidRPr="00474947">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5114C" w14:textId="77777777" w:rsidR="00BF2F57" w:rsidRDefault="00BF2F57">
      <w:pPr>
        <w:spacing w:after="0" w:line="240" w:lineRule="auto"/>
      </w:pPr>
      <w:r>
        <w:separator/>
      </w:r>
    </w:p>
  </w:footnote>
  <w:footnote w:type="continuationSeparator" w:id="0">
    <w:p w14:paraId="14790065" w14:textId="77777777" w:rsidR="00BF2F57" w:rsidRDefault="00BF2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EBDA" w14:textId="13708266" w:rsidR="00E85F0B" w:rsidRPr="00474947" w:rsidRDefault="006B1278" w:rsidP="00A23303">
    <w:pPr>
      <w:pStyle w:val="a3"/>
      <w:pBdr>
        <w:bottom w:val="none" w:sz="0" w:space="0" w:color="auto"/>
      </w:pBdr>
      <w:rPr>
        <w:rFonts w:ascii="Times New Roman" w:eastAsia="宋体" w:hAnsi="Times New Roman" w:cs="Times New Roman"/>
        <w:b/>
        <w:i/>
        <w:sz w:val="24"/>
        <w:szCs w:val="24"/>
      </w:rPr>
    </w:pPr>
    <w:proofErr w:type="spellStart"/>
    <w:r w:rsidRPr="006B1278">
      <w:rPr>
        <w:rFonts w:ascii="Times New Roman" w:eastAsia="宋体" w:hAnsi="Times New Roman" w:cs="宋体" w:hint="eastAsia"/>
        <w:b/>
        <w:i/>
        <w:sz w:val="24"/>
      </w:rPr>
      <w:t>所含建议不具约束力</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14"/>
    <w:multiLevelType w:val="hybridMultilevel"/>
    <w:tmpl w:val="F37C8890"/>
    <w:lvl w:ilvl="0" w:tplc="EA904F3E">
      <w:start w:val="1"/>
      <w:numFmt w:val="bullet"/>
      <w:lvlText w:val="○"/>
      <w:lvlJc w:val="left"/>
      <w:pPr>
        <w:ind w:left="1560" w:hanging="156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9C10D9"/>
    <w:multiLevelType w:val="hybridMultilevel"/>
    <w:tmpl w:val="25BC2746"/>
    <w:lvl w:ilvl="0" w:tplc="35E2A5EE">
      <w:start w:val="1"/>
      <w:numFmt w:val="bullet"/>
      <w:lvlText w:val="•"/>
      <w:lvlJc w:val="left"/>
      <w:pPr>
        <w:ind w:left="420" w:hanging="420"/>
      </w:pPr>
      <w:rPr>
        <w:rFonts w:ascii="宋体" w:eastAsia="宋体" w:hAnsi="宋体" w:cs="Times New Roman" w:hint="eastAsia"/>
      </w:rPr>
    </w:lvl>
    <w:lvl w:ilvl="1" w:tplc="10FE5EA2">
      <w:start w:val="4"/>
      <w:numFmt w:val="bullet"/>
      <w:lvlText w:val=""/>
      <w:lvlJc w:val="left"/>
      <w:pPr>
        <w:ind w:left="1605" w:hanging="1185"/>
      </w:pPr>
      <w:rPr>
        <w:rFonts w:ascii="Wingdings" w:eastAsia="Courier New"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C04295"/>
    <w:multiLevelType w:val="hybridMultilevel"/>
    <w:tmpl w:val="0BCE2E98"/>
    <w:lvl w:ilvl="0" w:tplc="35E2A5EE">
      <w:start w:val="1"/>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2374BF"/>
    <w:multiLevelType w:val="hybridMultilevel"/>
    <w:tmpl w:val="1ECE4590"/>
    <w:lvl w:ilvl="0" w:tplc="EA904F3E">
      <w:start w:val="1"/>
      <w:numFmt w:val="bullet"/>
      <w:lvlText w:val="○"/>
      <w:lvlJc w:val="left"/>
      <w:pPr>
        <w:ind w:left="1560" w:hanging="156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596B73"/>
    <w:multiLevelType w:val="hybridMultilevel"/>
    <w:tmpl w:val="C578071E"/>
    <w:lvl w:ilvl="0" w:tplc="EA904F3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703855"/>
    <w:multiLevelType w:val="hybridMultilevel"/>
    <w:tmpl w:val="9BF697F4"/>
    <w:lvl w:ilvl="0" w:tplc="35E2A5EE">
      <w:start w:val="1"/>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572DFE"/>
    <w:multiLevelType w:val="hybridMultilevel"/>
    <w:tmpl w:val="476C795A"/>
    <w:lvl w:ilvl="0" w:tplc="35E2A5EE">
      <w:start w:val="1"/>
      <w:numFmt w:val="bullet"/>
      <w:lvlText w:val="•"/>
      <w:lvlJc w:val="left"/>
      <w:pPr>
        <w:ind w:left="1560" w:hanging="1560"/>
      </w:pPr>
      <w:rPr>
        <w:rFonts w:ascii="宋体" w:eastAsia="宋体" w:hAnsi="宋体" w:cs="Times New Roman" w:hint="eastAsia"/>
      </w:rPr>
    </w:lvl>
    <w:lvl w:ilvl="1" w:tplc="6FEE989C">
      <w:numFmt w:val="bullet"/>
      <w:lvlText w:val=""/>
      <w:lvlJc w:val="left"/>
      <w:pPr>
        <w:ind w:left="1965" w:hanging="1545"/>
      </w:pPr>
      <w:rPr>
        <w:rFonts w:ascii="Wingdings" w:eastAsia="Courier New"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38917D3"/>
    <w:multiLevelType w:val="hybridMultilevel"/>
    <w:tmpl w:val="D228F1BE"/>
    <w:lvl w:ilvl="0" w:tplc="5404A6CE">
      <w:start w:val="1"/>
      <w:numFmt w:val="bullet"/>
      <w:lvlText w:val=""/>
      <w:lvlJc w:val="left"/>
      <w:pPr>
        <w:ind w:left="420" w:hanging="420"/>
      </w:pPr>
      <w:rPr>
        <w:rFonts w:ascii="Wingdings 2" w:eastAsia="宋体" w:hAnsi="Wingdings 2" w:cs="Times New Roman" w:hint="default"/>
      </w:rPr>
    </w:lvl>
    <w:lvl w:ilvl="1" w:tplc="607E1EB2">
      <w:numFmt w:val="bullet"/>
      <w:lvlText w:val=""/>
      <w:lvlJc w:val="left"/>
      <w:pPr>
        <w:ind w:left="780" w:hanging="360"/>
      </w:pPr>
      <w:rPr>
        <w:rFonts w:ascii="Wingdings" w:eastAsia="Courier New" w:hAnsi="Wingdings" w:cs="Times New Roman" w:hint="default"/>
      </w:rPr>
    </w:lvl>
    <w:lvl w:ilvl="2" w:tplc="C78E21C6">
      <w:start w:val="1"/>
      <w:numFmt w:val="bullet"/>
      <w:lvlText w:val=""/>
      <w:lvlJc w:val="left"/>
      <w:pPr>
        <w:ind w:left="1680" w:hanging="840"/>
      </w:pPr>
      <w:rPr>
        <w:rFonts w:ascii="Wingdings 2" w:eastAsia="宋体" w:hAnsi="Wingdings 2" w:cs="Times New Roman" w:hint="default"/>
        <w:w w:val="10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DB7824"/>
    <w:multiLevelType w:val="hybridMultilevel"/>
    <w:tmpl w:val="8FD45DB6"/>
    <w:lvl w:ilvl="0" w:tplc="A00A175A">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C63386"/>
    <w:multiLevelType w:val="hybridMultilevel"/>
    <w:tmpl w:val="AA228700"/>
    <w:lvl w:ilvl="0" w:tplc="EA904F3E">
      <w:start w:val="1"/>
      <w:numFmt w:val="bullet"/>
      <w:lvlText w:val="○"/>
      <w:lvlJc w:val="left"/>
      <w:pPr>
        <w:ind w:left="1560" w:hanging="156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9D2D98"/>
    <w:multiLevelType w:val="hybridMultilevel"/>
    <w:tmpl w:val="D80A9A16"/>
    <w:lvl w:ilvl="0" w:tplc="35E2A5EE">
      <w:start w:val="1"/>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395F5C"/>
    <w:multiLevelType w:val="hybridMultilevel"/>
    <w:tmpl w:val="3A808A26"/>
    <w:lvl w:ilvl="0" w:tplc="EA904F3E">
      <w:start w:val="1"/>
      <w:numFmt w:val="bullet"/>
      <w:lvlText w:val="○"/>
      <w:lvlJc w:val="left"/>
      <w:pPr>
        <w:ind w:left="1560" w:hanging="156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FC54A9"/>
    <w:multiLevelType w:val="hybridMultilevel"/>
    <w:tmpl w:val="47B68066"/>
    <w:lvl w:ilvl="0" w:tplc="A5FAF5E0">
      <w:numFmt w:val="bullet"/>
      <w:lvlText w:val=""/>
      <w:lvlJc w:val="left"/>
      <w:pPr>
        <w:ind w:left="1560" w:hanging="1560"/>
      </w:pPr>
      <w:rPr>
        <w:rFonts w:ascii="Wingdings" w:eastAsia="Courier New"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E006A77"/>
    <w:multiLevelType w:val="hybridMultilevel"/>
    <w:tmpl w:val="15584B98"/>
    <w:lvl w:ilvl="0" w:tplc="121887A4">
      <w:numFmt w:val="bullet"/>
      <w:lvlText w:val="•"/>
      <w:lvlJc w:val="left"/>
      <w:pPr>
        <w:ind w:left="840" w:hanging="840"/>
      </w:pPr>
      <w:rPr>
        <w:rFonts w:ascii="Times New Roman" w:eastAsia="Times New Roman" w:hAnsi="Times New Roman" w:cs="Times New Roman" w:hint="default"/>
        <w:w w:val="13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63684C"/>
    <w:multiLevelType w:val="hybridMultilevel"/>
    <w:tmpl w:val="2A0EA60C"/>
    <w:lvl w:ilvl="0" w:tplc="F118DC62">
      <w:numFmt w:val="bullet"/>
      <w:lvlText w:val="·"/>
      <w:lvlJc w:val="left"/>
      <w:pPr>
        <w:ind w:left="840" w:hanging="840"/>
      </w:pPr>
      <w:rPr>
        <w:rFonts w:ascii="Times New Roman" w:eastAsia="Times New Roman" w:hAnsi="Times New Roman" w:cs="Times New Roman" w:hint="default"/>
        <w:w w:val="137"/>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53F7A90"/>
    <w:multiLevelType w:val="hybridMultilevel"/>
    <w:tmpl w:val="F470F19A"/>
    <w:lvl w:ilvl="0" w:tplc="0CC8C21A">
      <w:numFmt w:val="bullet"/>
      <w:lvlText w:val="·"/>
      <w:lvlJc w:val="left"/>
      <w:pPr>
        <w:ind w:left="840" w:hanging="840"/>
      </w:pPr>
      <w:rPr>
        <w:rFonts w:ascii="Times New Roman" w:eastAsia="Times New Roman" w:hAnsi="Times New Roman" w:cs="Times New Roman" w:hint="default"/>
        <w:w w:val="137"/>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5BC2906"/>
    <w:multiLevelType w:val="hybridMultilevel"/>
    <w:tmpl w:val="EE26EFFA"/>
    <w:lvl w:ilvl="0" w:tplc="EA904F3E">
      <w:start w:val="1"/>
      <w:numFmt w:val="bullet"/>
      <w:lvlText w:val="○"/>
      <w:lvlJc w:val="left"/>
      <w:pPr>
        <w:ind w:left="1560" w:hanging="156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81835D9"/>
    <w:multiLevelType w:val="hybridMultilevel"/>
    <w:tmpl w:val="FC8E6B66"/>
    <w:lvl w:ilvl="0" w:tplc="35E2A5EE">
      <w:start w:val="1"/>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842A90"/>
    <w:multiLevelType w:val="hybridMultilevel"/>
    <w:tmpl w:val="01A8DA14"/>
    <w:lvl w:ilvl="0" w:tplc="5404A6CE">
      <w:start w:val="1"/>
      <w:numFmt w:val="bullet"/>
      <w:lvlText w:val=""/>
      <w:lvlJc w:val="left"/>
      <w:pPr>
        <w:ind w:left="420" w:hanging="420"/>
      </w:pPr>
      <w:rPr>
        <w:rFonts w:ascii="Wingdings 2" w:eastAsia="宋体" w:hAnsi="Wingdings 2" w:cs="Times New Roman" w:hint="default"/>
      </w:rPr>
    </w:lvl>
    <w:lvl w:ilvl="1" w:tplc="EA904F3E">
      <w:start w:val="1"/>
      <w:numFmt w:val="bullet"/>
      <w:lvlText w:val="○"/>
      <w:lvlJc w:val="left"/>
      <w:pPr>
        <w:ind w:left="780" w:hanging="360"/>
      </w:pPr>
      <w:rPr>
        <w:rFonts w:ascii="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AEE07B0"/>
    <w:multiLevelType w:val="hybridMultilevel"/>
    <w:tmpl w:val="C96E27F8"/>
    <w:lvl w:ilvl="0" w:tplc="EA904F3E">
      <w:start w:val="1"/>
      <w:numFmt w:val="bullet"/>
      <w:lvlText w:val="○"/>
      <w:lvlJc w:val="left"/>
      <w:pPr>
        <w:ind w:left="1560" w:hanging="1560"/>
      </w:pPr>
      <w:rPr>
        <w:rFonts w:ascii="Times New Roman" w:hAnsi="Times New Roman" w:cs="Times New Roman" w:hint="default"/>
      </w:rPr>
    </w:lvl>
    <w:lvl w:ilvl="1" w:tplc="6FEE989C">
      <w:numFmt w:val="bullet"/>
      <w:lvlText w:val=""/>
      <w:lvlJc w:val="left"/>
      <w:pPr>
        <w:ind w:left="1965" w:hanging="1545"/>
      </w:pPr>
      <w:rPr>
        <w:rFonts w:ascii="Wingdings" w:eastAsia="Courier New"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DFC376C"/>
    <w:multiLevelType w:val="hybridMultilevel"/>
    <w:tmpl w:val="8DAEC8D8"/>
    <w:lvl w:ilvl="0" w:tplc="8D543EAA">
      <w:numFmt w:val="bullet"/>
      <w:lvlText w:val=""/>
      <w:lvlJc w:val="left"/>
      <w:pPr>
        <w:ind w:left="360" w:hanging="360"/>
      </w:pPr>
      <w:rPr>
        <w:rFonts w:ascii="Wingdings" w:eastAsia="Courier New"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241021B"/>
    <w:multiLevelType w:val="hybridMultilevel"/>
    <w:tmpl w:val="0A70E4F8"/>
    <w:lvl w:ilvl="0" w:tplc="35E2A5EE">
      <w:start w:val="1"/>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40B12C1"/>
    <w:multiLevelType w:val="hybridMultilevel"/>
    <w:tmpl w:val="322E6652"/>
    <w:lvl w:ilvl="0" w:tplc="A00A175A">
      <w:start w:val="1"/>
      <w:numFmt w:val="bullet"/>
      <w:lvlText w:val="­"/>
      <w:lvlJc w:val="left"/>
      <w:pPr>
        <w:ind w:left="420" w:hanging="420"/>
      </w:pPr>
      <w:rPr>
        <w:rFonts w:ascii="宋体" w:eastAsia="宋体" w:hAnsi="宋体" w:hint="eastAsia"/>
      </w:rPr>
    </w:lvl>
    <w:lvl w:ilvl="1" w:tplc="A00A175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A4A3BBF"/>
    <w:multiLevelType w:val="hybridMultilevel"/>
    <w:tmpl w:val="9DDEDBD2"/>
    <w:lvl w:ilvl="0" w:tplc="C6424C42">
      <w:start w:val="1"/>
      <w:numFmt w:val="bullet"/>
      <w:lvlText w:val=""/>
      <w:lvlJc w:val="left"/>
      <w:pPr>
        <w:ind w:left="1560" w:hanging="1560"/>
      </w:pPr>
      <w:rPr>
        <w:rFonts w:ascii="Wingdings 2" w:eastAsia="宋体" w:hAnsi="Wingdings 2" w:cs="Times New Roman" w:hint="default"/>
        <w:w w:val="1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D824B12"/>
    <w:multiLevelType w:val="hybridMultilevel"/>
    <w:tmpl w:val="7F3237BE"/>
    <w:lvl w:ilvl="0" w:tplc="35E2A5EE">
      <w:start w:val="1"/>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3187566"/>
    <w:multiLevelType w:val="hybridMultilevel"/>
    <w:tmpl w:val="35D80F34"/>
    <w:lvl w:ilvl="0" w:tplc="EA904F3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4B31F1E"/>
    <w:multiLevelType w:val="hybridMultilevel"/>
    <w:tmpl w:val="074C43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6B233CC"/>
    <w:multiLevelType w:val="hybridMultilevel"/>
    <w:tmpl w:val="B96011D6"/>
    <w:lvl w:ilvl="0" w:tplc="5404A6CE">
      <w:start w:val="1"/>
      <w:numFmt w:val="bullet"/>
      <w:lvlText w:val=""/>
      <w:lvlJc w:val="left"/>
      <w:pPr>
        <w:ind w:left="420" w:hanging="420"/>
      </w:pPr>
      <w:rPr>
        <w:rFonts w:ascii="Wingdings 2" w:eastAsia="宋体" w:hAnsi="Wingdings 2" w:cs="Times New Roman" w:hint="default"/>
      </w:rPr>
    </w:lvl>
    <w:lvl w:ilvl="1" w:tplc="607E1EB2">
      <w:numFmt w:val="bullet"/>
      <w:lvlText w:val=""/>
      <w:lvlJc w:val="left"/>
      <w:pPr>
        <w:ind w:left="780" w:hanging="360"/>
      </w:pPr>
      <w:rPr>
        <w:rFonts w:ascii="Wingdings" w:eastAsia="Courier New" w:hAnsi="Wingdings" w:cs="Times New Roman" w:hint="default"/>
      </w:rPr>
    </w:lvl>
    <w:lvl w:ilvl="2" w:tplc="A678B950">
      <w:numFmt w:val="bullet"/>
      <w:lvlText w:val="·"/>
      <w:lvlJc w:val="left"/>
      <w:pPr>
        <w:ind w:left="1680" w:hanging="840"/>
      </w:pPr>
      <w:rPr>
        <w:rFonts w:ascii="Times New Roman" w:eastAsia="Times New Roman" w:hAnsi="Times New Roman" w:cs="Times New Roman" w:hint="default"/>
        <w:w w:val="137"/>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8B61375"/>
    <w:multiLevelType w:val="hybridMultilevel"/>
    <w:tmpl w:val="58A8BE2E"/>
    <w:lvl w:ilvl="0" w:tplc="EA904F3E">
      <w:start w:val="1"/>
      <w:numFmt w:val="bullet"/>
      <w:lvlText w:val="○"/>
      <w:lvlJc w:val="left"/>
      <w:pPr>
        <w:ind w:left="1560" w:hanging="156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96F49D2"/>
    <w:multiLevelType w:val="hybridMultilevel"/>
    <w:tmpl w:val="7A4C163C"/>
    <w:lvl w:ilvl="0" w:tplc="EA904F3E">
      <w:start w:val="1"/>
      <w:numFmt w:val="bullet"/>
      <w:lvlText w:val="○"/>
      <w:lvlJc w:val="left"/>
      <w:pPr>
        <w:ind w:left="1560" w:hanging="156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CEB5B28"/>
    <w:multiLevelType w:val="hybridMultilevel"/>
    <w:tmpl w:val="89E0B5F0"/>
    <w:lvl w:ilvl="0" w:tplc="5404A6CE">
      <w:start w:val="1"/>
      <w:numFmt w:val="bullet"/>
      <w:lvlText w:val=""/>
      <w:lvlJc w:val="left"/>
      <w:pPr>
        <w:ind w:left="420" w:hanging="420"/>
      </w:pPr>
      <w:rPr>
        <w:rFonts w:ascii="Wingdings 2" w:eastAsia="宋体" w:hAnsi="Wingdings 2"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1D27BD7"/>
    <w:multiLevelType w:val="hybridMultilevel"/>
    <w:tmpl w:val="7B8E82BA"/>
    <w:lvl w:ilvl="0" w:tplc="5404A6CE">
      <w:start w:val="1"/>
      <w:numFmt w:val="bullet"/>
      <w:lvlText w:val=""/>
      <w:lvlJc w:val="left"/>
      <w:pPr>
        <w:ind w:left="420" w:hanging="420"/>
      </w:pPr>
      <w:rPr>
        <w:rFonts w:ascii="Wingdings 2" w:eastAsia="宋体" w:hAnsi="Wingdings 2" w:cs="Times New Roman" w:hint="default"/>
      </w:rPr>
    </w:lvl>
    <w:lvl w:ilvl="1" w:tplc="607E1EB2">
      <w:numFmt w:val="bullet"/>
      <w:lvlText w:val=""/>
      <w:lvlJc w:val="left"/>
      <w:pPr>
        <w:ind w:left="780" w:hanging="360"/>
      </w:pPr>
      <w:rPr>
        <w:rFonts w:ascii="Wingdings" w:eastAsia="Courier New" w:hAnsi="Wingdings" w:cs="Times New Roman" w:hint="default"/>
      </w:rPr>
    </w:lvl>
    <w:lvl w:ilvl="2" w:tplc="5404A6CE">
      <w:start w:val="1"/>
      <w:numFmt w:val="bullet"/>
      <w:lvlText w:val=""/>
      <w:lvlJc w:val="left"/>
      <w:pPr>
        <w:ind w:left="1680" w:hanging="840"/>
      </w:pPr>
      <w:rPr>
        <w:rFonts w:ascii="Wingdings 2" w:eastAsia="宋体" w:hAnsi="Wingdings 2" w:cs="Times New Roman" w:hint="default"/>
        <w:w w:val="137"/>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5820632"/>
    <w:multiLevelType w:val="hybridMultilevel"/>
    <w:tmpl w:val="CD9C7FC6"/>
    <w:lvl w:ilvl="0" w:tplc="35E2A5EE">
      <w:start w:val="1"/>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74D3632"/>
    <w:multiLevelType w:val="hybridMultilevel"/>
    <w:tmpl w:val="D0FCF0CA"/>
    <w:lvl w:ilvl="0" w:tplc="35E2A5EE">
      <w:start w:val="1"/>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D8726C1"/>
    <w:multiLevelType w:val="hybridMultilevel"/>
    <w:tmpl w:val="E6944C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0B64368"/>
    <w:multiLevelType w:val="hybridMultilevel"/>
    <w:tmpl w:val="53045BFC"/>
    <w:lvl w:ilvl="0" w:tplc="5404A6CE">
      <w:start w:val="1"/>
      <w:numFmt w:val="bullet"/>
      <w:lvlText w:val=""/>
      <w:lvlJc w:val="left"/>
      <w:pPr>
        <w:ind w:left="420" w:hanging="420"/>
      </w:pPr>
      <w:rPr>
        <w:rFonts w:ascii="Wingdings 2" w:eastAsia="宋体" w:hAnsi="Wingdings 2"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94F1C24"/>
    <w:multiLevelType w:val="hybridMultilevel"/>
    <w:tmpl w:val="9BB2A8B2"/>
    <w:lvl w:ilvl="0" w:tplc="35E2A5EE">
      <w:start w:val="1"/>
      <w:numFmt w:val="bullet"/>
      <w:lvlText w:val="•"/>
      <w:lvlJc w:val="left"/>
      <w:pPr>
        <w:ind w:left="420" w:hanging="420"/>
      </w:pPr>
      <w:rPr>
        <w:rFonts w:ascii="宋体" w:eastAsia="宋体" w:hAnsi="宋体" w:cs="Times New Roman" w:hint="eastAsia"/>
      </w:rPr>
    </w:lvl>
    <w:lvl w:ilvl="1" w:tplc="5F64FB6E">
      <w:start w:val="4"/>
      <w:numFmt w:val="bullet"/>
      <w:lvlText w:val="-"/>
      <w:lvlJc w:val="left"/>
      <w:pPr>
        <w:ind w:left="780" w:hanging="36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C5C22AE"/>
    <w:multiLevelType w:val="hybridMultilevel"/>
    <w:tmpl w:val="6872504A"/>
    <w:lvl w:ilvl="0" w:tplc="EA904F3E">
      <w:start w:val="1"/>
      <w:numFmt w:val="bullet"/>
      <w:lvlText w:val="○"/>
      <w:lvlJc w:val="left"/>
      <w:pPr>
        <w:ind w:left="1560" w:hanging="156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E251275"/>
    <w:multiLevelType w:val="hybridMultilevel"/>
    <w:tmpl w:val="79C03BE0"/>
    <w:lvl w:ilvl="0" w:tplc="5404A6CE">
      <w:start w:val="1"/>
      <w:numFmt w:val="bullet"/>
      <w:lvlText w:val=""/>
      <w:lvlJc w:val="left"/>
      <w:pPr>
        <w:ind w:left="420" w:hanging="420"/>
      </w:pPr>
      <w:rPr>
        <w:rFonts w:ascii="Wingdings 2" w:eastAsia="宋体" w:hAnsi="Wingdings 2" w:cs="Times New Roman" w:hint="default"/>
      </w:rPr>
    </w:lvl>
    <w:lvl w:ilvl="1" w:tplc="04090003" w:tentative="1">
      <w:start w:val="1"/>
      <w:numFmt w:val="bullet"/>
      <w:lvlText w:val=""/>
      <w:lvlJc w:val="left"/>
      <w:pPr>
        <w:ind w:left="840" w:hanging="420"/>
      </w:pPr>
      <w:rPr>
        <w:rFonts w:ascii="Wingdings" w:hAnsi="Wingdings" w:hint="default"/>
      </w:rPr>
    </w:lvl>
    <w:lvl w:ilvl="2" w:tplc="5404A6CE">
      <w:start w:val="1"/>
      <w:numFmt w:val="bullet"/>
      <w:lvlText w:val=""/>
      <w:lvlJc w:val="left"/>
      <w:pPr>
        <w:ind w:left="1260" w:hanging="420"/>
      </w:pPr>
      <w:rPr>
        <w:rFonts w:ascii="Wingdings 2" w:eastAsia="宋体" w:hAnsi="Wingdings 2"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E9A2DC9"/>
    <w:multiLevelType w:val="hybridMultilevel"/>
    <w:tmpl w:val="522CBA02"/>
    <w:lvl w:ilvl="0" w:tplc="EA904F3E">
      <w:start w:val="1"/>
      <w:numFmt w:val="bullet"/>
      <w:lvlText w:val="○"/>
      <w:lvlJc w:val="left"/>
      <w:pPr>
        <w:ind w:left="1560" w:hanging="156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62436714">
    <w:abstractNumId w:val="35"/>
  </w:num>
  <w:num w:numId="2" w16cid:durableId="1226138297">
    <w:abstractNumId w:val="15"/>
  </w:num>
  <w:num w:numId="3" w16cid:durableId="1465390013">
    <w:abstractNumId w:val="27"/>
  </w:num>
  <w:num w:numId="4" w16cid:durableId="48891752">
    <w:abstractNumId w:val="14"/>
  </w:num>
  <w:num w:numId="5" w16cid:durableId="1338382144">
    <w:abstractNumId w:val="18"/>
  </w:num>
  <w:num w:numId="6" w16cid:durableId="626937747">
    <w:abstractNumId w:val="25"/>
  </w:num>
  <w:num w:numId="7" w16cid:durableId="1747532433">
    <w:abstractNumId w:val="7"/>
  </w:num>
  <w:num w:numId="8" w16cid:durableId="749470939">
    <w:abstractNumId w:val="38"/>
  </w:num>
  <w:num w:numId="9" w16cid:durableId="438840292">
    <w:abstractNumId w:val="31"/>
  </w:num>
  <w:num w:numId="10" w16cid:durableId="2098014911">
    <w:abstractNumId w:val="34"/>
  </w:num>
  <w:num w:numId="11" w16cid:durableId="1035735556">
    <w:abstractNumId w:val="23"/>
  </w:num>
  <w:num w:numId="12" w16cid:durableId="1619795077">
    <w:abstractNumId w:val="30"/>
  </w:num>
  <w:num w:numId="13" w16cid:durableId="308706926">
    <w:abstractNumId w:val="13"/>
  </w:num>
  <w:num w:numId="14" w16cid:durableId="1372919000">
    <w:abstractNumId w:val="26"/>
  </w:num>
  <w:num w:numId="15" w16cid:durableId="1773815927">
    <w:abstractNumId w:val="12"/>
  </w:num>
  <w:num w:numId="16" w16cid:durableId="2011905293">
    <w:abstractNumId w:val="19"/>
  </w:num>
  <w:num w:numId="17" w16cid:durableId="1567300276">
    <w:abstractNumId w:val="4"/>
  </w:num>
  <w:num w:numId="18" w16cid:durableId="1591544172">
    <w:abstractNumId w:val="20"/>
  </w:num>
  <w:num w:numId="19" w16cid:durableId="315303893">
    <w:abstractNumId w:val="36"/>
  </w:num>
  <w:num w:numId="20" w16cid:durableId="1494881216">
    <w:abstractNumId w:val="24"/>
  </w:num>
  <w:num w:numId="21" w16cid:durableId="581916045">
    <w:abstractNumId w:val="39"/>
  </w:num>
  <w:num w:numId="22" w16cid:durableId="932319395">
    <w:abstractNumId w:val="3"/>
  </w:num>
  <w:num w:numId="23" w16cid:durableId="1380012992">
    <w:abstractNumId w:val="16"/>
  </w:num>
  <w:num w:numId="24" w16cid:durableId="1471169399">
    <w:abstractNumId w:val="0"/>
  </w:num>
  <w:num w:numId="25" w16cid:durableId="1856572072">
    <w:abstractNumId w:val="9"/>
  </w:num>
  <w:num w:numId="26" w16cid:durableId="402874352">
    <w:abstractNumId w:val="11"/>
  </w:num>
  <w:num w:numId="27" w16cid:durableId="1641767159">
    <w:abstractNumId w:val="1"/>
  </w:num>
  <w:num w:numId="28" w16cid:durableId="946035588">
    <w:abstractNumId w:val="28"/>
  </w:num>
  <w:num w:numId="29" w16cid:durableId="262417070">
    <w:abstractNumId w:val="5"/>
  </w:num>
  <w:num w:numId="30" w16cid:durableId="991641359">
    <w:abstractNumId w:val="32"/>
  </w:num>
  <w:num w:numId="31" w16cid:durableId="880673854">
    <w:abstractNumId w:val="2"/>
  </w:num>
  <w:num w:numId="32" w16cid:durableId="1064134609">
    <w:abstractNumId w:val="21"/>
  </w:num>
  <w:num w:numId="33" w16cid:durableId="634330516">
    <w:abstractNumId w:val="10"/>
  </w:num>
  <w:num w:numId="34" w16cid:durableId="1730223282">
    <w:abstractNumId w:val="29"/>
  </w:num>
  <w:num w:numId="35" w16cid:durableId="475100200">
    <w:abstractNumId w:val="37"/>
  </w:num>
  <w:num w:numId="36" w16cid:durableId="2007128069">
    <w:abstractNumId w:val="33"/>
  </w:num>
  <w:num w:numId="37" w16cid:durableId="1513836301">
    <w:abstractNumId w:val="6"/>
  </w:num>
  <w:num w:numId="38" w16cid:durableId="1921986091">
    <w:abstractNumId w:val="17"/>
  </w:num>
  <w:num w:numId="39" w16cid:durableId="1479957462">
    <w:abstractNumId w:val="8"/>
  </w:num>
  <w:num w:numId="40" w16cid:durableId="7713605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2C6F"/>
    <w:rsid w:val="000B2B89"/>
    <w:rsid w:val="000C686C"/>
    <w:rsid w:val="00122099"/>
    <w:rsid w:val="00141C8C"/>
    <w:rsid w:val="001D7404"/>
    <w:rsid w:val="001F5A7A"/>
    <w:rsid w:val="00250FB4"/>
    <w:rsid w:val="002745A9"/>
    <w:rsid w:val="003327E4"/>
    <w:rsid w:val="00366A30"/>
    <w:rsid w:val="0037593D"/>
    <w:rsid w:val="003823BB"/>
    <w:rsid w:val="003F2322"/>
    <w:rsid w:val="00425325"/>
    <w:rsid w:val="00474947"/>
    <w:rsid w:val="005303DA"/>
    <w:rsid w:val="00602C6F"/>
    <w:rsid w:val="006B1278"/>
    <w:rsid w:val="006E1FB9"/>
    <w:rsid w:val="007315E6"/>
    <w:rsid w:val="00787221"/>
    <w:rsid w:val="007C5EC7"/>
    <w:rsid w:val="00843C71"/>
    <w:rsid w:val="00850458"/>
    <w:rsid w:val="008C0718"/>
    <w:rsid w:val="008F6D51"/>
    <w:rsid w:val="00916D41"/>
    <w:rsid w:val="009A703D"/>
    <w:rsid w:val="009B11B5"/>
    <w:rsid w:val="009B4FE0"/>
    <w:rsid w:val="00A17161"/>
    <w:rsid w:val="00A23303"/>
    <w:rsid w:val="00A95350"/>
    <w:rsid w:val="00AC229F"/>
    <w:rsid w:val="00AD2517"/>
    <w:rsid w:val="00B274FD"/>
    <w:rsid w:val="00B30B8C"/>
    <w:rsid w:val="00B5178F"/>
    <w:rsid w:val="00B70A68"/>
    <w:rsid w:val="00BA723D"/>
    <w:rsid w:val="00BC0A35"/>
    <w:rsid w:val="00BE0FCE"/>
    <w:rsid w:val="00BF2F57"/>
    <w:rsid w:val="00BF7BBC"/>
    <w:rsid w:val="00C257F8"/>
    <w:rsid w:val="00C320C1"/>
    <w:rsid w:val="00C508A8"/>
    <w:rsid w:val="00CB3F4E"/>
    <w:rsid w:val="00CB404A"/>
    <w:rsid w:val="00D627CC"/>
    <w:rsid w:val="00D81A18"/>
    <w:rsid w:val="00E055F2"/>
    <w:rsid w:val="00E66AC1"/>
    <w:rsid w:val="00E66AF4"/>
    <w:rsid w:val="00E85F0B"/>
    <w:rsid w:val="00E91780"/>
    <w:rsid w:val="00EE4AFF"/>
    <w:rsid w:val="00F121FE"/>
    <w:rsid w:val="00F52F4B"/>
    <w:rsid w:val="00FC1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625BB8"/>
  <w15:docId w15:val="{60CC0D68-3C29-46DC-89D0-1710A8E8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02B"/>
  </w:style>
  <w:style w:type="paragraph" w:styleId="1">
    <w:name w:val="heading 1"/>
    <w:basedOn w:val="a"/>
    <w:next w:val="a"/>
    <w:link w:val="10"/>
    <w:uiPriority w:val="9"/>
    <w:qFormat/>
    <w:rsid w:val="00BF7BBC"/>
    <w:pPr>
      <w:spacing w:beforeLines="50" w:before="120" w:after="0" w:line="300" w:lineRule="auto"/>
      <w:ind w:left="723" w:hangingChars="200" w:hanging="723"/>
      <w:jc w:val="both"/>
      <w:outlineLvl w:val="0"/>
    </w:pPr>
    <w:rPr>
      <w:rFonts w:ascii="Times New Roman" w:eastAsia="Times New Roman" w:hAnsi="Times New Roman" w:cs="Times New Roman"/>
      <w:b/>
      <w:bCs/>
      <w:sz w:val="36"/>
      <w:szCs w:val="36"/>
    </w:rPr>
  </w:style>
  <w:style w:type="paragraph" w:styleId="2">
    <w:name w:val="heading 2"/>
    <w:basedOn w:val="a"/>
    <w:next w:val="a"/>
    <w:link w:val="20"/>
    <w:uiPriority w:val="9"/>
    <w:unhideWhenUsed/>
    <w:qFormat/>
    <w:rsid w:val="00425325"/>
    <w:pPr>
      <w:tabs>
        <w:tab w:val="left" w:pos="1560"/>
      </w:tabs>
      <w:spacing w:beforeLines="50" w:before="120" w:after="0" w:line="300" w:lineRule="auto"/>
      <w:ind w:leftChars="200" w:left="1002" w:hangingChars="200" w:hanging="562"/>
      <w:jc w:val="both"/>
      <w:outlineLvl w:val="1"/>
    </w:pPr>
    <w:rPr>
      <w:rFonts w:ascii="Times New Roman" w:eastAsia="Times New Roman" w:hAnsi="Times New Roman" w:cs="Times New Roman"/>
      <w:b/>
      <w:bCs/>
      <w:sz w:val="28"/>
      <w:szCs w:val="28"/>
    </w:rPr>
  </w:style>
  <w:style w:type="paragraph" w:styleId="3">
    <w:name w:val="heading 3"/>
    <w:basedOn w:val="a"/>
    <w:next w:val="a"/>
    <w:link w:val="30"/>
    <w:uiPriority w:val="9"/>
    <w:unhideWhenUsed/>
    <w:qFormat/>
    <w:rsid w:val="00425325"/>
    <w:pPr>
      <w:spacing w:beforeLines="50" w:before="120" w:after="0" w:line="300" w:lineRule="auto"/>
      <w:ind w:leftChars="600" w:left="1802" w:hangingChars="200" w:hanging="482"/>
      <w:jc w:val="both"/>
      <w:outlineLvl w:val="2"/>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7BBC"/>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BF7BBC"/>
    <w:rPr>
      <w:sz w:val="18"/>
      <w:szCs w:val="18"/>
    </w:rPr>
  </w:style>
  <w:style w:type="paragraph" w:styleId="a5">
    <w:name w:val="footer"/>
    <w:basedOn w:val="a"/>
    <w:link w:val="a6"/>
    <w:uiPriority w:val="99"/>
    <w:unhideWhenUsed/>
    <w:rsid w:val="00BF7BBC"/>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BF7BBC"/>
    <w:rPr>
      <w:sz w:val="18"/>
      <w:szCs w:val="18"/>
    </w:rPr>
  </w:style>
  <w:style w:type="character" w:customStyle="1" w:styleId="10">
    <w:name w:val="标题 1 字符"/>
    <w:basedOn w:val="a0"/>
    <w:link w:val="1"/>
    <w:uiPriority w:val="9"/>
    <w:rsid w:val="00BF7BBC"/>
    <w:rPr>
      <w:rFonts w:ascii="Times New Roman" w:eastAsia="Times New Roman" w:hAnsi="Times New Roman" w:cs="Times New Roman"/>
      <w:b/>
      <w:bCs/>
      <w:sz w:val="36"/>
      <w:szCs w:val="36"/>
    </w:rPr>
  </w:style>
  <w:style w:type="character" w:styleId="a7">
    <w:name w:val="Hyperlink"/>
    <w:basedOn w:val="a0"/>
    <w:uiPriority w:val="99"/>
    <w:unhideWhenUsed/>
    <w:rsid w:val="00BF7BBC"/>
    <w:rPr>
      <w:color w:val="0000FF" w:themeColor="hyperlink"/>
      <w:u w:val="single"/>
    </w:rPr>
  </w:style>
  <w:style w:type="character" w:customStyle="1" w:styleId="20">
    <w:name w:val="标题 2 字符"/>
    <w:basedOn w:val="a0"/>
    <w:link w:val="2"/>
    <w:uiPriority w:val="9"/>
    <w:rsid w:val="00425325"/>
    <w:rPr>
      <w:rFonts w:ascii="Times New Roman" w:eastAsia="Times New Roman" w:hAnsi="Times New Roman" w:cs="Times New Roman"/>
      <w:b/>
      <w:bCs/>
      <w:sz w:val="28"/>
      <w:szCs w:val="28"/>
    </w:rPr>
  </w:style>
  <w:style w:type="paragraph" w:styleId="a8">
    <w:name w:val="List Paragraph"/>
    <w:basedOn w:val="a"/>
    <w:uiPriority w:val="34"/>
    <w:qFormat/>
    <w:rsid w:val="00425325"/>
    <w:pPr>
      <w:ind w:firstLineChars="200" w:firstLine="420"/>
    </w:pPr>
  </w:style>
  <w:style w:type="character" w:customStyle="1" w:styleId="30">
    <w:name w:val="标题 3 字符"/>
    <w:basedOn w:val="a0"/>
    <w:link w:val="3"/>
    <w:uiPriority w:val="9"/>
    <w:rsid w:val="00425325"/>
    <w:rPr>
      <w:rFonts w:ascii="Times New Roman" w:eastAsia="Times New Roman" w:hAnsi="Times New Roman" w:cs="Times New Roman"/>
      <w:b/>
      <w:bCs/>
      <w:sz w:val="24"/>
      <w:szCs w:val="24"/>
    </w:rPr>
  </w:style>
  <w:style w:type="paragraph" w:styleId="TOC1">
    <w:name w:val="toc 1"/>
    <w:basedOn w:val="a"/>
    <w:next w:val="a"/>
    <w:autoRedefine/>
    <w:uiPriority w:val="39"/>
    <w:unhideWhenUsed/>
    <w:rsid w:val="00BA723D"/>
    <w:pPr>
      <w:tabs>
        <w:tab w:val="right" w:leader="dot" w:pos="9061"/>
      </w:tabs>
      <w:snapToGrid w:val="0"/>
      <w:spacing w:beforeLines="50" w:before="120" w:after="0" w:line="300" w:lineRule="auto"/>
      <w:ind w:left="470" w:hangingChars="196" w:hanging="470"/>
    </w:pPr>
    <w:rPr>
      <w:rFonts w:ascii="Times New Roman" w:hAnsi="Times New Roman" w:cs="Times New Roman"/>
      <w:caps/>
      <w:noProof/>
      <w:sz w:val="24"/>
      <w:szCs w:val="24"/>
    </w:rPr>
  </w:style>
  <w:style w:type="paragraph" w:styleId="TOC2">
    <w:name w:val="toc 2"/>
    <w:basedOn w:val="a"/>
    <w:next w:val="a"/>
    <w:autoRedefine/>
    <w:uiPriority w:val="39"/>
    <w:unhideWhenUsed/>
    <w:rsid w:val="00A17161"/>
    <w:pPr>
      <w:tabs>
        <w:tab w:val="left" w:pos="840"/>
        <w:tab w:val="right" w:leader="dot" w:pos="9061"/>
      </w:tabs>
      <w:spacing w:beforeLines="15" w:before="36" w:after="0"/>
      <w:ind w:leftChars="200" w:left="440"/>
    </w:pPr>
    <w:rPr>
      <w:rFonts w:ascii="Times New Roman" w:hAnsi="Times New Roman" w:cs="Times New Roman"/>
      <w:noProof/>
      <w:sz w:val="24"/>
      <w:szCs w:val="24"/>
    </w:rPr>
  </w:style>
  <w:style w:type="paragraph" w:styleId="TOC3">
    <w:name w:val="toc 3"/>
    <w:basedOn w:val="a"/>
    <w:next w:val="a"/>
    <w:autoRedefine/>
    <w:uiPriority w:val="39"/>
    <w:unhideWhenUsed/>
    <w:rsid w:val="00A17161"/>
    <w:pPr>
      <w:tabs>
        <w:tab w:val="left" w:pos="1418"/>
        <w:tab w:val="right" w:leader="dot" w:pos="9061"/>
      </w:tabs>
      <w:spacing w:beforeLines="15" w:before="36" w:after="0"/>
      <w:ind w:leftChars="400" w:left="880"/>
    </w:pPr>
    <w:rPr>
      <w:rFonts w:ascii="Times New Roman" w:hAnsi="Times New Roman" w:cs="Times New Roman"/>
      <w:noProof/>
      <w:sz w:val="24"/>
      <w:szCs w:val="24"/>
    </w:rPr>
  </w:style>
  <w:style w:type="paragraph" w:customStyle="1" w:styleId="Default">
    <w:name w:val="Default"/>
    <w:rsid w:val="00843C7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s">
    <w:name w:val="Contents"/>
    <w:basedOn w:val="a"/>
    <w:qFormat/>
    <w:rsid w:val="00843C71"/>
    <w:pPr>
      <w:snapToGrid w:val="0"/>
      <w:spacing w:beforeLines="50" w:before="120" w:after="0" w:line="300" w:lineRule="auto"/>
      <w:jc w:val="center"/>
    </w:pPr>
    <w:rPr>
      <w:rFonts w:ascii="Times New Roman" w:eastAsia="Times New Roman" w:hAnsi="Times New Roman" w:cs="Times New Roman"/>
      <w:b/>
      <w:bCs/>
      <w:spacing w:val="-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BiologicsBloodVaccines/SafetyAvailability/ReportaProblem/BiologicalProductDeviations/ucm172970.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da.gov/safety/recalls-market-withdrawals-safety-alerts/industry-guidance-recall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da.gov/safety/recalls-market-withdrawals-safety-alerts/industry-guidance-recall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da.gov/safety/recalls-market-withdrawals-safety-alerts/industry-guidance-recalls" TargetMode="External"/><Relationship Id="rId4" Type="http://schemas.openxmlformats.org/officeDocument/2006/relationships/settings" Target="settings.xml"/><Relationship Id="rId9" Type="http://schemas.openxmlformats.org/officeDocument/2006/relationships/hyperlink" Target="https://www.fda.gov/downloads/Safety/Recalls/IndustryGuidance/UCM592851.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E08B1-68E2-4F20-AD58-D466AE26F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1606</Words>
  <Characters>9155</Characters>
  <Application>Microsoft Office Word</Application>
  <DocSecurity>0</DocSecurity>
  <Lines>76</Lines>
  <Paragraphs>21</Paragraphs>
  <ScaleCrop>false</ScaleCrop>
  <Company>微软中国</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for Meetings of the Medical Devices Advisory Committee - Guidance for Industry and Food and Drug Administration Staff</dc:title>
  <dc:creator>CDRH</dc:creator>
  <cp:lastModifiedBy>Li Ying</cp:lastModifiedBy>
  <cp:revision>21</cp:revision>
  <dcterms:created xsi:type="dcterms:W3CDTF">2021-11-11T09:38:00Z</dcterms:created>
  <dcterms:modified xsi:type="dcterms:W3CDTF">2022-06-08T08:58:00Z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2017-08-30T00:00:00Z</vt:filetime>
  </property>
  <property fmtid="{D5CDD505-2E9C-101B-9397-08002B2CF9AE}" pid="3" name="LastSaved">
    <vt:filetime>2021-11-10T00:00:00Z</vt:filetime>
  </property>
</Properties>
</file>