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国家药监局关于印发医疗器械质量抽查检验管理办法的通知（国药监械管〔2020〕9号）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发布时间：2020-03-13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color w:val="000000"/>
          <w:sz w:val="24"/>
          <w:szCs w:val="24"/>
          <w:bdr w:val="none" w:color="auto" w:sz="0" w:space="0"/>
        </w:rPr>
        <w:t>各省、自治区、直辖市药品监督管理局，新疆生产建设兵团药品监督管理局，中国食品药品检定研究院：</w:t>
      </w:r>
      <w:r>
        <w:rPr>
          <w:color w:val="000000"/>
          <w:sz w:val="24"/>
          <w:szCs w:val="24"/>
          <w:bdr w:val="none" w:color="auto" w:sz="0" w:space="0"/>
        </w:rPr>
        <w:br w:type="textWrapping"/>
      </w:r>
      <w:r>
        <w:rPr>
          <w:color w:val="000000"/>
          <w:sz w:val="24"/>
          <w:szCs w:val="24"/>
          <w:bdr w:val="none" w:color="auto" w:sz="0" w:space="0"/>
        </w:rPr>
        <w:t>　　为加强医疗器械监督管理，规范医疗器械质量抽查检验工作，国家药监局组织修订了《医疗器械质量抽查检验管理办法》，现印发给你们，请遵照执行。</w:t>
      </w:r>
      <w:r>
        <w:rPr>
          <w:color w:val="000000"/>
          <w:sz w:val="24"/>
          <w:szCs w:val="24"/>
          <w:bdr w:val="none" w:color="auto" w:sz="0" w:space="0"/>
        </w:rPr>
        <w:br w:type="textWrapping"/>
      </w:r>
      <w:r>
        <w:rPr>
          <w:color w:val="000000"/>
          <w:sz w:val="24"/>
          <w:szCs w:val="24"/>
          <w:bdr w:val="none" w:color="auto" w:sz="0" w:space="0"/>
        </w:rPr>
        <w:t>　　原国家食品药品监督管理总局发布的《医疗器械质量监督抽查检验管理规定》（食药监械监〔2013〕212号）和《国家医疗器械抽查检验工作程序》（食药监办〔2014〕213号）同时废止。</w:t>
      </w:r>
      <w:r>
        <w:rPr>
          <w:color w:val="000000"/>
          <w:sz w:val="24"/>
          <w:szCs w:val="24"/>
          <w:bdr w:val="none" w:color="auto" w:sz="0" w:space="0"/>
        </w:rPr>
        <w:br w:type="textWrapping"/>
      </w:r>
      <w:r>
        <w:rPr>
          <w:color w:val="00000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color w:val="000000"/>
          <w:sz w:val="24"/>
          <w:szCs w:val="24"/>
          <w:bdr w:val="none" w:color="auto" w:sz="0" w:space="0"/>
        </w:rPr>
        <w:br w:type="textWrapping"/>
      </w:r>
      <w:r>
        <w:rPr>
          <w:color w:val="000000"/>
          <w:sz w:val="24"/>
          <w:szCs w:val="24"/>
          <w:bdr w:val="none" w:color="auto" w:sz="0" w:space="0"/>
        </w:rPr>
        <w:t>　　国家药监局</w:t>
      </w:r>
      <w:r>
        <w:rPr>
          <w:color w:val="000000"/>
          <w:sz w:val="24"/>
          <w:szCs w:val="24"/>
          <w:bdr w:val="none" w:color="auto" w:sz="0" w:space="0"/>
        </w:rPr>
        <w:br w:type="textWrapping"/>
      </w:r>
      <w:r>
        <w:rPr>
          <w:color w:val="000000"/>
          <w:sz w:val="24"/>
          <w:szCs w:val="24"/>
          <w:bdr w:val="none" w:color="auto" w:sz="0" w:space="0"/>
        </w:rPr>
        <w:t>　　2020年3月10日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Style w:val="7"/>
          <w:color w:val="000000"/>
          <w:sz w:val="24"/>
          <w:szCs w:val="24"/>
          <w:bdr w:val="none" w:color="auto" w:sz="0" w:space="0"/>
        </w:rPr>
        <w:t>医疗器械质量抽查检验管理办法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Style w:val="7"/>
          <w:color w:val="000000"/>
          <w:sz w:val="24"/>
          <w:szCs w:val="24"/>
          <w:bdr w:val="none" w:color="auto" w:sz="0" w:space="0"/>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br w:type="textWrapping"/>
      </w:r>
      <w:r>
        <w:rPr>
          <w:color w:val="000000"/>
          <w:sz w:val="24"/>
          <w:szCs w:val="24"/>
          <w:bdr w:val="none" w:color="auto" w:sz="0" w:space="0"/>
        </w:rPr>
        <w:t>　　第一条 为加强医疗器械质量监督管理，规范医疗器械质量抽查检验工作，根据《医疗器械监督管理条例》规定，制定本办法。</w:t>
      </w:r>
      <w:r>
        <w:rPr>
          <w:color w:val="000000"/>
          <w:sz w:val="24"/>
          <w:szCs w:val="24"/>
          <w:bdr w:val="none" w:color="auto" w:sz="0" w:space="0"/>
        </w:rPr>
        <w:br w:type="textWrapping"/>
      </w:r>
      <w:r>
        <w:rPr>
          <w:color w:val="000000"/>
          <w:sz w:val="24"/>
          <w:szCs w:val="24"/>
          <w:bdr w:val="none" w:color="auto" w:sz="0" w:space="0"/>
        </w:rPr>
        <w:t>　　第二条 药品监督管理部门在中华人民共和国境内开展医疗器械质量抽查检验工作，适用本办法。</w:t>
      </w:r>
      <w:r>
        <w:rPr>
          <w:color w:val="000000"/>
          <w:sz w:val="24"/>
          <w:szCs w:val="24"/>
          <w:bdr w:val="none" w:color="auto" w:sz="0" w:space="0"/>
        </w:rPr>
        <w:br w:type="textWrapping"/>
      </w:r>
      <w:r>
        <w:rPr>
          <w:color w:val="000000"/>
          <w:sz w:val="24"/>
          <w:szCs w:val="24"/>
          <w:bdr w:val="none" w:color="auto" w:sz="0" w:space="0"/>
        </w:rPr>
        <w:t>　　第三条 国家药品监督管理局负责组织国家医疗器械质量抽查检验工作。</w:t>
      </w:r>
      <w:r>
        <w:rPr>
          <w:color w:val="000000"/>
          <w:sz w:val="24"/>
          <w:szCs w:val="24"/>
          <w:bdr w:val="none" w:color="auto" w:sz="0" w:space="0"/>
        </w:rPr>
        <w:br w:type="textWrapping"/>
      </w:r>
      <w:r>
        <w:rPr>
          <w:color w:val="000000"/>
          <w:sz w:val="24"/>
          <w:szCs w:val="24"/>
          <w:bdr w:val="none" w:color="auto" w:sz="0" w:space="0"/>
        </w:rPr>
        <w:t>　　省级药品监督管理部门负责组织实施本行政区域内国家医疗器械质量抽查检验相关工作，负责组织本行政区域内的省级医疗器械质量抽查检验工作。</w:t>
      </w:r>
      <w:r>
        <w:rPr>
          <w:color w:val="000000"/>
          <w:sz w:val="24"/>
          <w:szCs w:val="24"/>
          <w:bdr w:val="none" w:color="auto" w:sz="0" w:space="0"/>
        </w:rPr>
        <w:br w:type="textWrapping"/>
      </w:r>
      <w:r>
        <w:rPr>
          <w:color w:val="000000"/>
          <w:sz w:val="24"/>
          <w:szCs w:val="24"/>
          <w:bdr w:val="none" w:color="auto" w:sz="0" w:space="0"/>
        </w:rPr>
        <w:t>　　设区的市级、县级人民政府承担药品监督管理职责的部门按照省级药品监督管理部门的统一安排，组织实施本行政区域内医疗器械质量抽查检验相关工作。</w:t>
      </w:r>
      <w:r>
        <w:rPr>
          <w:color w:val="000000"/>
          <w:sz w:val="24"/>
          <w:szCs w:val="24"/>
          <w:bdr w:val="none" w:color="auto" w:sz="0" w:space="0"/>
        </w:rPr>
        <w:br w:type="textWrapping"/>
      </w:r>
      <w:r>
        <w:rPr>
          <w:color w:val="000000"/>
          <w:sz w:val="24"/>
          <w:szCs w:val="24"/>
          <w:bdr w:val="none" w:color="auto" w:sz="0" w:space="0"/>
        </w:rPr>
        <w:t>　　第四条 中国食品药品检定研究院负责拟订国家医疗器械质量抽查检验计划和方案，按要求组织实施并提供技术指导，负责汇总、分析、报送国家医疗器械质量抽查检验数据，组织开展质量分析和信息共享应用。</w:t>
      </w:r>
      <w:r>
        <w:rPr>
          <w:color w:val="000000"/>
          <w:sz w:val="24"/>
          <w:szCs w:val="24"/>
          <w:bdr w:val="none" w:color="auto" w:sz="0" w:space="0"/>
        </w:rPr>
        <w:br w:type="textWrapping"/>
      </w:r>
      <w:r>
        <w:rPr>
          <w:color w:val="000000"/>
          <w:sz w:val="24"/>
          <w:szCs w:val="24"/>
          <w:bdr w:val="none" w:color="auto" w:sz="0" w:space="0"/>
        </w:rPr>
        <w:t>　　具有相应检验资质的医疗器械检验机构承担相关检验任务。</w:t>
      </w:r>
      <w:r>
        <w:rPr>
          <w:color w:val="000000"/>
          <w:sz w:val="24"/>
          <w:szCs w:val="24"/>
          <w:bdr w:val="none" w:color="auto" w:sz="0" w:space="0"/>
        </w:rPr>
        <w:br w:type="textWrapping"/>
      </w:r>
      <w:r>
        <w:rPr>
          <w:color w:val="000000"/>
          <w:sz w:val="24"/>
          <w:szCs w:val="24"/>
          <w:bdr w:val="none" w:color="auto" w:sz="0" w:space="0"/>
        </w:rPr>
        <w:t>　　第五条 医疗器械质量抽查检验，应当遵循科学、规范、合法、公正的原则。</w:t>
      </w:r>
      <w:r>
        <w:rPr>
          <w:color w:val="000000"/>
          <w:sz w:val="24"/>
          <w:szCs w:val="24"/>
          <w:bdr w:val="none" w:color="auto" w:sz="0" w:space="0"/>
        </w:rPr>
        <w:br w:type="textWrapping"/>
      </w:r>
      <w:r>
        <w:rPr>
          <w:color w:val="000000"/>
          <w:sz w:val="24"/>
          <w:szCs w:val="24"/>
          <w:bdr w:val="none" w:color="auto" w:sz="0" w:space="0"/>
        </w:rPr>
        <w:t>　　第六条 医疗器械注册人、备案人以及从事医疗器械生产、经营、使用活动的单位和个人，应当配合药品监督管理部门组织实施的医疗器械质量抽查检验，不得干扰、阻挠或者拒绝抽查检验工作，不得转移、藏匿医疗器械，不得拒绝提供证明材料或者故意提供虚假资料。</w:t>
      </w:r>
      <w:r>
        <w:rPr>
          <w:color w:val="000000"/>
          <w:sz w:val="24"/>
          <w:szCs w:val="24"/>
          <w:bdr w:val="none" w:color="auto" w:sz="0" w:space="0"/>
        </w:rPr>
        <w:br w:type="textWrapping"/>
      </w:r>
      <w:r>
        <w:rPr>
          <w:color w:val="000000"/>
          <w:sz w:val="24"/>
          <w:szCs w:val="24"/>
          <w:bdr w:val="none" w:color="auto" w:sz="0" w:space="0"/>
        </w:rPr>
        <w:t>　　对抽查检验发现的不符合规定的产品，医疗器械注册人、备案人以及从事医疗器械生产、经营、使用活动的单位和个人，应当积极采取措施控制风险，保证医疗器械使用安全。</w:t>
      </w:r>
      <w:r>
        <w:rPr>
          <w:color w:val="000000"/>
          <w:sz w:val="24"/>
          <w:szCs w:val="24"/>
          <w:bdr w:val="none" w:color="auto" w:sz="0" w:space="0"/>
        </w:rPr>
        <w:br w:type="textWrapping"/>
      </w:r>
      <w:r>
        <w:rPr>
          <w:color w:val="000000"/>
          <w:sz w:val="24"/>
          <w:szCs w:val="24"/>
          <w:bdr w:val="none" w:color="auto" w:sz="0" w:space="0"/>
        </w:rPr>
        <w:t>　　进口医疗器械注册人、备案人应当指定我国境内企业法人作为代理人，配合对进口医疗器械的抽查检验工作。</w:t>
      </w:r>
      <w:r>
        <w:rPr>
          <w:color w:val="000000"/>
          <w:sz w:val="24"/>
          <w:szCs w:val="24"/>
          <w:bdr w:val="none" w:color="auto" w:sz="0" w:space="0"/>
        </w:rPr>
        <w:br w:type="textWrapping"/>
      </w:r>
      <w:r>
        <w:rPr>
          <w:color w:val="000000"/>
          <w:sz w:val="24"/>
          <w:szCs w:val="24"/>
          <w:bdr w:val="none" w:color="auto" w:sz="0" w:space="0"/>
        </w:rPr>
        <w:t>　　第七条 国家药品监督管理局组织建立国家医疗器械质量抽查检验信息化管理系统（以下简称国家抽检系统）。省级药品监督管理部门和承检机构应当按照规定，通过国家抽检系统及时报送国家医疗器械质量抽查检验和省级医疗器械质量抽查检验相关数据。</w:t>
      </w:r>
      <w:r>
        <w:rPr>
          <w:color w:val="000000"/>
          <w:sz w:val="24"/>
          <w:szCs w:val="24"/>
          <w:bdr w:val="none" w:color="auto" w:sz="0" w:space="0"/>
        </w:rPr>
        <w:br w:type="textWrapping"/>
      </w:r>
      <w:r>
        <w:rPr>
          <w:color w:val="000000"/>
          <w:sz w:val="24"/>
          <w:szCs w:val="24"/>
          <w:bdr w:val="none" w:color="auto" w:sz="0" w:space="0"/>
        </w:rPr>
        <w:t>　　省级药品监督管理部门应当加强本行政区内医疗器械质量抽查检验工作的信息化建设。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Style w:val="7"/>
          <w:color w:val="000000"/>
          <w:sz w:val="24"/>
          <w:szCs w:val="24"/>
          <w:bdr w:val="none" w:color="auto" w:sz="0" w:space="0"/>
        </w:rPr>
        <w:t>第二章 计划方案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br w:type="textWrapping"/>
      </w:r>
      <w:r>
        <w:rPr>
          <w:color w:val="000000"/>
          <w:sz w:val="24"/>
          <w:szCs w:val="24"/>
          <w:bdr w:val="none" w:color="auto" w:sz="0" w:space="0"/>
        </w:rPr>
        <w:t>　　第八条 国家药品监督管理局和省级药品监督管理部门应当在每年第一季度制定年度医疗器械质量抽查检验计划，按照目标明确、重点突出、统筹兼顾的要求安排医疗器械质量抽查检验工作。</w:t>
      </w:r>
      <w:r>
        <w:rPr>
          <w:color w:val="000000"/>
          <w:sz w:val="24"/>
          <w:szCs w:val="24"/>
          <w:bdr w:val="none" w:color="auto" w:sz="0" w:space="0"/>
        </w:rPr>
        <w:br w:type="textWrapping"/>
      </w:r>
      <w:r>
        <w:rPr>
          <w:color w:val="000000"/>
          <w:sz w:val="24"/>
          <w:szCs w:val="24"/>
          <w:bdr w:val="none" w:color="auto" w:sz="0" w:space="0"/>
        </w:rPr>
        <w:t>　　省级药品监督管理部门制定的医疗器械质量抽查检验计划，应当与国家医疗器械质量抽查检验计划目标一致、各有侧重、互为补充、避免重复。</w:t>
      </w:r>
      <w:r>
        <w:rPr>
          <w:color w:val="000000"/>
          <w:sz w:val="24"/>
          <w:szCs w:val="24"/>
          <w:bdr w:val="none" w:color="auto" w:sz="0" w:space="0"/>
        </w:rPr>
        <w:br w:type="textWrapping"/>
      </w:r>
      <w:r>
        <w:rPr>
          <w:color w:val="000000"/>
          <w:sz w:val="24"/>
          <w:szCs w:val="24"/>
          <w:bdr w:val="none" w:color="auto" w:sz="0" w:space="0"/>
        </w:rPr>
        <w:t>　　根据监管情况的变化，组织抽查检验的药品监督管理部门可以对医疗器械质量抽查检验计划进行调整。</w:t>
      </w:r>
      <w:r>
        <w:rPr>
          <w:color w:val="000000"/>
          <w:sz w:val="24"/>
          <w:szCs w:val="24"/>
          <w:bdr w:val="none" w:color="auto" w:sz="0" w:space="0"/>
        </w:rPr>
        <w:br w:type="textWrapping"/>
      </w:r>
      <w:r>
        <w:rPr>
          <w:color w:val="000000"/>
          <w:sz w:val="24"/>
          <w:szCs w:val="24"/>
          <w:bdr w:val="none" w:color="auto" w:sz="0" w:space="0"/>
        </w:rPr>
        <w:t>　　第九条 国家医疗器械质量抽查检验将以下医疗器械作为重点：</w:t>
      </w:r>
      <w:r>
        <w:rPr>
          <w:color w:val="000000"/>
          <w:sz w:val="24"/>
          <w:szCs w:val="24"/>
          <w:bdr w:val="none" w:color="auto" w:sz="0" w:space="0"/>
        </w:rPr>
        <w:br w:type="textWrapping"/>
      </w:r>
      <w:r>
        <w:rPr>
          <w:color w:val="000000"/>
          <w:sz w:val="24"/>
          <w:szCs w:val="24"/>
          <w:bdr w:val="none" w:color="auto" w:sz="0" w:space="0"/>
        </w:rPr>
        <w:t>　　（一）安全风险性高，需要重点监管的；</w:t>
      </w:r>
      <w:r>
        <w:rPr>
          <w:color w:val="000000"/>
          <w:sz w:val="24"/>
          <w:szCs w:val="24"/>
          <w:bdr w:val="none" w:color="auto" w:sz="0" w:space="0"/>
        </w:rPr>
        <w:br w:type="textWrapping"/>
      </w:r>
      <w:r>
        <w:rPr>
          <w:color w:val="000000"/>
          <w:sz w:val="24"/>
          <w:szCs w:val="24"/>
          <w:bdr w:val="none" w:color="auto" w:sz="0" w:space="0"/>
        </w:rPr>
        <w:t>　　（二）临床用量大、使用人群和使用范围广的；</w:t>
      </w:r>
      <w:r>
        <w:rPr>
          <w:color w:val="000000"/>
          <w:sz w:val="24"/>
          <w:szCs w:val="24"/>
          <w:bdr w:val="none" w:color="auto" w:sz="0" w:space="0"/>
        </w:rPr>
        <w:br w:type="textWrapping"/>
      </w:r>
      <w:r>
        <w:rPr>
          <w:color w:val="000000"/>
          <w:sz w:val="24"/>
          <w:szCs w:val="24"/>
          <w:bdr w:val="none" w:color="auto" w:sz="0" w:space="0"/>
        </w:rPr>
        <w:t>　　（三）投诉举报较多、舆情关注度高的；</w:t>
      </w:r>
      <w:r>
        <w:rPr>
          <w:color w:val="000000"/>
          <w:sz w:val="24"/>
          <w:szCs w:val="24"/>
          <w:bdr w:val="none" w:color="auto" w:sz="0" w:space="0"/>
        </w:rPr>
        <w:br w:type="textWrapping"/>
      </w:r>
      <w:r>
        <w:rPr>
          <w:color w:val="000000"/>
          <w:sz w:val="24"/>
          <w:szCs w:val="24"/>
          <w:bdr w:val="none" w:color="auto" w:sz="0" w:space="0"/>
        </w:rPr>
        <w:t>　　（四）不良事件监测提示可能存在质量问题的；</w:t>
      </w:r>
      <w:r>
        <w:rPr>
          <w:color w:val="000000"/>
          <w:sz w:val="24"/>
          <w:szCs w:val="24"/>
          <w:bdr w:val="none" w:color="auto" w:sz="0" w:space="0"/>
        </w:rPr>
        <w:br w:type="textWrapping"/>
      </w:r>
      <w:r>
        <w:rPr>
          <w:color w:val="000000"/>
          <w:sz w:val="24"/>
          <w:szCs w:val="24"/>
          <w:bdr w:val="none" w:color="auto" w:sz="0" w:space="0"/>
        </w:rPr>
        <w:t>　　（五）产品质量易受储存运输条件影响的；</w:t>
      </w:r>
      <w:r>
        <w:rPr>
          <w:color w:val="000000"/>
          <w:sz w:val="24"/>
          <w:szCs w:val="24"/>
          <w:bdr w:val="none" w:color="auto" w:sz="0" w:space="0"/>
        </w:rPr>
        <w:br w:type="textWrapping"/>
      </w:r>
      <w:r>
        <w:rPr>
          <w:color w:val="000000"/>
          <w:sz w:val="24"/>
          <w:szCs w:val="24"/>
          <w:bdr w:val="none" w:color="auto" w:sz="0" w:space="0"/>
        </w:rPr>
        <w:t>　　（六）其他监管需要的。</w:t>
      </w:r>
      <w:r>
        <w:rPr>
          <w:color w:val="000000"/>
          <w:sz w:val="24"/>
          <w:szCs w:val="24"/>
          <w:bdr w:val="none" w:color="auto" w:sz="0" w:space="0"/>
        </w:rPr>
        <w:br w:type="textWrapping"/>
      </w:r>
      <w:r>
        <w:rPr>
          <w:color w:val="000000"/>
          <w:sz w:val="24"/>
          <w:szCs w:val="24"/>
          <w:bdr w:val="none" w:color="auto" w:sz="0" w:space="0"/>
        </w:rPr>
        <w:t>　　省级医疗器械质量抽查检验将以下医疗器械作为重点：</w:t>
      </w:r>
      <w:r>
        <w:rPr>
          <w:color w:val="000000"/>
          <w:sz w:val="24"/>
          <w:szCs w:val="24"/>
          <w:bdr w:val="none" w:color="auto" w:sz="0" w:space="0"/>
        </w:rPr>
        <w:br w:type="textWrapping"/>
      </w:r>
      <w:r>
        <w:rPr>
          <w:color w:val="000000"/>
          <w:sz w:val="24"/>
          <w:szCs w:val="24"/>
          <w:bdr w:val="none" w:color="auto" w:sz="0" w:space="0"/>
        </w:rPr>
        <w:t>　　（一）本行政区域内注册或者备案的产品；</w:t>
      </w:r>
      <w:r>
        <w:rPr>
          <w:color w:val="000000"/>
          <w:sz w:val="24"/>
          <w:szCs w:val="24"/>
          <w:bdr w:val="none" w:color="auto" w:sz="0" w:space="0"/>
        </w:rPr>
        <w:br w:type="textWrapping"/>
      </w:r>
      <w:r>
        <w:rPr>
          <w:color w:val="000000"/>
          <w:sz w:val="24"/>
          <w:szCs w:val="24"/>
          <w:bdr w:val="none" w:color="auto" w:sz="0" w:space="0"/>
        </w:rPr>
        <w:t>　　（二）未列入国家医疗器械质量抽查检验品种，且产品安全风险较高的；</w:t>
      </w:r>
      <w:r>
        <w:rPr>
          <w:color w:val="000000"/>
          <w:sz w:val="24"/>
          <w:szCs w:val="24"/>
          <w:bdr w:val="none" w:color="auto" w:sz="0" w:space="0"/>
        </w:rPr>
        <w:br w:type="textWrapping"/>
      </w:r>
      <w:r>
        <w:rPr>
          <w:color w:val="000000"/>
          <w:sz w:val="24"/>
          <w:szCs w:val="24"/>
          <w:bdr w:val="none" w:color="auto" w:sz="0" w:space="0"/>
        </w:rPr>
        <w:t>　　（三）列入上一年抽查检验计划但实际未抽到的；</w:t>
      </w:r>
      <w:r>
        <w:rPr>
          <w:color w:val="000000"/>
          <w:sz w:val="24"/>
          <w:szCs w:val="24"/>
          <w:bdr w:val="none" w:color="auto" w:sz="0" w:space="0"/>
        </w:rPr>
        <w:br w:type="textWrapping"/>
      </w:r>
      <w:r>
        <w:rPr>
          <w:color w:val="000000"/>
          <w:sz w:val="24"/>
          <w:szCs w:val="24"/>
          <w:bdr w:val="none" w:color="auto" w:sz="0" w:space="0"/>
        </w:rPr>
        <w:t>　　（四）既往抽查检验不符合规定的；</w:t>
      </w:r>
      <w:r>
        <w:rPr>
          <w:color w:val="000000"/>
          <w:sz w:val="24"/>
          <w:szCs w:val="24"/>
          <w:bdr w:val="none" w:color="auto" w:sz="0" w:space="0"/>
        </w:rPr>
        <w:br w:type="textWrapping"/>
      </w:r>
      <w:r>
        <w:rPr>
          <w:color w:val="000000"/>
          <w:sz w:val="24"/>
          <w:szCs w:val="24"/>
          <w:bdr w:val="none" w:color="auto" w:sz="0" w:space="0"/>
        </w:rPr>
        <w:t>　　（五）日常监管、不良事件监测等发现可能存在质量问题的；</w:t>
      </w:r>
      <w:r>
        <w:rPr>
          <w:color w:val="000000"/>
          <w:sz w:val="24"/>
          <w:szCs w:val="24"/>
          <w:bdr w:val="none" w:color="auto" w:sz="0" w:space="0"/>
        </w:rPr>
        <w:br w:type="textWrapping"/>
      </w:r>
      <w:r>
        <w:rPr>
          <w:color w:val="000000"/>
          <w:sz w:val="24"/>
          <w:szCs w:val="24"/>
          <w:bdr w:val="none" w:color="auto" w:sz="0" w:space="0"/>
        </w:rPr>
        <w:t>　　（六）其他监管需要的。</w:t>
      </w:r>
      <w:r>
        <w:rPr>
          <w:color w:val="000000"/>
          <w:sz w:val="24"/>
          <w:szCs w:val="24"/>
          <w:bdr w:val="none" w:color="auto" w:sz="0" w:space="0"/>
        </w:rPr>
        <w:br w:type="textWrapping"/>
      </w:r>
      <w:r>
        <w:rPr>
          <w:color w:val="000000"/>
          <w:sz w:val="24"/>
          <w:szCs w:val="24"/>
          <w:bdr w:val="none" w:color="auto" w:sz="0" w:space="0"/>
        </w:rPr>
        <w:t>　　第十条 组织医疗器械质量抽查检验的部门应当根据计划制定抽查检验方案，主要包括以下内容：</w:t>
      </w:r>
      <w:r>
        <w:rPr>
          <w:color w:val="000000"/>
          <w:sz w:val="24"/>
          <w:szCs w:val="24"/>
          <w:bdr w:val="none" w:color="auto" w:sz="0" w:space="0"/>
        </w:rPr>
        <w:br w:type="textWrapping"/>
      </w:r>
      <w:r>
        <w:rPr>
          <w:color w:val="000000"/>
          <w:sz w:val="24"/>
          <w:szCs w:val="24"/>
          <w:bdr w:val="none" w:color="auto" w:sz="0" w:space="0"/>
        </w:rPr>
        <w:t>　　（一）检验品种和拟抽查企业范围；</w:t>
      </w:r>
      <w:r>
        <w:rPr>
          <w:color w:val="000000"/>
          <w:sz w:val="24"/>
          <w:szCs w:val="24"/>
          <w:bdr w:val="none" w:color="auto" w:sz="0" w:space="0"/>
        </w:rPr>
        <w:br w:type="textWrapping"/>
      </w:r>
      <w:r>
        <w:rPr>
          <w:color w:val="000000"/>
          <w:sz w:val="24"/>
          <w:szCs w:val="24"/>
          <w:bdr w:val="none" w:color="auto" w:sz="0" w:space="0"/>
        </w:rPr>
        <w:t>　　（二）检验依据和检验项目；</w:t>
      </w:r>
      <w:r>
        <w:rPr>
          <w:color w:val="000000"/>
          <w:sz w:val="24"/>
          <w:szCs w:val="24"/>
          <w:bdr w:val="none" w:color="auto" w:sz="0" w:space="0"/>
        </w:rPr>
        <w:br w:type="textWrapping"/>
      </w:r>
      <w:r>
        <w:rPr>
          <w:color w:val="000000"/>
          <w:sz w:val="24"/>
          <w:szCs w:val="24"/>
          <w:bdr w:val="none" w:color="auto" w:sz="0" w:space="0"/>
        </w:rPr>
        <w:t>　　（三）承担检验和复检的检验机构。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Style w:val="7"/>
          <w:color w:val="000000"/>
          <w:sz w:val="24"/>
          <w:szCs w:val="24"/>
          <w:bdr w:val="none" w:color="auto" w:sz="0" w:space="0"/>
        </w:rPr>
        <w:t>第三章 检查抽样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br w:type="textWrapping"/>
      </w:r>
      <w:r>
        <w:rPr>
          <w:color w:val="000000"/>
          <w:sz w:val="24"/>
          <w:szCs w:val="24"/>
          <w:bdr w:val="none" w:color="auto" w:sz="0" w:space="0"/>
        </w:rPr>
        <w:t>　　第十一条 组织实施医疗器械抽样的药品监督管理部门可以根据上级药品监督管理部门制定的计划和抽查检验方案，结合实际情况，制定本行政区域内抽查检验实施方案。</w:t>
      </w:r>
      <w:r>
        <w:rPr>
          <w:color w:val="000000"/>
          <w:sz w:val="24"/>
          <w:szCs w:val="24"/>
          <w:bdr w:val="none" w:color="auto" w:sz="0" w:space="0"/>
        </w:rPr>
        <w:br w:type="textWrapping"/>
      </w:r>
      <w:r>
        <w:rPr>
          <w:color w:val="000000"/>
          <w:sz w:val="24"/>
          <w:szCs w:val="24"/>
          <w:bdr w:val="none" w:color="auto" w:sz="0" w:space="0"/>
        </w:rPr>
        <w:t>　　第十二条 药品监督管理部门可以自行抽样，也可以委托具有相应工作能力的医疗器械监管技术机构抽样。</w:t>
      </w:r>
      <w:r>
        <w:rPr>
          <w:color w:val="000000"/>
          <w:sz w:val="24"/>
          <w:szCs w:val="24"/>
          <w:bdr w:val="none" w:color="auto" w:sz="0" w:space="0"/>
        </w:rPr>
        <w:br w:type="textWrapping"/>
      </w:r>
      <w:r>
        <w:rPr>
          <w:color w:val="000000"/>
          <w:sz w:val="24"/>
          <w:szCs w:val="24"/>
          <w:bdr w:val="none" w:color="auto" w:sz="0" w:space="0"/>
        </w:rPr>
        <w:t>　　第十三条 抽样人员应当熟悉医疗器械专业知识和医疗器械管理相关法律法规。</w:t>
      </w:r>
      <w:r>
        <w:rPr>
          <w:color w:val="000000"/>
          <w:sz w:val="24"/>
          <w:szCs w:val="24"/>
          <w:bdr w:val="none" w:color="auto" w:sz="0" w:space="0"/>
        </w:rPr>
        <w:br w:type="textWrapping"/>
      </w:r>
      <w:r>
        <w:rPr>
          <w:color w:val="000000"/>
          <w:sz w:val="24"/>
          <w:szCs w:val="24"/>
          <w:bdr w:val="none" w:color="auto" w:sz="0" w:space="0"/>
        </w:rPr>
        <w:t>　　抽样人员执行现场抽样任务时不得少于2人，应当向被抽样单位出示抽样工作证明文件和抽样人员身份证明文件。原则上同一人不应当同时承担当次抽样和检验工作。</w:t>
      </w:r>
      <w:r>
        <w:rPr>
          <w:color w:val="000000"/>
          <w:sz w:val="24"/>
          <w:szCs w:val="24"/>
          <w:bdr w:val="none" w:color="auto" w:sz="0" w:space="0"/>
        </w:rPr>
        <w:br w:type="textWrapping"/>
      </w:r>
      <w:r>
        <w:rPr>
          <w:color w:val="000000"/>
          <w:sz w:val="24"/>
          <w:szCs w:val="24"/>
          <w:bdr w:val="none" w:color="auto" w:sz="0" w:space="0"/>
        </w:rPr>
        <w:t>　　第十四条 抽样人员在执行抽样任务时，应当核查被抽样单位的证照信息。发现未经许可从事生产、经营活动的，生产经营无证医疗器械等违法行为，应当终止本次抽样，将有关情况通报具有管辖权的药品监管部门依法处置。抽样人员可以通过拍照、录像、录音等方式对现场检查情况进行记录。</w:t>
      </w:r>
      <w:r>
        <w:rPr>
          <w:color w:val="000000"/>
          <w:sz w:val="24"/>
          <w:szCs w:val="24"/>
          <w:bdr w:val="none" w:color="auto" w:sz="0" w:space="0"/>
        </w:rPr>
        <w:br w:type="textWrapping"/>
      </w:r>
      <w:r>
        <w:rPr>
          <w:color w:val="000000"/>
          <w:sz w:val="24"/>
          <w:szCs w:val="24"/>
          <w:bdr w:val="none" w:color="auto" w:sz="0" w:space="0"/>
        </w:rPr>
        <w:t>　　第十五条 抽样场所应当由抽样人员根据被抽样单位类型确定。从生产环节抽样的，一般在医疗器械注册人、备案人或者受托生产企业的成品仓库进行；从经营环节抽样的，一般在经营企业的医疗器械仓库或者零售企业的营业场所进行；从使用单位抽样的，一般在医疗器械库房进行；从互联网交易环节抽样的，一般在与线上一致的线下医疗器械仓库进行。</w:t>
      </w:r>
      <w:r>
        <w:rPr>
          <w:color w:val="000000"/>
          <w:sz w:val="24"/>
          <w:szCs w:val="24"/>
          <w:bdr w:val="none" w:color="auto" w:sz="0" w:space="0"/>
        </w:rPr>
        <w:br w:type="textWrapping"/>
      </w:r>
      <w:r>
        <w:rPr>
          <w:color w:val="000000"/>
          <w:sz w:val="24"/>
          <w:szCs w:val="24"/>
          <w:bdr w:val="none" w:color="auto" w:sz="0" w:space="0"/>
        </w:rPr>
        <w:t>　　第十六条 抽取的样品应当是已经验收合格入库的待销售（使用）产品，并经被抽样单位确认。样品应当随机抽取，不得由被抽样单位自行选择提供。</w:t>
      </w:r>
      <w:r>
        <w:rPr>
          <w:color w:val="000000"/>
          <w:sz w:val="24"/>
          <w:szCs w:val="24"/>
          <w:bdr w:val="none" w:color="auto" w:sz="0" w:space="0"/>
        </w:rPr>
        <w:br w:type="textWrapping"/>
      </w:r>
      <w:r>
        <w:rPr>
          <w:color w:val="000000"/>
          <w:sz w:val="24"/>
          <w:szCs w:val="24"/>
          <w:bdr w:val="none" w:color="auto" w:sz="0" w:space="0"/>
        </w:rPr>
        <w:t>　　第十七条 有下列情形之一的，原则上不属于抽样范围：</w:t>
      </w:r>
      <w:r>
        <w:rPr>
          <w:color w:val="000000"/>
          <w:sz w:val="24"/>
          <w:szCs w:val="24"/>
          <w:bdr w:val="none" w:color="auto" w:sz="0" w:space="0"/>
        </w:rPr>
        <w:br w:type="textWrapping"/>
      </w:r>
      <w:r>
        <w:rPr>
          <w:color w:val="000000"/>
          <w:sz w:val="24"/>
          <w:szCs w:val="24"/>
          <w:bdr w:val="none" w:color="auto" w:sz="0" w:space="0"/>
        </w:rPr>
        <w:t>　　（一）被抽样单位无抽检方案所列产品；</w:t>
      </w:r>
      <w:r>
        <w:rPr>
          <w:color w:val="000000"/>
          <w:sz w:val="24"/>
          <w:szCs w:val="24"/>
          <w:bdr w:val="none" w:color="auto" w:sz="0" w:space="0"/>
        </w:rPr>
        <w:br w:type="textWrapping"/>
      </w:r>
      <w:r>
        <w:rPr>
          <w:color w:val="000000"/>
          <w:sz w:val="24"/>
          <w:szCs w:val="24"/>
          <w:bdr w:val="none" w:color="auto" w:sz="0" w:space="0"/>
        </w:rPr>
        <w:t>　　（二）有充分证据证明拟抽样产品是用于科学研究等非销售目的；</w:t>
      </w:r>
      <w:r>
        <w:rPr>
          <w:color w:val="000000"/>
          <w:sz w:val="24"/>
          <w:szCs w:val="24"/>
          <w:bdr w:val="none" w:color="auto" w:sz="0" w:space="0"/>
        </w:rPr>
        <w:br w:type="textWrapping"/>
      </w:r>
      <w:r>
        <w:rPr>
          <w:color w:val="000000"/>
          <w:sz w:val="24"/>
          <w:szCs w:val="24"/>
          <w:bdr w:val="none" w:color="auto" w:sz="0" w:space="0"/>
        </w:rPr>
        <w:t>　　（三）有充分证据证明拟抽样产品为企业仅用于出口；</w:t>
      </w:r>
      <w:r>
        <w:rPr>
          <w:color w:val="000000"/>
          <w:sz w:val="24"/>
          <w:szCs w:val="24"/>
          <w:bdr w:val="none" w:color="auto" w:sz="0" w:space="0"/>
        </w:rPr>
        <w:br w:type="textWrapping"/>
      </w:r>
      <w:r>
        <w:rPr>
          <w:color w:val="000000"/>
          <w:sz w:val="24"/>
          <w:szCs w:val="24"/>
          <w:bdr w:val="none" w:color="auto" w:sz="0" w:space="0"/>
        </w:rPr>
        <w:t>　　（四）产品或者包装、标签、说明书标有“试制”、“样品”等字样。</w:t>
      </w:r>
      <w:r>
        <w:rPr>
          <w:color w:val="000000"/>
          <w:sz w:val="24"/>
          <w:szCs w:val="24"/>
          <w:bdr w:val="none" w:color="auto" w:sz="0" w:space="0"/>
        </w:rPr>
        <w:br w:type="textWrapping"/>
      </w:r>
      <w:r>
        <w:rPr>
          <w:color w:val="000000"/>
          <w:sz w:val="24"/>
          <w:szCs w:val="24"/>
          <w:bdr w:val="none" w:color="auto" w:sz="0" w:space="0"/>
        </w:rPr>
        <w:t>　　第十八条 抽样人员应当索取抽查检验所需的资料和配套必需品。被抽样单位应当予以配合，主动提供以下材料：</w:t>
      </w:r>
      <w:r>
        <w:rPr>
          <w:color w:val="000000"/>
          <w:sz w:val="24"/>
          <w:szCs w:val="24"/>
          <w:bdr w:val="none" w:color="auto" w:sz="0" w:space="0"/>
        </w:rPr>
        <w:br w:type="textWrapping"/>
      </w:r>
      <w:r>
        <w:rPr>
          <w:color w:val="000000"/>
          <w:sz w:val="24"/>
          <w:szCs w:val="24"/>
          <w:bdr w:val="none" w:color="auto" w:sz="0" w:space="0"/>
        </w:rPr>
        <w:t>　　（一）产品注册证复印件/备案凭证复印件；</w:t>
      </w:r>
      <w:r>
        <w:rPr>
          <w:color w:val="000000"/>
          <w:sz w:val="24"/>
          <w:szCs w:val="24"/>
          <w:bdr w:val="none" w:color="auto" w:sz="0" w:space="0"/>
        </w:rPr>
        <w:br w:type="textWrapping"/>
      </w:r>
      <w:r>
        <w:rPr>
          <w:color w:val="000000"/>
          <w:sz w:val="24"/>
          <w:szCs w:val="24"/>
          <w:bdr w:val="none" w:color="auto" w:sz="0" w:space="0"/>
        </w:rPr>
        <w:t>　　（二）经注册或者备案的产品技术要求；</w:t>
      </w:r>
      <w:r>
        <w:rPr>
          <w:color w:val="000000"/>
          <w:sz w:val="24"/>
          <w:szCs w:val="24"/>
          <w:bdr w:val="none" w:color="auto" w:sz="0" w:space="0"/>
        </w:rPr>
        <w:br w:type="textWrapping"/>
      </w:r>
      <w:r>
        <w:rPr>
          <w:color w:val="000000"/>
          <w:sz w:val="24"/>
          <w:szCs w:val="24"/>
          <w:bdr w:val="none" w:color="auto" w:sz="0" w:space="0"/>
        </w:rPr>
        <w:t>　　（三）生产经营使用有关记录；</w:t>
      </w:r>
      <w:r>
        <w:rPr>
          <w:color w:val="000000"/>
          <w:sz w:val="24"/>
          <w:szCs w:val="24"/>
          <w:bdr w:val="none" w:color="auto" w:sz="0" w:space="0"/>
        </w:rPr>
        <w:br w:type="textWrapping"/>
      </w:r>
      <w:r>
        <w:rPr>
          <w:color w:val="000000"/>
          <w:sz w:val="24"/>
          <w:szCs w:val="24"/>
          <w:bdr w:val="none" w:color="auto" w:sz="0" w:space="0"/>
        </w:rPr>
        <w:t>　　（四）开展检验所需配套必需品。</w:t>
      </w:r>
      <w:r>
        <w:rPr>
          <w:color w:val="000000"/>
          <w:sz w:val="24"/>
          <w:szCs w:val="24"/>
          <w:bdr w:val="none" w:color="auto" w:sz="0" w:space="0"/>
        </w:rPr>
        <w:br w:type="textWrapping"/>
      </w:r>
      <w:r>
        <w:rPr>
          <w:color w:val="000000"/>
          <w:sz w:val="24"/>
          <w:szCs w:val="24"/>
          <w:bdr w:val="none" w:color="auto" w:sz="0" w:space="0"/>
        </w:rPr>
        <w:t>　　第十九条 在医疗器械经营或者使用单位抽样时，抽样人员应当与被抽样单位共同填写资料和配套必需品清单，由被抽样单位寄送至样品标示的医疗器械注册人、备案人或者进口产品代理人，并通知其按文书要求向相关检验机构提供资料和配套必需品。</w:t>
      </w:r>
      <w:r>
        <w:rPr>
          <w:color w:val="000000"/>
          <w:sz w:val="24"/>
          <w:szCs w:val="24"/>
          <w:bdr w:val="none" w:color="auto" w:sz="0" w:space="0"/>
        </w:rPr>
        <w:br w:type="textWrapping"/>
      </w:r>
      <w:r>
        <w:rPr>
          <w:color w:val="000000"/>
          <w:sz w:val="24"/>
          <w:szCs w:val="24"/>
          <w:bdr w:val="none" w:color="auto" w:sz="0" w:space="0"/>
        </w:rPr>
        <w:t>　　对逾期不配合的，承检机构应当及时书面通知医疗器械注册人、备案人或者进口产品代理人所在地省级药品监督管理部门。省级药品监督管理部门应当予以督促。</w:t>
      </w:r>
      <w:r>
        <w:rPr>
          <w:color w:val="000000"/>
          <w:sz w:val="24"/>
          <w:szCs w:val="24"/>
          <w:bdr w:val="none" w:color="auto" w:sz="0" w:space="0"/>
        </w:rPr>
        <w:br w:type="textWrapping"/>
      </w:r>
      <w:r>
        <w:rPr>
          <w:color w:val="000000"/>
          <w:sz w:val="24"/>
          <w:szCs w:val="24"/>
          <w:bdr w:val="none" w:color="auto" w:sz="0" w:space="0"/>
        </w:rPr>
        <w:t>　　第二十条 抽样人员应当使用专用封签现场签封样品，按要求填写医疗器械抽样记录及凭证，并分别由抽样人员和被抽样单位有关人员签字，加盖抽样单位和被抽样单位有效印章。</w:t>
      </w:r>
      <w:r>
        <w:rPr>
          <w:color w:val="000000"/>
          <w:sz w:val="24"/>
          <w:szCs w:val="24"/>
          <w:bdr w:val="none" w:color="auto" w:sz="0" w:space="0"/>
        </w:rPr>
        <w:br w:type="textWrapping"/>
      </w:r>
      <w:r>
        <w:rPr>
          <w:color w:val="000000"/>
          <w:sz w:val="24"/>
          <w:szCs w:val="24"/>
          <w:bdr w:val="none" w:color="auto" w:sz="0" w:space="0"/>
        </w:rPr>
        <w:t>　　被抽样单位拒绝签字或者盖章时，抽样人员应当在医疗器械抽样记录及凭证上注明并签字。</w:t>
      </w:r>
      <w:r>
        <w:rPr>
          <w:color w:val="000000"/>
          <w:sz w:val="24"/>
          <w:szCs w:val="24"/>
          <w:bdr w:val="none" w:color="auto" w:sz="0" w:space="0"/>
        </w:rPr>
        <w:br w:type="textWrapping"/>
      </w:r>
      <w:r>
        <w:rPr>
          <w:color w:val="000000"/>
          <w:sz w:val="24"/>
          <w:szCs w:val="24"/>
          <w:bdr w:val="none" w:color="auto" w:sz="0" w:space="0"/>
        </w:rPr>
        <w:t>　　第二十一条 被抽样单位因故不能提供样品的，应当说明原因并提供有关证明材料。抽样人员应当填写相关记录。抽样人员查阅有关生产、销售及使用记录后，可以组织对该单位再次抽样或者追踪到其他环节抽样。相应单位所在地负责药品监督管理的部门应当配合。</w:t>
      </w:r>
      <w:r>
        <w:rPr>
          <w:color w:val="000000"/>
          <w:sz w:val="24"/>
          <w:szCs w:val="24"/>
          <w:bdr w:val="none" w:color="auto" w:sz="0" w:space="0"/>
        </w:rPr>
        <w:br w:type="textWrapping"/>
      </w:r>
      <w:r>
        <w:rPr>
          <w:color w:val="000000"/>
          <w:sz w:val="24"/>
          <w:szCs w:val="24"/>
          <w:bdr w:val="none" w:color="auto" w:sz="0" w:space="0"/>
        </w:rPr>
        <w:t>　　第二十二条 抽样单位应当按规定时限将样品、抽样文书及相关资料送达至承检机构。</w:t>
      </w:r>
      <w:r>
        <w:rPr>
          <w:color w:val="000000"/>
          <w:sz w:val="24"/>
          <w:szCs w:val="24"/>
          <w:bdr w:val="none" w:color="auto" w:sz="0" w:space="0"/>
        </w:rPr>
        <w:br w:type="textWrapping"/>
      </w:r>
      <w:r>
        <w:rPr>
          <w:color w:val="000000"/>
          <w:sz w:val="24"/>
          <w:szCs w:val="24"/>
          <w:bdr w:val="none" w:color="auto" w:sz="0" w:space="0"/>
        </w:rPr>
        <w:t>　　抽取的样品应当按照其规定的储运条件进行储存和运输。</w:t>
      </w:r>
      <w:r>
        <w:rPr>
          <w:color w:val="000000"/>
          <w:sz w:val="24"/>
          <w:szCs w:val="24"/>
          <w:bdr w:val="none" w:color="auto" w:sz="0" w:space="0"/>
        </w:rPr>
        <w:br w:type="textWrapping"/>
      </w:r>
      <w:r>
        <w:rPr>
          <w:color w:val="000000"/>
          <w:sz w:val="24"/>
          <w:szCs w:val="24"/>
          <w:bdr w:val="none" w:color="auto" w:sz="0" w:space="0"/>
        </w:rPr>
        <w:t>　　第二十三条 抽样人员在抽样过程中不得有下列行为：</w:t>
      </w:r>
      <w:r>
        <w:rPr>
          <w:color w:val="000000"/>
          <w:sz w:val="24"/>
          <w:szCs w:val="24"/>
          <w:bdr w:val="none" w:color="auto" w:sz="0" w:space="0"/>
        </w:rPr>
        <w:br w:type="textWrapping"/>
      </w:r>
      <w:r>
        <w:rPr>
          <w:color w:val="000000"/>
          <w:sz w:val="24"/>
          <w:szCs w:val="24"/>
          <w:bdr w:val="none" w:color="auto" w:sz="0" w:space="0"/>
        </w:rPr>
        <w:t>　　（一）样品签封后擅自拆封或者更换样品；</w:t>
      </w:r>
      <w:r>
        <w:rPr>
          <w:color w:val="000000"/>
          <w:sz w:val="24"/>
          <w:szCs w:val="24"/>
          <w:bdr w:val="none" w:color="auto" w:sz="0" w:space="0"/>
        </w:rPr>
        <w:br w:type="textWrapping"/>
      </w:r>
      <w:r>
        <w:rPr>
          <w:color w:val="000000"/>
          <w:sz w:val="24"/>
          <w:szCs w:val="24"/>
          <w:bdr w:val="none" w:color="auto" w:sz="0" w:space="0"/>
        </w:rPr>
        <w:t>　　（二）泄露被抽样单位商业秘密或者技术秘密；</w:t>
      </w:r>
      <w:r>
        <w:rPr>
          <w:color w:val="000000"/>
          <w:sz w:val="24"/>
          <w:szCs w:val="24"/>
          <w:bdr w:val="none" w:color="auto" w:sz="0" w:space="0"/>
        </w:rPr>
        <w:br w:type="textWrapping"/>
      </w:r>
      <w:r>
        <w:rPr>
          <w:color w:val="000000"/>
          <w:sz w:val="24"/>
          <w:szCs w:val="24"/>
          <w:bdr w:val="none" w:color="auto" w:sz="0" w:space="0"/>
        </w:rPr>
        <w:t>　　（三）其他影响抽样公正性的行为。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Style w:val="7"/>
          <w:color w:val="000000"/>
          <w:sz w:val="24"/>
          <w:szCs w:val="24"/>
          <w:bdr w:val="none" w:color="auto" w:sz="0" w:space="0"/>
        </w:rPr>
        <w:t>第四章 检验管理和报告送达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br w:type="textWrapping"/>
      </w:r>
      <w:r>
        <w:rPr>
          <w:color w:val="000000"/>
          <w:sz w:val="24"/>
          <w:szCs w:val="24"/>
          <w:bdr w:val="none" w:color="auto" w:sz="0" w:space="0"/>
        </w:rPr>
        <w:t>　　第二十四条 承检机构应当对所承担的抽查检验工作负责，按照医疗器械检验工作规范和相关技术规范开展检验工作。</w:t>
      </w:r>
      <w:r>
        <w:rPr>
          <w:color w:val="000000"/>
          <w:sz w:val="24"/>
          <w:szCs w:val="24"/>
          <w:bdr w:val="none" w:color="auto" w:sz="0" w:space="0"/>
        </w:rPr>
        <w:br w:type="textWrapping"/>
      </w:r>
      <w:r>
        <w:rPr>
          <w:color w:val="000000"/>
          <w:sz w:val="24"/>
          <w:szCs w:val="24"/>
          <w:bdr w:val="none" w:color="auto" w:sz="0" w:space="0"/>
        </w:rPr>
        <w:t>　　第二十五条 承检机构应当对送检样品的外观、状态、封签、包装等可能影响检验结果的情况，以及抽样凭证、防拆封措施、签字盖章等情况进行核对，确认无误后予以签收。</w:t>
      </w:r>
      <w:r>
        <w:rPr>
          <w:color w:val="000000"/>
          <w:sz w:val="24"/>
          <w:szCs w:val="24"/>
          <w:bdr w:val="none" w:color="auto" w:sz="0" w:space="0"/>
        </w:rPr>
        <w:br w:type="textWrapping"/>
      </w:r>
      <w:r>
        <w:rPr>
          <w:color w:val="000000"/>
          <w:sz w:val="24"/>
          <w:szCs w:val="24"/>
          <w:bdr w:val="none" w:color="auto" w:sz="0" w:space="0"/>
        </w:rPr>
        <w:t>　　对存在可能影响检验结果判定的，承检机构应当拒绝接收，向抽样单位说明理由，退返样品，并向组织抽查检验工作的药品监督管理部门报告。</w:t>
      </w:r>
      <w:r>
        <w:rPr>
          <w:color w:val="000000"/>
          <w:sz w:val="24"/>
          <w:szCs w:val="24"/>
          <w:bdr w:val="none" w:color="auto" w:sz="0" w:space="0"/>
        </w:rPr>
        <w:br w:type="textWrapping"/>
      </w:r>
      <w:r>
        <w:rPr>
          <w:color w:val="000000"/>
          <w:sz w:val="24"/>
          <w:szCs w:val="24"/>
          <w:bdr w:val="none" w:color="auto" w:sz="0" w:space="0"/>
        </w:rPr>
        <w:t>　　第二十六条 检验应当严格按照抽检方案规定的依据、项目、方法和工作要求执行。检验过程中遇有样品失效或者其他情况致使检验无法进行的，承检机构应当如实记录，提供充分的证明材料，并将有关情况报送至组织抽查检验工作的药品监督管理部门。</w:t>
      </w:r>
      <w:r>
        <w:rPr>
          <w:color w:val="000000"/>
          <w:sz w:val="24"/>
          <w:szCs w:val="24"/>
          <w:bdr w:val="none" w:color="auto" w:sz="0" w:space="0"/>
        </w:rPr>
        <w:br w:type="textWrapping"/>
      </w:r>
      <w:r>
        <w:rPr>
          <w:color w:val="000000"/>
          <w:sz w:val="24"/>
          <w:szCs w:val="24"/>
          <w:bdr w:val="none" w:color="auto" w:sz="0" w:space="0"/>
        </w:rPr>
        <w:t>　　第二十七条 除抽检计划另有规定外，承检机构原则上应当自收到样品之日起40个工作日内出具检验报告；特殊情况需延期的，应当报组织抽查检验工作的药品监督管理部门批准。</w:t>
      </w:r>
      <w:r>
        <w:rPr>
          <w:color w:val="000000"/>
          <w:sz w:val="24"/>
          <w:szCs w:val="24"/>
          <w:bdr w:val="none" w:color="auto" w:sz="0" w:space="0"/>
        </w:rPr>
        <w:br w:type="textWrapping"/>
      </w:r>
      <w:r>
        <w:rPr>
          <w:color w:val="000000"/>
          <w:sz w:val="24"/>
          <w:szCs w:val="24"/>
          <w:bdr w:val="none" w:color="auto" w:sz="0" w:space="0"/>
        </w:rPr>
        <w:t>　　第二十八条 承检机构应当对出具的检验报告负责。检验报告应当格式规范、内容真实齐全、数据准确、结论明确。</w:t>
      </w:r>
      <w:r>
        <w:rPr>
          <w:color w:val="000000"/>
          <w:sz w:val="24"/>
          <w:szCs w:val="24"/>
          <w:bdr w:val="none" w:color="auto" w:sz="0" w:space="0"/>
        </w:rPr>
        <w:br w:type="textWrapping"/>
      </w:r>
      <w:r>
        <w:rPr>
          <w:color w:val="000000"/>
          <w:sz w:val="24"/>
          <w:szCs w:val="24"/>
          <w:bdr w:val="none" w:color="auto" w:sz="0" w:space="0"/>
        </w:rPr>
        <w:t>　　检验原始记录、检验报告的保存期限不少于5年。</w:t>
      </w:r>
      <w:r>
        <w:rPr>
          <w:color w:val="000000"/>
          <w:sz w:val="24"/>
          <w:szCs w:val="24"/>
          <w:bdr w:val="none" w:color="auto" w:sz="0" w:space="0"/>
        </w:rPr>
        <w:br w:type="textWrapping"/>
      </w:r>
      <w:r>
        <w:rPr>
          <w:color w:val="000000"/>
          <w:sz w:val="24"/>
          <w:szCs w:val="24"/>
          <w:bdr w:val="none" w:color="auto" w:sz="0" w:space="0"/>
        </w:rPr>
        <w:t>　　第二十九条 承检机构应当按照规定时间寄送检验报告。检验结果为不符合规定的，应当在检验报告出具后2个工作日内将检验报告和相关材料寄送至被抽样单位所在地省级药品监督管理部门和标示医疗器械注册人、备案人或者进口产品代理人所在地省级药品监督管理部门。</w:t>
      </w:r>
      <w:r>
        <w:rPr>
          <w:color w:val="000000"/>
          <w:sz w:val="24"/>
          <w:szCs w:val="24"/>
          <w:bdr w:val="none" w:color="auto" w:sz="0" w:space="0"/>
        </w:rPr>
        <w:br w:type="textWrapping"/>
      </w:r>
      <w:r>
        <w:rPr>
          <w:color w:val="000000"/>
          <w:sz w:val="24"/>
          <w:szCs w:val="24"/>
          <w:bdr w:val="none" w:color="auto" w:sz="0" w:space="0"/>
        </w:rPr>
        <w:t>　　药品监督管理部门应当自收到检验结论为不符合规定的检验报告之日起5个工作日内组织将检验报告送达本辖区内被抽样单位和标示医疗器械注册人、备案人，进口产品的相关检验报告应送达至其代理人。</w:t>
      </w:r>
      <w:r>
        <w:rPr>
          <w:color w:val="000000"/>
          <w:sz w:val="24"/>
          <w:szCs w:val="24"/>
          <w:bdr w:val="none" w:color="auto" w:sz="0" w:space="0"/>
        </w:rPr>
        <w:br w:type="textWrapping"/>
      </w:r>
      <w:r>
        <w:rPr>
          <w:color w:val="000000"/>
          <w:sz w:val="24"/>
          <w:szCs w:val="24"/>
          <w:bdr w:val="none" w:color="auto" w:sz="0" w:space="0"/>
        </w:rPr>
        <w:t>　　第三十条 在国家医疗器械质量抽查检验过程中，标示医疗器械注册人、备案人或者进口产品代理人认为所抽样品非其产品的，应当自其收到不符合规定的检验报告之日起7个工作日内，向其所在地省级药品监督管理部门提供充分准确的证明材料，所在地省级药品监督管理部门应当组织调查核实。未能按时向省级药品监督管理部门提交材料的，视为标示医疗器械注册人、备案人确认所抽样品为其产品。</w:t>
      </w:r>
      <w:r>
        <w:rPr>
          <w:color w:val="000000"/>
          <w:sz w:val="24"/>
          <w:szCs w:val="24"/>
          <w:bdr w:val="none" w:color="auto" w:sz="0" w:space="0"/>
        </w:rPr>
        <w:br w:type="textWrapping"/>
      </w:r>
      <w:r>
        <w:rPr>
          <w:color w:val="000000"/>
          <w:sz w:val="24"/>
          <w:szCs w:val="24"/>
          <w:bdr w:val="none" w:color="auto" w:sz="0" w:space="0"/>
        </w:rPr>
        <w:t>　　经省级药品监督管理部门调查核实确非标示医疗器械注册人、备案人的产品的，由企业所在地省级药品监督管理部门报告国家药品监督管理局，并通报被抽样单位所在地省级药品监督管理部门。</w:t>
      </w:r>
      <w:r>
        <w:rPr>
          <w:color w:val="000000"/>
          <w:sz w:val="24"/>
          <w:szCs w:val="24"/>
          <w:bdr w:val="none" w:color="auto" w:sz="0" w:space="0"/>
        </w:rPr>
        <w:br w:type="textWrapping"/>
      </w:r>
      <w:r>
        <w:rPr>
          <w:color w:val="000000"/>
          <w:sz w:val="24"/>
          <w:szCs w:val="24"/>
          <w:bdr w:val="none" w:color="auto" w:sz="0" w:space="0"/>
        </w:rPr>
        <w:t>　　对查实确非标示医疗器械注册人、备案人的产品的，被抽样单位所在地药品监督管理部门和标示医疗器械注册人、备案人或者进口产品代理人所在地药品监督管理部门应当相互配合，共同核查问题产品来源。</w:t>
      </w:r>
      <w:r>
        <w:rPr>
          <w:color w:val="000000"/>
          <w:sz w:val="24"/>
          <w:szCs w:val="24"/>
          <w:bdr w:val="none" w:color="auto" w:sz="0" w:space="0"/>
        </w:rPr>
        <w:br w:type="textWrapping"/>
      </w:r>
      <w:r>
        <w:rPr>
          <w:color w:val="000000"/>
          <w:sz w:val="24"/>
          <w:szCs w:val="24"/>
          <w:bdr w:val="none" w:color="auto" w:sz="0" w:space="0"/>
        </w:rPr>
        <w:t>　　第三十一条 检验结果为符合规定的，样品应当在检验报告印发3个月后及时退还被抽样单位。样品因检验造成破坏或者损耗而无法退还的，应当向被抽样单位说明情况。检验结果为不符合规定的，样品应当在检验结果通告发布满3个月后退还至医疗器械注册人、备案人或者进口产品代理人所在地省级药品监督管理部门。</w:t>
      </w:r>
      <w:r>
        <w:rPr>
          <w:color w:val="000000"/>
          <w:sz w:val="24"/>
          <w:szCs w:val="24"/>
          <w:bdr w:val="none" w:color="auto" w:sz="0" w:space="0"/>
        </w:rPr>
        <w:br w:type="textWrapping"/>
      </w:r>
      <w:r>
        <w:rPr>
          <w:color w:val="000000"/>
          <w:sz w:val="24"/>
          <w:szCs w:val="24"/>
          <w:bdr w:val="none" w:color="auto" w:sz="0" w:space="0"/>
        </w:rPr>
        <w:t>相关药品监督管理部门和被抽样单位应当在规定时限内接收样品。逾期不配合的，样品可由检验机构自行处理。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Style w:val="7"/>
          <w:color w:val="000000"/>
          <w:sz w:val="24"/>
          <w:szCs w:val="24"/>
          <w:bdr w:val="none" w:color="auto" w:sz="0" w:space="0"/>
        </w:rPr>
        <w:t>第五章 复检处置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br w:type="textWrapping"/>
      </w:r>
      <w:r>
        <w:rPr>
          <w:color w:val="000000"/>
          <w:sz w:val="24"/>
          <w:szCs w:val="24"/>
          <w:bdr w:val="none" w:color="auto" w:sz="0" w:space="0"/>
        </w:rPr>
        <w:t>　　第三十二条 被抽样单位或者标示医疗器械注册人、备案人或者进口产品代理人对检验结果有异议的，可以自收到检验报告之日起7个工作日内优先向检验方案中推荐的复检机构提出复检申请。复检机构无正当理由不得拒绝。逾期提出申请的，检验机构不再受理。</w:t>
      </w:r>
      <w:r>
        <w:rPr>
          <w:color w:val="000000"/>
          <w:sz w:val="24"/>
          <w:szCs w:val="24"/>
          <w:bdr w:val="none" w:color="auto" w:sz="0" w:space="0"/>
        </w:rPr>
        <w:br w:type="textWrapping"/>
      </w:r>
      <w:r>
        <w:rPr>
          <w:color w:val="000000"/>
          <w:sz w:val="24"/>
          <w:szCs w:val="24"/>
          <w:bdr w:val="none" w:color="auto" w:sz="0" w:space="0"/>
        </w:rPr>
        <w:t>　　第三十三条 申请复检应当提交以下资料：</w:t>
      </w:r>
      <w:r>
        <w:rPr>
          <w:color w:val="000000"/>
          <w:sz w:val="24"/>
          <w:szCs w:val="24"/>
          <w:bdr w:val="none" w:color="auto" w:sz="0" w:space="0"/>
        </w:rPr>
        <w:br w:type="textWrapping"/>
      </w:r>
      <w:r>
        <w:rPr>
          <w:color w:val="000000"/>
          <w:sz w:val="24"/>
          <w:szCs w:val="24"/>
          <w:bdr w:val="none" w:color="auto" w:sz="0" w:space="0"/>
        </w:rPr>
        <w:t>　　（一）加盖申请单位公章的复检申请表及授权书；</w:t>
      </w:r>
      <w:r>
        <w:rPr>
          <w:color w:val="000000"/>
          <w:sz w:val="24"/>
          <w:szCs w:val="24"/>
          <w:bdr w:val="none" w:color="auto" w:sz="0" w:space="0"/>
        </w:rPr>
        <w:br w:type="textWrapping"/>
      </w:r>
      <w:r>
        <w:rPr>
          <w:color w:val="000000"/>
          <w:sz w:val="24"/>
          <w:szCs w:val="24"/>
          <w:bdr w:val="none" w:color="auto" w:sz="0" w:space="0"/>
        </w:rPr>
        <w:t>　　（二）原检验报告全本复印件；</w:t>
      </w:r>
      <w:r>
        <w:rPr>
          <w:color w:val="000000"/>
          <w:sz w:val="24"/>
          <w:szCs w:val="24"/>
          <w:bdr w:val="none" w:color="auto" w:sz="0" w:space="0"/>
        </w:rPr>
        <w:br w:type="textWrapping"/>
      </w:r>
      <w:r>
        <w:rPr>
          <w:color w:val="000000"/>
          <w:sz w:val="24"/>
          <w:szCs w:val="24"/>
          <w:bdr w:val="none" w:color="auto" w:sz="0" w:space="0"/>
        </w:rPr>
        <w:t>　　（三）经办人身份证明；</w:t>
      </w:r>
      <w:r>
        <w:rPr>
          <w:color w:val="000000"/>
          <w:sz w:val="24"/>
          <w:szCs w:val="24"/>
          <w:bdr w:val="none" w:color="auto" w:sz="0" w:space="0"/>
        </w:rPr>
        <w:br w:type="textWrapping"/>
      </w:r>
      <w:r>
        <w:rPr>
          <w:color w:val="000000"/>
          <w:sz w:val="24"/>
          <w:szCs w:val="24"/>
          <w:bdr w:val="none" w:color="auto" w:sz="0" w:space="0"/>
        </w:rPr>
        <w:t>　　（四）自收到检验报告之日起7个工作日内提出复检申请的时限证明资料；</w:t>
      </w:r>
      <w:r>
        <w:rPr>
          <w:color w:val="000000"/>
          <w:sz w:val="24"/>
          <w:szCs w:val="24"/>
          <w:bdr w:val="none" w:color="auto" w:sz="0" w:space="0"/>
        </w:rPr>
        <w:br w:type="textWrapping"/>
      </w:r>
      <w:r>
        <w:rPr>
          <w:color w:val="000000"/>
          <w:sz w:val="24"/>
          <w:szCs w:val="24"/>
          <w:bdr w:val="none" w:color="auto" w:sz="0" w:space="0"/>
        </w:rPr>
        <w:t>　　（五）其他需要说明的资料。</w:t>
      </w:r>
      <w:r>
        <w:rPr>
          <w:color w:val="000000"/>
          <w:sz w:val="24"/>
          <w:szCs w:val="24"/>
          <w:bdr w:val="none" w:color="auto" w:sz="0" w:space="0"/>
        </w:rPr>
        <w:br w:type="textWrapping"/>
      </w:r>
      <w:r>
        <w:rPr>
          <w:color w:val="000000"/>
          <w:sz w:val="24"/>
          <w:szCs w:val="24"/>
          <w:bdr w:val="none" w:color="auto" w:sz="0" w:space="0"/>
        </w:rPr>
        <w:t>　　第三十四条 复检机构应当在收到复检申请之日起对资料进行审核，3个工作日内做出是否受理的书面决定，并于做出书面决定当日报告组织抽查检验的药品监督管理部门。有下列情形之一的，不予受理复检申请：</w:t>
      </w:r>
      <w:r>
        <w:rPr>
          <w:color w:val="000000"/>
          <w:sz w:val="24"/>
          <w:szCs w:val="24"/>
          <w:bdr w:val="none" w:color="auto" w:sz="0" w:space="0"/>
        </w:rPr>
        <w:br w:type="textWrapping"/>
      </w:r>
      <w:r>
        <w:rPr>
          <w:color w:val="000000"/>
          <w:sz w:val="24"/>
          <w:szCs w:val="24"/>
          <w:bdr w:val="none" w:color="auto" w:sz="0" w:space="0"/>
        </w:rPr>
        <w:t>　　（一）抽检方案中规定不予复检的检验项目；</w:t>
      </w:r>
      <w:r>
        <w:rPr>
          <w:color w:val="000000"/>
          <w:sz w:val="24"/>
          <w:szCs w:val="24"/>
          <w:bdr w:val="none" w:color="auto" w:sz="0" w:space="0"/>
        </w:rPr>
        <w:br w:type="textWrapping"/>
      </w:r>
      <w:r>
        <w:rPr>
          <w:color w:val="000000"/>
          <w:sz w:val="24"/>
          <w:szCs w:val="24"/>
          <w:bdr w:val="none" w:color="auto" w:sz="0" w:space="0"/>
        </w:rPr>
        <w:t>　　（二）样品不能满足复检需要量、超过效期或者效期内不足以完成复检的；</w:t>
      </w:r>
      <w:r>
        <w:rPr>
          <w:color w:val="000000"/>
          <w:sz w:val="24"/>
          <w:szCs w:val="24"/>
          <w:bdr w:val="none" w:color="auto" w:sz="0" w:space="0"/>
        </w:rPr>
        <w:br w:type="textWrapping"/>
      </w:r>
      <w:r>
        <w:rPr>
          <w:color w:val="000000"/>
          <w:sz w:val="24"/>
          <w:szCs w:val="24"/>
          <w:bdr w:val="none" w:color="auto" w:sz="0" w:space="0"/>
        </w:rPr>
        <w:t>　　（三）未在规定期限内提出复检申请或者复检已被受理的；</w:t>
      </w:r>
      <w:r>
        <w:rPr>
          <w:color w:val="000000"/>
          <w:sz w:val="24"/>
          <w:szCs w:val="24"/>
          <w:bdr w:val="none" w:color="auto" w:sz="0" w:space="0"/>
        </w:rPr>
        <w:br w:type="textWrapping"/>
      </w:r>
      <w:r>
        <w:rPr>
          <w:color w:val="000000"/>
          <w:sz w:val="24"/>
          <w:szCs w:val="24"/>
          <w:bdr w:val="none" w:color="auto" w:sz="0" w:space="0"/>
        </w:rPr>
        <w:t>　　（四）不按规定预先支付复检费用的；</w:t>
      </w:r>
      <w:r>
        <w:rPr>
          <w:color w:val="000000"/>
          <w:sz w:val="24"/>
          <w:szCs w:val="24"/>
          <w:bdr w:val="none" w:color="auto" w:sz="0" w:space="0"/>
        </w:rPr>
        <w:br w:type="textWrapping"/>
      </w:r>
      <w:r>
        <w:rPr>
          <w:color w:val="000000"/>
          <w:sz w:val="24"/>
          <w:szCs w:val="24"/>
          <w:bdr w:val="none" w:color="auto" w:sz="0" w:space="0"/>
        </w:rPr>
        <w:t>　　（五）特殊原因导致留存样品无法实现复检目的的。</w:t>
      </w:r>
      <w:r>
        <w:rPr>
          <w:color w:val="000000"/>
          <w:sz w:val="24"/>
          <w:szCs w:val="24"/>
          <w:bdr w:val="none" w:color="auto" w:sz="0" w:space="0"/>
        </w:rPr>
        <w:br w:type="textWrapping"/>
      </w:r>
      <w:r>
        <w:rPr>
          <w:color w:val="000000"/>
          <w:sz w:val="24"/>
          <w:szCs w:val="24"/>
          <w:bdr w:val="none" w:color="auto" w:sz="0" w:space="0"/>
        </w:rPr>
        <w:t>　　第三十五条 复检机构应当在做出受理决定之日起3个工作日内向原检机构发出调样通知，原检机构应当在收到调样通知后5个工作日内提供样品。</w:t>
      </w:r>
      <w:r>
        <w:rPr>
          <w:color w:val="000000"/>
          <w:sz w:val="24"/>
          <w:szCs w:val="24"/>
          <w:bdr w:val="none" w:color="auto" w:sz="0" w:space="0"/>
        </w:rPr>
        <w:br w:type="textWrapping"/>
      </w:r>
      <w:r>
        <w:rPr>
          <w:color w:val="000000"/>
          <w:sz w:val="24"/>
          <w:szCs w:val="24"/>
          <w:bdr w:val="none" w:color="auto" w:sz="0" w:space="0"/>
        </w:rPr>
        <w:t>　　双方检验机构应当按照产品储存运输条件审慎稳妥转移样品。</w:t>
      </w:r>
      <w:r>
        <w:rPr>
          <w:color w:val="000000"/>
          <w:sz w:val="24"/>
          <w:szCs w:val="24"/>
          <w:bdr w:val="none" w:color="auto" w:sz="0" w:space="0"/>
        </w:rPr>
        <w:br w:type="textWrapping"/>
      </w:r>
      <w:r>
        <w:rPr>
          <w:color w:val="000000"/>
          <w:sz w:val="24"/>
          <w:szCs w:val="24"/>
          <w:bdr w:val="none" w:color="auto" w:sz="0" w:space="0"/>
        </w:rPr>
        <w:t>　　第三十六条 复检仅针对原检不符合规定项目，应当按照原抽检方案规定的检验要求和判定原则出具检验报告。原则上不得引入新的样品和资料。</w:t>
      </w:r>
      <w:r>
        <w:rPr>
          <w:color w:val="000000"/>
          <w:sz w:val="24"/>
          <w:szCs w:val="24"/>
          <w:bdr w:val="none" w:color="auto" w:sz="0" w:space="0"/>
        </w:rPr>
        <w:br w:type="textWrapping"/>
      </w:r>
      <w:r>
        <w:rPr>
          <w:color w:val="000000"/>
          <w:sz w:val="24"/>
          <w:szCs w:val="24"/>
          <w:bdr w:val="none" w:color="auto" w:sz="0" w:space="0"/>
        </w:rPr>
        <w:t>　　复检机构一般应当在收到复检样品后15个工作日内做出复检结论，并自检验报告印发之日起2个工作日内，将检验报告寄送给标示医疗器械注册人、备案人或者进口产品代理人所在地省级药品监督管理部门，以及被抽样单位所在地省级药品监督管理部门、复检申请人、原检机构。特殊情况需要延期的，应当报请组织抽查检验工作的药品监督管理部门批准。</w:t>
      </w:r>
      <w:r>
        <w:rPr>
          <w:color w:val="000000"/>
          <w:sz w:val="24"/>
          <w:szCs w:val="24"/>
          <w:bdr w:val="none" w:color="auto" w:sz="0" w:space="0"/>
        </w:rPr>
        <w:br w:type="textWrapping"/>
      </w:r>
      <w:r>
        <w:rPr>
          <w:color w:val="000000"/>
          <w:sz w:val="24"/>
          <w:szCs w:val="24"/>
          <w:bdr w:val="none" w:color="auto" w:sz="0" w:space="0"/>
        </w:rPr>
        <w:t>　　复检机构出具的复检结论为最终检验结论。</w:t>
      </w:r>
      <w:r>
        <w:rPr>
          <w:color w:val="000000"/>
          <w:sz w:val="24"/>
          <w:szCs w:val="24"/>
          <w:bdr w:val="none" w:color="auto" w:sz="0" w:space="0"/>
        </w:rPr>
        <w:br w:type="textWrapping"/>
      </w:r>
      <w:r>
        <w:rPr>
          <w:color w:val="000000"/>
          <w:sz w:val="24"/>
          <w:szCs w:val="24"/>
          <w:bdr w:val="none" w:color="auto" w:sz="0" w:space="0"/>
        </w:rPr>
        <w:t>　　第三十七条 复检申请人应当向复检机构预先支付复检费用。复检结论与原检验结论不一致的，复检费用由原检机构承担。</w:t>
      </w:r>
      <w:r>
        <w:rPr>
          <w:color w:val="000000"/>
          <w:sz w:val="24"/>
          <w:szCs w:val="24"/>
          <w:bdr w:val="none" w:color="auto" w:sz="0" w:space="0"/>
        </w:rPr>
        <w:br w:type="textWrapping"/>
      </w:r>
      <w:r>
        <w:rPr>
          <w:color w:val="000000"/>
          <w:sz w:val="24"/>
          <w:szCs w:val="24"/>
          <w:bdr w:val="none" w:color="auto" w:sz="0" w:space="0"/>
        </w:rPr>
        <w:t>　　国务院有关部门或者省级人民政府有关部门另有特殊规定的，从其规定。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Style w:val="7"/>
          <w:color w:val="000000"/>
          <w:sz w:val="24"/>
          <w:szCs w:val="24"/>
          <w:bdr w:val="none" w:color="auto" w:sz="0" w:space="0"/>
        </w:rPr>
        <w:t>第六章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第三十八条 医疗器械注册人、备案人和被抽样单位获知产品不符合规定后，应当履行以下义务：</w:t>
      </w:r>
      <w:r>
        <w:rPr>
          <w:color w:val="000000"/>
          <w:sz w:val="24"/>
          <w:szCs w:val="24"/>
          <w:bdr w:val="none" w:color="auto" w:sz="0" w:space="0"/>
        </w:rPr>
        <w:br w:type="textWrapping"/>
      </w:r>
      <w:r>
        <w:rPr>
          <w:color w:val="000000"/>
          <w:sz w:val="24"/>
          <w:szCs w:val="24"/>
          <w:bdr w:val="none" w:color="auto" w:sz="0" w:space="0"/>
        </w:rPr>
        <w:t>　　（一）实施产品召回并发布召回信息；</w:t>
      </w:r>
      <w:r>
        <w:rPr>
          <w:color w:val="000000"/>
          <w:sz w:val="24"/>
          <w:szCs w:val="24"/>
          <w:bdr w:val="none" w:color="auto" w:sz="0" w:space="0"/>
        </w:rPr>
        <w:br w:type="textWrapping"/>
      </w:r>
      <w:r>
        <w:rPr>
          <w:color w:val="000000"/>
          <w:sz w:val="24"/>
          <w:szCs w:val="24"/>
          <w:bdr w:val="none" w:color="auto" w:sz="0" w:space="0"/>
        </w:rPr>
        <w:t>（二）立即深入进行自查，分析原因，进行风险评估；</w:t>
      </w:r>
      <w:r>
        <w:rPr>
          <w:color w:val="000000"/>
          <w:sz w:val="24"/>
          <w:szCs w:val="24"/>
          <w:bdr w:val="none" w:color="auto" w:sz="0" w:space="0"/>
        </w:rPr>
        <w:br w:type="textWrapping"/>
      </w:r>
      <w:r>
        <w:rPr>
          <w:color w:val="000000"/>
          <w:sz w:val="24"/>
          <w:szCs w:val="24"/>
          <w:bdr w:val="none" w:color="auto" w:sz="0" w:space="0"/>
        </w:rPr>
        <w:t>（三）根据调查评估情况采取必要的风险控制措施。</w:t>
      </w:r>
      <w:r>
        <w:rPr>
          <w:color w:val="000000"/>
          <w:sz w:val="24"/>
          <w:szCs w:val="24"/>
          <w:bdr w:val="none" w:color="auto" w:sz="0" w:space="0"/>
        </w:rPr>
        <w:br w:type="textWrapping"/>
      </w:r>
      <w:r>
        <w:rPr>
          <w:color w:val="000000"/>
          <w:sz w:val="24"/>
          <w:szCs w:val="24"/>
          <w:bdr w:val="none" w:color="auto" w:sz="0" w:space="0"/>
        </w:rPr>
        <w:t>　　申请复检期间，应当继续实施对不符合规定产品的风险控制措施。</w:t>
      </w:r>
      <w:r>
        <w:rPr>
          <w:color w:val="000000"/>
          <w:sz w:val="24"/>
          <w:szCs w:val="24"/>
          <w:bdr w:val="none" w:color="auto" w:sz="0" w:space="0"/>
        </w:rPr>
        <w:br w:type="textWrapping"/>
      </w:r>
      <w:r>
        <w:rPr>
          <w:color w:val="000000"/>
          <w:sz w:val="24"/>
          <w:szCs w:val="24"/>
          <w:bdr w:val="none" w:color="auto" w:sz="0" w:space="0"/>
        </w:rPr>
        <w:t>　　第三十九条 对涉及的相关单位具有管辖权的药品监督管理部门应当对抽查检验中发现的不符合规定结果及其他问题进行调查处理。符合立案条件的，要按规定立案查处，并按要求公开查处结果。涉嫌犯罪的，依法移交司法机关处理。同时，督促被抽样单位和标示医疗器械注册人、备案人履行相关义务。</w:t>
      </w:r>
      <w:r>
        <w:rPr>
          <w:color w:val="000000"/>
          <w:sz w:val="24"/>
          <w:szCs w:val="24"/>
          <w:bdr w:val="none" w:color="auto" w:sz="0" w:space="0"/>
        </w:rPr>
        <w:br w:type="textWrapping"/>
      </w:r>
      <w:r>
        <w:rPr>
          <w:color w:val="000000"/>
          <w:sz w:val="24"/>
          <w:szCs w:val="24"/>
          <w:bdr w:val="none" w:color="auto" w:sz="0" w:space="0"/>
        </w:rPr>
        <w:t>　　复检期间，不影响对不符合规定产品的调查与控制。</w:t>
      </w:r>
      <w:r>
        <w:rPr>
          <w:color w:val="000000"/>
          <w:sz w:val="24"/>
          <w:szCs w:val="24"/>
          <w:bdr w:val="none" w:color="auto" w:sz="0" w:space="0"/>
        </w:rPr>
        <w:br w:type="textWrapping"/>
      </w:r>
      <w:r>
        <w:rPr>
          <w:color w:val="000000"/>
          <w:sz w:val="24"/>
          <w:szCs w:val="24"/>
          <w:bdr w:val="none" w:color="auto" w:sz="0" w:space="0"/>
        </w:rPr>
        <w:t>　　第四十条 承检机构在检验过程中发现下列情形时，应当立即将相关信息书面通知标示医疗器械注册人、备案人或者进口产品代理人所在地省级药品监督管理部门，同时抄送组织医疗器械抽查检验的药品监督管理部门：</w:t>
      </w:r>
      <w:r>
        <w:rPr>
          <w:color w:val="000000"/>
          <w:sz w:val="24"/>
          <w:szCs w:val="24"/>
          <w:bdr w:val="none" w:color="auto" w:sz="0" w:space="0"/>
        </w:rPr>
        <w:br w:type="textWrapping"/>
      </w:r>
      <w:r>
        <w:rPr>
          <w:color w:val="000000"/>
          <w:sz w:val="24"/>
          <w:szCs w:val="24"/>
          <w:bdr w:val="none" w:color="auto" w:sz="0" w:space="0"/>
        </w:rPr>
        <w:t>　　（一）存在严重质量安全风险需立即采取控制措施的；</w:t>
      </w:r>
      <w:r>
        <w:rPr>
          <w:color w:val="000000"/>
          <w:sz w:val="24"/>
          <w:szCs w:val="24"/>
          <w:bdr w:val="none" w:color="auto" w:sz="0" w:space="0"/>
        </w:rPr>
        <w:br w:type="textWrapping"/>
      </w:r>
      <w:r>
        <w:rPr>
          <w:color w:val="000000"/>
          <w:sz w:val="24"/>
          <w:szCs w:val="24"/>
          <w:bdr w:val="none" w:color="auto" w:sz="0" w:space="0"/>
        </w:rPr>
        <w:t>　　（二）涉嫌违法违规生产行为的；</w:t>
      </w:r>
      <w:r>
        <w:rPr>
          <w:color w:val="000000"/>
          <w:sz w:val="24"/>
          <w:szCs w:val="24"/>
          <w:bdr w:val="none" w:color="auto" w:sz="0" w:space="0"/>
        </w:rPr>
        <w:br w:type="textWrapping"/>
      </w:r>
      <w:r>
        <w:rPr>
          <w:color w:val="000000"/>
          <w:sz w:val="24"/>
          <w:szCs w:val="24"/>
          <w:bdr w:val="none" w:color="auto" w:sz="0" w:space="0"/>
        </w:rPr>
        <w:t>　　（三）同一企业多批次产品检验不符合规定，质量体系可能存在严重问题的。</w:t>
      </w:r>
      <w:r>
        <w:rPr>
          <w:color w:val="000000"/>
          <w:sz w:val="24"/>
          <w:szCs w:val="24"/>
          <w:bdr w:val="none" w:color="auto" w:sz="0" w:space="0"/>
        </w:rPr>
        <w:br w:type="textWrapping"/>
      </w:r>
      <w:r>
        <w:rPr>
          <w:color w:val="000000"/>
          <w:sz w:val="24"/>
          <w:szCs w:val="24"/>
          <w:bdr w:val="none" w:color="auto" w:sz="0" w:space="0"/>
        </w:rPr>
        <w:t>　　标示医疗器械注册人、备案人或者进口产品代理人所在地省级药品监督管理部门应当立即组织对相关情况进行调查核实，及时采取相应风险控制措施并依法进行查处。</w:t>
      </w:r>
      <w:r>
        <w:rPr>
          <w:color w:val="000000"/>
          <w:sz w:val="24"/>
          <w:szCs w:val="24"/>
          <w:bdr w:val="none" w:color="auto" w:sz="0" w:space="0"/>
        </w:rPr>
        <w:br w:type="textWrapping"/>
      </w:r>
      <w:r>
        <w:rPr>
          <w:color w:val="000000"/>
          <w:sz w:val="24"/>
          <w:szCs w:val="24"/>
          <w:bdr w:val="none" w:color="auto" w:sz="0" w:space="0"/>
        </w:rPr>
        <w:t>　　第四十一条 医疗器械注册人、备案人、进口产品代理人以及从事医疗器械生产、经营和使用的单位和个人无正当理由拒绝接受抽查抽检的，由组织医疗器械抽查检验的药品监督管理部门向社会公告。负责药品监督管理的部门应当将有关情况录入信用档案，增加监督检查频次。</w:t>
      </w:r>
      <w:r>
        <w:rPr>
          <w:color w:val="000000"/>
          <w:sz w:val="24"/>
          <w:szCs w:val="24"/>
          <w:bdr w:val="none" w:color="auto" w:sz="0" w:space="0"/>
        </w:rPr>
        <w:br w:type="textWrapping"/>
      </w:r>
      <w:r>
        <w:rPr>
          <w:color w:val="000000"/>
          <w:sz w:val="24"/>
          <w:szCs w:val="24"/>
          <w:bdr w:val="none" w:color="auto" w:sz="0" w:space="0"/>
        </w:rPr>
        <w:t>　　第四十二条 参与抽查检验工作的单位和个人，应当依法规范工作行为，不得出现以下违反法律、法规和有关纪律要求的情形：</w:t>
      </w:r>
      <w:r>
        <w:rPr>
          <w:color w:val="000000"/>
          <w:sz w:val="24"/>
          <w:szCs w:val="24"/>
          <w:bdr w:val="none" w:color="auto" w:sz="0" w:space="0"/>
        </w:rPr>
        <w:br w:type="textWrapping"/>
      </w:r>
      <w:r>
        <w:rPr>
          <w:color w:val="000000"/>
          <w:sz w:val="24"/>
          <w:szCs w:val="24"/>
          <w:bdr w:val="none" w:color="auto" w:sz="0" w:space="0"/>
        </w:rPr>
        <w:t>　　（一）擅自发布抽查检验信息；</w:t>
      </w:r>
      <w:r>
        <w:rPr>
          <w:color w:val="000000"/>
          <w:sz w:val="24"/>
          <w:szCs w:val="24"/>
          <w:bdr w:val="none" w:color="auto" w:sz="0" w:space="0"/>
        </w:rPr>
        <w:br w:type="textWrapping"/>
      </w:r>
      <w:r>
        <w:rPr>
          <w:color w:val="000000"/>
          <w:sz w:val="24"/>
          <w:szCs w:val="24"/>
          <w:bdr w:val="none" w:color="auto" w:sz="0" w:space="0"/>
        </w:rPr>
        <w:t>　　（二）泄露抽查检验样品的有关资料；</w:t>
      </w:r>
      <w:r>
        <w:rPr>
          <w:color w:val="000000"/>
          <w:sz w:val="24"/>
          <w:szCs w:val="24"/>
          <w:bdr w:val="none" w:color="auto" w:sz="0" w:space="0"/>
        </w:rPr>
        <w:br w:type="textWrapping"/>
      </w:r>
      <w:r>
        <w:rPr>
          <w:color w:val="000000"/>
          <w:sz w:val="24"/>
          <w:szCs w:val="24"/>
          <w:bdr w:val="none" w:color="auto" w:sz="0" w:space="0"/>
        </w:rPr>
        <w:t>　　（三）接受被抽查检验单位的馈赠；</w:t>
      </w:r>
      <w:r>
        <w:rPr>
          <w:color w:val="000000"/>
          <w:sz w:val="24"/>
          <w:szCs w:val="24"/>
          <w:bdr w:val="none" w:color="auto" w:sz="0" w:space="0"/>
        </w:rPr>
        <w:br w:type="textWrapping"/>
      </w:r>
      <w:r>
        <w:rPr>
          <w:color w:val="000000"/>
          <w:sz w:val="24"/>
          <w:szCs w:val="24"/>
          <w:bdr w:val="none" w:color="auto" w:sz="0" w:space="0"/>
        </w:rPr>
        <w:t>　　（四）利用抽查检验工作之便牟取其他不正当利益。</w:t>
      </w:r>
      <w:r>
        <w:rPr>
          <w:color w:val="000000"/>
          <w:sz w:val="24"/>
          <w:szCs w:val="24"/>
          <w:bdr w:val="none" w:color="auto" w:sz="0" w:space="0"/>
        </w:rPr>
        <w:br w:type="textWrapping"/>
      </w:r>
      <w:r>
        <w:rPr>
          <w:color w:val="000000"/>
          <w:sz w:val="24"/>
          <w:szCs w:val="24"/>
          <w:bdr w:val="none" w:color="auto" w:sz="0" w:space="0"/>
        </w:rPr>
        <w:t>　　第四十三条 省级以上药品监督管理部门负责对本部门组织开展的医疗器械质量抽查检验结果的信息公开工作。</w:t>
      </w:r>
      <w:r>
        <w:rPr>
          <w:color w:val="000000"/>
          <w:sz w:val="24"/>
          <w:szCs w:val="24"/>
          <w:bdr w:val="none" w:color="auto" w:sz="0" w:space="0"/>
        </w:rPr>
        <w:br w:type="textWrapping"/>
      </w:r>
      <w:r>
        <w:rPr>
          <w:color w:val="000000"/>
          <w:sz w:val="24"/>
          <w:szCs w:val="24"/>
          <w:bdr w:val="none" w:color="auto" w:sz="0" w:space="0"/>
        </w:rPr>
        <w:t>　　未经批准，任何单位和个人不得擅自公布抽查检验信息。</w:t>
      </w:r>
      <w:r>
        <w:rPr>
          <w:color w:val="000000"/>
          <w:sz w:val="24"/>
          <w:szCs w:val="24"/>
          <w:bdr w:val="none" w:color="auto" w:sz="0" w:space="0"/>
        </w:rPr>
        <w:br w:type="textWrapping"/>
      </w:r>
      <w:r>
        <w:rPr>
          <w:color w:val="000000"/>
          <w:sz w:val="24"/>
          <w:szCs w:val="24"/>
          <w:bdr w:val="none" w:color="auto" w:sz="0" w:space="0"/>
        </w:rPr>
        <w:t>　　医疗器械质量抽查检验结果公开不当的，应当自确认公开内容不当之日起5日内，在原公开范围内予以更正。</w:t>
      </w:r>
      <w:r>
        <w:rPr>
          <w:color w:val="000000"/>
          <w:sz w:val="24"/>
          <w:szCs w:val="24"/>
          <w:bdr w:val="none" w:color="auto" w:sz="0" w:space="0"/>
        </w:rPr>
        <w:br w:type="textWrapping"/>
      </w:r>
      <w:r>
        <w:rPr>
          <w:color w:val="000000"/>
          <w:sz w:val="24"/>
          <w:szCs w:val="24"/>
          <w:bdr w:val="none" w:color="auto" w:sz="0" w:space="0"/>
        </w:rPr>
        <w:t>　　对可能产生重大影响的医疗器械抽查检验信息，发布部门在质量公告发布前，应当进行评估研判。信息发布按照政府信息公开有关规定执行。</w:t>
      </w:r>
      <w:r>
        <w:rPr>
          <w:color w:val="000000"/>
          <w:sz w:val="24"/>
          <w:szCs w:val="24"/>
          <w:bdr w:val="none" w:color="auto" w:sz="0" w:space="0"/>
        </w:rPr>
        <w:br w:type="textWrapping"/>
      </w:r>
      <w:r>
        <w:rPr>
          <w:color w:val="000000"/>
          <w:sz w:val="24"/>
          <w:szCs w:val="24"/>
          <w:bdr w:val="none" w:color="auto" w:sz="0" w:space="0"/>
        </w:rPr>
        <w:t>　　第四十四条 药品监督管理部门应当充分利用国家抽检系统中的数据，开展汇总分析，及时发现医疗器械安全系统性风险，及时消除区域性医疗器械安全隐患。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Style w:val="7"/>
          <w:color w:val="000000"/>
          <w:sz w:val="24"/>
          <w:szCs w:val="24"/>
          <w:bdr w:val="none" w:color="auto" w:sz="0" w:space="0"/>
        </w:rPr>
        <w:t>第七章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br w:type="textWrapping"/>
      </w:r>
      <w:r>
        <w:rPr>
          <w:color w:val="000000"/>
          <w:sz w:val="24"/>
          <w:szCs w:val="24"/>
          <w:bdr w:val="none" w:color="auto" w:sz="0" w:space="0"/>
        </w:rPr>
        <w:t>　　第四十五条 根据医疗器械监管工作需要，药品监督管理部门可适时组织开展专项抽查检验，相关工作可参照本办法执行。</w:t>
      </w:r>
      <w:r>
        <w:rPr>
          <w:color w:val="000000"/>
          <w:sz w:val="24"/>
          <w:szCs w:val="24"/>
          <w:bdr w:val="none" w:color="auto" w:sz="0" w:space="0"/>
        </w:rPr>
        <w:br w:type="textWrapping"/>
      </w:r>
      <w:r>
        <w:rPr>
          <w:color w:val="000000"/>
          <w:sz w:val="24"/>
          <w:szCs w:val="24"/>
          <w:bdr w:val="none" w:color="auto" w:sz="0" w:space="0"/>
        </w:rPr>
        <w:t>　　第四十六条 因监督检查、监测评价、稽查执法等工作需要开展抽样、检验的，不受抽样数量、地点、样品状态等限制，具体程序可参照本办法执行。</w:t>
      </w:r>
      <w:r>
        <w:rPr>
          <w:color w:val="000000"/>
          <w:sz w:val="24"/>
          <w:szCs w:val="24"/>
          <w:bdr w:val="none" w:color="auto" w:sz="0" w:space="0"/>
        </w:rPr>
        <w:br w:type="textWrapping"/>
      </w:r>
      <w:r>
        <w:rPr>
          <w:color w:val="000000"/>
          <w:sz w:val="24"/>
          <w:szCs w:val="24"/>
          <w:bdr w:val="none" w:color="auto" w:sz="0" w:space="0"/>
        </w:rPr>
        <w:t>　　第四十七条 本办法自发布之日起施行。《医疗器械质量监督抽查检验管理规定》（食药监械监〔2013〕212号）和《国家医疗器械抽查检验工作程序》（食药监办〔2014〕213号）同时废止。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3A446C35"/>
    <w:rsid w:val="3A44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93B332A347294917A73CFDD173B43BAC_11</vt:lpwstr>
  </property>
</Properties>
</file>