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color w:val="auto"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color w:val="auto"/>
          <w:sz w:val="30"/>
          <w:szCs w:val="30"/>
        </w:rPr>
        <w:t>EU declaration of conformity</w:t>
      </w:r>
    </w:p>
    <w:p>
      <w:pPr>
        <w:autoSpaceDE w:val="0"/>
        <w:autoSpaceDN w:val="0"/>
        <w:adjustRightInd w:val="0"/>
        <w:spacing w:line="460" w:lineRule="exac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</w:rPr>
        <w:t>Manufacturer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</w:rPr>
        <w:t xml:space="preserve"> information:</w:t>
      </w:r>
    </w:p>
    <w:p>
      <w:pPr>
        <w:autoSpaceDE w:val="0"/>
        <w:autoSpaceDN w:val="0"/>
        <w:adjustRightInd w:val="0"/>
        <w:spacing w:line="460" w:lineRule="exact"/>
        <w:ind w:left="420" w:left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</w:rPr>
        <w:t xml:space="preserve">Name: 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highlight w:val="none"/>
          <w:lang w:val="en-US" w:eastAsia="zh-CN"/>
        </w:rPr>
        <w:t>****</w:t>
      </w:r>
    </w:p>
    <w:p>
      <w:pPr>
        <w:autoSpaceDE w:val="0"/>
        <w:autoSpaceDN w:val="0"/>
        <w:adjustRightInd w:val="0"/>
        <w:spacing w:line="460" w:lineRule="exact"/>
        <w:ind w:left="420" w:left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</w:rPr>
        <w:t>A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</w:rPr>
        <w:t xml:space="preserve">ddress: 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highlight w:val="none"/>
          <w:lang w:val="en-US" w:eastAsia="zh-CN"/>
        </w:rPr>
        <w:t>****</w:t>
      </w:r>
    </w:p>
    <w:p>
      <w:pPr>
        <w:autoSpaceDE w:val="0"/>
        <w:autoSpaceDN w:val="0"/>
        <w:adjustRightInd w:val="0"/>
        <w:spacing w:line="460" w:lineRule="exact"/>
        <w:ind w:left="420" w:leftChars="200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</w:rPr>
        <w:t>SRN: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highlight w:val="none"/>
          <w:lang w:val="en-US" w:eastAsia="zh-CN"/>
        </w:rPr>
        <w:t>****</w:t>
      </w:r>
    </w:p>
    <w:p>
      <w:pPr>
        <w:autoSpaceDE w:val="0"/>
        <w:autoSpaceDN w:val="0"/>
        <w:adjustRightInd w:val="0"/>
        <w:spacing w:line="460" w:lineRule="exact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</w:rPr>
        <w:t>Authorised representative information:</w:t>
      </w:r>
    </w:p>
    <w:p>
      <w:pPr>
        <w:autoSpaceDE w:val="0"/>
        <w:autoSpaceDN w:val="0"/>
        <w:adjustRightInd w:val="0"/>
        <w:spacing w:line="460" w:lineRule="exact"/>
        <w:ind w:left="420" w:left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>Name: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highlight w:val="none"/>
          <w:lang w:val="en-US" w:eastAsia="zh-CN"/>
        </w:rPr>
        <w:t>****</w:t>
      </w:r>
    </w:p>
    <w:p>
      <w:pPr>
        <w:autoSpaceDE w:val="0"/>
        <w:autoSpaceDN w:val="0"/>
        <w:adjustRightInd w:val="0"/>
        <w:spacing w:line="460" w:lineRule="exact"/>
        <w:ind w:left="420" w:left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Address: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highlight w:val="none"/>
          <w:lang w:val="en-US" w:eastAsia="zh-CN"/>
        </w:rPr>
        <w:t>****</w:t>
      </w:r>
    </w:p>
    <w:p>
      <w:pPr>
        <w:autoSpaceDE w:val="0"/>
        <w:autoSpaceDN w:val="0"/>
        <w:adjustRightInd w:val="0"/>
        <w:spacing w:line="460" w:lineRule="exact"/>
        <w:ind w:left="420" w:left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SRN: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highlight w:val="none"/>
          <w:lang w:val="en-US" w:eastAsia="zh-CN"/>
        </w:rPr>
        <w:t>****</w:t>
      </w:r>
    </w:p>
    <w:p>
      <w:pPr>
        <w:autoSpaceDE w:val="0"/>
        <w:autoSpaceDN w:val="0"/>
        <w:adjustRightInd w:val="0"/>
        <w:spacing w:line="460" w:lineRule="exact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</w:rPr>
        <w:t xml:space="preserve">Product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</w:rPr>
        <w:t>covered by the EU declaration of conformity:</w:t>
      </w:r>
    </w:p>
    <w:p>
      <w:pPr>
        <w:autoSpaceDE w:val="0"/>
        <w:autoSpaceDN w:val="0"/>
        <w:adjustRightInd w:val="0"/>
        <w:spacing w:line="460" w:lineRule="exact"/>
        <w:ind w:left="420" w:leftChars="200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</w:rPr>
        <w:t>Product and trade name</w:t>
      </w:r>
      <w:bookmarkStart w:id="0" w:name="_Hlk37784839"/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</w:rPr>
        <w:t>: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</w:t>
      </w:r>
      <w:bookmarkEnd w:id="0"/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highlight w:val="none"/>
          <w:lang w:val="en-US" w:eastAsia="zh-CN"/>
        </w:rPr>
        <w:t>****</w:t>
      </w:r>
    </w:p>
    <w:p>
      <w:pPr>
        <w:autoSpaceDE w:val="0"/>
        <w:autoSpaceDN w:val="0"/>
        <w:adjustRightInd w:val="0"/>
        <w:spacing w:line="460" w:lineRule="exact"/>
        <w:ind w:left="420" w:leftChars="200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</w:rPr>
        <w:t xml:space="preserve">Model: 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highlight w:val="none"/>
          <w:lang w:val="en-US" w:eastAsia="zh-CN"/>
        </w:rPr>
        <w:t>****</w:t>
      </w:r>
    </w:p>
    <w:p>
      <w:pPr>
        <w:autoSpaceDE w:val="0"/>
        <w:autoSpaceDN w:val="0"/>
        <w:adjustRightInd w:val="0"/>
        <w:spacing w:line="460" w:lineRule="exact"/>
        <w:ind w:left="420" w:leftChars="200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>Basic UDI-DI: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highlight w:val="none"/>
          <w:lang w:val="en-US" w:eastAsia="zh-CN"/>
        </w:rPr>
        <w:t>****</w:t>
      </w:r>
    </w:p>
    <w:p>
      <w:pPr>
        <w:autoSpaceDE w:val="0"/>
        <w:autoSpaceDN w:val="0"/>
        <w:adjustRightInd w:val="0"/>
        <w:spacing w:line="460" w:lineRule="exac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Risk class: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Class I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I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(according to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ANNEX VIII of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REGULATION (EU) 2017/745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)  </w:t>
      </w:r>
    </w:p>
    <w:p>
      <w:pPr>
        <w:autoSpaceDE w:val="0"/>
        <w:autoSpaceDN w:val="0"/>
        <w:adjustRightInd w:val="0"/>
        <w:spacing w:line="460" w:lineRule="exac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CS: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Not applicable</w:t>
      </w:r>
    </w:p>
    <w:p>
      <w:pPr>
        <w:autoSpaceDE w:val="0"/>
        <w:autoSpaceDN w:val="0"/>
        <w:adjustRightInd w:val="0"/>
        <w:spacing w:line="460" w:lineRule="exact"/>
        <w:rPr>
          <w:rFonts w:hint="default" w:ascii="Times New Roman" w:hAnsi="Times New Roman" w:cs="Times New Roman"/>
          <w:b/>
          <w:bCs/>
          <w:color w:val="0000FF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Notified body: 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highlight w:val="none"/>
          <w:lang w:val="en-US" w:eastAsia="zh-CN"/>
        </w:rPr>
        <w:t>****</w:t>
      </w:r>
    </w:p>
    <w:p>
      <w:pPr>
        <w:pStyle w:val="2"/>
        <w:rPr>
          <w:rFonts w:hint="default"/>
          <w:color w:val="auto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>CE certificate No.: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highlight w:val="none"/>
          <w:lang w:val="en-US" w:eastAsia="zh-CN"/>
        </w:rPr>
        <w:t>****</w:t>
      </w:r>
    </w:p>
    <w:p>
      <w:pPr>
        <w:keepNext w:val="0"/>
        <w:keepLines w:val="0"/>
        <w:widowControl/>
        <w:suppressLineNumbers w:val="0"/>
        <w:jc w:val="left"/>
        <w:rPr>
          <w:rStyle w:val="16"/>
          <w:rFonts w:hint="default" w:ascii="Times New Roman" w:hAnsi="Times New Roman" w:cs="Times New Roman"/>
          <w:b/>
          <w:color w:val="auto"/>
          <w:sz w:val="24"/>
          <w:szCs w:val="24"/>
          <w:lang w:val="en-US"/>
        </w:rPr>
      </w:pPr>
      <w:bookmarkStart w:id="1" w:name="_GoBack"/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</w:rPr>
        <w:t xml:space="preserve">Conformity Assessment Procedure: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Chapters I and III of Annex IX</w:t>
      </w:r>
    </w:p>
    <w:bookmarkEnd w:id="1"/>
    <w:p>
      <w:pPr>
        <w:spacing w:line="460" w:lineRule="exact"/>
        <w:rPr>
          <w:rStyle w:val="16"/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Style w:val="16"/>
          <w:rFonts w:ascii="Times New Roman" w:hAnsi="Times New Roman" w:cs="Times New Roman"/>
          <w:b/>
          <w:color w:val="auto"/>
          <w:sz w:val="24"/>
          <w:szCs w:val="24"/>
          <w:lang w:val="en-GB"/>
        </w:rPr>
        <w:t xml:space="preserve">We </w:t>
      </w:r>
      <w:r>
        <w:rPr>
          <w:rStyle w:val="16"/>
          <w:rFonts w:ascii="Times New Roman" w:hAnsi="Times New Roman" w:cs="Times New Roman"/>
          <w:b/>
          <w:color w:val="auto"/>
          <w:sz w:val="24"/>
          <w:szCs w:val="24"/>
        </w:rPr>
        <w:t xml:space="preserve">herewith declare that the </w:t>
      </w:r>
      <w:r>
        <w:rPr>
          <w:rStyle w:val="16"/>
          <w:rFonts w:hint="eastAsia" w:ascii="Times New Roman" w:hAnsi="Times New Roman" w:cs="Times New Roman"/>
          <w:b/>
          <w:color w:val="auto"/>
          <w:sz w:val="24"/>
          <w:szCs w:val="24"/>
        </w:rPr>
        <w:t xml:space="preserve">device is covered by the present declaration is in conformity with </w:t>
      </w:r>
      <w:r>
        <w:rPr>
          <w:rStyle w:val="16"/>
          <w:rFonts w:ascii="Times New Roman" w:hAnsi="Times New Roman" w:cs="Times New Roman"/>
          <w:b/>
          <w:color w:val="auto"/>
          <w:sz w:val="24"/>
          <w:szCs w:val="24"/>
        </w:rPr>
        <w:t>REGULATION (EU) 2017/745</w:t>
      </w:r>
      <w:r>
        <w:rPr>
          <w:rStyle w:val="16"/>
          <w:rFonts w:hint="eastAsia" w:ascii="Times New Roman" w:hAnsi="Times New Roman" w:cs="Times New Roman"/>
          <w:b/>
          <w:color w:val="auto"/>
          <w:sz w:val="24"/>
          <w:szCs w:val="24"/>
        </w:rPr>
        <w:t xml:space="preserve"> of THE EUROPEAN PARLIAMENT AND OF THE COUNCIL of 5 April 2017 on medical devices and </w:t>
      </w:r>
      <w:r>
        <w:rPr>
          <w:rStyle w:val="16"/>
          <w:rFonts w:ascii="Times New Roman" w:hAnsi="Times New Roman" w:cs="Times New Roman"/>
          <w:b/>
          <w:color w:val="auto"/>
          <w:sz w:val="24"/>
          <w:szCs w:val="24"/>
        </w:rPr>
        <w:t>the EU declaration of conformity is issued under the sole responsibility of the manufacturer</w:t>
      </w:r>
      <w:r>
        <w:rPr>
          <w:rStyle w:val="16"/>
          <w:rFonts w:hint="eastAsia" w:ascii="Times New Roman" w:hAnsi="Times New Roman" w:cs="Times New Roman"/>
          <w:b/>
          <w:color w:val="auto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All supporting documentations are retained under the premises of the manufacturer. </w:t>
      </w:r>
    </w:p>
    <w:p>
      <w:pPr>
        <w:autoSpaceDE w:val="0"/>
        <w:autoSpaceDN w:val="0"/>
        <w:adjustRightInd w:val="0"/>
        <w:spacing w:line="460" w:lineRule="exac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>
      <w:pPr>
        <w:autoSpaceDE w:val="0"/>
        <w:autoSpaceDN w:val="0"/>
        <w:adjustRightInd w:val="0"/>
        <w:spacing w:line="460" w:lineRule="exac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</w:rPr>
        <w:t>Name(printed): ********          Function or Title: ******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                  </w:t>
      </w:r>
    </w:p>
    <w:p>
      <w:pPr>
        <w:autoSpaceDE w:val="0"/>
        <w:autoSpaceDN w:val="0"/>
        <w:adjustRightInd w:val="0"/>
        <w:spacing w:line="460" w:lineRule="exact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Signature: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                   </w:t>
      </w:r>
    </w:p>
    <w:p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</w:rPr>
        <w:t>Place: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              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</w:rPr>
        <w:t xml:space="preserve">            Date (YYYY-MM-DD）: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             </w:t>
      </w:r>
    </w:p>
    <w:p>
      <w:pPr>
        <w:spacing w:line="360" w:lineRule="auto"/>
        <w:jc w:val="center"/>
        <w:rPr>
          <w:rFonts w:hint="default" w:ascii="Times New Roman" w:hAnsi="Times New Roman" w:eastAsia="Univers 57 Condensed" w:cs="Times New Roman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</w:rPr>
        <w:t xml:space="preserve">Issue </w:t>
      </w:r>
      <w:r>
        <w:rPr>
          <w:rFonts w:ascii="Times New Roman" w:hAnsi="Times New Roman" w:eastAsia="宋体" w:cs="Times New Roman"/>
          <w:b/>
          <w:bCs/>
          <w:color w:val="auto"/>
          <w:kern w:val="0"/>
          <w:sz w:val="24"/>
          <w:szCs w:val="24"/>
          <w:lang w:bidi="ar"/>
        </w:rPr>
        <w:t>on behalf of</w:t>
      </w:r>
      <w:r>
        <w:rPr>
          <w:rFonts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bidi="ar"/>
        </w:rPr>
        <w:t xml:space="preserve"> </w:t>
      </w:r>
      <w:r>
        <w:rPr>
          <w:rFonts w:hint="eastAsia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{公司名称}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>.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-Bold">
    <w:altName w:val="Tahoma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5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B07083A"/>
    <w:rsid w:val="42491C0F"/>
    <w:rsid w:val="44500618"/>
    <w:rsid w:val="462E437E"/>
    <w:rsid w:val="46561FD1"/>
    <w:rsid w:val="48A96BCF"/>
    <w:rsid w:val="4B950155"/>
    <w:rsid w:val="543A6A17"/>
    <w:rsid w:val="5854681A"/>
    <w:rsid w:val="5B3D4524"/>
    <w:rsid w:val="5DEA1794"/>
    <w:rsid w:val="61F875F0"/>
    <w:rsid w:val="638C3F6B"/>
    <w:rsid w:val="681F3395"/>
    <w:rsid w:val="6FAA0CDE"/>
    <w:rsid w:val="73041C9C"/>
    <w:rsid w:val="7691175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20" w:after="120" w:line="360" w:lineRule="auto"/>
      <w:outlineLvl w:val="0"/>
    </w:pPr>
    <w:rPr>
      <w:rFonts w:eastAsia="Times New Roman"/>
      <w:b/>
      <w:bCs/>
      <w:kern w:val="44"/>
      <w:sz w:val="2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4">
    <w:name w:val="toc 3"/>
    <w:basedOn w:val="1"/>
    <w:next w:val="1"/>
    <w:unhideWhenUsed/>
    <w:qFormat/>
    <w:uiPriority w:val="39"/>
    <w:pPr>
      <w:ind w:left="420"/>
      <w:jc w:val="left"/>
    </w:pPr>
    <w:rPr>
      <w:rFonts w:asciiTheme="minorHAnsi" w:eastAsiaTheme="minorHAnsi"/>
      <w:i/>
      <w:iCs/>
      <w:sz w:val="20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Theme="minorHAnsi" w:eastAsiaTheme="minorHAnsi"/>
      <w:b/>
      <w:bCs/>
      <w:caps/>
      <w:sz w:val="20"/>
    </w:rPr>
  </w:style>
  <w:style w:type="paragraph" w:styleId="8">
    <w:name w:val="toc 2"/>
    <w:basedOn w:val="1"/>
    <w:next w:val="1"/>
    <w:unhideWhenUsed/>
    <w:qFormat/>
    <w:uiPriority w:val="39"/>
    <w:pPr>
      <w:ind w:left="210"/>
      <w:jc w:val="left"/>
    </w:pPr>
    <w:rPr>
      <w:rFonts w:asciiTheme="minorHAnsi" w:eastAsiaTheme="minorHAnsi"/>
      <w:smallCaps/>
      <w:sz w:val="20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iPriority w:val="0"/>
    <w:rPr>
      <w:color w:val="0000FF"/>
      <w:u w:val="single"/>
    </w:rPr>
  </w:style>
  <w:style w:type="character" w:customStyle="1" w:styleId="13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semiHidden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apple-style-span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1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2023-10-25T05:53:41Z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