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13"/>
          <w:tab w:val="center" w:pos="4216"/>
        </w:tabs>
        <w:jc w:val="left"/>
        <w:rPr>
          <w:rFonts w:hint="default" w:ascii="Times New Roman" w:hAnsi="Times New Roman" w:cs="Times New Roman"/>
          <w:b/>
          <w:sz w:val="44"/>
          <w:szCs w:val="44"/>
        </w:rPr>
      </w:pPr>
    </w:p>
    <w:p>
      <w:pPr>
        <w:tabs>
          <w:tab w:val="left" w:pos="1813"/>
          <w:tab w:val="center" w:pos="4216"/>
        </w:tabs>
        <w:jc w:val="left"/>
        <w:rPr>
          <w:rFonts w:hint="default" w:ascii="Times New Roman" w:hAnsi="Times New Roman" w:cs="Times New Roman"/>
          <w:b/>
          <w:sz w:val="44"/>
          <w:szCs w:val="44"/>
        </w:rPr>
      </w:pPr>
    </w:p>
    <w:p>
      <w:pPr>
        <w:tabs>
          <w:tab w:val="left" w:pos="1813"/>
          <w:tab w:val="center" w:pos="4216"/>
        </w:tabs>
        <w:jc w:val="center"/>
        <w:rPr>
          <w:rFonts w:hint="default" w:ascii="Times New Roman" w:hAnsi="Times New Roman" w:cs="Times New Roman"/>
          <w:b/>
          <w:sz w:val="44"/>
          <w:szCs w:val="44"/>
        </w:rPr>
      </w:pPr>
      <w:r>
        <w:rPr>
          <w:rFonts w:hint="default" w:ascii="Times New Roman" w:hAnsi="Times New Roman" w:cs="Times New Roman"/>
          <w:b/>
          <w:sz w:val="44"/>
          <w:szCs w:val="44"/>
        </w:rPr>
        <w:t>Literature search protocol</w:t>
      </w:r>
    </w:p>
    <w:p>
      <w:pPr>
        <w:rPr>
          <w:rFonts w:hint="default" w:ascii="Times New Roman" w:hAnsi="Times New Roman" w:cs="Times New Roman"/>
          <w:b/>
          <w:sz w:val="28"/>
          <w:szCs w:val="28"/>
        </w:rPr>
      </w:pPr>
    </w:p>
    <w:p>
      <w:pPr>
        <w:autoSpaceDE w:val="0"/>
        <w:autoSpaceDN w:val="0"/>
        <w:adjustRightInd w:val="0"/>
        <w:spacing w:line="360" w:lineRule="auto"/>
        <w:ind w:left="420" w:leftChars="200" w:firstLine="562" w:firstLineChars="200"/>
        <w:rPr>
          <w:rFonts w:hint="default" w:ascii="Times New Roman" w:hAnsi="Times New Roman" w:cs="Times New Roman"/>
          <w:b/>
          <w:bCs/>
          <w:sz w:val="28"/>
          <w:szCs w:val="28"/>
        </w:rPr>
      </w:pPr>
    </w:p>
    <w:p>
      <w:pPr>
        <w:keepNext w:val="0"/>
        <w:keepLines w:val="0"/>
        <w:pageBreakBefore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Product Name:</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产品名称</w:t>
      </w:r>
      <w:r>
        <w:rPr>
          <w:rFonts w:hint="default" w:ascii="Times New Roman" w:hAnsi="Times New Roman" w:eastAsia="宋体" w:cs="Times New Roman"/>
          <w:b/>
          <w:bCs/>
          <w:color w:val="auto"/>
          <w:sz w:val="28"/>
          <w:szCs w:val="28"/>
        </w:rPr>
        <w:t>}</w:t>
      </w:r>
    </w:p>
    <w:p>
      <w:pPr>
        <w:keepNext w:val="0"/>
        <w:keepLines w:val="0"/>
        <w:pageBreakBefore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i/>
          <w:iCs/>
          <w:color w:val="0B5FD1"/>
          <w:sz w:val="28"/>
          <w:szCs w:val="28"/>
        </w:rPr>
      </w:pPr>
      <w:r>
        <w:rPr>
          <w:rFonts w:hint="default" w:ascii="Times New Roman" w:hAnsi="Times New Roman" w:eastAsia="宋体" w:cs="Times New Roman"/>
          <w:b/>
          <w:bCs/>
          <w:i/>
          <w:iCs/>
          <w:color w:val="0B5FD1"/>
          <w:sz w:val="28"/>
          <w:szCs w:val="28"/>
        </w:rPr>
        <w:t>【</w:t>
      </w:r>
      <w:r>
        <w:rPr>
          <w:rFonts w:hint="default" w:ascii="Times New Roman" w:hAnsi="Times New Roman" w:eastAsia="宋体" w:cs="Times New Roman"/>
          <w:b/>
          <w:bCs/>
          <w:i/>
          <w:iCs/>
          <w:color w:val="0B5FD1"/>
          <w:sz w:val="28"/>
          <w:szCs w:val="28"/>
          <w:lang w:eastAsia="zh-CN"/>
        </w:rPr>
        <w:t>本处填写产品名称，需要确保全篇技术文档及报告等的名称一致</w:t>
      </w:r>
      <w:r>
        <w:rPr>
          <w:rFonts w:hint="default" w:ascii="Times New Roman" w:hAnsi="Times New Roman" w:eastAsia="宋体" w:cs="Times New Roman"/>
          <w:b/>
          <w:bCs/>
          <w:i/>
          <w:iCs/>
          <w:color w:val="0B5FD1"/>
          <w:sz w:val="28"/>
          <w:szCs w:val="28"/>
        </w:rPr>
        <w:t>】</w:t>
      </w:r>
    </w:p>
    <w:p>
      <w:pPr>
        <w:keepNext w:val="0"/>
        <w:keepLines w:val="0"/>
        <w:pageBreakBefore w:val="0"/>
        <w:widowControl/>
        <w:suppressLineNumbers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Model:</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产品型号1</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产品型号2</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产品型号N</w:t>
      </w:r>
      <w:r>
        <w:rPr>
          <w:rFonts w:hint="default" w:ascii="Times New Roman" w:hAnsi="Times New Roman" w:eastAsia="宋体" w:cs="Times New Roman"/>
          <w:b/>
          <w:bCs/>
          <w:color w:val="auto"/>
          <w:sz w:val="28"/>
          <w:szCs w:val="28"/>
        </w:rPr>
        <w:t>}</w:t>
      </w:r>
    </w:p>
    <w:p>
      <w:pPr>
        <w:pStyle w:val="15"/>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8"/>
          <w:szCs w:val="28"/>
        </w:rPr>
        <w:t>】</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Document No.</w:t>
      </w:r>
      <w:r>
        <w:rPr>
          <w:rFonts w:hint="default" w:ascii="Times New Roman" w:hAnsi="Times New Roman" w:eastAsia="宋体" w:cs="Times New Roman"/>
          <w:b/>
          <w:bCs/>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文件编号</w:t>
      </w:r>
      <w:r>
        <w:rPr>
          <w:rFonts w:hint="default" w:ascii="Times New Roman" w:hAnsi="Times New Roman" w:eastAsia="宋体" w:cs="Times New Roman"/>
          <w:b/>
          <w:bCs/>
          <w:color w:val="auto"/>
          <w:sz w:val="28"/>
          <w:szCs w:val="28"/>
        </w:rPr>
        <w:t>}</w:t>
      </w:r>
    </w:p>
    <w:p>
      <w:pPr>
        <w:pStyle w:val="15"/>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本处填写本文件的编号】</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8"/>
          <w:szCs w:val="28"/>
        </w:rPr>
        <w:t xml:space="preserve">Edition: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文件版本</w:t>
      </w:r>
      <w:r>
        <w:rPr>
          <w:rFonts w:hint="default" w:ascii="Times New Roman" w:hAnsi="Times New Roman" w:eastAsia="宋体" w:cs="Times New Roman"/>
          <w:b/>
          <w:bCs/>
          <w:color w:val="auto"/>
          <w:sz w:val="28"/>
          <w:szCs w:val="28"/>
        </w:rPr>
        <w:t>}</w:t>
      </w:r>
    </w:p>
    <w:p>
      <w:pPr>
        <w:pStyle w:val="15"/>
        <w:rPr>
          <w:rFonts w:hint="default" w:ascii="Times New Roman" w:hAnsi="Times New Roman" w:eastAsia="宋体" w:cs="Times New Roman"/>
          <w:color w:val="auto"/>
          <w:sz w:val="24"/>
          <w:szCs w:val="24"/>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本处填写本文件的版本】</w:t>
      </w:r>
    </w:p>
    <w:p>
      <w:pPr>
        <w:pStyle w:val="15"/>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15"/>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15"/>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15"/>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以上分别由负责本文档的编写、审核、批准的人员进行签字和日期，需要注意文件的签署人员和日期等信息与相关体系文档的符合性及逻辑性】</w:t>
      </w:r>
    </w:p>
    <w:p>
      <w:pPr>
        <w:pStyle w:val="15"/>
        <w:rPr>
          <w:rFonts w:hint="default" w:ascii="Times New Roman" w:hAnsi="Times New Roman" w:cs="Times New Roman"/>
          <w:sz w:val="36"/>
          <w:szCs w:val="36"/>
          <w:lang w:eastAsia="zh-CN"/>
        </w:rPr>
      </w:pPr>
      <w:r>
        <w:rPr>
          <w:rFonts w:hint="default" w:ascii="Times New Roman" w:hAnsi="Times New Roman" w:cs="Times New Roman"/>
          <w:sz w:val="36"/>
          <w:szCs w:val="36"/>
        </w:rPr>
        <w:t xml:space="preserve">            </w:t>
      </w:r>
    </w:p>
    <w:p>
      <w:pPr>
        <w:pStyle w:val="15"/>
        <w:jc w:val="center"/>
        <w:rPr>
          <w:rFonts w:hint="default" w:ascii="Times New Roman" w:hAnsi="Times New Roman" w:cs="Times New Roman"/>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15"/>
        <w:rPr>
          <w:rFonts w:hint="default" w:ascii="Times New Roman" w:hAnsi="Times New Roman" w:cs="Times New Roman"/>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1"/>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338"/>
        <w:gridCol w:w="1466"/>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338"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4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59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文件版本1</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文件版本2</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15"/>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文件版本N</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15"/>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15"/>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15"/>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15"/>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15"/>
        <w:rPr>
          <w:rFonts w:hint="default" w:ascii="Times New Roman" w:hAnsi="Times New Roman" w:cs="Times New Roman"/>
        </w:rPr>
      </w:pPr>
    </w:p>
    <w:p>
      <w:pPr>
        <w:pStyle w:val="15"/>
        <w:rPr>
          <w:rFonts w:hint="default" w:ascii="Times New Roman" w:hAnsi="Times New Roman" w:cs="Times New Roman"/>
        </w:rPr>
      </w:pPr>
    </w:p>
    <w:p>
      <w:pPr>
        <w:pStyle w:val="15"/>
        <w:rPr>
          <w:rFonts w:hint="default" w:ascii="Times New Roman" w:hAnsi="Times New Roman" w:cs="Times New Roman"/>
        </w:rPr>
      </w:pPr>
    </w:p>
    <w:p>
      <w:pPr>
        <w:pStyle w:val="15"/>
        <w:rPr>
          <w:rFonts w:hint="default" w:ascii="Times New Roman" w:hAnsi="Times New Roman" w:cs="Times New Roman"/>
        </w:rPr>
      </w:pPr>
    </w:p>
    <w:p>
      <w:pPr>
        <w:tabs>
          <w:tab w:val="left" w:pos="1348"/>
          <w:tab w:val="center" w:pos="4215"/>
        </w:tabs>
        <w:jc w:val="center"/>
        <w:rPr>
          <w:rFonts w:hint="default" w:ascii="Times New Roman" w:hAnsi="Times New Roman" w:cs="Times New Roman"/>
          <w:b/>
          <w:sz w:val="24"/>
        </w:rPr>
      </w:pPr>
      <w:r>
        <w:rPr>
          <w:rFonts w:hint="default" w:ascii="Times New Roman" w:hAnsi="Times New Roman" w:cs="Times New Roman"/>
          <w:b/>
          <w:sz w:val="28"/>
          <w:szCs w:val="28"/>
        </w:rPr>
        <w:t>Table of Contents</w:t>
      </w:r>
    </w:p>
    <w:p>
      <w:pPr>
        <w:pStyle w:val="9"/>
        <w:tabs>
          <w:tab w:val="right" w:leader="dot" w:pos="9072"/>
        </w:tabs>
        <w:rPr>
          <w:rFonts w:hint="default" w:ascii="Times New Roman" w:hAnsi="Times New Roman" w:cs="Times New Roman"/>
        </w:rPr>
      </w:pPr>
      <w:r>
        <w:rPr>
          <w:rFonts w:hint="default" w:ascii="Times New Roman" w:hAnsi="Times New Roman" w:cs="Times New Roman"/>
          <w:b/>
          <w:sz w:val="24"/>
        </w:rPr>
        <w:fldChar w:fldCharType="begin"/>
      </w:r>
      <w:r>
        <w:rPr>
          <w:rFonts w:hint="default" w:ascii="Times New Roman" w:hAnsi="Times New Roman" w:cs="Times New Roman"/>
          <w:b/>
          <w:sz w:val="24"/>
        </w:rPr>
        <w:instrText xml:space="preserve">TOC \o "1-3" \h \u </w:instrText>
      </w:r>
      <w:r>
        <w:rPr>
          <w:rFonts w:hint="default" w:ascii="Times New Roman" w:hAnsi="Times New Roman" w:cs="Times New Roman"/>
          <w:b/>
          <w:sz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_Toc7330 </w:instrText>
      </w:r>
      <w:r>
        <w:rPr>
          <w:rFonts w:hint="default" w:ascii="Times New Roman" w:hAnsi="Times New Roman" w:cs="Times New Roman"/>
        </w:rPr>
        <w:fldChar w:fldCharType="separate"/>
      </w:r>
      <w:r>
        <w:rPr>
          <w:rFonts w:hint="default" w:ascii="Times New Roman" w:hAnsi="Times New Roman" w:cs="Times New Roman"/>
        </w:rPr>
        <w:t>1.Background to the literature search and the literature review</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_Toc7330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_Toc12226 </w:instrText>
      </w:r>
      <w:r>
        <w:rPr>
          <w:rFonts w:hint="default" w:ascii="Times New Roman" w:hAnsi="Times New Roman" w:cs="Times New Roman"/>
        </w:rPr>
        <w:fldChar w:fldCharType="separate"/>
      </w:r>
      <w:r>
        <w:rPr>
          <w:rFonts w:hint="default" w:ascii="Times New Roman" w:hAnsi="Times New Roman" w:cs="Times New Roman"/>
          <w:bCs/>
          <w:szCs w:val="21"/>
        </w:rPr>
        <w:t xml:space="preserve">1.1 </w:t>
      </w:r>
      <w:r>
        <w:rPr>
          <w:rFonts w:hint="default" w:ascii="Times New Roman" w:hAnsi="Times New Roman" w:cs="Times New Roman"/>
          <w:bCs/>
          <w:szCs w:val="21"/>
        </w:rPr>
        <w:t>Device name/model</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_Toc12226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_Toc15145 </w:instrText>
      </w:r>
      <w:r>
        <w:rPr>
          <w:rFonts w:hint="default" w:ascii="Times New Roman" w:hAnsi="Times New Roman" w:cs="Times New Roman"/>
        </w:rPr>
        <w:fldChar w:fldCharType="separate"/>
      </w:r>
      <w:r>
        <w:rPr>
          <w:rFonts w:hint="default" w:ascii="Times New Roman" w:hAnsi="Times New Roman" w:cs="Times New Roman"/>
          <w:bCs/>
          <w:szCs w:val="21"/>
        </w:rPr>
        <w:t xml:space="preserve">1.2 </w:t>
      </w:r>
      <w:r>
        <w:rPr>
          <w:rFonts w:hint="default" w:ascii="Times New Roman" w:hAnsi="Times New Roman" w:cs="Times New Roman"/>
          <w:bCs/>
          <w:szCs w:val="21"/>
        </w:rPr>
        <w:t>Importance of literature review to risk management process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_Toc15145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_Toc17232 </w:instrText>
      </w:r>
      <w:r>
        <w:rPr>
          <w:rFonts w:hint="default" w:ascii="Times New Roman" w:hAnsi="Times New Roman" w:cs="Times New Roman"/>
        </w:rPr>
        <w:fldChar w:fldCharType="separate"/>
      </w:r>
      <w:r>
        <w:rPr>
          <w:rFonts w:hint="default" w:ascii="Times New Roman" w:hAnsi="Times New Roman" w:cs="Times New Roman"/>
          <w:bCs/>
          <w:szCs w:val="21"/>
        </w:rPr>
        <w:t xml:space="preserve">1.3 </w:t>
      </w:r>
      <w:r>
        <w:rPr>
          <w:rFonts w:hint="default" w:ascii="Times New Roman" w:hAnsi="Times New Roman" w:cs="Times New Roman"/>
          <w:bCs/>
          <w:szCs w:val="21"/>
        </w:rPr>
        <w:t>Previous literature reviews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_Toc17232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_Toc436 </w:instrText>
      </w:r>
      <w:r>
        <w:rPr>
          <w:rFonts w:hint="default" w:ascii="Times New Roman" w:hAnsi="Times New Roman" w:cs="Times New Roman"/>
        </w:rPr>
        <w:fldChar w:fldCharType="separate"/>
      </w:r>
      <w:r>
        <w:rPr>
          <w:rFonts w:hint="default" w:ascii="Times New Roman" w:hAnsi="Times New Roman" w:cs="Times New Roman"/>
          <w:bCs/>
          <w:szCs w:val="21"/>
        </w:rPr>
        <w:t xml:space="preserve">1.4 </w:t>
      </w:r>
      <w:r>
        <w:rPr>
          <w:rFonts w:hint="default" w:ascii="Times New Roman" w:hAnsi="Times New Roman" w:cs="Times New Roman"/>
          <w:bCs/>
          <w:szCs w:val="21"/>
        </w:rPr>
        <w:t>Importance of review to risk management process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_Toc436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_Toc44 </w:instrText>
      </w:r>
      <w:r>
        <w:rPr>
          <w:rFonts w:hint="default" w:ascii="Times New Roman" w:hAnsi="Times New Roman" w:cs="Times New Roman"/>
        </w:rPr>
        <w:fldChar w:fldCharType="separate"/>
      </w:r>
      <w:r>
        <w:rPr>
          <w:rFonts w:hint="default" w:ascii="Times New Roman" w:hAnsi="Times New Roman" w:cs="Times New Roman"/>
          <w:bCs/>
          <w:szCs w:val="21"/>
        </w:rPr>
        <w:t xml:space="preserve">1.5 </w:t>
      </w:r>
      <w:r>
        <w:rPr>
          <w:rFonts w:hint="default" w:ascii="Times New Roman" w:hAnsi="Times New Roman" w:cs="Times New Roman"/>
          <w:bCs/>
          <w:szCs w:val="21"/>
        </w:rPr>
        <w:t>Previous literature searches conducted by the manufacturer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_Toc23883 </w:instrText>
      </w:r>
      <w:r>
        <w:rPr>
          <w:rFonts w:hint="default" w:ascii="Times New Roman" w:hAnsi="Times New Roman" w:cs="Times New Roman"/>
        </w:rPr>
        <w:fldChar w:fldCharType="separate"/>
      </w:r>
      <w:r>
        <w:rPr>
          <w:rFonts w:hint="default" w:ascii="Times New Roman" w:hAnsi="Times New Roman" w:cs="Times New Roman"/>
          <w:bCs/>
          <w:szCs w:val="21"/>
        </w:rPr>
        <w:t xml:space="preserve">1.6 </w:t>
      </w:r>
      <w:r>
        <w:rPr>
          <w:rFonts w:hint="default" w:ascii="Times New Roman" w:hAnsi="Times New Roman" w:cs="Times New Roman"/>
          <w:bCs/>
          <w:szCs w:val="21"/>
        </w:rPr>
        <w:t>If including equivalent or benchmark devices, name and model of the devices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_Toc23883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_Toc27653 </w:instrText>
      </w:r>
      <w:r>
        <w:rPr>
          <w:rFonts w:hint="default" w:ascii="Times New Roman" w:hAnsi="Times New Roman" w:cs="Times New Roman"/>
        </w:rPr>
        <w:fldChar w:fldCharType="separate"/>
      </w:r>
      <w:r>
        <w:rPr>
          <w:rFonts w:hint="default" w:ascii="Times New Roman" w:hAnsi="Times New Roman" w:cs="Times New Roman"/>
          <w:bCs/>
          <w:szCs w:val="21"/>
        </w:rPr>
        <w:t>1.7 The CER will need to establish equivalence to the device under evaluation or the relevance of benchmark devices to the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_Toc27653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_Toc32386 </w:instrText>
      </w:r>
      <w:r>
        <w:rPr>
          <w:rFonts w:hint="default" w:ascii="Times New Roman" w:hAnsi="Times New Roman" w:cs="Times New Roman"/>
        </w:rPr>
        <w:fldChar w:fldCharType="separate"/>
      </w:r>
      <w:r>
        <w:rPr>
          <w:rFonts w:hint="default" w:ascii="Times New Roman" w:hAnsi="Times New Roman" w:cs="Times New Roman"/>
        </w:rPr>
        <w:t>2. Objective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_Toc32386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_Toc14399 </w:instrText>
      </w:r>
      <w:r>
        <w:rPr>
          <w:rFonts w:hint="default" w:ascii="Times New Roman" w:hAnsi="Times New Roman" w:cs="Times New Roman"/>
        </w:rPr>
        <w:fldChar w:fldCharType="separate"/>
      </w:r>
      <w:r>
        <w:rPr>
          <w:rFonts w:hint="default" w:ascii="Times New Roman" w:hAnsi="Times New Roman" w:cs="Times New Roman"/>
        </w:rPr>
        <w:t>3. Scope of the literature search</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_Toc14399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_Toc28637 </w:instrText>
      </w:r>
      <w:r>
        <w:rPr>
          <w:rFonts w:hint="default" w:ascii="Times New Roman" w:hAnsi="Times New Roman" w:cs="Times New Roman"/>
        </w:rPr>
        <w:fldChar w:fldCharType="separate"/>
      </w:r>
      <w:r>
        <w:rPr>
          <w:rFonts w:hint="default" w:ascii="Times New Roman" w:hAnsi="Times New Roman" w:cs="Times New Roman"/>
        </w:rPr>
        <w:t>4. Methods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_Toc28637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_Toc12595 </w:instrText>
      </w:r>
      <w:r>
        <w:rPr>
          <w:rFonts w:hint="default" w:ascii="Times New Roman" w:hAnsi="Times New Roman" w:cs="Times New Roman"/>
        </w:rPr>
        <w:fldChar w:fldCharType="separate"/>
      </w:r>
      <w:r>
        <w:rPr>
          <w:rFonts w:hint="default" w:ascii="Times New Roman" w:hAnsi="Times New Roman" w:cs="Times New Roman"/>
          <w:bCs/>
          <w:szCs w:val="21"/>
        </w:rPr>
        <w:t xml:space="preserve">4.1 </w:t>
      </w:r>
      <w:r>
        <w:rPr>
          <w:rFonts w:hint="default" w:ascii="Times New Roman" w:hAnsi="Times New Roman" w:cs="Times New Roman"/>
          <w:bCs/>
          <w:szCs w:val="21"/>
        </w:rPr>
        <w:t>Date of search</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_Toc12595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_Toc12438 </w:instrText>
      </w:r>
      <w:r>
        <w:rPr>
          <w:rFonts w:hint="default" w:ascii="Times New Roman" w:hAnsi="Times New Roman" w:cs="Times New Roman"/>
        </w:rPr>
        <w:fldChar w:fldCharType="separate"/>
      </w:r>
      <w:r>
        <w:rPr>
          <w:rFonts w:hint="default" w:ascii="Times New Roman" w:hAnsi="Times New Roman" w:cs="Times New Roman"/>
          <w:bCs/>
          <w:szCs w:val="21"/>
        </w:rPr>
        <w:t xml:space="preserve">4.2 </w:t>
      </w:r>
      <w:r>
        <w:rPr>
          <w:rFonts w:hint="default" w:ascii="Times New Roman" w:hAnsi="Times New Roman" w:cs="Times New Roman"/>
          <w:bCs/>
          <w:szCs w:val="21"/>
        </w:rPr>
        <w:t>Name of person(s) undertaking the literature search and literature search methodology</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_Toc12438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_Toc13421 </w:instrText>
      </w:r>
      <w:r>
        <w:rPr>
          <w:rFonts w:hint="default" w:ascii="Times New Roman" w:hAnsi="Times New Roman" w:cs="Times New Roman"/>
        </w:rPr>
        <w:fldChar w:fldCharType="separate"/>
      </w:r>
      <w:r>
        <w:rPr>
          <w:rFonts w:hint="default" w:ascii="Times New Roman" w:hAnsi="Times New Roman" w:cs="Times New Roman"/>
          <w:bCs/>
          <w:szCs w:val="21"/>
        </w:rPr>
        <w:t xml:space="preserve">4.3 </w:t>
      </w:r>
      <w:r>
        <w:rPr>
          <w:rFonts w:hint="default" w:ascii="Times New Roman" w:hAnsi="Times New Roman" w:cs="Times New Roman"/>
          <w:bCs/>
          <w:szCs w:val="21"/>
        </w:rPr>
        <w:t>Period covered by search</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_Toc13421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_Toc32343 </w:instrText>
      </w:r>
      <w:r>
        <w:rPr>
          <w:rFonts w:hint="default" w:ascii="Times New Roman" w:hAnsi="Times New Roman" w:cs="Times New Roman"/>
        </w:rPr>
        <w:fldChar w:fldCharType="separate"/>
      </w:r>
      <w:r>
        <w:rPr>
          <w:rFonts w:hint="default" w:ascii="Times New Roman" w:hAnsi="Times New Roman" w:cs="Times New Roman"/>
          <w:bCs/>
          <w:szCs w:val="22"/>
        </w:rPr>
        <w:t>4.4 The sources of data that will be used and a justification for their choice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_Toc32343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6"/>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_Toc19963 </w:instrText>
      </w:r>
      <w:r>
        <w:rPr>
          <w:rFonts w:hint="default" w:ascii="Times New Roman" w:hAnsi="Times New Roman" w:cs="Times New Roman"/>
        </w:rPr>
        <w:fldChar w:fldCharType="separate"/>
      </w:r>
      <w:r>
        <w:rPr>
          <w:rFonts w:hint="default" w:ascii="Times New Roman" w:hAnsi="Times New Roman" w:eastAsia="TimesNewRoman" w:cs="Times New Roman"/>
          <w:bCs/>
          <w:i w:val="0"/>
          <w:iCs w:val="0"/>
          <w:szCs w:val="21"/>
        </w:rPr>
        <w:t xml:space="preserve">scientific databases </w:t>
      </w:r>
      <w:r>
        <w:rPr>
          <w:rFonts w:hint="default" w:ascii="Times New Roman" w:hAnsi="Times New Roman" w:cs="Times New Roman"/>
          <w:bCs/>
          <w:i w:val="0"/>
          <w:iCs w:val="0"/>
          <w:szCs w:val="21"/>
        </w:rPr>
        <w:t>–</w:t>
      </w:r>
      <w:r>
        <w:rPr>
          <w:rFonts w:hint="default" w:ascii="Times New Roman" w:hAnsi="Times New Roman" w:eastAsia="TimesNewRoman" w:cs="Times New Roman"/>
          <w:bCs/>
          <w:i w:val="0"/>
          <w:iCs w:val="0"/>
          <w:szCs w:val="21"/>
        </w:rPr>
        <w:t xml:space="preserve"> bibliographic</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_Toc19963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_Toc3547 </w:instrText>
      </w:r>
      <w:r>
        <w:rPr>
          <w:rFonts w:hint="default" w:ascii="Times New Roman" w:hAnsi="Times New Roman" w:cs="Times New Roman"/>
        </w:rPr>
        <w:fldChar w:fldCharType="separate"/>
      </w:r>
      <w:r>
        <w:rPr>
          <w:rFonts w:hint="default" w:ascii="Times New Roman" w:hAnsi="Times New Roman" w:cs="Times New Roman"/>
          <w:szCs w:val="21"/>
        </w:rPr>
        <w:t>4.5 Database search details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_Toc3547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6"/>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_Toc23812 </w:instrText>
      </w:r>
      <w:r>
        <w:rPr>
          <w:rFonts w:hint="default" w:ascii="Times New Roman" w:hAnsi="Times New Roman" w:cs="Times New Roman"/>
        </w:rPr>
        <w:fldChar w:fldCharType="separate"/>
      </w:r>
      <w:r>
        <w:rPr>
          <w:rFonts w:hint="default" w:ascii="Times New Roman" w:hAnsi="Times New Roman" w:cs="Times New Roman"/>
          <w:szCs w:val="21"/>
        </w:rPr>
        <w:t>4.5.1 Search terms and their relationships and justification for search strategy--for clinical literature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_Toc23812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6"/>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_Toc12703 </w:instrText>
      </w:r>
      <w:r>
        <w:rPr>
          <w:rFonts w:hint="default" w:ascii="Times New Roman" w:hAnsi="Times New Roman" w:cs="Times New Roman"/>
        </w:rPr>
        <w:fldChar w:fldCharType="separate"/>
      </w:r>
      <w:r>
        <w:rPr>
          <w:rFonts w:hint="default" w:ascii="Times New Roman" w:hAnsi="Times New Roman" w:cs="Times New Roman"/>
          <w:szCs w:val="21"/>
        </w:rPr>
        <w:t>4.5.2 Search terms and their relationships and justification for search strategy--for clinical experience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_Toc12703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6"/>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_Toc25149 </w:instrText>
      </w:r>
      <w:r>
        <w:rPr>
          <w:rFonts w:hint="default" w:ascii="Times New Roman" w:hAnsi="Times New Roman" w:cs="Times New Roman"/>
        </w:rPr>
        <w:fldChar w:fldCharType="separate"/>
      </w:r>
      <w:r>
        <w:rPr>
          <w:rFonts w:hint="default" w:ascii="Times New Roman" w:hAnsi="Times New Roman" w:cs="Times New Roman"/>
          <w:szCs w:val="21"/>
        </w:rPr>
        <w:t>4.5.3 Medium used</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_Toc25149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_Toc9986 </w:instrText>
      </w:r>
      <w:r>
        <w:rPr>
          <w:rFonts w:hint="default" w:ascii="Times New Roman" w:hAnsi="Times New Roman" w:cs="Times New Roman"/>
        </w:rPr>
        <w:fldChar w:fldCharType="separate"/>
      </w:r>
      <w:r>
        <w:rPr>
          <w:rFonts w:hint="default" w:ascii="Times New Roman" w:hAnsi="Times New Roman" w:cs="Times New Roman"/>
          <w:szCs w:val="21"/>
        </w:rPr>
        <w:t>4.6 Selection/ exclusion criteria used to choose articles and justification for the choice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_Toc9986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6"/>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_Toc28418 </w:instrText>
      </w:r>
      <w:r>
        <w:rPr>
          <w:rFonts w:hint="default" w:ascii="Times New Roman" w:hAnsi="Times New Roman" w:cs="Times New Roman"/>
        </w:rPr>
        <w:fldChar w:fldCharType="separate"/>
      </w:r>
      <w:r>
        <w:rPr>
          <w:rFonts w:hint="default" w:ascii="Times New Roman" w:hAnsi="Times New Roman" w:cs="Times New Roman"/>
          <w:bCs/>
          <w:szCs w:val="21"/>
        </w:rPr>
        <w:t>4.6.1 For clinical literature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_Toc28418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6"/>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_Toc17802 </w:instrText>
      </w:r>
      <w:r>
        <w:rPr>
          <w:rFonts w:hint="default" w:ascii="Times New Roman" w:hAnsi="Times New Roman" w:cs="Times New Roman"/>
        </w:rPr>
        <w:fldChar w:fldCharType="separate"/>
      </w:r>
      <w:r>
        <w:rPr>
          <w:rFonts w:hint="default" w:ascii="Times New Roman" w:hAnsi="Times New Roman" w:cs="Times New Roman"/>
          <w:bCs/>
          <w:szCs w:val="21"/>
        </w:rPr>
        <w:t>4.6.2 For clinical experience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_Toc17802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907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_Toc8716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4.7 Any deviations from the literature search protocol</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_Toc8716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autoSpaceDE w:val="0"/>
        <w:autoSpaceDN w:val="0"/>
        <w:adjustRightInd w:val="0"/>
        <w:rPr>
          <w:rFonts w:hint="default" w:ascii="Times New Roman" w:hAnsi="Times New Roman" w:cs="Times New Roman"/>
          <w:b/>
          <w:sz w:val="24"/>
        </w:rPr>
      </w:pPr>
      <w:r>
        <w:rPr>
          <w:rFonts w:hint="default" w:ascii="Times New Roman" w:hAnsi="Times New Roman" w:cs="Times New Roman"/>
        </w:rPr>
        <w:fldChar w:fldCharType="end"/>
      </w:r>
    </w:p>
    <w:p>
      <w:pPr>
        <w:autoSpaceDE w:val="0"/>
        <w:autoSpaceDN w:val="0"/>
        <w:adjustRightInd w:val="0"/>
        <w:rPr>
          <w:rFonts w:hint="default" w:ascii="Times New Roman" w:hAnsi="Times New Roman" w:cs="Times New Roman"/>
          <w:b/>
          <w:sz w:val="24"/>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before="162" w:beforeLines="50" w:after="162" w:afterLines="50" w:line="360" w:lineRule="auto"/>
        <w:outlineLvl w:val="0"/>
        <w:rPr>
          <w:rFonts w:hint="default" w:ascii="Times New Roman" w:hAnsi="Times New Roman" w:cs="Times New Roman"/>
          <w:b/>
          <w:sz w:val="24"/>
          <w:lang w:val="en-GB"/>
        </w:rPr>
      </w:pPr>
      <w:bookmarkStart w:id="0" w:name="_Toc7330"/>
      <w:bookmarkStart w:id="1" w:name="_Toc32273"/>
      <w:r>
        <w:rPr>
          <w:rFonts w:hint="default" w:ascii="Times New Roman" w:hAnsi="Times New Roman" w:cs="Times New Roman"/>
          <w:b/>
          <w:sz w:val="24"/>
        </w:rPr>
        <w:t>1.Background to the literature search and the literature review</w:t>
      </w:r>
      <w:bookmarkEnd w:id="0"/>
    </w:p>
    <w:p>
      <w:pPr>
        <w:spacing w:line="360" w:lineRule="auto"/>
        <w:rPr>
          <w:rFonts w:hint="default" w:ascii="Times New Roman" w:hAnsi="Times New Roman" w:cs="Times New Roman"/>
          <w:bCs/>
          <w:szCs w:val="21"/>
        </w:rPr>
      </w:pPr>
      <w:r>
        <w:rPr>
          <w:rFonts w:hint="default" w:ascii="Times New Roman" w:hAnsi="Times New Roman" w:cs="Times New Roman"/>
          <w:bCs/>
          <w:szCs w:val="21"/>
        </w:rPr>
        <w:t xml:space="preserve">This section </w:t>
      </w:r>
      <w:r>
        <w:rPr>
          <w:rFonts w:hint="default" w:ascii="Times New Roman" w:hAnsi="Times New Roman" w:cs="Times New Roman"/>
          <w:bCs/>
          <w:szCs w:val="21"/>
          <w:lang w:val="en-GB"/>
        </w:rPr>
        <w:t>documents the importance of and rationale for the literature review</w:t>
      </w:r>
      <w:r>
        <w:rPr>
          <w:rFonts w:hint="default" w:ascii="Times New Roman" w:hAnsi="Times New Roman" w:cs="Times New Roman"/>
          <w:bCs/>
          <w:szCs w:val="21"/>
        </w:rPr>
        <w:t>:</w:t>
      </w:r>
    </w:p>
    <w:p>
      <w:pPr>
        <w:numPr>
          <w:ilvl w:val="1"/>
          <w:numId w:val="2"/>
        </w:numPr>
        <w:spacing w:line="360" w:lineRule="auto"/>
        <w:jc w:val="left"/>
        <w:outlineLvl w:val="1"/>
        <w:rPr>
          <w:rFonts w:hint="default" w:ascii="Times New Roman" w:hAnsi="Times New Roman" w:cs="Times New Roman"/>
          <w:b/>
          <w:bCs/>
          <w:szCs w:val="21"/>
        </w:rPr>
      </w:pPr>
      <w:bookmarkStart w:id="2" w:name="_Toc12226"/>
      <w:r>
        <w:rPr>
          <w:rFonts w:hint="default" w:ascii="Times New Roman" w:hAnsi="Times New Roman" w:cs="Times New Roman"/>
          <w:b/>
          <w:bCs/>
          <w:szCs w:val="21"/>
        </w:rPr>
        <w:t>Device name/model</w:t>
      </w:r>
      <w:bookmarkEnd w:id="2"/>
    </w:p>
    <w:p>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 xml:space="preserve">Product Name: </w:t>
      </w:r>
      <w:r>
        <w:rPr>
          <w:rFonts w:hint="default" w:ascii="Times New Roman" w:hAnsi="Times New Roman" w:cs="Times New Roman"/>
          <w:sz w:val="21"/>
          <w:szCs w:val="21"/>
        </w:rPr>
        <w:t xml:space="preserve"> </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产品名称</w:t>
      </w:r>
      <w:r>
        <w:rPr>
          <w:rFonts w:hint="default" w:ascii="Times New Roman" w:hAnsi="Times New Roman" w:eastAsia="宋体" w:cs="Times New Roman"/>
          <w:b/>
          <w:bCs/>
          <w:color w:val="auto"/>
          <w:sz w:val="21"/>
          <w:szCs w:val="21"/>
        </w:rPr>
        <w:t>}</w:t>
      </w:r>
    </w:p>
    <w:p>
      <w:pPr>
        <w:keepNext w:val="0"/>
        <w:keepLines w:val="0"/>
        <w:pageBreakBefore w:val="0"/>
        <w:widowControl/>
        <w:suppressLineNumbers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szCs w:val="21"/>
        </w:rPr>
        <w:t xml:space="preserve">Model: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产品型号1</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产品型号N</w:t>
      </w:r>
      <w:r>
        <w:rPr>
          <w:rFonts w:hint="default" w:ascii="Times New Roman" w:hAnsi="Times New Roman" w:eastAsia="宋体" w:cs="Times New Roman"/>
          <w:b/>
          <w:bCs/>
          <w:color w:val="auto"/>
          <w:sz w:val="21"/>
          <w:szCs w:val="21"/>
        </w:rPr>
        <w:t>}</w:t>
      </w:r>
    </w:p>
    <w:p>
      <w:pPr>
        <w:autoSpaceDE w:val="0"/>
        <w:autoSpaceDN w:val="0"/>
        <w:adjustRightInd w:val="0"/>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b/>
          <w:bCs/>
          <w:i/>
          <w:iCs/>
          <w:color w:val="0B5FD1"/>
          <w:kern w:val="2"/>
          <w:sz w:val="21"/>
          <w:szCs w:val="21"/>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kern w:val="0"/>
          <w:sz w:val="21"/>
          <w:szCs w:val="21"/>
          <w:lang w:val="en-US" w:eastAsia="en-US" w:bidi="ar-SA"/>
        </w:rPr>
        <w:t>】</w:t>
      </w:r>
    </w:p>
    <w:p>
      <w:pPr>
        <w:numPr>
          <w:ilvl w:val="1"/>
          <w:numId w:val="2"/>
        </w:numPr>
        <w:spacing w:line="360" w:lineRule="auto"/>
        <w:jc w:val="left"/>
        <w:outlineLvl w:val="1"/>
        <w:rPr>
          <w:rFonts w:hint="default" w:ascii="Times New Roman" w:hAnsi="Times New Roman" w:cs="Times New Roman"/>
          <w:b/>
          <w:bCs/>
          <w:szCs w:val="21"/>
        </w:rPr>
      </w:pPr>
      <w:r>
        <w:rPr>
          <w:rFonts w:hint="default" w:ascii="Times New Roman" w:hAnsi="Times New Roman" w:cs="Times New Roman"/>
          <w:b/>
          <w:bCs/>
          <w:szCs w:val="21"/>
        </w:rPr>
        <w:t xml:space="preserve"> </w:t>
      </w:r>
      <w:bookmarkStart w:id="3" w:name="_Toc15145"/>
      <w:r>
        <w:rPr>
          <w:rFonts w:hint="default" w:ascii="Times New Roman" w:hAnsi="Times New Roman" w:cs="Times New Roman"/>
          <w:b/>
          <w:bCs/>
          <w:szCs w:val="21"/>
        </w:rPr>
        <w:t>Importance of literature review to risk management process</w:t>
      </w:r>
      <w:bookmarkEnd w:id="3"/>
    </w:p>
    <w:p>
      <w:pPr>
        <w:spacing w:line="36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hint="default" w:ascii="Times New Roman" w:hAnsi="Times New Roman" w:cs="Times New Roman"/>
          <w:szCs w:val="21"/>
        </w:rPr>
        <w:t>文献</w:t>
      </w:r>
      <w:r>
        <w:rPr>
          <w:rFonts w:hint="default" w:ascii="Times New Roman" w:hAnsi="Times New Roman" w:cs="Times New Roman"/>
          <w:szCs w:val="21"/>
          <w:lang w:eastAsia="zh-CN"/>
        </w:rPr>
        <w:t>评估</w:t>
      </w:r>
      <w:r>
        <w:rPr>
          <w:rFonts w:hint="default" w:ascii="Times New Roman" w:hAnsi="Times New Roman" w:cs="Times New Roman"/>
          <w:szCs w:val="21"/>
        </w:rPr>
        <w:t>对风险管理过程的重要性</w:t>
      </w:r>
      <w:r>
        <w:rPr>
          <w:rFonts w:hint="default" w:ascii="Times New Roman" w:hAnsi="Times New Roman" w:eastAsia="宋体" w:cs="Times New Roman"/>
          <w:b/>
          <w:bCs/>
          <w:color w:val="auto"/>
          <w:sz w:val="21"/>
          <w:szCs w:val="21"/>
        </w:rPr>
        <w:t>}</w:t>
      </w:r>
    </w:p>
    <w:p>
      <w:pPr>
        <w:pStyle w:val="15"/>
        <w:rPr>
          <w:rFonts w:hint="default" w:ascii="Times New Roman" w:hAnsi="Times New Roman" w:eastAsia="宋体" w:cs="Times New Roman"/>
          <w:b/>
          <w:bCs/>
          <w:color w:val="auto"/>
          <w:sz w:val="21"/>
          <w:szCs w:val="21"/>
        </w:rPr>
      </w:pPr>
      <w:r>
        <w:rPr>
          <w:rFonts w:hint="default" w:ascii="Times New Roman" w:hAnsi="Times New Roman" w:cs="Times New Roman"/>
          <w:i/>
          <w:iCs/>
          <w:color w:val="0000FF"/>
          <w:sz w:val="24"/>
          <w:szCs w:val="24"/>
          <w:lang w:eastAsia="zh-CN"/>
        </w:rPr>
        <w:t>（参考示例:</w:t>
      </w:r>
    </w:p>
    <w:p>
      <w:pPr>
        <w:spacing w:line="360" w:lineRule="auto"/>
        <w:rPr>
          <w:rFonts w:hint="default" w:ascii="Times New Roman" w:hAnsi="Times New Roman" w:eastAsia="宋体" w:cs="Times New Roman"/>
          <w:i/>
          <w:iCs/>
          <w:color w:val="5307B2"/>
          <w:szCs w:val="21"/>
          <w:lang w:eastAsia="zh-CN"/>
        </w:rPr>
      </w:pPr>
      <w:r>
        <w:rPr>
          <w:rFonts w:hint="default" w:ascii="Times New Roman" w:hAnsi="Times New Roman" w:cs="Times New Roman"/>
          <w:i/>
          <w:iCs/>
          <w:color w:val="5307B2"/>
          <w:szCs w:val="21"/>
        </w:rPr>
        <w:t>The literature review will provide data on current interventions for the intended patient population (state of the art) in order to give input to the assessments of acceptable benefit/risk profiles, what is currently considered as providing a high level of protection of health and safety and what are considered acceptable side-effects.</w:t>
      </w:r>
      <w:r>
        <w:rPr>
          <w:rFonts w:hint="default" w:ascii="Times New Roman" w:hAnsi="Times New Roman" w:cs="Times New Roman"/>
          <w:i/>
          <w:iCs/>
          <w:color w:val="5307B2"/>
          <w:szCs w:val="21"/>
          <w:lang w:eastAsia="zh-CN"/>
        </w:rPr>
        <w:t>）</w:t>
      </w:r>
    </w:p>
    <w:p>
      <w:pPr>
        <w:numPr>
          <w:ilvl w:val="1"/>
          <w:numId w:val="2"/>
        </w:numPr>
        <w:spacing w:line="360" w:lineRule="auto"/>
        <w:outlineLvl w:val="1"/>
        <w:rPr>
          <w:rFonts w:hint="default" w:ascii="Times New Roman" w:hAnsi="Times New Roman" w:cs="Times New Roman"/>
          <w:b/>
          <w:bCs/>
          <w:szCs w:val="21"/>
        </w:rPr>
      </w:pPr>
      <w:bookmarkStart w:id="4" w:name="_Toc17232"/>
      <w:bookmarkStart w:id="5" w:name="OLE_LINK7"/>
      <w:r>
        <w:rPr>
          <w:rFonts w:hint="default" w:ascii="Times New Roman" w:hAnsi="Times New Roman" w:cs="Times New Roman"/>
          <w:b/>
          <w:bCs/>
          <w:szCs w:val="21"/>
        </w:rPr>
        <w:t>Previous literature reviews</w:t>
      </w:r>
      <w:bookmarkEnd w:id="4"/>
    </w:p>
    <w:bookmarkEnd w:id="5"/>
    <w:p>
      <w:pPr>
        <w:spacing w:line="360" w:lineRule="auto"/>
        <w:rPr>
          <w:rFonts w:hint="default" w:ascii="Times New Roman" w:hAnsi="Times New Roman" w:cs="Times New Roman"/>
          <w:szCs w:val="21"/>
        </w:rPr>
      </w:pPr>
      <w:bookmarkStart w:id="6" w:name="OLE_LINK6"/>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描述之前的</w:t>
      </w:r>
      <w:r>
        <w:rPr>
          <w:rFonts w:hint="default" w:ascii="Times New Roman" w:hAnsi="Times New Roman" w:eastAsia="宋体" w:cs="Times New Roman"/>
          <w:szCs w:val="21"/>
        </w:rPr>
        <w:t>文献</w:t>
      </w:r>
      <w:r>
        <w:rPr>
          <w:rFonts w:hint="default" w:ascii="Times New Roman" w:hAnsi="Times New Roman" w:eastAsia="宋体" w:cs="Times New Roman"/>
          <w:szCs w:val="21"/>
          <w:lang w:eastAsia="zh-CN"/>
        </w:rPr>
        <w:t>评估</w:t>
      </w:r>
      <w:r>
        <w:rPr>
          <w:rFonts w:hint="default" w:ascii="Times New Roman" w:hAnsi="Times New Roman" w:eastAsia="宋体" w:cs="Times New Roman"/>
          <w:szCs w:val="21"/>
        </w:rPr>
        <w:t>}</w:t>
      </w:r>
    </w:p>
    <w:bookmarkEnd w:id="6"/>
    <w:p>
      <w:pPr>
        <w:numPr>
          <w:ilvl w:val="1"/>
          <w:numId w:val="2"/>
        </w:numPr>
        <w:spacing w:line="360" w:lineRule="auto"/>
        <w:outlineLvl w:val="1"/>
        <w:rPr>
          <w:rFonts w:hint="default" w:ascii="Times New Roman" w:hAnsi="Times New Roman" w:cs="Times New Roman"/>
          <w:b/>
          <w:bCs/>
          <w:szCs w:val="21"/>
        </w:rPr>
      </w:pPr>
      <w:bookmarkStart w:id="7" w:name="_Toc436"/>
      <w:r>
        <w:rPr>
          <w:rFonts w:hint="default" w:ascii="Times New Roman" w:hAnsi="Times New Roman" w:cs="Times New Roman"/>
          <w:b/>
          <w:bCs/>
          <w:szCs w:val="21"/>
        </w:rPr>
        <w:t>Importance of review to risk management process</w:t>
      </w:r>
      <w:bookmarkEnd w:id="7"/>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{审查对风险管理过程的重要性}</w:t>
      </w:r>
    </w:p>
    <w:p>
      <w:pPr>
        <w:pStyle w:val="15"/>
        <w:rPr>
          <w:rFonts w:hint="default" w:ascii="Times New Roman" w:hAnsi="Times New Roman" w:eastAsia="宋体" w:cs="Times New Roman"/>
          <w:b/>
          <w:bCs/>
          <w:color w:val="auto"/>
          <w:sz w:val="21"/>
          <w:szCs w:val="21"/>
        </w:rPr>
      </w:pPr>
      <w:r>
        <w:rPr>
          <w:rFonts w:hint="default" w:ascii="Times New Roman" w:hAnsi="Times New Roman" w:cs="Times New Roman"/>
          <w:i/>
          <w:iCs/>
          <w:color w:val="0000FF"/>
          <w:sz w:val="24"/>
          <w:szCs w:val="24"/>
          <w:lang w:eastAsia="zh-CN"/>
        </w:rPr>
        <w:t>（参考示例:</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1)Risk/benefit analysis</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If the residual risk is not judged acceptable using the criteria established in the risk management plan and further risk control is not practicable, the manufacturer may gather and review data and literature to determine if the medical benefits of the intended use outweigh the residual risk</w:t>
      </w:r>
    </w:p>
    <w:p>
      <w:pPr>
        <w:numPr>
          <w:ilvl w:val="0"/>
          <w:numId w:val="3"/>
        </w:num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Evaluation of overall residual risk acceptability</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If the overall residual risk is not judged acceptable using the criteria established in the risk management plan, the manufacturer may gather and review data and literature to determine if the medical benefits of the intended use outweigh the overall residual risk;</w:t>
      </w:r>
    </w:p>
    <w:p>
      <w:pPr>
        <w:numPr>
          <w:ilvl w:val="0"/>
          <w:numId w:val="3"/>
        </w:num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Risk/benefit comparison</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Direct comparison of risks and benefits is only valid if a common scale is used. When a common scale is used, the risk to benefit comparison can be evaluated quantitatively. Indirect risk/benefit comparisons do not use a common scale and are evaluated qualitatively. Whether quantitative or qualitative, risk/benefit comparisons can be Initially considered that a literature search for the hazard(s) and product class in question can provide significant insight into the ratio of benefit to risk.</w:t>
      </w:r>
    </w:p>
    <w:p>
      <w:pPr>
        <w:numPr>
          <w:ilvl w:val="0"/>
          <w:numId w:val="3"/>
        </w:numPr>
        <w:spacing w:line="360" w:lineRule="auto"/>
        <w:rPr>
          <w:rFonts w:hint="default" w:ascii="Times New Roman" w:hAnsi="Times New Roman" w:cs="Times New Roman"/>
          <w:i/>
          <w:iCs/>
          <w:color w:val="5307B2"/>
          <w:szCs w:val="21"/>
        </w:rPr>
      </w:pPr>
      <w:bookmarkStart w:id="8" w:name="OLE_LINK8"/>
      <w:r>
        <w:rPr>
          <w:rFonts w:hint="default" w:ascii="Times New Roman" w:hAnsi="Times New Roman" w:cs="Times New Roman"/>
          <w:i/>
          <w:iCs/>
          <w:color w:val="5307B2"/>
          <w:szCs w:val="21"/>
        </w:rPr>
        <w:t>Production and post-production monitoring</w:t>
      </w:r>
      <w:r>
        <w:rPr>
          <w:rFonts w:hint="default" w:ascii="Times New Roman" w:hAnsi="Times New Roman" w:cs="Times New Roman"/>
          <w:i/>
          <w:iCs/>
          <w:color w:val="5307B2"/>
          <w:szCs w:val="21"/>
          <w:lang w:eastAsia="zh-CN"/>
        </w:rPr>
        <w:t>）</w:t>
      </w:r>
    </w:p>
    <w:bookmarkEnd w:id="8"/>
    <w:p>
      <w:pPr>
        <w:numPr>
          <w:ilvl w:val="1"/>
          <w:numId w:val="2"/>
        </w:numPr>
        <w:spacing w:line="360" w:lineRule="auto"/>
        <w:jc w:val="left"/>
        <w:outlineLvl w:val="1"/>
        <w:rPr>
          <w:rFonts w:hint="default" w:ascii="Times New Roman" w:hAnsi="Times New Roman" w:cs="Times New Roman"/>
          <w:b/>
          <w:bCs/>
          <w:szCs w:val="21"/>
        </w:rPr>
      </w:pPr>
      <w:bookmarkStart w:id="9" w:name="_Toc44"/>
      <w:r>
        <w:rPr>
          <w:rFonts w:hint="default" w:ascii="Times New Roman" w:hAnsi="Times New Roman" w:cs="Times New Roman"/>
          <w:b/>
          <w:bCs/>
          <w:szCs w:val="21"/>
        </w:rPr>
        <w:t>Previous literature searches conducted by the manufacturer</w:t>
      </w:r>
      <w:bookmarkEnd w:id="9"/>
    </w:p>
    <w:p>
      <w:pPr>
        <w:spacing w:line="360" w:lineRule="auto"/>
        <w:rPr>
          <w:rFonts w:hint="default" w:ascii="Times New Roman" w:hAnsi="Times New Roman"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描述生产商之前的</w:t>
      </w:r>
      <w:r>
        <w:rPr>
          <w:rFonts w:hint="default" w:ascii="Times New Roman" w:hAnsi="Times New Roman" w:eastAsia="宋体" w:cs="Times New Roman"/>
          <w:szCs w:val="21"/>
        </w:rPr>
        <w:t>文献</w:t>
      </w:r>
      <w:r>
        <w:rPr>
          <w:rFonts w:hint="default" w:ascii="Times New Roman" w:hAnsi="Times New Roman" w:eastAsia="宋体" w:cs="Times New Roman"/>
          <w:szCs w:val="21"/>
          <w:lang w:eastAsia="zh-CN"/>
        </w:rPr>
        <w:t>搜索</w:t>
      </w:r>
      <w:r>
        <w:rPr>
          <w:rFonts w:hint="default" w:ascii="Times New Roman" w:hAnsi="Times New Roman" w:eastAsia="宋体" w:cs="Times New Roman"/>
          <w:szCs w:val="21"/>
        </w:rPr>
        <w:t>}</w:t>
      </w:r>
    </w:p>
    <w:p>
      <w:pPr>
        <w:numPr>
          <w:ilvl w:val="1"/>
          <w:numId w:val="2"/>
        </w:numPr>
        <w:spacing w:line="360" w:lineRule="auto"/>
        <w:jc w:val="left"/>
        <w:outlineLvl w:val="1"/>
        <w:rPr>
          <w:rFonts w:hint="default" w:ascii="Times New Roman" w:hAnsi="Times New Roman" w:cs="Times New Roman"/>
          <w:b/>
          <w:bCs/>
          <w:szCs w:val="21"/>
        </w:rPr>
      </w:pPr>
      <w:r>
        <w:rPr>
          <w:rFonts w:hint="default" w:ascii="Times New Roman" w:hAnsi="Times New Roman" w:cs="Times New Roman"/>
          <w:b/>
          <w:bCs/>
          <w:szCs w:val="21"/>
        </w:rPr>
        <w:t xml:space="preserve"> </w:t>
      </w:r>
      <w:bookmarkStart w:id="10" w:name="_Toc23883"/>
      <w:r>
        <w:rPr>
          <w:rFonts w:hint="default" w:ascii="Times New Roman" w:hAnsi="Times New Roman" w:cs="Times New Roman"/>
          <w:b/>
          <w:bCs/>
          <w:szCs w:val="21"/>
        </w:rPr>
        <w:t>If including equivalent or benchmark devices, name and model of the devices</w:t>
      </w:r>
      <w:bookmarkEnd w:id="10"/>
    </w:p>
    <w:p>
      <w:pPr>
        <w:spacing w:line="360" w:lineRule="auto"/>
        <w:rPr>
          <w:rFonts w:hint="default" w:ascii="Times New Roman" w:hAnsi="Times New Roman"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描述是否包括等同或基准设备，设备的名称和型号</w:t>
      </w:r>
      <w:r>
        <w:rPr>
          <w:rFonts w:hint="default" w:ascii="Times New Roman" w:hAnsi="Times New Roman" w:eastAsia="宋体" w:cs="Times New Roman"/>
          <w:szCs w:val="21"/>
        </w:rPr>
        <w:t>}</w:t>
      </w:r>
    </w:p>
    <w:p>
      <w:pPr>
        <w:pStyle w:val="15"/>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i/>
          <w:iCs/>
          <w:color w:val="0000FF"/>
          <w:sz w:val="21"/>
          <w:szCs w:val="21"/>
          <w:lang w:val="en-US" w:eastAsia="zh-CN" w:bidi="ar-SA"/>
        </w:rPr>
        <w:t>（参考示例: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1</w:t>
            </w:r>
          </w:p>
        </w:tc>
        <w:tc>
          <w:tcPr>
            <w:tcW w:w="4948" w:type="dxa"/>
            <w:noWrap w:val="0"/>
            <w:vAlign w:val="top"/>
          </w:tcPr>
          <w:p>
            <w:pPr>
              <w:pStyle w:val="18"/>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15"/>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15"/>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15"/>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15"/>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15"/>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15"/>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15"/>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15"/>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15"/>
        <w:spacing w:line="360" w:lineRule="auto"/>
        <w:jc w:val="both"/>
        <w:rPr>
          <w:rFonts w:hint="default" w:ascii="Times New Roman" w:hAnsi="Times New Roman" w:cs="Times New Roman"/>
          <w:color w:val="0000FF"/>
          <w:sz w:val="21"/>
          <w:szCs w:val="21"/>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N</w:t>
            </w:r>
          </w:p>
        </w:tc>
        <w:tc>
          <w:tcPr>
            <w:tcW w:w="4948" w:type="dxa"/>
            <w:noWrap w:val="0"/>
            <w:vAlign w:val="top"/>
          </w:tcPr>
          <w:p>
            <w:pPr>
              <w:pStyle w:val="18"/>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15"/>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15"/>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15"/>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15"/>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15"/>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15"/>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15"/>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15"/>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15"/>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15"/>
        <w:spacing w:line="360" w:lineRule="auto"/>
        <w:jc w:val="both"/>
        <w:rPr>
          <w:rFonts w:hint="default" w:ascii="Times New Roman" w:hAnsi="Times New Roman" w:cs="Times New Roman"/>
          <w:b/>
          <w:bCs/>
          <w:szCs w:val="21"/>
        </w:rPr>
      </w:pPr>
      <w:r>
        <w:rPr>
          <w:rFonts w:hint="default" w:ascii="Times New Roman" w:hAnsi="Times New Roman" w:eastAsia="宋体" w:cs="Times New Roman"/>
          <w:i/>
          <w:iCs/>
          <w:color w:val="0000FF"/>
          <w:sz w:val="21"/>
          <w:szCs w:val="21"/>
          <w:lang w:val="en-US" w:eastAsia="zh-CN" w:bidi="ar-SA"/>
        </w:rPr>
        <w:t>）</w:t>
      </w:r>
    </w:p>
    <w:p>
      <w:pPr>
        <w:spacing w:line="360" w:lineRule="auto"/>
        <w:outlineLvl w:val="1"/>
        <w:rPr>
          <w:rFonts w:hint="default" w:ascii="Times New Roman" w:hAnsi="Times New Roman" w:cs="Times New Roman"/>
          <w:b/>
          <w:bCs/>
          <w:szCs w:val="21"/>
        </w:rPr>
      </w:pPr>
      <w:bookmarkStart w:id="11" w:name="_Toc27653"/>
      <w:r>
        <w:rPr>
          <w:rFonts w:hint="default" w:ascii="Times New Roman" w:hAnsi="Times New Roman" w:cs="Times New Roman"/>
          <w:b/>
          <w:bCs/>
          <w:szCs w:val="21"/>
        </w:rPr>
        <w:t>1.7 The CER will need to establish equivalence to the device under evaluation or the relevance of benchmark devices to the clinical evaluation</w:t>
      </w:r>
      <w:bookmarkEnd w:id="11"/>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The CER had establish equivalence to the device under evaluation, which can be referred to Clinical Evaluation Report.</w:t>
      </w:r>
    </w:p>
    <w:p>
      <w:pPr>
        <w:numPr>
          <w:ilvl w:val="0"/>
          <w:numId w:val="4"/>
        </w:numPr>
        <w:spacing w:before="162" w:beforeLines="50" w:after="162" w:afterLines="50" w:line="360" w:lineRule="auto"/>
        <w:outlineLvl w:val="0"/>
        <w:rPr>
          <w:rFonts w:hint="default" w:ascii="Times New Roman" w:hAnsi="Times New Roman" w:cs="Times New Roman"/>
          <w:b/>
          <w:sz w:val="24"/>
        </w:rPr>
      </w:pPr>
      <w:bookmarkStart w:id="12" w:name="_Toc32386"/>
      <w:r>
        <w:rPr>
          <w:rFonts w:hint="default" w:ascii="Times New Roman" w:hAnsi="Times New Roman" w:cs="Times New Roman"/>
          <w:b/>
          <w:sz w:val="24"/>
        </w:rPr>
        <w:t>Objective</w:t>
      </w:r>
      <w:bookmarkEnd w:id="12"/>
    </w:p>
    <w:p>
      <w:pPr>
        <w:pStyle w:val="15"/>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i/>
          <w:iCs/>
          <w:color w:val="0000FF"/>
          <w:sz w:val="21"/>
          <w:szCs w:val="21"/>
          <w:lang w:val="en-US" w:eastAsia="zh-CN" w:bidi="ar-SA"/>
        </w:rPr>
        <w:t>（参考示例:</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This section documents the research question(s), which is consistent with the scope of the clinical evaluation and carefully constructed using a process. The literature search and review is focused on the Population(s)/disease(s) or condition(s), Intervention(s), Comparator group(s)/control(s), Outcome(s)/endpoint(s). And the inputs for the review question(s) are the device description and the intended performance of the device including any claims on clinical performance and clinical safety which the manufacturer wants to use. Also information from the risk management process is needed as an input.</w:t>
      </w:r>
    </w:p>
    <w:p>
      <w:pPr>
        <w:pStyle w:val="15"/>
        <w:jc w:val="both"/>
        <w:rPr>
          <w:rFonts w:hint="default" w:ascii="Times New Roman" w:hAnsi="Times New Roman" w:cs="Times New Roman"/>
          <w:i/>
          <w:iCs/>
          <w:color w:val="5307B2"/>
          <w:sz w:val="21"/>
          <w:szCs w:val="21"/>
          <w:lang w:val="en-US" w:eastAsia="zh-CN"/>
        </w:rPr>
      </w:pP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 xml:space="preserve">Objective of the literature review is following: </w:t>
      </w:r>
    </w:p>
    <w:p>
      <w:pPr>
        <w:pStyle w:val="15"/>
        <w:jc w:val="both"/>
        <w:rPr>
          <w:rFonts w:hint="default" w:ascii="Times New Roman" w:hAnsi="Times New Roman" w:cs="Times New Roman"/>
          <w:sz w:val="21"/>
          <w:szCs w:val="21"/>
          <w:highlight w:val="yellow"/>
          <w:lang w:val="en-US" w:eastAsia="zh-CN"/>
        </w:rPr>
      </w:pPr>
    </w:p>
    <w:p>
      <w:pPr>
        <w:spacing w:line="360" w:lineRule="auto"/>
        <w:rPr>
          <w:rFonts w:hint="default" w:ascii="Times New Roman" w:hAnsi="Times New Roman" w:eastAsia="宋体" w:cs="Times New Roman"/>
          <w:i/>
          <w:iCs/>
          <w:color w:val="5307B2"/>
          <w:szCs w:val="21"/>
          <w:lang w:val="en-US" w:eastAsia="zh-CN"/>
        </w:rPr>
      </w:pPr>
      <w:r>
        <w:rPr>
          <w:rFonts w:hint="default" w:ascii="Times New Roman" w:hAnsi="Times New Roman" w:cs="Times New Roman"/>
          <w:i/>
          <w:iCs/>
          <w:color w:val="5307B2"/>
          <w:szCs w:val="21"/>
        </w:rPr>
        <w:t>To demonstrate the actual device has achieving its intended use and performance during normal conditions of use and that the known and foreseeable risks, and any adverse events are minimised and acceptable when weighed against the benefits of the intended performance, and that any claims made about the device’s performance and safety are supported by suitable evidence.</w:t>
      </w:r>
      <w:r>
        <w:rPr>
          <w:rFonts w:hint="default" w:ascii="Times New Roman" w:hAnsi="Times New Roman" w:cs="Times New Roman"/>
          <w:i/>
          <w:iCs/>
          <w:color w:val="5307B2"/>
          <w:szCs w:val="21"/>
          <w:lang w:val="en-US" w:eastAsia="zh-CN"/>
        </w:rPr>
        <w:t>)</w:t>
      </w:r>
    </w:p>
    <w:p>
      <w:pPr>
        <w:numPr>
          <w:ilvl w:val="0"/>
          <w:numId w:val="4"/>
        </w:numPr>
        <w:spacing w:before="162" w:beforeLines="50" w:after="162" w:afterLines="50" w:line="360" w:lineRule="auto"/>
        <w:outlineLvl w:val="0"/>
        <w:rPr>
          <w:rFonts w:hint="default" w:ascii="Times New Roman" w:hAnsi="Times New Roman" w:cs="Times New Roman"/>
          <w:b/>
          <w:sz w:val="24"/>
        </w:rPr>
      </w:pPr>
      <w:bookmarkStart w:id="13" w:name="_Toc14399"/>
      <w:bookmarkStart w:id="14" w:name="OLE_LINK12"/>
      <w:r>
        <w:rPr>
          <w:rFonts w:hint="default" w:ascii="Times New Roman" w:hAnsi="Times New Roman" w:cs="Times New Roman"/>
          <w:b/>
          <w:sz w:val="24"/>
        </w:rPr>
        <w:t>Scope of the literature search</w:t>
      </w:r>
      <w:bookmarkEnd w:id="13"/>
    </w:p>
    <w:bookmarkEnd w:id="14"/>
    <w:p>
      <w:pPr>
        <w:pStyle w:val="15"/>
        <w:spacing w:line="360" w:lineRule="auto"/>
        <w:jc w:val="both"/>
        <w:rPr>
          <w:rFonts w:hint="default" w:ascii="Times New Roman" w:hAnsi="Times New Roman" w:cs="Times New Roman"/>
          <w:i/>
          <w:iCs/>
          <w:color w:val="5307B2"/>
          <w:sz w:val="21"/>
          <w:szCs w:val="21"/>
          <w:lang w:eastAsia="zh-CN"/>
        </w:rPr>
      </w:pPr>
      <w:r>
        <w:rPr>
          <w:rFonts w:hint="default" w:ascii="Times New Roman" w:hAnsi="Times New Roman" w:eastAsia="宋体" w:cs="Times New Roman"/>
          <w:i/>
          <w:iCs/>
          <w:color w:val="5307B2"/>
          <w:sz w:val="21"/>
          <w:szCs w:val="21"/>
          <w:lang w:val="en-US" w:eastAsia="zh-CN" w:bidi="ar-SA"/>
        </w:rPr>
        <w:t>（参考示例:</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1) Intended purpose and application of the device;</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2) Manufacturer’s specific claims about clinical performance and safety of device;</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3)</w:t>
      </w:r>
      <w:bookmarkStart w:id="15" w:name="OLE_LINK14"/>
      <w:r>
        <w:rPr>
          <w:rFonts w:hint="default" w:ascii="Times New Roman" w:hAnsi="Times New Roman" w:cs="Times New Roman"/>
          <w:bCs/>
          <w:i/>
          <w:iCs/>
          <w:color w:val="5307B2"/>
          <w:szCs w:val="21"/>
        </w:rPr>
        <w:t xml:space="preserve"> The significance of any risks that remain</w:t>
      </w:r>
      <w:bookmarkEnd w:id="15"/>
      <w:r>
        <w:rPr>
          <w:rFonts w:hint="default" w:ascii="Times New Roman" w:hAnsi="Times New Roman" w:cs="Times New Roman"/>
          <w:bCs/>
          <w:i/>
          <w:iCs/>
          <w:color w:val="5307B2"/>
          <w:szCs w:val="21"/>
        </w:rPr>
        <w:t>;</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4) The data source and type of data to be used in the clinical evaluation.</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5) Products/ models/ sizes/ settings and the technology on which the medical device is based</w:t>
      </w:r>
      <w:r>
        <w:rPr>
          <w:rFonts w:hint="default" w:ascii="Times New Roman" w:hAnsi="Times New Roman" w:cs="Times New Roman"/>
          <w:i/>
          <w:iCs/>
          <w:color w:val="5307B2"/>
          <w:szCs w:val="21"/>
          <w:lang w:val="en-US" w:eastAsia="zh-CN"/>
        </w:rPr>
        <w:t>)</w:t>
      </w:r>
    </w:p>
    <w:p>
      <w:pPr>
        <w:numPr>
          <w:ilvl w:val="0"/>
          <w:numId w:val="4"/>
        </w:numPr>
        <w:spacing w:before="162" w:beforeLines="50" w:after="162" w:afterLines="50" w:line="360" w:lineRule="auto"/>
        <w:outlineLvl w:val="0"/>
        <w:rPr>
          <w:rFonts w:hint="default" w:ascii="Times New Roman" w:hAnsi="Times New Roman" w:cs="Times New Roman"/>
          <w:b/>
          <w:sz w:val="24"/>
        </w:rPr>
      </w:pPr>
      <w:bookmarkStart w:id="16" w:name="_Toc28637"/>
      <w:r>
        <w:rPr>
          <w:rFonts w:hint="default" w:ascii="Times New Roman" w:hAnsi="Times New Roman" w:cs="Times New Roman"/>
          <w:b/>
          <w:sz w:val="24"/>
        </w:rPr>
        <w:t>Methods</w:t>
      </w:r>
      <w:bookmarkEnd w:id="16"/>
    </w:p>
    <w:p>
      <w:pPr>
        <w:pStyle w:val="15"/>
        <w:spacing w:line="360" w:lineRule="auto"/>
        <w:jc w:val="both"/>
        <w:rPr>
          <w:rFonts w:hint="default" w:ascii="Times New Roman" w:hAnsi="Times New Roman" w:cs="Times New Roman"/>
          <w:i/>
          <w:iCs/>
          <w:color w:val="5307B2"/>
          <w:sz w:val="21"/>
          <w:szCs w:val="21"/>
          <w:lang w:eastAsia="zh-CN"/>
        </w:rPr>
      </w:pPr>
      <w:r>
        <w:rPr>
          <w:rFonts w:hint="default" w:ascii="Times New Roman" w:hAnsi="Times New Roman" w:eastAsia="宋体" w:cs="Times New Roman"/>
          <w:i/>
          <w:iCs/>
          <w:color w:val="5307B2"/>
          <w:sz w:val="21"/>
          <w:szCs w:val="21"/>
          <w:lang w:val="en-US" w:eastAsia="zh-CN" w:bidi="ar-SA"/>
        </w:rPr>
        <w:t>（参考示例:</w:t>
      </w:r>
    </w:p>
    <w:p>
      <w:pPr>
        <w:spacing w:line="360" w:lineRule="auto"/>
        <w:rPr>
          <w:rFonts w:hint="default" w:ascii="Times New Roman" w:hAnsi="Times New Roman" w:cs="Times New Roman"/>
          <w:b w:val="0"/>
          <w:bCs/>
          <w:i/>
          <w:iCs/>
          <w:color w:val="5307B2"/>
          <w:szCs w:val="21"/>
        </w:rPr>
      </w:pPr>
      <w:r>
        <w:rPr>
          <w:rFonts w:hint="default" w:ascii="Times New Roman" w:hAnsi="Times New Roman" w:cs="Times New Roman"/>
          <w:b w:val="0"/>
          <w:bCs/>
          <w:i/>
          <w:iCs/>
          <w:color w:val="5307B2"/>
          <w:szCs w:val="21"/>
        </w:rPr>
        <w:t>The methods section of the protocol documents the plans for literature search, study selection, data collection, and analysis methods. It defines the literature search strategy and the inclusion/exclusion criteria for the documents found.</w:t>
      </w:r>
    </w:p>
    <w:p>
      <w:pPr>
        <w:rPr>
          <w:rFonts w:hint="default" w:ascii="Times New Roman" w:hAnsi="Times New Roman" w:cs="Times New Roman"/>
          <w:b w:val="0"/>
          <w:bCs/>
          <w:i/>
          <w:iCs/>
          <w:color w:val="5307B2"/>
          <w:szCs w:val="21"/>
        </w:rPr>
      </w:pPr>
    </w:p>
    <w:p>
      <w:pPr>
        <w:rPr>
          <w:rFonts w:hint="default" w:ascii="Times New Roman" w:hAnsi="Times New Roman" w:eastAsia="宋体" w:cs="Times New Roman"/>
          <w:b w:val="0"/>
          <w:bCs/>
          <w:i/>
          <w:iCs/>
          <w:color w:val="5307B2"/>
          <w:szCs w:val="21"/>
          <w:lang w:val="en-US" w:eastAsia="zh-CN"/>
        </w:rPr>
      </w:pPr>
      <w:r>
        <w:rPr>
          <w:rFonts w:hint="default" w:ascii="Times New Roman" w:hAnsi="Times New Roman" w:cs="Times New Roman"/>
          <w:b w:val="0"/>
          <w:bCs/>
          <w:i/>
          <w:iCs/>
          <w:color w:val="5307B2"/>
          <w:szCs w:val="21"/>
        </w:rPr>
        <w:t>The literature search protocol is following:</w:t>
      </w:r>
      <w:r>
        <w:rPr>
          <w:rFonts w:hint="default" w:ascii="Times New Roman" w:hAnsi="Times New Roman" w:cs="Times New Roman"/>
          <w:b w:val="0"/>
          <w:bCs/>
          <w:i/>
          <w:iCs/>
          <w:color w:val="5307B2"/>
          <w:szCs w:val="21"/>
          <w:lang w:val="en-US" w:eastAsia="zh-CN"/>
        </w:rPr>
        <w:t xml:space="preserve"> )</w:t>
      </w:r>
    </w:p>
    <w:p>
      <w:pPr>
        <w:pStyle w:val="15"/>
        <w:rPr>
          <w:rFonts w:hint="default" w:ascii="Times New Roman" w:hAnsi="Times New Roman" w:cs="Times New Roman"/>
          <w:lang w:val="en-US" w:eastAsia="zh-CN"/>
        </w:rPr>
      </w:pPr>
    </w:p>
    <w:p>
      <w:pPr>
        <w:numPr>
          <w:ilvl w:val="1"/>
          <w:numId w:val="4"/>
        </w:numPr>
        <w:spacing w:line="360" w:lineRule="auto"/>
        <w:outlineLvl w:val="1"/>
        <w:rPr>
          <w:rFonts w:hint="default" w:ascii="Times New Roman" w:hAnsi="Times New Roman" w:cs="Times New Roman"/>
          <w:b/>
          <w:bCs/>
          <w:szCs w:val="21"/>
        </w:rPr>
      </w:pPr>
      <w:bookmarkStart w:id="17" w:name="_Toc12595"/>
      <w:r>
        <w:rPr>
          <w:rFonts w:hint="default" w:ascii="Times New Roman" w:hAnsi="Times New Roman" w:cs="Times New Roman"/>
          <w:b/>
          <w:bCs/>
          <w:szCs w:val="21"/>
        </w:rPr>
        <w:t>Date of search</w:t>
      </w:r>
      <w:bookmarkEnd w:id="17"/>
    </w:p>
    <w:p>
      <w:pPr>
        <w:spacing w:line="360" w:lineRule="auto"/>
        <w:rPr>
          <w:rFonts w:hint="default" w:ascii="Times New Roman" w:hAnsi="Times New Roman" w:cs="Times New Roman"/>
          <w:szCs w:val="21"/>
        </w:rPr>
      </w:pPr>
      <w:r>
        <w:rPr>
          <w:rFonts w:hint="default" w:ascii="Times New Roman" w:hAnsi="Times New Roman" w:cs="Times New Roman"/>
          <w:szCs w:val="21"/>
        </w:rPr>
        <w:t>The report should document the detailed date to conduct searching for the traceability.</w:t>
      </w:r>
    </w:p>
    <w:p>
      <w:pPr>
        <w:numPr>
          <w:ilvl w:val="1"/>
          <w:numId w:val="4"/>
        </w:numPr>
        <w:spacing w:line="360" w:lineRule="auto"/>
        <w:outlineLvl w:val="1"/>
        <w:rPr>
          <w:rFonts w:hint="default" w:ascii="Times New Roman" w:hAnsi="Times New Roman" w:cs="Times New Roman"/>
          <w:b/>
          <w:bCs/>
          <w:szCs w:val="21"/>
        </w:rPr>
      </w:pPr>
      <w:bookmarkStart w:id="18" w:name="_Toc12438"/>
      <w:r>
        <w:rPr>
          <w:rFonts w:hint="default" w:ascii="Times New Roman" w:hAnsi="Times New Roman" w:cs="Times New Roman"/>
          <w:b/>
          <w:bCs/>
          <w:szCs w:val="21"/>
        </w:rPr>
        <w:t>Name of person(s) undertaking the literature search and literature search methodology</w:t>
      </w:r>
      <w:bookmarkEnd w:id="18"/>
    </w:p>
    <w:p>
      <w:pPr>
        <w:spacing w:line="360" w:lineRule="auto"/>
        <w:rPr>
          <w:rFonts w:hint="default" w:ascii="Times New Roman" w:hAnsi="Times New Roman" w:cs="Times New Roman"/>
          <w:szCs w:val="21"/>
        </w:rPr>
      </w:pPr>
      <w:r>
        <w:rPr>
          <w:rFonts w:hint="default" w:ascii="Times New Roman" w:hAnsi="Times New Roman" w:cs="Times New Roman"/>
          <w:szCs w:val="21"/>
        </w:rPr>
        <w:t>The literature search protocol is developed and executed by persons with expertise in information retrieval, having due regard to the scope of the clinical evaluation set out by the manufacturer. The searcher should help to optimize literature retrieval to identify all relevant published literature.</w:t>
      </w:r>
    </w:p>
    <w:p>
      <w:pPr>
        <w:spacing w:line="360" w:lineRule="auto"/>
        <w:rPr>
          <w:rFonts w:hint="default" w:ascii="Times New Roman" w:hAnsi="Times New Roman" w:cs="Times New Roman"/>
          <w:szCs w:val="21"/>
        </w:rPr>
      </w:pPr>
      <w:r>
        <w:rPr>
          <w:rFonts w:hint="default" w:ascii="Times New Roman" w:hAnsi="Times New Roman" w:cs="Times New Roman"/>
          <w:szCs w:val="21"/>
        </w:rPr>
        <w:t>The importance of a literature search protocol is for critical appraisal of the methods. The search strategy should be based on carefully constructed review questions.</w:t>
      </w:r>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The report should be include the the persons information who conduct searcher and the personal CV. </w:t>
      </w:r>
    </w:p>
    <w:p>
      <w:pPr>
        <w:numPr>
          <w:ilvl w:val="1"/>
          <w:numId w:val="4"/>
        </w:numPr>
        <w:spacing w:line="360" w:lineRule="auto"/>
        <w:outlineLvl w:val="1"/>
        <w:rPr>
          <w:rFonts w:hint="default" w:ascii="Times New Roman" w:hAnsi="Times New Roman" w:cs="Times New Roman"/>
          <w:b/>
          <w:bCs/>
          <w:szCs w:val="21"/>
        </w:rPr>
      </w:pPr>
      <w:bookmarkStart w:id="19" w:name="_Toc13421"/>
      <w:r>
        <w:rPr>
          <w:rFonts w:hint="default" w:ascii="Times New Roman" w:hAnsi="Times New Roman" w:cs="Times New Roman"/>
          <w:b/>
          <w:bCs/>
          <w:szCs w:val="21"/>
        </w:rPr>
        <w:t>Period covered by search</w:t>
      </w:r>
      <w:bookmarkEnd w:id="19"/>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For comprehensive searching clinical data, the period covered by search is at least the relevant </w:t>
      </w:r>
      <w:r>
        <w:rPr>
          <w:rFonts w:hint="default" w:ascii="Times New Roman" w:hAnsi="Times New Roman" w:eastAsia="宋体" w:cs="Times New Roman"/>
          <w:color w:val="5307B2"/>
          <w:szCs w:val="21"/>
        </w:rPr>
        <w:t>{</w:t>
      </w:r>
      <w:r>
        <w:rPr>
          <w:rFonts w:hint="default" w:ascii="Times New Roman" w:hAnsi="Times New Roman" w:eastAsia="宋体" w:cs="Times New Roman"/>
          <w:color w:val="5307B2"/>
          <w:szCs w:val="21"/>
          <w:lang w:eastAsia="zh-CN"/>
        </w:rPr>
        <w:t>填写搜索覆盖的年限</w:t>
      </w:r>
      <w:r>
        <w:rPr>
          <w:rFonts w:hint="default" w:ascii="Times New Roman" w:hAnsi="Times New Roman" w:eastAsia="宋体" w:cs="Times New Roman"/>
          <w:color w:val="5307B2"/>
          <w:szCs w:val="21"/>
        </w:rPr>
        <w:t>}</w:t>
      </w:r>
      <w:r>
        <w:rPr>
          <w:rFonts w:hint="default" w:ascii="Times New Roman" w:hAnsi="Times New Roman" w:eastAsia="宋体" w:cs="Times New Roman"/>
          <w:color w:val="5307B2"/>
          <w:szCs w:val="21"/>
          <w:lang w:val="en-US" w:eastAsia="zh-CN"/>
        </w:rPr>
        <w:t xml:space="preserve"> </w:t>
      </w:r>
      <w:r>
        <w:rPr>
          <w:rFonts w:hint="default" w:ascii="Times New Roman" w:hAnsi="Times New Roman" w:cs="Times New Roman"/>
          <w:szCs w:val="21"/>
        </w:rPr>
        <w:t xml:space="preserve">years, and should consider the development history of the technology involved in the actual device. </w:t>
      </w:r>
    </w:p>
    <w:p>
      <w:pPr>
        <w:spacing w:line="360" w:lineRule="auto"/>
        <w:outlineLvl w:val="1"/>
        <w:rPr>
          <w:rFonts w:hint="default" w:ascii="Times New Roman" w:hAnsi="Times New Roman" w:cs="Times New Roman"/>
          <w:sz w:val="22"/>
          <w:szCs w:val="22"/>
        </w:rPr>
      </w:pPr>
      <w:bookmarkStart w:id="20" w:name="_Toc32343"/>
      <w:r>
        <w:rPr>
          <w:rFonts w:hint="default" w:ascii="Times New Roman" w:hAnsi="Times New Roman" w:cs="Times New Roman"/>
          <w:b/>
          <w:bCs/>
          <w:sz w:val="22"/>
          <w:szCs w:val="22"/>
        </w:rPr>
        <w:t>4.4 The sources of data that will be used and a justification for their choice</w:t>
      </w:r>
      <w:bookmarkEnd w:id="20"/>
      <w:r>
        <w:rPr>
          <w:rFonts w:hint="default" w:ascii="Times New Roman" w:hAnsi="Times New Roman" w:cs="Times New Roman"/>
          <w:sz w:val="22"/>
          <w:szCs w:val="22"/>
        </w:rPr>
        <w:t xml:space="preserve"> </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There are different sources of clinical literature that can be searched for clinical evaluation. For a comprehensive search , involving multiple databases. The search strategy should be documented and justified. </w:t>
      </w:r>
      <w:bookmarkStart w:id="21" w:name="OLE_LINK15"/>
      <w:r>
        <w:rPr>
          <w:rFonts w:hint="default" w:ascii="Times New Roman" w:hAnsi="Times New Roman" w:cs="Times New Roman"/>
          <w:sz w:val="22"/>
          <w:szCs w:val="22"/>
        </w:rPr>
        <w:t>Clinical literature Data searched is all taken from recognized scientific publications, in order to avoid publication bias, there are no Unpublished data.</w:t>
      </w:r>
      <w:bookmarkEnd w:id="21"/>
      <w:r>
        <w:rPr>
          <w:rFonts w:hint="default" w:ascii="Times New Roman" w:hAnsi="Times New Roman" w:cs="Times New Roman"/>
          <w:sz w:val="22"/>
          <w:szCs w:val="22"/>
        </w:rPr>
        <w:t xml:space="preserve"> The sources of data that will be used and the justification for choice of sources are described below: </w:t>
      </w:r>
    </w:p>
    <w:p>
      <w:pPr>
        <w:spacing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eastAsia="zh-CN"/>
        </w:rPr>
        <w:t>填写选择搜索的数据库来源，以及选择的依据</w:t>
      </w:r>
      <w:r>
        <w:rPr>
          <w:rFonts w:hint="default" w:ascii="Times New Roman" w:hAnsi="Times New Roman" w:eastAsia="宋体" w:cs="Times New Roman"/>
          <w:color w:val="auto"/>
          <w:szCs w:val="21"/>
        </w:rPr>
        <w:t>}</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【对于每一个选择的数据库，至少包需要提供信息，比如Sources of data、Extent of the searches、Justification for choice of sources 等】</w:t>
      </w:r>
    </w:p>
    <w:p>
      <w:pPr>
        <w:spacing w:line="360" w:lineRule="auto"/>
        <w:rPr>
          <w:rFonts w:hint="default" w:ascii="Times New Roman" w:hAnsi="Times New Roman" w:eastAsia="宋体" w:cs="Times New Roman"/>
          <w:b/>
          <w:bCs/>
          <w:i w:val="0"/>
          <w:iCs w:val="0"/>
          <w:color w:val="1D41D5"/>
          <w:kern w:val="2"/>
          <w:sz w:val="21"/>
          <w:szCs w:val="21"/>
          <w:lang w:val="en-US" w:eastAsia="zh-CN" w:bidi="ar-SA"/>
        </w:rPr>
      </w:pPr>
      <w:r>
        <w:rPr>
          <w:rFonts w:hint="default" w:ascii="Times New Roman" w:hAnsi="Times New Roman" w:eastAsia="宋体" w:cs="Times New Roman"/>
          <w:i w:val="0"/>
          <w:iCs w:val="0"/>
          <w:color w:val="1D41D5"/>
          <w:sz w:val="21"/>
          <w:szCs w:val="21"/>
          <w:lang w:val="en-US" w:eastAsia="zh-CN" w:bidi="ar-SA"/>
        </w:rPr>
        <w:t>（参考示例:</w:t>
      </w:r>
    </w:p>
    <w:p>
      <w:pPr>
        <w:widowControl w:val="0"/>
        <w:numPr>
          <w:ilvl w:val="0"/>
          <w:numId w:val="0"/>
        </w:numPr>
        <w:spacing w:line="360" w:lineRule="auto"/>
        <w:ind w:leftChars="0"/>
        <w:outlineLvl w:val="2"/>
        <w:rPr>
          <w:rFonts w:hint="default" w:ascii="Times New Roman" w:hAnsi="Times New Roman" w:cs="Times New Roman"/>
          <w:b/>
          <w:bCs/>
          <w:i w:val="0"/>
          <w:iCs w:val="0"/>
          <w:color w:val="1D41D5"/>
          <w:szCs w:val="21"/>
        </w:rPr>
      </w:pPr>
      <w:bookmarkStart w:id="22" w:name="_Toc19963"/>
      <w:r>
        <w:rPr>
          <w:rFonts w:hint="default" w:ascii="Times New Roman" w:hAnsi="Times New Roman" w:eastAsia="TimesNewRoman" w:cs="Times New Roman"/>
          <w:b/>
          <w:bCs/>
          <w:i w:val="0"/>
          <w:iCs w:val="0"/>
          <w:color w:val="1D41D5"/>
          <w:szCs w:val="21"/>
        </w:rPr>
        <w:t xml:space="preserve">scientific databases </w:t>
      </w:r>
      <w:r>
        <w:rPr>
          <w:rFonts w:hint="default" w:ascii="Times New Roman" w:hAnsi="Times New Roman" w:cs="Times New Roman"/>
          <w:b/>
          <w:bCs/>
          <w:i w:val="0"/>
          <w:iCs w:val="0"/>
          <w:color w:val="1D41D5"/>
          <w:szCs w:val="21"/>
        </w:rPr>
        <w:t>–</w:t>
      </w:r>
      <w:r>
        <w:rPr>
          <w:rFonts w:hint="default" w:ascii="Times New Roman" w:hAnsi="Times New Roman" w:eastAsia="TimesNewRoman" w:cs="Times New Roman"/>
          <w:b/>
          <w:bCs/>
          <w:i w:val="0"/>
          <w:iCs w:val="0"/>
          <w:color w:val="1D41D5"/>
          <w:szCs w:val="21"/>
        </w:rPr>
        <w:t xml:space="preserve"> bibliographic</w:t>
      </w:r>
      <w:bookmarkEnd w:id="22"/>
    </w:p>
    <w:p>
      <w:pPr>
        <w:widowControl w:val="0"/>
        <w:spacing w:line="360" w:lineRule="auto"/>
        <w:ind w:left="420" w:leftChars="200"/>
        <w:rPr>
          <w:rFonts w:hint="default" w:ascii="Times New Roman" w:hAnsi="Times New Roman" w:cs="Times New Roman"/>
          <w:i w:val="0"/>
          <w:iCs w:val="0"/>
          <w:color w:val="1D41D5"/>
          <w:szCs w:val="21"/>
        </w:rPr>
      </w:pPr>
      <w:r>
        <w:rPr>
          <w:rFonts w:hint="default" w:ascii="Times New Roman" w:hAnsi="Times New Roman" w:eastAsia="TimesNewRoman" w:cs="Times New Roman"/>
          <w:b/>
          <w:bCs/>
          <w:i w:val="0"/>
          <w:iCs w:val="0"/>
          <w:color w:val="1D41D5"/>
          <w:szCs w:val="21"/>
        </w:rPr>
        <w:t>Sources of data</w:t>
      </w:r>
      <w:r>
        <w:rPr>
          <w:rFonts w:hint="default" w:ascii="Times New Roman" w:hAnsi="Times New Roman" w:eastAsia="TimesNewRoman" w:cs="Times New Roman"/>
          <w:i w:val="0"/>
          <w:iCs w:val="0"/>
          <w:color w:val="1D41D5"/>
          <w:szCs w:val="21"/>
        </w:rPr>
        <w:t xml:space="preserve">: </w:t>
      </w:r>
      <w:r>
        <w:rPr>
          <w:rFonts w:hint="default" w:ascii="Times New Roman" w:hAnsi="Times New Roman" w:cs="Times New Roman"/>
          <w:i w:val="0"/>
          <w:iCs w:val="0"/>
          <w:color w:val="1D41D5"/>
          <w:szCs w:val="21"/>
        </w:rPr>
        <w:t>MEDLINE Pubmed, CNKI, Science direct, Cochrane Library</w:t>
      </w:r>
    </w:p>
    <w:p>
      <w:pPr>
        <w:widowControl w:val="0"/>
        <w:spacing w:line="360" w:lineRule="auto"/>
        <w:ind w:left="420" w:leftChars="200"/>
        <w:rPr>
          <w:rFonts w:hint="default" w:ascii="Times New Roman" w:hAnsi="Times New Roman" w:cs="Times New Roman"/>
          <w:i w:val="0"/>
          <w:iCs w:val="0"/>
          <w:color w:val="1D41D5"/>
          <w:szCs w:val="21"/>
        </w:rPr>
      </w:pPr>
      <w:r>
        <w:rPr>
          <w:rFonts w:hint="default" w:ascii="Times New Roman" w:hAnsi="Times New Roman" w:eastAsia="TimesNewRoman" w:cs="Times New Roman"/>
          <w:b/>
          <w:bCs/>
          <w:i w:val="0"/>
          <w:iCs w:val="0"/>
          <w:color w:val="1D41D5"/>
          <w:kern w:val="0"/>
          <w:szCs w:val="21"/>
        </w:rPr>
        <w:t>Extent of the searches</w:t>
      </w:r>
      <w:r>
        <w:rPr>
          <w:rFonts w:hint="default" w:ascii="Times New Roman" w:hAnsi="Times New Roman" w:eastAsia="TimesNewRoman" w:cs="Times New Roman"/>
          <w:i w:val="0"/>
          <w:iCs w:val="0"/>
          <w:color w:val="1D41D5"/>
          <w:kern w:val="0"/>
          <w:szCs w:val="21"/>
        </w:rPr>
        <w:t>:</w:t>
      </w:r>
      <w:r>
        <w:rPr>
          <w:rFonts w:hint="default" w:ascii="Times New Roman" w:hAnsi="Times New Roman" w:cs="Times New Roman"/>
          <w:i w:val="0"/>
          <w:iCs w:val="0"/>
          <w:color w:val="1D41D5"/>
          <w:szCs w:val="21"/>
        </w:rPr>
        <w:t xml:space="preserve"> Comprehensive</w:t>
      </w:r>
    </w:p>
    <w:p>
      <w:pPr>
        <w:spacing w:line="360" w:lineRule="auto"/>
        <w:ind w:left="420" w:leftChars="200"/>
        <w:rPr>
          <w:rFonts w:hint="default" w:ascii="Times New Roman" w:hAnsi="Times New Roman" w:eastAsia="宋体" w:cs="Times New Roman"/>
          <w:bCs/>
          <w:i w:val="0"/>
          <w:iCs w:val="0"/>
          <w:color w:val="1D41D5"/>
          <w:szCs w:val="21"/>
          <w:lang w:val="en-US" w:eastAsia="zh-CN"/>
        </w:rPr>
      </w:pPr>
      <w:r>
        <w:rPr>
          <w:rFonts w:hint="default" w:ascii="Times New Roman" w:hAnsi="Times New Roman" w:cs="Times New Roman"/>
          <w:b/>
          <w:bCs/>
          <w:i w:val="0"/>
          <w:iCs w:val="0"/>
          <w:color w:val="1D41D5"/>
          <w:szCs w:val="21"/>
        </w:rPr>
        <w:t xml:space="preserve">Justification for </w:t>
      </w:r>
      <w:bookmarkStart w:id="23" w:name="OLE_LINK4"/>
      <w:r>
        <w:rPr>
          <w:rFonts w:hint="default" w:ascii="Times New Roman" w:hAnsi="Times New Roman" w:cs="Times New Roman"/>
          <w:b/>
          <w:bCs/>
          <w:i w:val="0"/>
          <w:iCs w:val="0"/>
          <w:color w:val="1D41D5"/>
          <w:szCs w:val="21"/>
        </w:rPr>
        <w:t>choice of sources</w:t>
      </w:r>
      <w:bookmarkEnd w:id="23"/>
      <w:r>
        <w:rPr>
          <w:rFonts w:hint="default" w:ascii="Times New Roman" w:hAnsi="Times New Roman" w:cs="Times New Roman"/>
          <w:i w:val="0"/>
          <w:iCs w:val="0"/>
          <w:color w:val="1D41D5"/>
          <w:szCs w:val="21"/>
        </w:rPr>
        <w:t>: The MEDLINE Pubmed , CNKI and Science direct and Cochrane  Library have plentiful documents for the general information about the clinical data</w:t>
      </w:r>
      <w:r>
        <w:rPr>
          <w:rFonts w:hint="default" w:ascii="Times New Roman" w:hAnsi="Times New Roman" w:cs="Times New Roman"/>
          <w:bCs/>
          <w:i w:val="0"/>
          <w:iCs w:val="0"/>
          <w:color w:val="1D41D5"/>
          <w:szCs w:val="21"/>
        </w:rPr>
        <w:t>.</w:t>
      </w:r>
      <w:r>
        <w:rPr>
          <w:rFonts w:hint="default" w:ascii="Times New Roman" w:hAnsi="Times New Roman" w:cs="Times New Roman"/>
          <w:i w:val="0"/>
          <w:iCs w:val="0"/>
          <w:color w:val="1D41D5"/>
          <w:szCs w:val="21"/>
        </w:rPr>
        <w:t xml:space="preserve"> Science Direct and </w:t>
      </w:r>
      <w:r>
        <w:rPr>
          <w:rFonts w:hint="default" w:ascii="Times New Roman" w:hAnsi="Times New Roman" w:eastAsia="TimesNewRoman" w:cs="Times New Roman"/>
          <w:i w:val="0"/>
          <w:iCs w:val="0"/>
          <w:color w:val="1D41D5"/>
          <w:szCs w:val="21"/>
        </w:rPr>
        <w:t>ME</w:t>
      </w:r>
      <w:r>
        <w:rPr>
          <w:rFonts w:hint="default" w:ascii="Times New Roman" w:hAnsi="Times New Roman" w:cs="Times New Roman"/>
          <w:i w:val="0"/>
          <w:iCs w:val="0"/>
          <w:color w:val="1D41D5"/>
          <w:szCs w:val="21"/>
        </w:rPr>
        <w:t>DLINE Pubmed are both high quality academic journal database. The </w:t>
      </w:r>
      <w:r>
        <w:rPr>
          <w:rFonts w:hint="default" w:ascii="Times New Roman" w:hAnsi="Times New Roman" w:cs="Times New Roman"/>
          <w:i w:val="0"/>
          <w:iCs w:val="0"/>
          <w:color w:val="1D41D5"/>
          <w:szCs w:val="21"/>
        </w:rPr>
        <w:fldChar w:fldCharType="begin"/>
      </w:r>
      <w:r>
        <w:rPr>
          <w:rFonts w:hint="default" w:ascii="Times New Roman" w:hAnsi="Times New Roman" w:cs="Times New Roman"/>
          <w:i w:val="0"/>
          <w:iCs w:val="0"/>
          <w:color w:val="1D41D5"/>
          <w:szCs w:val="21"/>
        </w:rPr>
        <w:instrText xml:space="preserve"> HYPERLINK "http://www.cochranelibrary.com/" \o "[Opens in new window] http://www.cochranelibrary.com/" \t "https://www.cochrane.org/about-us/_blank" </w:instrText>
      </w:r>
      <w:r>
        <w:rPr>
          <w:rFonts w:hint="default" w:ascii="Times New Roman" w:hAnsi="Times New Roman" w:cs="Times New Roman"/>
          <w:i w:val="0"/>
          <w:iCs w:val="0"/>
          <w:color w:val="1D41D5"/>
          <w:szCs w:val="21"/>
        </w:rPr>
        <w:fldChar w:fldCharType="separate"/>
      </w:r>
      <w:r>
        <w:rPr>
          <w:rFonts w:hint="default" w:ascii="Times New Roman" w:hAnsi="Times New Roman" w:cs="Times New Roman"/>
          <w:i w:val="0"/>
          <w:iCs w:val="0"/>
          <w:color w:val="1D41D5"/>
          <w:szCs w:val="21"/>
        </w:rPr>
        <w:t>Cochrane Library</w:t>
      </w:r>
      <w:r>
        <w:rPr>
          <w:rFonts w:hint="default" w:ascii="Times New Roman" w:hAnsi="Times New Roman" w:cs="Times New Roman"/>
          <w:i w:val="0"/>
          <w:iCs w:val="0"/>
          <w:color w:val="1D41D5"/>
          <w:szCs w:val="21"/>
        </w:rPr>
        <w:fldChar w:fldCharType="end"/>
      </w:r>
      <w:r>
        <w:rPr>
          <w:rFonts w:hint="default" w:ascii="Times New Roman" w:hAnsi="Times New Roman" w:cs="Times New Roman"/>
          <w:i w:val="0"/>
          <w:iCs w:val="0"/>
          <w:color w:val="1D41D5"/>
          <w:szCs w:val="21"/>
        </w:rPr>
        <w:t xml:space="preserve"> is an online collection of six databases that contain different types of high-quality, independent evidence to inform healthcare decision-making, and a seventh database that provides information about Cochrane Groups. And CNKI is a large scale integration of information resources, so the rich contents and high quality resources is enough for our clinical evaluation. And the documents in MEDLINE Pubmed ,CNKI ,Science direct and Cochrane Library are enough for our clinical evaluation.</w:t>
      </w:r>
      <w:r>
        <w:rPr>
          <w:rFonts w:hint="default" w:ascii="Times New Roman" w:hAnsi="Times New Roman" w:cs="Times New Roman"/>
          <w:i w:val="0"/>
          <w:iCs w:val="0"/>
          <w:color w:val="1D41D5"/>
          <w:szCs w:val="21"/>
          <w:lang w:val="en-US" w:eastAsia="zh-CN"/>
        </w:rPr>
        <w:t>)</w:t>
      </w:r>
    </w:p>
    <w:p>
      <w:pPr>
        <w:pStyle w:val="3"/>
        <w:spacing w:before="0" w:after="0" w:line="360" w:lineRule="auto"/>
        <w:rPr>
          <w:rFonts w:hint="default" w:ascii="Times New Roman" w:hAnsi="Times New Roman" w:cs="Times New Roman"/>
          <w:sz w:val="21"/>
          <w:szCs w:val="21"/>
        </w:rPr>
      </w:pPr>
      <w:bookmarkStart w:id="24" w:name="_Toc1572"/>
      <w:bookmarkStart w:id="25" w:name="_Toc3547"/>
      <w:r>
        <w:rPr>
          <w:rFonts w:hint="default" w:ascii="Times New Roman" w:hAnsi="Times New Roman" w:cs="Times New Roman"/>
          <w:sz w:val="21"/>
          <w:szCs w:val="21"/>
        </w:rPr>
        <w:t xml:space="preserve">4.5 Database search </w:t>
      </w:r>
      <w:bookmarkEnd w:id="24"/>
      <w:r>
        <w:rPr>
          <w:rFonts w:hint="default" w:ascii="Times New Roman" w:hAnsi="Times New Roman" w:cs="Times New Roman"/>
          <w:sz w:val="21"/>
          <w:szCs w:val="21"/>
        </w:rPr>
        <w:t>details</w:t>
      </w:r>
      <w:bookmarkEnd w:id="25"/>
    </w:p>
    <w:p>
      <w:pPr>
        <w:pStyle w:val="4"/>
        <w:spacing w:before="0" w:after="0" w:line="360" w:lineRule="auto"/>
        <w:rPr>
          <w:rFonts w:hint="default" w:ascii="Times New Roman" w:hAnsi="Times New Roman" w:cs="Times New Roman"/>
          <w:bCs/>
          <w:sz w:val="21"/>
          <w:szCs w:val="21"/>
        </w:rPr>
      </w:pPr>
      <w:bookmarkStart w:id="26" w:name="_Toc170"/>
      <w:bookmarkStart w:id="27" w:name="_Toc23812"/>
      <w:r>
        <w:rPr>
          <w:rFonts w:hint="default" w:ascii="Times New Roman" w:hAnsi="Times New Roman" w:cs="Times New Roman"/>
          <w:sz w:val="21"/>
          <w:szCs w:val="21"/>
        </w:rPr>
        <w:t>4.5.1 Search terms and their relationships and justification for search strategy</w:t>
      </w:r>
      <w:bookmarkEnd w:id="26"/>
      <w:r>
        <w:rPr>
          <w:rFonts w:hint="default" w:ascii="Times New Roman" w:hAnsi="Times New Roman" w:cs="Times New Roman"/>
          <w:sz w:val="21"/>
          <w:szCs w:val="21"/>
        </w:rPr>
        <w:t>--for clinical literature data</w:t>
      </w:r>
      <w:bookmarkEnd w:id="27"/>
    </w:p>
    <w:p>
      <w:pPr>
        <w:spacing w:line="360" w:lineRule="auto"/>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 xml:space="preserve">1) Search terms and and their relationships </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{搜索词及其关系}</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i w:val="0"/>
          <w:iCs w:val="0"/>
          <w:color w:val="1D41D5"/>
          <w:sz w:val="21"/>
          <w:szCs w:val="21"/>
          <w:lang w:val="en-US" w:eastAsia="zh-CN" w:bidi="ar-SA"/>
        </w:rPr>
        <w:t>（参考示例: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gridCol w:w="2715"/>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80"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Item</w:t>
            </w:r>
          </w:p>
        </w:tc>
        <w:tc>
          <w:tcPr>
            <w:tcW w:w="2715"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Keyword for international database</w:t>
            </w:r>
          </w:p>
        </w:tc>
        <w:tc>
          <w:tcPr>
            <w:tcW w:w="2493"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Keyword for Chinese database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4080" w:type="dxa"/>
            <w:noWrap w:val="0"/>
            <w:vAlign w:val="top"/>
          </w:tcPr>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{搜索词的类别}</w:t>
            </w:r>
          </w:p>
          <w:p>
            <w:pPr>
              <w:spacing w:line="360" w:lineRule="auto"/>
              <w:rPr>
                <w:rFonts w:hint="default" w:ascii="Times New Roman" w:hAnsi="Times New Roman" w:eastAsia="宋体" w:cs="Times New Roman"/>
                <w:b/>
                <w:bCs/>
                <w:i/>
                <w:iCs/>
                <w:color w:val="1D41D5"/>
                <w:kern w:val="2"/>
                <w:sz w:val="21"/>
                <w:szCs w:val="21"/>
                <w:lang w:val="en-US" w:eastAsia="zh-CN" w:bidi="ar-SA"/>
              </w:rPr>
            </w:pPr>
            <w:r>
              <w:rPr>
                <w:rFonts w:hint="default" w:ascii="Times New Roman" w:hAnsi="Times New Roman" w:eastAsia="宋体" w:cs="Times New Roman"/>
                <w:i/>
                <w:iCs/>
                <w:color w:val="1D41D5"/>
                <w:sz w:val="21"/>
                <w:szCs w:val="21"/>
                <w:lang w:val="en-US" w:eastAsia="zh-CN" w:bidi="ar-SA"/>
              </w:rPr>
              <w:t>（参考示例:</w:t>
            </w:r>
            <w:r>
              <w:rPr>
                <w:rFonts w:hint="default" w:ascii="Times New Roman" w:hAnsi="Times New Roman" w:cs="Times New Roman"/>
                <w:i/>
                <w:iCs/>
                <w:color w:val="1D41D5"/>
                <w:szCs w:val="21"/>
              </w:rPr>
              <w:t>Keyword involved main function and Characteristics</w:t>
            </w:r>
            <w:r>
              <w:rPr>
                <w:rFonts w:hint="default" w:ascii="Times New Roman" w:hAnsi="Times New Roman" w:cs="Times New Roman"/>
                <w:i/>
                <w:iCs/>
                <w:color w:val="1D41D5"/>
                <w:szCs w:val="21"/>
                <w:lang w:eastAsia="zh-CN"/>
              </w:rPr>
              <w:t>，</w:t>
            </w:r>
            <w:r>
              <w:rPr>
                <w:rFonts w:hint="default" w:ascii="Times New Roman" w:hAnsi="Times New Roman" w:cs="Times New Roman"/>
                <w:i/>
                <w:iCs/>
                <w:color w:val="1D41D5"/>
                <w:szCs w:val="21"/>
              </w:rPr>
              <w:t>keyword about manufacturer name of equivalent device</w:t>
            </w:r>
            <w:r>
              <w:rPr>
                <w:rFonts w:hint="default" w:ascii="Times New Roman" w:hAnsi="Times New Roman" w:cs="Times New Roman"/>
                <w:i/>
                <w:iCs/>
                <w:color w:val="1D41D5"/>
                <w:szCs w:val="21"/>
                <w:lang w:val="en-US" w:eastAsia="zh-CN"/>
              </w:rPr>
              <w:t xml:space="preserve">) </w:t>
            </w:r>
          </w:p>
          <w:p>
            <w:pPr>
              <w:widowControl w:val="0"/>
              <w:rPr>
                <w:rFonts w:hint="default" w:ascii="Times New Roman" w:hAnsi="Times New Roman" w:cs="Times New Roman"/>
                <w:szCs w:val="21"/>
              </w:rPr>
            </w:pPr>
          </w:p>
        </w:tc>
        <w:tc>
          <w:tcPr>
            <w:tcW w:w="2715" w:type="dxa"/>
            <w:noWrap w:val="0"/>
            <w:vAlign w:val="top"/>
          </w:tcPr>
          <w:p>
            <w:pPr>
              <w:pStyle w:val="15"/>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{国际数据库用到的搜索词}</w:t>
            </w:r>
          </w:p>
        </w:tc>
        <w:tc>
          <w:tcPr>
            <w:tcW w:w="2493" w:type="dxa"/>
            <w:noWrap w:val="0"/>
            <w:vAlign w:val="top"/>
          </w:tcPr>
          <w:p>
            <w:pPr>
              <w:widowControl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{中国数据库用到的搜索词}</w:t>
            </w:r>
          </w:p>
        </w:tc>
      </w:tr>
    </w:tbl>
    <w:p>
      <w:pPr>
        <w:spacing w:line="360" w:lineRule="auto"/>
        <w:rPr>
          <w:rFonts w:hint="default" w:ascii="Times New Roman" w:hAnsi="Times New Roman" w:eastAsia="宋体" w:cs="Times New Roman"/>
          <w:i w:val="0"/>
          <w:iCs w:val="0"/>
          <w:color w:val="1D41D5"/>
          <w:sz w:val="21"/>
          <w:szCs w:val="21"/>
          <w:lang w:val="en-US" w:eastAsia="zh-CN" w:bidi="ar-SA"/>
        </w:rPr>
      </w:pPr>
      <w:r>
        <w:rPr>
          <w:rFonts w:hint="default" w:ascii="Times New Roman" w:hAnsi="Times New Roman" w:eastAsia="宋体" w:cs="Times New Roman"/>
          <w:i w:val="0"/>
          <w:iCs w:val="0"/>
          <w:color w:val="1D41D5"/>
          <w:sz w:val="21"/>
          <w:szCs w:val="21"/>
          <w:lang w:val="en-US" w:eastAsia="zh-CN" w:bidi="ar-SA"/>
        </w:rPr>
        <w:t>)</w:t>
      </w:r>
    </w:p>
    <w:p>
      <w:pPr>
        <w:pStyle w:val="15"/>
        <w:rPr>
          <w:rFonts w:hint="default" w:ascii="Times New Roman" w:hAnsi="Times New Roman" w:cs="Times New Roman"/>
          <w:sz w:val="22"/>
          <w:szCs w:val="22"/>
          <w:lang w:val="en-US" w:eastAsia="zh-CN"/>
        </w:rPr>
      </w:pPr>
    </w:p>
    <w:p>
      <w:pPr>
        <w:numPr>
          <w:ilvl w:val="0"/>
          <w:numId w:val="5"/>
        </w:numPr>
        <w:spacing w:line="360" w:lineRule="auto"/>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search strategy and justification for search strategy</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{搜索策略和搜索策略的理由}</w:t>
      </w:r>
    </w:p>
    <w:p>
      <w:pPr>
        <w:pStyle w:val="19"/>
        <w:spacing w:line="360" w:lineRule="auto"/>
        <w:ind w:firstLine="0" w:firstLineChars="0"/>
        <w:outlineLvl w:val="2"/>
        <w:rPr>
          <w:rFonts w:hint="default" w:ascii="Times New Roman" w:hAnsi="Times New Roman" w:cs="Times New Roman"/>
          <w:b/>
          <w:szCs w:val="21"/>
        </w:rPr>
      </w:pPr>
    </w:p>
    <w:p>
      <w:pPr>
        <w:pStyle w:val="19"/>
        <w:spacing w:line="360" w:lineRule="auto"/>
        <w:ind w:firstLine="0" w:firstLineChars="0"/>
        <w:outlineLvl w:val="2"/>
        <w:rPr>
          <w:rFonts w:hint="default" w:ascii="Times New Roman" w:hAnsi="Times New Roman" w:cs="Times New Roman"/>
          <w:b/>
          <w:szCs w:val="21"/>
        </w:rPr>
      </w:pPr>
      <w:bookmarkStart w:id="28" w:name="_Toc12703"/>
      <w:r>
        <w:rPr>
          <w:rFonts w:hint="default" w:ascii="Times New Roman" w:hAnsi="Times New Roman" w:cs="Times New Roman"/>
          <w:b/>
          <w:szCs w:val="21"/>
        </w:rPr>
        <w:t>4.5.2 Search terms and their relationships and justification for search strategy--for clinical experience data</w:t>
      </w:r>
      <w:bookmarkEnd w:id="28"/>
    </w:p>
    <w:p>
      <w:pPr>
        <w:pStyle w:val="19"/>
        <w:numPr>
          <w:ilvl w:val="0"/>
          <w:numId w:val="6"/>
        </w:numPr>
        <w:spacing w:line="360" w:lineRule="auto"/>
        <w:ind w:firstLine="0" w:firstLineChars="0"/>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Search terms and and their relationships</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{搜索词及其关系}</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i w:val="0"/>
          <w:iCs w:val="0"/>
          <w:color w:val="1D41D5"/>
          <w:sz w:val="21"/>
          <w:szCs w:val="21"/>
          <w:lang w:val="en-US" w:eastAsia="zh-CN" w:bidi="ar-SA"/>
        </w:rPr>
        <w:t>（参考示例:</w:t>
      </w:r>
    </w:p>
    <w:p>
      <w:pPr>
        <w:pStyle w:val="19"/>
        <w:numPr>
          <w:ilvl w:val="0"/>
          <w:numId w:val="0"/>
        </w:numPr>
        <w:spacing w:line="360" w:lineRule="auto"/>
        <w:rPr>
          <w:rFonts w:hint="default" w:ascii="Times New Roman" w:hAnsi="Times New Roman" w:eastAsia="TimesNewRoman" w:cs="Times New Roman"/>
          <w:b/>
          <w:bCs/>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4"/>
        <w:gridCol w:w="1107"/>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44"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database</w:t>
            </w:r>
          </w:p>
        </w:tc>
        <w:tc>
          <w:tcPr>
            <w:tcW w:w="1107"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Keyword</w:t>
            </w:r>
          </w:p>
        </w:tc>
        <w:tc>
          <w:tcPr>
            <w:tcW w:w="0" w:type="auto"/>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eastAsia="TimesNewRoman" w:cs="Times New Roman"/>
                <w:b/>
                <w:bCs/>
                <w:szCs w:val="21"/>
              </w:rPr>
              <w:t>justification for search strategy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944" w:type="dxa"/>
            <w:noWrap w:val="0"/>
            <w:vAlign w:val="top"/>
          </w:tcPr>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{数据库名称}</w:t>
            </w:r>
          </w:p>
          <w:p>
            <w:pPr>
              <w:spacing w:line="360" w:lineRule="auto"/>
              <w:rPr>
                <w:rFonts w:hint="default" w:ascii="Times New Roman" w:hAnsi="Times New Roman" w:cs="Times New Roman"/>
                <w:szCs w:val="21"/>
              </w:rPr>
            </w:pPr>
            <w:r>
              <w:rPr>
                <w:rFonts w:hint="default" w:ascii="Times New Roman" w:hAnsi="Times New Roman" w:eastAsia="宋体" w:cs="Times New Roman"/>
                <w:i/>
                <w:iCs/>
                <w:color w:val="1D41D5"/>
                <w:sz w:val="21"/>
                <w:szCs w:val="21"/>
                <w:lang w:val="en-US" w:eastAsia="zh-CN" w:bidi="ar-SA"/>
              </w:rPr>
              <w:t>（参考示例:NMPA website，FDA website)</w:t>
            </w:r>
          </w:p>
        </w:tc>
        <w:tc>
          <w:tcPr>
            <w:tcW w:w="1107" w:type="dxa"/>
            <w:noWrap w:val="0"/>
            <w:vAlign w:val="top"/>
          </w:tcPr>
          <w:p>
            <w:pPr>
              <w:pStyle w:val="15"/>
              <w:rPr>
                <w:rFonts w:hint="default" w:ascii="Times New Roman" w:hAnsi="Times New Roman" w:cs="Times New Roman"/>
                <w:color w:val="F1F1F1"/>
                <w:sz w:val="21"/>
                <w:szCs w:val="21"/>
                <w:highlight w:val="lightGray"/>
                <w:lang w:eastAsia="zh-CN"/>
              </w:rPr>
            </w:pPr>
            <w:r>
              <w:rPr>
                <w:rFonts w:hint="default" w:ascii="Times New Roman" w:hAnsi="Times New Roman" w:eastAsia="宋体" w:cs="Times New Roman"/>
                <w:color w:val="auto"/>
                <w:kern w:val="2"/>
                <w:sz w:val="21"/>
                <w:szCs w:val="21"/>
                <w:lang w:val="en-US" w:eastAsia="zh-CN" w:bidi="ar-SA"/>
              </w:rPr>
              <w:t>{搜索词}</w:t>
            </w:r>
          </w:p>
        </w:tc>
        <w:tc>
          <w:tcPr>
            <w:tcW w:w="0" w:type="auto"/>
            <w:noWrap w:val="0"/>
            <w:vAlign w:val="top"/>
          </w:tcPr>
          <w:p>
            <w:pPr>
              <w:widowControl w:val="0"/>
              <w:rPr>
                <w:rFonts w:hint="default" w:ascii="Times New Roman" w:hAnsi="Times New Roman" w:cs="Times New Roman"/>
                <w:color w:val="F1F1F1"/>
                <w:szCs w:val="21"/>
                <w:highlight w:val="lightGray"/>
              </w:rPr>
            </w:pPr>
            <w:r>
              <w:rPr>
                <w:rFonts w:hint="default" w:ascii="Times New Roman" w:hAnsi="Times New Roman" w:eastAsia="宋体" w:cs="Times New Roman"/>
                <w:color w:val="auto"/>
                <w:kern w:val="2"/>
                <w:sz w:val="21"/>
                <w:szCs w:val="21"/>
                <w:lang w:val="en-US" w:eastAsia="zh-CN" w:bidi="ar-SA"/>
              </w:rPr>
              <w:t>{搜索策略的理由}</w:t>
            </w:r>
          </w:p>
        </w:tc>
      </w:tr>
    </w:tbl>
    <w:p>
      <w:pPr>
        <w:spacing w:line="360" w:lineRule="auto"/>
        <w:rPr>
          <w:rFonts w:hint="default" w:ascii="Times New Roman" w:hAnsi="Times New Roman" w:eastAsia="宋体" w:cs="Times New Roman"/>
          <w:i w:val="0"/>
          <w:iCs w:val="0"/>
          <w:color w:val="1D41D5"/>
          <w:sz w:val="21"/>
          <w:szCs w:val="21"/>
          <w:lang w:val="en-US" w:eastAsia="zh-CN" w:bidi="ar-SA"/>
        </w:rPr>
      </w:pPr>
      <w:r>
        <w:rPr>
          <w:rFonts w:hint="default" w:ascii="Times New Roman" w:hAnsi="Times New Roman" w:eastAsia="宋体" w:cs="Times New Roman"/>
          <w:i w:val="0"/>
          <w:iCs w:val="0"/>
          <w:color w:val="1D41D5"/>
          <w:sz w:val="21"/>
          <w:szCs w:val="21"/>
          <w:lang w:val="en-US" w:eastAsia="zh-CN" w:bidi="ar-SA"/>
        </w:rPr>
        <w:t>)</w:t>
      </w:r>
    </w:p>
    <w:p>
      <w:pPr>
        <w:pStyle w:val="19"/>
        <w:ind w:firstLine="0" w:firstLineChars="0"/>
        <w:rPr>
          <w:rFonts w:hint="default" w:ascii="Times New Roman" w:hAnsi="Times New Roman" w:cs="Times New Roman"/>
          <w:b/>
          <w:bCs/>
          <w:sz w:val="24"/>
        </w:rPr>
      </w:pPr>
      <w:bookmarkStart w:id="29" w:name="_Hlk19555930"/>
    </w:p>
    <w:bookmarkEnd w:id="29"/>
    <w:p>
      <w:pPr>
        <w:spacing w:line="360" w:lineRule="auto"/>
        <w:rPr>
          <w:rFonts w:hint="default" w:ascii="Times New Roman" w:hAnsi="Times New Roman" w:eastAsia="TimesNewRoman" w:cs="Times New Roman"/>
          <w:szCs w:val="21"/>
        </w:rPr>
      </w:pPr>
      <w:r>
        <w:rPr>
          <w:rFonts w:hint="default" w:ascii="Times New Roman" w:hAnsi="Times New Roman" w:eastAsia="TimesNewRoman" w:cs="Times New Roman"/>
          <w:b/>
          <w:bCs/>
          <w:szCs w:val="21"/>
        </w:rPr>
        <w:t>2) search strategy and justification for search strategy</w:t>
      </w:r>
    </w:p>
    <w:p>
      <w:pPr>
        <w:pStyle w:val="19"/>
        <w:ind w:firstLine="0" w:firstLineChars="0"/>
        <w:rPr>
          <w:rFonts w:hint="default" w:ascii="Times New Roman" w:hAnsi="Times New Roman" w:eastAsia="TimesNewRoman" w:cs="Times New Roman"/>
          <w:szCs w:val="21"/>
        </w:rPr>
      </w:pPr>
      <w:r>
        <w:rPr>
          <w:rFonts w:hint="default" w:ascii="Times New Roman" w:hAnsi="Times New Roman" w:eastAsia="TimesNewRoman" w:cs="Times New Roman"/>
          <w:szCs w:val="21"/>
        </w:rPr>
        <w:t>Refer to the above table.</w:t>
      </w:r>
    </w:p>
    <w:p>
      <w:pPr>
        <w:pStyle w:val="19"/>
        <w:ind w:firstLine="0" w:firstLineChars="0"/>
        <w:rPr>
          <w:rFonts w:hint="default" w:ascii="Times New Roman" w:hAnsi="Times New Roman" w:eastAsia="TimesNewRoman" w:cs="Times New Roman"/>
          <w:szCs w:val="21"/>
        </w:rPr>
      </w:pPr>
    </w:p>
    <w:p>
      <w:pPr>
        <w:pStyle w:val="4"/>
        <w:spacing w:before="0" w:after="0" w:line="360" w:lineRule="auto"/>
        <w:rPr>
          <w:rFonts w:hint="default" w:ascii="Times New Roman" w:hAnsi="Times New Roman" w:cs="Times New Roman"/>
          <w:sz w:val="21"/>
          <w:szCs w:val="21"/>
        </w:rPr>
      </w:pPr>
      <w:bookmarkStart w:id="30" w:name="_Toc25149"/>
      <w:bookmarkStart w:id="31" w:name="_Toc9848"/>
      <w:r>
        <w:rPr>
          <w:rFonts w:hint="default" w:ascii="Times New Roman" w:hAnsi="Times New Roman" w:cs="Times New Roman"/>
          <w:sz w:val="21"/>
          <w:szCs w:val="21"/>
        </w:rPr>
        <w:t>4.5.3 Medium used</w:t>
      </w:r>
      <w:bookmarkEnd w:id="30"/>
      <w:bookmarkEnd w:id="31"/>
    </w:p>
    <w:p>
      <w:pPr>
        <w:spacing w:line="360" w:lineRule="auto"/>
        <w:rPr>
          <w:rFonts w:hint="default" w:ascii="Times New Roman" w:hAnsi="Times New Roman" w:eastAsia="TimesNewRoman" w:cs="Times New Roman"/>
          <w:szCs w:val="21"/>
        </w:rPr>
      </w:pPr>
      <w:r>
        <w:rPr>
          <w:rFonts w:hint="default" w:ascii="Times New Roman" w:hAnsi="Times New Roman" w:eastAsia="TimesNewRoman" w:cs="Times New Roman"/>
          <w:szCs w:val="21"/>
        </w:rPr>
        <w:t xml:space="preserve">All the </w:t>
      </w:r>
      <w:r>
        <w:rPr>
          <w:rFonts w:hint="default" w:ascii="Times New Roman" w:hAnsi="Times New Roman" w:cs="Times New Roman"/>
          <w:szCs w:val="21"/>
        </w:rPr>
        <w:t>data</w:t>
      </w:r>
      <w:r>
        <w:rPr>
          <w:rFonts w:hint="default" w:ascii="Times New Roman" w:hAnsi="Times New Roman" w:eastAsia="TimesNewRoman" w:cs="Times New Roman"/>
          <w:szCs w:val="21"/>
        </w:rPr>
        <w:t xml:space="preserve"> are searching online, and the search way as follow</w:t>
      </w:r>
      <w:r>
        <w:rPr>
          <w:rFonts w:hint="default" w:ascii="Times New Roman" w:hAnsi="Times New Roman" w:eastAsia="TimesNewRoman" w:cs="Times New Roman"/>
          <w:szCs w:val="21"/>
        </w:rPr>
        <w:t>：</w:t>
      </w:r>
    </w:p>
    <w:tbl>
      <w:tblPr>
        <w:tblStyle w:val="11"/>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2331"/>
        <w:gridCol w:w="1742"/>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shd w:val="clear" w:color="auto" w:fill="BEBEBE"/>
            <w:noWrap w:val="0"/>
            <w:vAlign w:val="top"/>
          </w:tcPr>
          <w:p>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Data type</w:t>
            </w:r>
          </w:p>
        </w:tc>
        <w:tc>
          <w:tcPr>
            <w:tcW w:w="2331" w:type="dxa"/>
            <w:shd w:val="clear" w:color="auto" w:fill="BEBEBE"/>
            <w:noWrap w:val="0"/>
            <w:vAlign w:val="top"/>
          </w:tcPr>
          <w:p>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Source</w:t>
            </w:r>
          </w:p>
        </w:tc>
        <w:tc>
          <w:tcPr>
            <w:tcW w:w="1742" w:type="dxa"/>
            <w:shd w:val="clear" w:color="auto" w:fill="BEBEBE"/>
            <w:noWrap w:val="0"/>
            <w:vAlign w:val="top"/>
          </w:tcPr>
          <w:p>
            <w:pPr>
              <w:spacing w:line="400" w:lineRule="exact"/>
              <w:jc w:val="center"/>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Sources of data</w:t>
            </w:r>
          </w:p>
        </w:tc>
        <w:tc>
          <w:tcPr>
            <w:tcW w:w="3368" w:type="dxa"/>
            <w:shd w:val="clear" w:color="auto" w:fill="BEBEBE"/>
            <w:noWrap w:val="0"/>
            <w:vAlign w:val="top"/>
          </w:tcPr>
          <w:p>
            <w:pPr>
              <w:spacing w:line="400" w:lineRule="exact"/>
              <w:ind w:firstLine="445"/>
              <w:jc w:val="center"/>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access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04" w:type="dxa"/>
            <w:noWrap w:val="0"/>
            <w:vAlign w:val="top"/>
          </w:tcPr>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{数据类型}</w:t>
            </w:r>
            <w:r>
              <w:rPr>
                <w:rFonts w:hint="default" w:ascii="Times New Roman" w:hAnsi="Times New Roman" w:eastAsia="宋体" w:cs="Times New Roman"/>
                <w:i/>
                <w:iCs/>
                <w:color w:val="1D41D5"/>
                <w:sz w:val="21"/>
                <w:szCs w:val="21"/>
                <w:lang w:val="en-US" w:eastAsia="zh-CN" w:bidi="ar-SA"/>
              </w:rPr>
              <w:t>（参考示例:clinical literature data，clinical experience data)</w:t>
            </w:r>
          </w:p>
          <w:p>
            <w:pPr>
              <w:spacing w:line="400" w:lineRule="exact"/>
              <w:rPr>
                <w:rFonts w:hint="default" w:ascii="Times New Roman" w:hAnsi="Times New Roman" w:cs="Times New Roman"/>
                <w:szCs w:val="21"/>
              </w:rPr>
            </w:pPr>
          </w:p>
        </w:tc>
        <w:tc>
          <w:tcPr>
            <w:tcW w:w="2331" w:type="dxa"/>
            <w:noWrap w:val="0"/>
            <w:vAlign w:val="top"/>
          </w:tcPr>
          <w:p>
            <w:pPr>
              <w:spacing w:line="400" w:lineRule="exact"/>
              <w:rPr>
                <w:rFonts w:hint="default" w:ascii="Times New Roman" w:hAnsi="Times New Roman" w:eastAsia="TimesNewRoman" w:cs="Times New Roman"/>
                <w:szCs w:val="21"/>
              </w:rPr>
            </w:pPr>
            <w:r>
              <w:rPr>
                <w:rFonts w:hint="default" w:ascii="Times New Roman" w:hAnsi="Times New Roman" w:eastAsia="宋体" w:cs="Times New Roman"/>
                <w:color w:val="auto"/>
                <w:szCs w:val="21"/>
                <w:lang w:eastAsia="zh-CN"/>
              </w:rPr>
              <w:t>{数据来源}</w:t>
            </w:r>
            <w:r>
              <w:rPr>
                <w:rFonts w:hint="default" w:ascii="Times New Roman" w:hAnsi="Times New Roman" w:eastAsia="宋体" w:cs="Times New Roman"/>
                <w:i/>
                <w:iCs/>
                <w:color w:val="1D41D5"/>
                <w:sz w:val="21"/>
                <w:szCs w:val="21"/>
                <w:lang w:val="en-US" w:eastAsia="zh-CN" w:bidi="ar-SA"/>
              </w:rPr>
              <w:t>（参考示例:adverse event and recall report databases)</w:t>
            </w:r>
          </w:p>
        </w:tc>
        <w:tc>
          <w:tcPr>
            <w:tcW w:w="1742" w:type="dxa"/>
            <w:noWrap w:val="0"/>
            <w:vAlign w:val="top"/>
          </w:tcPr>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color w:val="auto"/>
                <w:szCs w:val="21"/>
                <w:lang w:eastAsia="zh-CN"/>
              </w:rPr>
              <w:t>{数据源}</w:t>
            </w:r>
            <w:r>
              <w:rPr>
                <w:rFonts w:hint="default" w:ascii="Times New Roman" w:hAnsi="Times New Roman" w:eastAsia="宋体" w:cs="Times New Roman"/>
                <w:i/>
                <w:iCs/>
                <w:color w:val="1D41D5"/>
                <w:sz w:val="21"/>
                <w:szCs w:val="21"/>
                <w:lang w:val="en-US" w:eastAsia="zh-CN" w:bidi="ar-SA"/>
              </w:rPr>
              <w:t>（参考示例:CNKI)</w:t>
            </w:r>
          </w:p>
        </w:tc>
        <w:tc>
          <w:tcPr>
            <w:tcW w:w="3368" w:type="dxa"/>
            <w:noWrap w:val="0"/>
            <w:vAlign w:val="top"/>
          </w:tcPr>
          <w:p>
            <w:pPr>
              <w:spacing w:line="400" w:lineRule="exact"/>
              <w:rPr>
                <w:rFonts w:hint="default" w:ascii="Times New Roman" w:hAnsi="Times New Roman" w:eastAsia="TimesNewRoman" w:cs="Times New Roman"/>
                <w:szCs w:val="21"/>
              </w:rPr>
            </w:pPr>
            <w:r>
              <w:rPr>
                <w:rFonts w:hint="default" w:ascii="Times New Roman" w:hAnsi="Times New Roman" w:eastAsia="宋体" w:cs="Times New Roman"/>
                <w:color w:val="auto"/>
                <w:szCs w:val="21"/>
                <w:lang w:eastAsia="zh-CN"/>
              </w:rPr>
              <w:t>{数据库路径}</w:t>
            </w:r>
            <w:r>
              <w:rPr>
                <w:rFonts w:hint="default" w:ascii="Times New Roman" w:hAnsi="Times New Roman" w:eastAsia="宋体" w:cs="Times New Roman"/>
                <w:i/>
                <w:iCs/>
                <w:color w:val="1D41D5"/>
                <w:sz w:val="21"/>
                <w:szCs w:val="21"/>
                <w:lang w:val="en-US" w:eastAsia="zh-CN" w:bidi="ar-SA"/>
              </w:rPr>
              <w:t>（参考示例:</w:t>
            </w:r>
            <w:r>
              <w:rPr>
                <w:rFonts w:hint="default" w:ascii="Times New Roman" w:hAnsi="Times New Roman" w:eastAsia="宋体" w:cs="Times New Roman"/>
                <w:i/>
                <w:iCs/>
                <w:color w:val="1D41D5"/>
                <w:sz w:val="21"/>
                <w:szCs w:val="21"/>
                <w:lang w:val="en-US" w:eastAsia="zh-CN" w:bidi="ar-SA"/>
              </w:rPr>
              <w:fldChar w:fldCharType="begin"/>
            </w:r>
            <w:r>
              <w:rPr>
                <w:rFonts w:hint="default" w:ascii="Times New Roman" w:hAnsi="Times New Roman" w:eastAsia="宋体" w:cs="Times New Roman"/>
                <w:i/>
                <w:iCs/>
                <w:color w:val="1D41D5"/>
                <w:sz w:val="21"/>
                <w:szCs w:val="21"/>
                <w:lang w:val="en-US" w:eastAsia="zh-CN" w:bidi="ar-SA"/>
              </w:rPr>
              <w:instrText xml:space="preserve"> HYPERLINK "http://epub.cnki.net/kns/default.aspx" </w:instrText>
            </w:r>
            <w:r>
              <w:rPr>
                <w:rFonts w:hint="default" w:ascii="Times New Roman" w:hAnsi="Times New Roman" w:eastAsia="宋体" w:cs="Times New Roman"/>
                <w:i/>
                <w:iCs/>
                <w:color w:val="1D41D5"/>
                <w:sz w:val="21"/>
                <w:szCs w:val="21"/>
                <w:lang w:val="en-US" w:eastAsia="zh-CN" w:bidi="ar-SA"/>
              </w:rPr>
              <w:fldChar w:fldCharType="separate"/>
            </w:r>
            <w:r>
              <w:rPr>
                <w:rFonts w:hint="default" w:ascii="Times New Roman" w:hAnsi="Times New Roman" w:eastAsia="宋体" w:cs="Times New Roman"/>
                <w:i/>
                <w:iCs/>
                <w:color w:val="1D41D5"/>
                <w:sz w:val="21"/>
                <w:szCs w:val="21"/>
                <w:lang w:val="en-US" w:eastAsia="zh-CN" w:bidi="ar-SA"/>
              </w:rPr>
              <w:t>http://epub.cnki.net/kns/default.aspx</w:t>
            </w:r>
            <w:r>
              <w:rPr>
                <w:rFonts w:hint="default" w:ascii="Times New Roman" w:hAnsi="Times New Roman" w:eastAsia="宋体" w:cs="Times New Roman"/>
                <w:i/>
                <w:iCs/>
                <w:color w:val="1D41D5"/>
                <w:sz w:val="21"/>
                <w:szCs w:val="21"/>
                <w:lang w:val="en-US" w:eastAsia="zh-CN" w:bidi="ar-SA"/>
              </w:rPr>
              <w:fldChar w:fldCharType="end"/>
            </w:r>
            <w:r>
              <w:rPr>
                <w:rFonts w:hint="default" w:ascii="Times New Roman" w:hAnsi="Times New Roman" w:eastAsia="宋体" w:cs="Times New Roman"/>
                <w:i/>
                <w:iCs/>
                <w:color w:val="1D41D5"/>
                <w:sz w:val="21"/>
                <w:szCs w:val="21"/>
                <w:lang w:val="en-US" w:eastAsia="zh-CN" w:bidi="ar-SA"/>
              </w:rPr>
              <w:t>)</w:t>
            </w:r>
          </w:p>
        </w:tc>
      </w:tr>
    </w:tbl>
    <w:p>
      <w:pPr>
        <w:pStyle w:val="3"/>
        <w:spacing w:before="0" w:after="0" w:line="360" w:lineRule="auto"/>
        <w:rPr>
          <w:rFonts w:hint="default" w:ascii="Times New Roman" w:hAnsi="Times New Roman" w:cs="Times New Roman"/>
          <w:sz w:val="21"/>
          <w:szCs w:val="21"/>
        </w:rPr>
      </w:pPr>
      <w:bookmarkStart w:id="32" w:name="_Toc9986"/>
      <w:bookmarkStart w:id="33" w:name="_Toc5210"/>
      <w:r>
        <w:rPr>
          <w:rFonts w:hint="default" w:ascii="Times New Roman" w:hAnsi="Times New Roman" w:cs="Times New Roman"/>
          <w:sz w:val="21"/>
          <w:szCs w:val="21"/>
        </w:rPr>
        <w:t xml:space="preserve">4.6 Selection/ exclusion criteria used to choose articles and </w:t>
      </w:r>
      <w:bookmarkStart w:id="34" w:name="OLE_LINK13"/>
      <w:r>
        <w:rPr>
          <w:rFonts w:hint="default" w:ascii="Times New Roman" w:hAnsi="Times New Roman" w:cs="Times New Roman"/>
          <w:sz w:val="21"/>
          <w:szCs w:val="21"/>
        </w:rPr>
        <w:t>justification</w:t>
      </w:r>
      <w:bookmarkEnd w:id="34"/>
      <w:r>
        <w:rPr>
          <w:rFonts w:hint="default" w:ascii="Times New Roman" w:hAnsi="Times New Roman" w:cs="Times New Roman"/>
          <w:sz w:val="21"/>
          <w:szCs w:val="21"/>
        </w:rPr>
        <w:t xml:space="preserve"> for the choice</w:t>
      </w:r>
      <w:bookmarkEnd w:id="32"/>
      <w:bookmarkEnd w:id="33"/>
    </w:p>
    <w:p>
      <w:pPr>
        <w:spacing w:line="360" w:lineRule="auto"/>
        <w:outlineLvl w:val="2"/>
        <w:rPr>
          <w:rFonts w:hint="default" w:ascii="Times New Roman" w:hAnsi="Times New Roman" w:cs="Times New Roman"/>
          <w:b/>
          <w:bCs/>
          <w:szCs w:val="21"/>
        </w:rPr>
      </w:pPr>
      <w:bookmarkStart w:id="35" w:name="_Toc28418"/>
      <w:r>
        <w:rPr>
          <w:rFonts w:hint="default" w:ascii="Times New Roman" w:hAnsi="Times New Roman" w:cs="Times New Roman"/>
          <w:b/>
          <w:bCs/>
          <w:szCs w:val="21"/>
        </w:rPr>
        <w:t>4.6.1 For clinical literature data</w:t>
      </w:r>
      <w:bookmarkEnd w:id="35"/>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 xml:space="preserve">Screening Processing: </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{简要描述数据筛选过程}</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 xml:space="preserve">The </w:t>
      </w:r>
      <w:bookmarkStart w:id="36" w:name="OLE_LINK23"/>
      <w:r>
        <w:rPr>
          <w:rFonts w:hint="default" w:ascii="Times New Roman" w:hAnsi="Times New Roman" w:cs="Times New Roman"/>
          <w:b/>
          <w:bCs/>
          <w:szCs w:val="21"/>
        </w:rPr>
        <w:t>selection/exclusion criteria</w:t>
      </w:r>
      <w:bookmarkEnd w:id="36"/>
      <w:r>
        <w:rPr>
          <w:rFonts w:hint="default" w:ascii="Times New Roman" w:hAnsi="Times New Roman" w:cs="Times New Roman"/>
          <w:b/>
          <w:bCs/>
          <w:szCs w:val="21"/>
        </w:rPr>
        <w:t xml:space="preserve"> used for the screening literature is mainly following:</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 xml:space="preserve">Include </w:t>
      </w:r>
      <w:bookmarkStart w:id="37" w:name="OLE_LINK20"/>
      <w:r>
        <w:rPr>
          <w:rFonts w:hint="default" w:ascii="Times New Roman" w:hAnsi="Times New Roman" w:cs="Times New Roman"/>
          <w:b/>
          <w:bCs/>
          <w:szCs w:val="21"/>
        </w:rPr>
        <w:t>criteria</w:t>
      </w:r>
      <w:bookmarkEnd w:id="37"/>
      <w:r>
        <w:rPr>
          <w:rFonts w:hint="default" w:ascii="Times New Roman" w:hAnsi="Times New Roman" w:cs="Times New Roman"/>
          <w:b/>
          <w:bCs/>
          <w:szCs w:val="21"/>
        </w:rPr>
        <w:t>:</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{描述数据入选准则}</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exclusion criteria:</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{描述数据排除准则}</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The justification for selection/exclusion criteria:</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{描述数据入选及排除准则的理由}</w:t>
      </w:r>
    </w:p>
    <w:p>
      <w:pPr>
        <w:spacing w:line="360" w:lineRule="auto"/>
        <w:outlineLvl w:val="2"/>
        <w:rPr>
          <w:rFonts w:hint="default" w:ascii="Times New Roman" w:hAnsi="Times New Roman" w:cs="Times New Roman"/>
          <w:b/>
          <w:bCs/>
          <w:szCs w:val="21"/>
        </w:rPr>
      </w:pPr>
      <w:bookmarkStart w:id="38" w:name="_Toc17802"/>
      <w:r>
        <w:rPr>
          <w:rFonts w:hint="default" w:ascii="Times New Roman" w:hAnsi="Times New Roman" w:cs="Times New Roman"/>
          <w:b/>
          <w:bCs/>
          <w:szCs w:val="21"/>
        </w:rPr>
        <w:t>4.6.2 For clinical experience data</w:t>
      </w:r>
      <w:bookmarkEnd w:id="38"/>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 xml:space="preserve">Screening Processing: </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{简要描述数据筛选过程}</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The selection/exclusion criteria used for the screening experience data is mainly following:</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Include criteria:</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{描述数据入选准则}</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exclusion criteria:</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{描述数据排除准则}</w:t>
      </w:r>
    </w:p>
    <w:p>
      <w:pPr>
        <w:pStyle w:val="19"/>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The justification for selection/exclusion criteria:</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{描述数据入选及排除准则的理由}</w:t>
      </w:r>
    </w:p>
    <w:p>
      <w:pPr>
        <w:pStyle w:val="19"/>
        <w:spacing w:line="360" w:lineRule="auto"/>
        <w:ind w:firstLine="0" w:firstLineChars="0"/>
        <w:rPr>
          <w:rFonts w:hint="default" w:ascii="Times New Roman" w:hAnsi="Times New Roman" w:cs="Times New Roman"/>
          <w:szCs w:val="21"/>
        </w:rPr>
      </w:pPr>
      <w:r>
        <w:rPr>
          <w:rFonts w:hint="default" w:ascii="Times New Roman" w:hAnsi="Times New Roman" w:cs="Times New Roman"/>
          <w:szCs w:val="21"/>
        </w:rPr>
        <w:t>Based on the above justification, we set the selection/exclusion criteria.</w:t>
      </w:r>
    </w:p>
    <w:p>
      <w:pPr>
        <w:spacing w:line="360" w:lineRule="auto"/>
        <w:outlineLvl w:val="1"/>
        <w:rPr>
          <w:rFonts w:hint="default" w:ascii="Times New Roman" w:hAnsi="Times New Roman" w:eastAsia="黑体" w:cs="Times New Roman"/>
          <w:b/>
          <w:kern w:val="0"/>
          <w:szCs w:val="21"/>
        </w:rPr>
      </w:pPr>
      <w:bookmarkStart w:id="39" w:name="_Toc8716"/>
      <w:r>
        <w:rPr>
          <w:rFonts w:hint="default" w:ascii="Times New Roman" w:hAnsi="Times New Roman" w:eastAsia="黑体" w:cs="Times New Roman"/>
          <w:b/>
          <w:kern w:val="0"/>
          <w:szCs w:val="21"/>
        </w:rPr>
        <w:t>4.7 Any deviations from the literature search protocol</w:t>
      </w:r>
      <w:bookmarkEnd w:id="39"/>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Any deviations from the literature search protocol should be noted in the literature search report. </w:t>
      </w:r>
      <w:bookmarkEnd w:id="1"/>
      <w:bookmarkStart w:id="40" w:name="_Toc21992"/>
    </w:p>
    <w:bookmarkEnd w:id="40"/>
    <w:p>
      <w:pPr>
        <w:pStyle w:val="15"/>
        <w:rPr>
          <w:rFonts w:hint="default" w:ascii="Times New Roman" w:hAnsi="Times New Roman" w:eastAsia="Univers 57 Condensed" w:cs="Times New Roman"/>
          <w:lang w:val="en-US" w:eastAsia="zh-CN"/>
        </w:rPr>
      </w:pPr>
      <w:bookmarkStart w:id="41" w:name="_GoBack"/>
      <w:bookmarkEnd w:id="41"/>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imesNewRoman">
    <w:altName w:val="Times New Roman"/>
    <w:panose1 w:val="00000000000000000000"/>
    <w:charset w:val="00"/>
    <w:family w:val="roman"/>
    <w:pitch w:val="default"/>
    <w:sig w:usb0="00000000" w:usb1="00000000" w:usb2="00000000" w:usb3="00000000" w:csb0="00000001" w:csb1="00000000"/>
  </w:font>
  <w:font w:name="Yu Gothic Medium">
    <w:panose1 w:val="020B0500000000000000"/>
    <w:charset w:val="80"/>
    <w:family w:val="auto"/>
    <w:pitch w:val="default"/>
    <w:sig w:usb0="E00002FF" w:usb1="2AC7FDFF" w:usb2="00000016" w:usb3="00000000" w:csb0="2002009F"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76C9"/>
    <w:multiLevelType w:val="singleLevel"/>
    <w:tmpl w:val="997676C9"/>
    <w:lvl w:ilvl="0" w:tentative="0">
      <w:start w:val="1"/>
      <w:numFmt w:val="decimal"/>
      <w:suff w:val="space"/>
      <w:lvlText w:val="%1)"/>
      <w:lvlJc w:val="left"/>
    </w:lvl>
  </w:abstractNum>
  <w:abstractNum w:abstractNumId="1">
    <w:nsid w:val="B1BC720C"/>
    <w:multiLevelType w:val="singleLevel"/>
    <w:tmpl w:val="B1BC720C"/>
    <w:lvl w:ilvl="0" w:tentative="0">
      <w:start w:val="2"/>
      <w:numFmt w:val="decimal"/>
      <w:suff w:val="space"/>
      <w:lvlText w:val="%1)"/>
      <w:lvlJc w:val="left"/>
    </w:lvl>
  </w:abstractNum>
  <w:abstractNum w:abstractNumId="2">
    <w:nsid w:val="BE632D47"/>
    <w:multiLevelType w:val="multilevel"/>
    <w:tmpl w:val="BE632D47"/>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C9572A54"/>
    <w:multiLevelType w:val="singleLevel"/>
    <w:tmpl w:val="C9572A54"/>
    <w:lvl w:ilvl="0" w:tentative="0">
      <w:start w:val="2"/>
      <w:numFmt w:val="decimal"/>
      <w:suff w:val="space"/>
      <w:lvlText w:val="%1)"/>
      <w:lvlJc w:val="left"/>
    </w:lvl>
  </w:abstractNum>
  <w:abstractNum w:abstractNumId="4">
    <w:nsid w:val="26A71A4C"/>
    <w:multiLevelType w:val="multilevel"/>
    <w:tmpl w:val="26A71A4C"/>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8F5F78A"/>
    <w:multiLevelType w:val="multilevel"/>
    <w:tmpl w:val="58F5F7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9912808"/>
    <w:rsid w:val="19DA2300"/>
    <w:rsid w:val="1E907AE9"/>
    <w:rsid w:val="3B07083A"/>
    <w:rsid w:val="42491C0F"/>
    <w:rsid w:val="462E437E"/>
    <w:rsid w:val="46561FD1"/>
    <w:rsid w:val="48A96BCF"/>
    <w:rsid w:val="4B950155"/>
    <w:rsid w:val="543A6A17"/>
    <w:rsid w:val="5854681A"/>
    <w:rsid w:val="5B3D4524"/>
    <w:rsid w:val="5DEA1794"/>
    <w:rsid w:val="61F875F0"/>
    <w:rsid w:val="623B51F4"/>
    <w:rsid w:val="638C3F6B"/>
    <w:rsid w:val="681F3395"/>
    <w:rsid w:val="6C3253BB"/>
    <w:rsid w:val="6FAA0CDE"/>
    <w:rsid w:val="73041C9C"/>
    <w:rsid w:val="7CA45617"/>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style>
  <w:style w:type="paragraph" w:styleId="6">
    <w:name w:val="toc 3"/>
    <w:basedOn w:val="1"/>
    <w:next w:val="1"/>
    <w:unhideWhenUsed/>
    <w:qFormat/>
    <w:uiPriority w:val="39"/>
    <w:pPr>
      <w:ind w:left="420"/>
      <w:jc w:val="left"/>
    </w:pPr>
    <w:rPr>
      <w:rFonts w:asciiTheme="minorHAnsi" w:eastAsiaTheme="minorHAnsi"/>
      <w:i/>
      <w:iCs/>
      <w:sz w:val="20"/>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jc w:val="left"/>
    </w:pPr>
    <w:rPr>
      <w:rFonts w:asciiTheme="minorHAnsi" w:eastAsiaTheme="minorHAnsi"/>
      <w:b/>
      <w:bCs/>
      <w:caps/>
      <w:sz w:val="20"/>
    </w:rPr>
  </w:style>
  <w:style w:type="paragraph" w:styleId="10">
    <w:name w:val="toc 2"/>
    <w:basedOn w:val="1"/>
    <w:next w:val="1"/>
    <w:unhideWhenUsed/>
    <w:qFormat/>
    <w:uiPriority w:val="39"/>
    <w:pPr>
      <w:ind w:left="210"/>
      <w:jc w:val="left"/>
    </w:pPr>
    <w:rPr>
      <w:rFonts w:asciiTheme="minorHAnsi" w:eastAsiaTheme="minorHAnsi"/>
      <w:smallCaps/>
      <w:sz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iPriority w:val="0"/>
    <w:rPr>
      <w:color w:val="0000FF"/>
      <w:u w:val="single"/>
    </w:rPr>
  </w:style>
  <w:style w:type="paragraph" w:customStyle="1" w:styleId="15">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paragraph" w:customStyle="1" w:styleId="18">
    <w:name w:val="List Paragraph"/>
    <w:basedOn w:val="1"/>
    <w:qFormat/>
    <w:uiPriority w:val="34"/>
    <w:pPr>
      <w:ind w:firstLine="420" w:firstLineChars="200"/>
    </w:pPr>
  </w:style>
  <w:style w:type="paragraph" w:customStyle="1" w:styleId="19">
    <w:name w:val="列出段落1"/>
    <w:basedOn w:val="1"/>
    <w:qFormat/>
    <w:uiPriority w:val="0"/>
    <w:pPr>
      <w:widowControl w:val="0"/>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2023-10-25T06:11:05Z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