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jc w:val="center"/>
        <w:rPr>
          <w:rFonts w:hint="default" w:ascii="Times New Roman" w:hAnsi="Times New Roman" w:eastAsia="Times New Roman" w:cs="Times New Roman"/>
          <w:sz w:val="36"/>
          <w:szCs w:val="24"/>
          <w:lang w:eastAsia="zh-CN"/>
        </w:rPr>
      </w:pPr>
      <w:r>
        <w:rPr>
          <w:rFonts w:hint="default" w:ascii="Times New Roman" w:hAnsi="Times New Roman" w:eastAsia="楷体_GB2312" w:cs="Times New Roman"/>
          <w:b/>
          <w:bCs/>
          <w:kern w:val="0"/>
          <w:sz w:val="32"/>
          <w:szCs w:val="32"/>
        </w:rPr>
        <w:t xml:space="preserve">Usability Engineering </w:t>
      </w:r>
      <w:r>
        <w:rPr>
          <w:rFonts w:hint="default" w:ascii="Times New Roman" w:hAnsi="Times New Roman" w:eastAsia="楷体_GB2312" w:cs="Times New Roman"/>
          <w:b/>
          <w:bCs/>
          <w:kern w:val="0"/>
          <w:sz w:val="32"/>
          <w:szCs w:val="32"/>
          <w:lang w:val="en-US" w:eastAsia="zh-CN"/>
        </w:rPr>
        <w:t>R</w:t>
      </w:r>
      <w:r>
        <w:rPr>
          <w:rFonts w:hint="default" w:ascii="Times New Roman" w:hAnsi="Times New Roman" w:eastAsia="楷体_GB2312" w:cs="Times New Roman"/>
          <w:b/>
          <w:bCs/>
          <w:kern w:val="0"/>
          <w:sz w:val="32"/>
          <w:szCs w:val="32"/>
        </w:rPr>
        <w:t>eport</w:t>
      </w:r>
    </w:p>
    <w:p>
      <w:pPr>
        <w:rPr>
          <w:rFonts w:hint="default" w:ascii="Times New Roman" w:hAnsi="Times New Roman" w:eastAsia="Times New Roman" w:cs="Times New Roman"/>
          <w:sz w:val="36"/>
          <w:szCs w:val="24"/>
          <w:lang w:eastAsia="zh-CN"/>
        </w:rPr>
      </w:pPr>
    </w:p>
    <w:p>
      <w:pPr>
        <w:pStyle w:val="2"/>
        <w:rPr>
          <w:rFonts w:hint="default" w:ascii="Times New Roman" w:hAnsi="Times New Roman" w:cs="Times New Roman"/>
          <w:lang w:eastAsia="zh-CN"/>
        </w:rPr>
      </w:pPr>
    </w:p>
    <w:p>
      <w:pPr>
        <w:rPr>
          <w:rFonts w:hint="default" w:ascii="Times New Roman" w:hAnsi="Times New Roman" w:eastAsia="Times New Roman" w:cs="Times New Roman"/>
          <w:sz w:val="20"/>
          <w:szCs w:val="24"/>
        </w:rPr>
      </w:pPr>
    </w:p>
    <w:p>
      <w:pPr>
        <w:snapToGrid w:val="0"/>
        <w:spacing w:line="400" w:lineRule="exact"/>
        <w:ind w:left="840" w:leftChars="400"/>
        <w:textAlignment w:val="auto"/>
        <w:rPr>
          <w:rFonts w:hint="default" w:ascii="Times New Roman" w:hAnsi="Times New Roman" w:eastAsia="宋体" w:cs="Times New Roman"/>
          <w:b/>
          <w:sz w:val="28"/>
          <w:szCs w:val="24"/>
          <w:lang w:val="en-US" w:eastAsia="zh-CN"/>
        </w:rPr>
      </w:pPr>
      <w:r>
        <w:rPr>
          <w:rFonts w:hint="default" w:ascii="Times New Roman" w:hAnsi="Times New Roman" w:eastAsia="Times New Roman" w:cs="Times New Roman"/>
          <w:b/>
          <w:sz w:val="28"/>
          <w:szCs w:val="24"/>
        </w:rPr>
        <w:t>Product Name:</w:t>
      </w:r>
      <w:r>
        <w:rPr>
          <w:rFonts w:hint="default" w:ascii="Times New Roman" w:hAnsi="Times New Roman" w:eastAsia="Times New Roman" w:cs="Times New Roman"/>
          <w:b/>
          <w:bCs/>
          <w:i/>
          <w:iCs/>
          <w:color w:val="0000FF"/>
          <w:sz w:val="28"/>
          <w:szCs w:val="24"/>
          <w:lang w:val="en-US" w:eastAsia="zh-CN"/>
        </w:rPr>
        <w:t xml:space="preserve"> </w:t>
      </w:r>
      <w:r>
        <w:rPr>
          <w:rFonts w:hint="default" w:ascii="Times New Roman" w:hAnsi="Times New Roman" w:eastAsia="Times New Roman" w:cs="Times New Roman"/>
          <w:b/>
          <w:bCs/>
          <w:i/>
          <w:iCs/>
          <w:color w:val="0000FF"/>
          <w:sz w:val="28"/>
          <w:szCs w:val="24"/>
          <w:lang w:val="en-US" w:eastAsia="zh-CN"/>
        </w:rPr>
        <w:t>{产品名称 }</w:t>
      </w:r>
    </w:p>
    <w:p>
      <w:pPr>
        <w:widowControl/>
        <w:snapToGrid w:val="0"/>
        <w:spacing w:line="400" w:lineRule="exact"/>
        <w:ind w:left="840" w:leftChars="400"/>
        <w:textAlignment w:val="auto"/>
        <w:rPr>
          <w:rFonts w:hint="default" w:ascii="Times New Roman" w:hAnsi="Times New Roman" w:eastAsia="Times New Roman" w:cs="Times New Roman"/>
          <w:b/>
          <w:sz w:val="28"/>
          <w:szCs w:val="24"/>
          <w:lang w:eastAsia="zh-CN"/>
        </w:rPr>
      </w:pPr>
    </w:p>
    <w:p>
      <w:pPr>
        <w:widowControl/>
        <w:snapToGrid w:val="0"/>
        <w:spacing w:line="400" w:lineRule="exact"/>
        <w:ind w:left="840" w:leftChars="400"/>
        <w:textAlignment w:val="auto"/>
        <w:rPr>
          <w:rFonts w:hint="default" w:ascii="Times New Roman" w:hAnsi="Times New Roman" w:cs="Times New Roman"/>
          <w:b/>
          <w:sz w:val="28"/>
          <w:szCs w:val="24"/>
          <w:lang w:val="en-US" w:eastAsia="zh-CN"/>
        </w:rPr>
      </w:pPr>
      <w:r>
        <w:rPr>
          <w:rFonts w:hint="default" w:ascii="Times New Roman" w:hAnsi="Times New Roman" w:eastAsia="Times New Roman" w:cs="Times New Roman"/>
          <w:b/>
          <w:sz w:val="28"/>
          <w:szCs w:val="24"/>
          <w:lang w:eastAsia="zh-CN"/>
        </w:rPr>
        <w:t>Model:</w:t>
      </w:r>
      <w:r>
        <w:rPr>
          <w:rFonts w:hint="default" w:ascii="Times New Roman" w:hAnsi="Times New Roman" w:eastAsia="Times New Roman" w:cs="Times New Roman"/>
          <w:sz w:val="28"/>
          <w:szCs w:val="24"/>
          <w:lang w:eastAsia="zh-CN"/>
        </w:rPr>
        <w:t xml:space="preserve"> </w:t>
      </w:r>
      <w:r>
        <w:rPr>
          <w:rFonts w:hint="default" w:ascii="Times New Roman" w:hAnsi="Times New Roman" w:eastAsia="Times New Roman" w:cs="Times New Roman"/>
          <w:b/>
          <w:bCs/>
          <w:i/>
          <w:iCs/>
          <w:color w:val="0000FF"/>
          <w:sz w:val="28"/>
          <w:szCs w:val="24"/>
          <w:lang w:val="en-US" w:eastAsia="zh-CN"/>
        </w:rPr>
        <w:t>{产品型号}</w:t>
      </w:r>
    </w:p>
    <w:p>
      <w:pPr>
        <w:snapToGrid w:val="0"/>
        <w:spacing w:line="400" w:lineRule="exact"/>
        <w:ind w:left="840" w:leftChars="400"/>
        <w:textAlignment w:val="auto"/>
        <w:rPr>
          <w:rFonts w:hint="default" w:ascii="Times New Roman" w:hAnsi="Times New Roman" w:eastAsia="Times New Roman" w:cs="Times New Roman"/>
          <w:b/>
          <w:sz w:val="28"/>
          <w:szCs w:val="24"/>
        </w:rPr>
      </w:pPr>
    </w:p>
    <w:p>
      <w:pPr>
        <w:snapToGrid w:val="0"/>
        <w:spacing w:line="400" w:lineRule="exact"/>
        <w:ind w:left="840" w:leftChars="400"/>
        <w:textAlignment w:val="auto"/>
        <w:rPr>
          <w:rFonts w:hint="default" w:ascii="Times New Roman" w:hAnsi="Times New Roman" w:eastAsia="Times New Roman" w:cs="Times New Roman"/>
          <w:b/>
          <w:sz w:val="28"/>
          <w:szCs w:val="24"/>
        </w:rPr>
      </w:pPr>
    </w:p>
    <w:p>
      <w:pPr>
        <w:snapToGrid w:val="0"/>
        <w:spacing w:line="400" w:lineRule="exact"/>
        <w:ind w:left="840" w:leftChars="400"/>
        <w:textAlignment w:val="auto"/>
        <w:rPr>
          <w:rFonts w:hint="default" w:ascii="Times New Roman" w:hAnsi="Times New Roman" w:cs="Times New Roman"/>
          <w:b/>
          <w:sz w:val="28"/>
          <w:szCs w:val="24"/>
        </w:rPr>
      </w:pPr>
      <w:r>
        <w:rPr>
          <w:rFonts w:hint="default" w:ascii="Times New Roman" w:hAnsi="Times New Roman" w:eastAsia="Times New Roman" w:cs="Times New Roman"/>
          <w:b/>
          <w:sz w:val="28"/>
          <w:szCs w:val="24"/>
        </w:rPr>
        <w:t>Document No.</w:t>
      </w:r>
      <w:r>
        <w:rPr>
          <w:rFonts w:hint="default" w:ascii="Times New Roman" w:hAnsi="Times New Roman" w:eastAsia="Times New Roman" w:cs="Times New Roman"/>
          <w:b/>
          <w:sz w:val="28"/>
          <w:szCs w:val="24"/>
          <w:lang w:eastAsia="zh-CN"/>
        </w:rPr>
        <w:t>:</w:t>
      </w:r>
      <w:r>
        <w:rPr>
          <w:rFonts w:hint="default" w:ascii="Times New Roman" w:hAnsi="Times New Roman" w:eastAsia="Times New Roman" w:cs="Times New Roman"/>
          <w:sz w:val="28"/>
          <w:szCs w:val="24"/>
          <w:lang w:eastAsia="zh-CN"/>
        </w:rPr>
        <w:t xml:space="preserve"> </w:t>
      </w:r>
      <w:r>
        <w:rPr>
          <w:rFonts w:hint="default" w:ascii="Times New Roman" w:hAnsi="Times New Roman" w:eastAsia="Times New Roman" w:cs="Times New Roman"/>
          <w:b/>
          <w:bCs/>
          <w:i/>
          <w:iCs/>
          <w:color w:val="0000FF"/>
          <w:sz w:val="28"/>
          <w:szCs w:val="24"/>
          <w:lang w:val="en-US" w:eastAsia="zh-CN"/>
        </w:rPr>
        <w:t>{文件编号}</w:t>
      </w:r>
    </w:p>
    <w:p>
      <w:pPr>
        <w:pStyle w:val="2"/>
        <w:rPr>
          <w:rFonts w:hint="default" w:ascii="Times New Roman" w:hAnsi="Times New Roman" w:cs="Times New Roman"/>
          <w:sz w:val="24"/>
          <w:szCs w:val="24"/>
        </w:rPr>
      </w:pPr>
    </w:p>
    <w:p>
      <w:pPr>
        <w:snapToGrid w:val="0"/>
        <w:spacing w:line="400" w:lineRule="exact"/>
        <w:ind w:left="840" w:leftChars="400"/>
        <w:textAlignment w:val="auto"/>
        <w:rPr>
          <w:rFonts w:hint="default" w:ascii="Times New Roman" w:hAnsi="Times New Roman" w:eastAsia="Times New Roman" w:cs="Times New Roman"/>
          <w:b/>
          <w:bCs/>
          <w:i/>
          <w:iCs/>
          <w:color w:val="0000FF"/>
          <w:sz w:val="28"/>
          <w:szCs w:val="24"/>
          <w:lang w:val="en-US" w:eastAsia="zh-CN"/>
        </w:rPr>
      </w:pPr>
      <w:r>
        <w:rPr>
          <w:rFonts w:hint="default" w:ascii="Times New Roman" w:hAnsi="Times New Roman" w:eastAsia="Times New Roman" w:cs="Times New Roman"/>
          <w:b/>
          <w:sz w:val="28"/>
          <w:szCs w:val="24"/>
        </w:rPr>
        <w:t xml:space="preserve">Edition: </w:t>
      </w:r>
      <w:r>
        <w:rPr>
          <w:rFonts w:hint="default" w:ascii="Times New Roman" w:hAnsi="Times New Roman" w:eastAsia="Times New Roman" w:cs="Times New Roman"/>
          <w:b/>
          <w:bCs/>
          <w:i/>
          <w:iCs/>
          <w:color w:val="0000FF"/>
          <w:sz w:val="28"/>
          <w:szCs w:val="24"/>
          <w:lang w:val="en-US" w:eastAsia="zh-CN"/>
        </w:rPr>
        <w:t>{文件版本}</w:t>
      </w:r>
    </w:p>
    <w:p>
      <w:pPr>
        <w:pStyle w:val="2"/>
        <w:snapToGrid w:val="0"/>
        <w:rPr>
          <w:rFonts w:hint="default" w:ascii="Times New Roman" w:hAnsi="Times New Roman" w:cs="Times New Roman"/>
          <w:b/>
          <w:i/>
          <w:color w:val="0B5FD1"/>
          <w:kern w:val="2"/>
          <w:sz w:val="28"/>
          <w:szCs w:val="24"/>
          <w:lang w:eastAsia="zh-CN"/>
        </w:rPr>
      </w:pPr>
    </w:p>
    <w:p>
      <w:pPr>
        <w:pStyle w:val="2"/>
        <w:snapToGrid w:val="0"/>
        <w:rPr>
          <w:rFonts w:hint="default" w:ascii="Times New Roman" w:hAnsi="Times New Roman" w:cs="Times New Roman"/>
          <w:color w:val="auto"/>
          <w:sz w:val="24"/>
          <w:szCs w:val="24"/>
        </w:rPr>
      </w:pPr>
    </w:p>
    <w:p>
      <w:pPr>
        <w:pStyle w:val="2"/>
        <w:snapToGrid w:val="0"/>
        <w:rPr>
          <w:rFonts w:hint="default" w:ascii="Times New Roman" w:hAnsi="Times New Roman" w:cs="Times New Roman"/>
          <w:color w:val="auto"/>
          <w:sz w:val="24"/>
          <w:szCs w:val="24"/>
        </w:rPr>
      </w:pPr>
    </w:p>
    <w:p>
      <w:pPr>
        <w:pStyle w:val="2"/>
        <w:snapToGrid w:val="0"/>
        <w:rPr>
          <w:rFonts w:hint="default" w:ascii="Times New Roman" w:hAnsi="Times New Roman" w:cs="Times New Roman"/>
          <w:color w:val="auto"/>
          <w:sz w:val="24"/>
          <w:szCs w:val="24"/>
        </w:rPr>
      </w:pPr>
    </w:p>
    <w:p>
      <w:pPr>
        <w:pStyle w:val="2"/>
        <w:snapToGrid w:val="0"/>
        <w:rPr>
          <w:rFonts w:hint="default" w:ascii="Times New Roman" w:hAnsi="Times New Roman" w:cs="Times New Roman"/>
          <w:color w:val="auto"/>
          <w:sz w:val="24"/>
          <w:szCs w:val="24"/>
        </w:rPr>
      </w:pPr>
    </w:p>
    <w:p>
      <w:pPr>
        <w:keepNext w:val="0"/>
        <w:keepLines w:val="0"/>
        <w:pageBreakBefore w:val="0"/>
        <w:widowControl/>
        <w:suppressLineNumbers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b w:val="0"/>
          <w:bCs/>
          <w:color w:val="auto"/>
          <w:sz w:val="24"/>
          <w:szCs w:val="24"/>
        </w:rPr>
        <w:t>Drafted</w:t>
      </w:r>
      <w:r>
        <w:rPr>
          <w:rFonts w:hint="default" w:ascii="Times New Roman" w:hAnsi="Times New Roman" w:eastAsia="宋体" w:cs="Times New Roman"/>
          <w:b w:val="0"/>
          <w:bCs/>
          <w:color w:val="auto"/>
          <w:sz w:val="24"/>
          <w:szCs w:val="24"/>
          <w:lang w:val="en-US" w:eastAsia="zh-CN"/>
        </w:rPr>
        <w:t xml:space="preserve"> by</w:t>
      </w:r>
      <w:r>
        <w:rPr>
          <w:rFonts w:hint="default" w:ascii="Times New Roman" w:hAnsi="Times New Roman" w:eastAsia="宋体" w:cs="Times New Roman"/>
          <w:b w:val="0"/>
          <w:bCs/>
          <w:color w:val="auto"/>
          <w:sz w:val="24"/>
          <w:szCs w:val="24"/>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年</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月</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日</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Checked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年</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月</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日</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Approved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年</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月</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日</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b/>
          <w:bCs/>
          <w:color w:val="auto"/>
          <w:sz w:val="24"/>
          <w:szCs w:val="24"/>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jc w:val="center"/>
        <w:rPr>
          <w:rFonts w:hint="default" w:ascii="Times New Roman" w:hAnsi="Times New Roman" w:eastAsia="宋体" w:cs="Times New Roman"/>
          <w:color w:val="auto"/>
          <w:sz w:val="28"/>
          <w:szCs w:val="28"/>
          <w:lang w:val="es-ES"/>
        </w:rPr>
      </w:pPr>
      <w:r>
        <w:rPr>
          <w:rFonts w:hint="default" w:ascii="Times New Roman" w:hAnsi="Times New Roman" w:eastAsia="宋体" w:cs="Times New Roman"/>
          <w:color w:val="auto"/>
          <w:sz w:val="28"/>
          <w:szCs w:val="28"/>
          <w:lang w:val="es-ES"/>
        </w:rPr>
        <w:t>{XXXX</w:t>
      </w:r>
      <w:r>
        <w:rPr>
          <w:rFonts w:hint="default" w:ascii="Times New Roman" w:hAnsi="Times New Roman"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pStyle w:val="2"/>
        <w:jc w:val="center"/>
        <w:rPr>
          <w:rFonts w:hint="default" w:ascii="Times New Roman" w:hAnsi="Times New Roman" w:eastAsia="宋体" w:cs="Times New Roman"/>
          <w:color w:val="auto"/>
          <w:sz w:val="28"/>
          <w:szCs w:val="28"/>
          <w:lang w:val="es-ES"/>
        </w:rPr>
      </w:pPr>
    </w:p>
    <w:p>
      <w:pPr>
        <w:pStyle w:val="2"/>
        <w:jc w:val="center"/>
        <w:rPr>
          <w:rFonts w:hint="default" w:ascii="Times New Roman" w:hAnsi="Times New Roman" w:eastAsia="宋体" w:cs="Times New Roman"/>
          <w:color w:val="auto"/>
          <w:sz w:val="28"/>
          <w:szCs w:val="28"/>
          <w:lang w:val="es-ES"/>
        </w:rPr>
      </w:pPr>
    </w:p>
    <w:p>
      <w:pPr>
        <w:pStyle w:val="2"/>
        <w:jc w:val="center"/>
        <w:rPr>
          <w:rFonts w:hint="default" w:ascii="Times New Roman" w:hAnsi="Times New Roman" w:eastAsia="宋体" w:cs="Times New Roman"/>
          <w:color w:val="auto"/>
          <w:sz w:val="28"/>
          <w:szCs w:val="28"/>
          <w:lang w:val="es-ES"/>
        </w:rPr>
      </w:pPr>
    </w:p>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13"/>
        <w:tblW w:w="8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
        <w:gridCol w:w="1701"/>
        <w:gridCol w:w="2409"/>
        <w:gridCol w:w="1236"/>
        <w:gridCol w:w="12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bookmarkStart w:id="0" w:name="OLE_LINK10" w:colFirst="0" w:colLast="5"/>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23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275"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453"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文件版本1</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文件版本2</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文件版本N</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pStyle w:val="2"/>
        <w:jc w:val="center"/>
        <w:rPr>
          <w:rFonts w:hint="default" w:ascii="Times New Roman" w:hAnsi="Times New Roman" w:eastAsia="宋体" w:cs="Times New Roman"/>
          <w:color w:val="auto"/>
          <w:sz w:val="28"/>
          <w:szCs w:val="28"/>
          <w:lang w:val="en-US" w:eastAsia="zh-CN"/>
        </w:rPr>
      </w:pPr>
    </w:p>
    <w:p>
      <w:pPr>
        <w:pStyle w:val="2"/>
        <w:jc w:val="both"/>
        <w:rPr>
          <w:rFonts w:hint="default" w:ascii="Times New Roman" w:hAnsi="Times New Roman" w:eastAsia="宋体" w:cs="Times New Roman"/>
          <w:color w:val="auto"/>
          <w:sz w:val="28"/>
          <w:szCs w:val="28"/>
          <w:lang w:val="en-US" w:eastAsia="zh-CN"/>
        </w:rPr>
      </w:pPr>
    </w:p>
    <w:p>
      <w:pPr>
        <w:jc w:val="center"/>
        <w:rPr>
          <w:b/>
          <w:bCs/>
          <w:sz w:val="32"/>
          <w:szCs w:val="32"/>
        </w:rPr>
      </w:pPr>
      <w:r>
        <w:rPr>
          <w:rFonts w:hint="eastAsia"/>
          <w:b/>
          <w:bCs/>
          <w:sz w:val="32"/>
          <w:szCs w:val="32"/>
        </w:rPr>
        <w:t>T</w:t>
      </w:r>
      <w:r>
        <w:rPr>
          <w:b/>
          <w:bCs/>
          <w:sz w:val="32"/>
          <w:szCs w:val="32"/>
        </w:rPr>
        <w:t>able of Contents</w:t>
      </w:r>
    </w:p>
    <w:sdt>
      <w:sdtPr>
        <w:rPr>
          <w:rFonts w:ascii="宋体" w:hAnsi="宋体"/>
        </w:rPr>
        <w:id w:val="147455176"/>
        <w15:color w:val="DBDBDB"/>
        <w:docPartObj>
          <w:docPartGallery w:val="Table of Contents"/>
          <w:docPartUnique/>
        </w:docPartObj>
      </w:sdtPr>
      <w:sdtEndPr>
        <w:rPr>
          <w:rFonts w:ascii="宋体" w:hAnsi="宋体"/>
        </w:rPr>
      </w:sdtEndPr>
      <w:sdtContent>
        <w:p>
          <w:pPr>
            <w:jc w:val="center"/>
            <w:rPr>
              <w:rFonts w:hint="eastAsia"/>
            </w:rPr>
          </w:pP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"_Toc13243" </w:instrText>
          </w:r>
          <w:r>
            <w:fldChar w:fldCharType="separate"/>
          </w:r>
          <w:r>
            <w:rPr>
              <w:rFonts w:hint="eastAsia" w:eastAsia="Arial-ItalicMT"/>
              <w:i/>
              <w:iCs/>
              <w:kern w:val="0"/>
              <w:szCs w:val="21"/>
              <w:lang w:bidi="ar"/>
            </w:rPr>
            <w:t xml:space="preserve">1 </w:t>
          </w:r>
          <w:r>
            <w:rPr>
              <w:rFonts w:hint="eastAsia"/>
              <w:i w:val="0"/>
              <w:iCs w:val="0"/>
              <w:kern w:val="0"/>
              <w:szCs w:val="21"/>
              <w:lang w:val="en-US" w:eastAsia="zh-CN" w:bidi="ar"/>
            </w:rPr>
            <w:t>E</w:t>
          </w:r>
          <w:r>
            <w:rPr>
              <w:rFonts w:eastAsiaTheme="minorEastAsia"/>
            </w:rPr>
            <w:t>xecutive summary</w:t>
          </w:r>
          <w:r>
            <w:tab/>
          </w:r>
          <w:r>
            <w:fldChar w:fldCharType="begin"/>
          </w:r>
          <w:r>
            <w:instrText xml:space="preserve"> PAGEREF _Toc13243 </w:instrText>
          </w:r>
          <w:r>
            <w:fldChar w:fldCharType="separate"/>
          </w:r>
          <w:r>
            <w:t>4</w:t>
          </w:r>
          <w:r>
            <w:fldChar w:fldCharType="end"/>
          </w:r>
          <w:r>
            <w:fldChar w:fldCharType="end"/>
          </w:r>
        </w:p>
        <w:p>
          <w:pPr>
            <w:pStyle w:val="12"/>
            <w:tabs>
              <w:tab w:val="right" w:leader="dot" w:pos="8306"/>
            </w:tabs>
          </w:pPr>
          <w:r>
            <w:fldChar w:fldCharType="begin"/>
          </w:r>
          <w:r>
            <w:instrText xml:space="preserve"> HYPERLINK \l "_Toc31019" </w:instrText>
          </w:r>
          <w:r>
            <w:fldChar w:fldCharType="separate"/>
          </w:r>
          <w:r>
            <w:rPr>
              <w:rFonts w:hint="eastAsia"/>
            </w:rPr>
            <w:t xml:space="preserve">1.1 </w:t>
          </w:r>
          <w:r>
            <w:t>Product</w:t>
          </w:r>
          <w:r>
            <w:tab/>
          </w:r>
          <w:r>
            <w:fldChar w:fldCharType="begin"/>
          </w:r>
          <w:r>
            <w:instrText xml:space="preserve"> PAGEREF _Toc31019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"_Toc8093" </w:instrText>
          </w:r>
          <w:r>
            <w:fldChar w:fldCharType="separate"/>
          </w:r>
          <w:r>
            <w:t>1.1.1 Product name and model</w:t>
          </w:r>
          <w:r>
            <w:tab/>
          </w:r>
          <w:r>
            <w:fldChar w:fldCharType="begin"/>
          </w:r>
          <w:r>
            <w:instrText xml:space="preserve"> PAGEREF _Toc8093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"_Toc19824" </w:instrText>
          </w:r>
          <w:r>
            <w:fldChar w:fldCharType="separate"/>
          </w:r>
          <w:r>
            <w:t>1.1.2 The difference between models</w:t>
          </w:r>
          <w:r>
            <w:tab/>
          </w:r>
          <w:r>
            <w:fldChar w:fldCharType="begin"/>
          </w:r>
          <w:r>
            <w:instrText xml:space="preserve"> PAGEREF _Toc19824 </w:instrText>
          </w:r>
          <w:r>
            <w:fldChar w:fldCharType="separate"/>
          </w:r>
          <w:r>
            <w:t>4</w:t>
          </w:r>
          <w:r>
            <w:fldChar w:fldCharType="end"/>
          </w:r>
          <w:r>
            <w:fldChar w:fldCharType="end"/>
          </w:r>
        </w:p>
        <w:p>
          <w:pPr>
            <w:pStyle w:val="12"/>
            <w:tabs>
              <w:tab w:val="right" w:leader="dot" w:pos="8306"/>
            </w:tabs>
          </w:pPr>
          <w:r>
            <w:fldChar w:fldCharType="begin"/>
          </w:r>
          <w:r>
            <w:instrText xml:space="preserve"> HYPERLINK \l "_Toc4144" </w:instrText>
          </w:r>
          <w:r>
            <w:fldChar w:fldCharType="separate"/>
          </w:r>
          <w:r>
            <w:rPr>
              <w:rFonts w:hint="eastAsia"/>
            </w:rPr>
            <w:t xml:space="preserve">1.2 </w:t>
          </w:r>
          <w:r>
            <w:t>Scope</w:t>
          </w:r>
          <w:r>
            <w:tab/>
          </w:r>
          <w:r>
            <w:fldChar w:fldCharType="begin"/>
          </w:r>
          <w:r>
            <w:instrText xml:space="preserve"> PAGEREF _Toc4144 </w:instrText>
          </w:r>
          <w:r>
            <w:fldChar w:fldCharType="separate"/>
          </w:r>
          <w:r>
            <w:t>4</w:t>
          </w:r>
          <w:r>
            <w:fldChar w:fldCharType="end"/>
          </w:r>
          <w:r>
            <w:fldChar w:fldCharType="end"/>
          </w:r>
        </w:p>
        <w:p>
          <w:pPr>
            <w:pStyle w:val="12"/>
            <w:tabs>
              <w:tab w:val="right" w:leader="dot" w:pos="8306"/>
            </w:tabs>
          </w:pPr>
          <w:r>
            <w:fldChar w:fldCharType="begin"/>
          </w:r>
          <w:r>
            <w:instrText xml:space="preserve"> HYPERLINK \l "_Toc5176" </w:instrText>
          </w:r>
          <w:r>
            <w:fldChar w:fldCharType="separate"/>
          </w:r>
          <w:r>
            <w:rPr>
              <w:rFonts w:eastAsia="Arial-ItalicMT"/>
              <w:bCs/>
              <w:szCs w:val="21"/>
              <w:lang w:bidi="ar"/>
            </w:rPr>
            <w:t>1.3 Executive summary</w:t>
          </w:r>
          <w:r>
            <w:tab/>
          </w:r>
          <w:r>
            <w:fldChar w:fldCharType="begin"/>
          </w:r>
          <w:r>
            <w:instrText xml:space="preserve"> PAGEREF _Toc5176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"_Toc20596" </w:instrText>
          </w:r>
          <w:r>
            <w:fldChar w:fldCharType="separate"/>
          </w:r>
          <w:r>
            <w:rPr>
              <w:rFonts w:hint="eastAsia"/>
            </w:rPr>
            <w:t xml:space="preserve">2 </w:t>
          </w:r>
          <w:r>
            <w:rPr>
              <w:rFonts w:hint="eastAsia"/>
              <w:lang w:val="en-US" w:eastAsia="zh-CN"/>
            </w:rPr>
            <w:t>S</w:t>
          </w:r>
          <w:r>
            <w:t>ummary of the USE SPECIFICATION</w:t>
          </w:r>
          <w:r>
            <w:tab/>
          </w:r>
          <w:r>
            <w:fldChar w:fldCharType="begin"/>
          </w:r>
          <w:r>
            <w:instrText xml:space="preserve"> PAGEREF _Toc20596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"_Toc31543" </w:instrText>
          </w:r>
          <w:r>
            <w:fldChar w:fldCharType="separate"/>
          </w:r>
          <w:r>
            <w:rPr>
              <w:rFonts w:hint="eastAsia"/>
            </w:rPr>
            <w:t>2.1 I</w:t>
          </w:r>
          <w:r>
            <w:t>ntended medical indication</w:t>
          </w:r>
          <w:r>
            <w:tab/>
          </w:r>
          <w:r>
            <w:fldChar w:fldCharType="begin"/>
          </w:r>
          <w:r>
            <w:instrText xml:space="preserve"> PAGEREF _Toc31543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"_Toc29500" </w:instrText>
          </w:r>
          <w:r>
            <w:fldChar w:fldCharType="separate"/>
          </w:r>
          <w:r>
            <w:rPr>
              <w:rFonts w:hint="eastAsia"/>
            </w:rPr>
            <w:t>2.2 I</w:t>
          </w:r>
          <w:r>
            <w:t>ntended PATIENT population</w:t>
          </w:r>
          <w:r>
            <w:tab/>
          </w:r>
          <w:r>
            <w:fldChar w:fldCharType="begin"/>
          </w:r>
          <w:r>
            <w:instrText xml:space="preserve"> PAGEREF _Toc29500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"_Toc7729" </w:instrText>
          </w:r>
          <w:r>
            <w:fldChar w:fldCharType="separate"/>
          </w:r>
          <w:r>
            <w:rPr>
              <w:rFonts w:hint="eastAsia"/>
            </w:rPr>
            <w:t>2.3 I</w:t>
          </w:r>
          <w:r>
            <w:t>ntended part of the body or type of tissue applied to or interacted with</w:t>
          </w:r>
          <w:r>
            <w:tab/>
          </w:r>
          <w:r>
            <w:fldChar w:fldCharType="begin"/>
          </w:r>
          <w:r>
            <w:instrText xml:space="preserve"> PAGEREF _Toc7729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"_Toc12403" </w:instrText>
          </w:r>
          <w:r>
            <w:fldChar w:fldCharType="separate"/>
          </w:r>
          <w:r>
            <w:rPr>
              <w:rFonts w:hint="eastAsia"/>
            </w:rPr>
            <w:t>2.4 I</w:t>
          </w:r>
          <w:r>
            <w:t>ntended USER PROFILE</w:t>
          </w:r>
          <w:r>
            <w:tab/>
          </w:r>
          <w:r>
            <w:fldChar w:fldCharType="begin"/>
          </w:r>
          <w:r>
            <w:instrText xml:space="preserve"> PAGEREF _Toc12403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"_Toc7101" </w:instrText>
          </w:r>
          <w:r>
            <w:fldChar w:fldCharType="separate"/>
          </w:r>
          <w:r>
            <w:rPr>
              <w:rFonts w:hint="eastAsia"/>
            </w:rPr>
            <w:t xml:space="preserve">2.5 </w:t>
          </w:r>
          <w:r>
            <w:t>USE ENVIRONMENT</w:t>
          </w:r>
          <w:r>
            <w:tab/>
          </w:r>
          <w:r>
            <w:fldChar w:fldCharType="begin"/>
          </w:r>
          <w:r>
            <w:instrText xml:space="preserve"> PAGEREF _Toc7101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"_Toc8545" </w:instrText>
          </w:r>
          <w:r>
            <w:fldChar w:fldCharType="separate"/>
          </w:r>
          <w:r>
            <w:rPr>
              <w:rFonts w:hint="eastAsia"/>
            </w:rPr>
            <w:t xml:space="preserve">2.6 </w:t>
          </w:r>
          <w:r>
            <w:t>operating principle</w:t>
          </w:r>
          <w:r>
            <w:tab/>
          </w:r>
          <w:r>
            <w:fldChar w:fldCharType="begin"/>
          </w:r>
          <w:r>
            <w:instrText xml:space="preserve"> PAGEREF _Toc8545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"_Toc28897" </w:instrText>
          </w:r>
          <w:r>
            <w:fldChar w:fldCharType="separate"/>
          </w:r>
          <w:r>
            <w:rPr>
              <w:rFonts w:hint="eastAsia"/>
            </w:rPr>
            <w:t xml:space="preserve">3 </w:t>
          </w:r>
          <w:r>
            <w:rPr>
              <w:rFonts w:hint="eastAsia"/>
              <w:lang w:val="en-US" w:eastAsia="zh-CN"/>
            </w:rPr>
            <w:t>S</w:t>
          </w:r>
          <w:r>
            <w:t>ummary of known use problems</w:t>
          </w:r>
          <w:r>
            <w:tab/>
          </w:r>
          <w:r>
            <w:fldChar w:fldCharType="begin"/>
          </w:r>
          <w:r>
            <w:instrText xml:space="preserve"> PAGEREF _Toc28897 </w:instrText>
          </w:r>
          <w:r>
            <w:fldChar w:fldCharType="separate"/>
          </w:r>
          <w:r>
            <w:t>6</w:t>
          </w:r>
          <w:r>
            <w:fldChar w:fldCharType="end"/>
          </w:r>
          <w:r>
            <w:fldChar w:fldCharType="end"/>
          </w:r>
        </w:p>
        <w:p>
          <w:pPr>
            <w:pStyle w:val="12"/>
            <w:tabs>
              <w:tab w:val="right" w:leader="dot" w:pos="8306"/>
            </w:tabs>
          </w:pPr>
          <w:r>
            <w:fldChar w:fldCharType="begin"/>
          </w:r>
          <w:r>
            <w:instrText xml:space="preserve"> HYPERLINK \l "_Toc31817" </w:instrText>
          </w:r>
          <w:r>
            <w:fldChar w:fldCharType="separate"/>
          </w:r>
          <w:r>
            <w:rPr>
              <w:rFonts w:hint="eastAsia"/>
            </w:rPr>
            <w:t xml:space="preserve">3.1 </w:t>
          </w:r>
          <w:r>
            <w:t>Identify USER INTERFACE characteristics related to SAFETY and potential USE ERRORS</w:t>
          </w:r>
          <w:r>
            <w:tab/>
          </w:r>
          <w:r>
            <w:fldChar w:fldCharType="begin"/>
          </w:r>
          <w:r>
            <w:instrText xml:space="preserve"> PAGEREF _Toc31817 </w:instrText>
          </w:r>
          <w:r>
            <w:fldChar w:fldCharType="separate"/>
          </w:r>
          <w:r>
            <w:t>6</w:t>
          </w:r>
          <w:r>
            <w:fldChar w:fldCharType="end"/>
          </w:r>
          <w:r>
            <w:fldChar w:fldCharType="end"/>
          </w:r>
        </w:p>
        <w:p>
          <w:pPr>
            <w:pStyle w:val="12"/>
            <w:tabs>
              <w:tab w:val="right" w:leader="dot" w:pos="8306"/>
            </w:tabs>
          </w:pPr>
          <w:r>
            <w:fldChar w:fldCharType="begin"/>
          </w:r>
          <w:r>
            <w:instrText xml:space="preserve"> HYPERLINK \l "_Toc23239" </w:instrText>
          </w:r>
          <w:r>
            <w:fldChar w:fldCharType="separate"/>
          </w:r>
          <w:r>
            <w:rPr>
              <w:rFonts w:hint="eastAsia"/>
            </w:rPr>
            <w:t xml:space="preserve">3.2 </w:t>
          </w:r>
          <w:r>
            <w:t>Identify known or foreseeable HAZARDS and HAZARDOUS SITUATIONS</w:t>
          </w:r>
          <w:r>
            <w:tab/>
          </w:r>
          <w:r>
            <w:fldChar w:fldCharType="begin"/>
          </w:r>
          <w:r>
            <w:instrText xml:space="preserve"> PAGEREF _Toc23239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"_Toc12766" </w:instrText>
          </w:r>
          <w:r>
            <w:fldChar w:fldCharType="separate"/>
          </w:r>
          <w:r>
            <w:rPr>
              <w:rFonts w:hint="eastAsia"/>
            </w:rPr>
            <w:t xml:space="preserve">4 </w:t>
          </w:r>
          <w:r>
            <w:rPr>
              <w:rFonts w:hint="eastAsia"/>
              <w:lang w:val="en-US" w:eastAsia="zh-CN"/>
            </w:rPr>
            <w:t>D</w:t>
          </w:r>
          <w:r>
            <w:t>escription of the HAZARD-RELATED USE SCENARIOS evaluated and why they were chosen;</w:t>
          </w:r>
          <w:r>
            <w:tab/>
          </w:r>
          <w:r>
            <w:fldChar w:fldCharType="begin"/>
          </w:r>
          <w:r>
            <w:instrText xml:space="preserve"> PAGEREF _Toc12766 </w:instrText>
          </w:r>
          <w:r>
            <w:fldChar w:fldCharType="separate"/>
          </w:r>
          <w:r>
            <w:t>13</w:t>
          </w:r>
          <w:r>
            <w:fldChar w:fldCharType="end"/>
          </w:r>
          <w:r>
            <w:fldChar w:fldCharType="end"/>
          </w:r>
        </w:p>
        <w:p>
          <w:pPr>
            <w:pStyle w:val="12"/>
            <w:tabs>
              <w:tab w:val="right" w:leader="dot" w:pos="8306"/>
            </w:tabs>
          </w:pPr>
          <w:r>
            <w:fldChar w:fldCharType="begin"/>
          </w:r>
          <w:r>
            <w:instrText xml:space="preserve"> HYPERLINK \l "_Toc14041" </w:instrText>
          </w:r>
          <w:r>
            <w:fldChar w:fldCharType="separate"/>
          </w:r>
          <w:r>
            <w:rPr>
              <w:rFonts w:hint="eastAsia"/>
            </w:rPr>
            <w:t xml:space="preserve">4.1 </w:t>
          </w:r>
          <w:r>
            <w:t>Risk Accept Level</w:t>
          </w:r>
          <w:r>
            <w:tab/>
          </w:r>
          <w:r>
            <w:fldChar w:fldCharType="begin"/>
          </w:r>
          <w:r>
            <w:instrText xml:space="preserve"> PAGEREF _Toc14041 </w:instrText>
          </w:r>
          <w:r>
            <w:fldChar w:fldCharType="separate"/>
          </w:r>
          <w:r>
            <w:t>13</w:t>
          </w:r>
          <w:r>
            <w:fldChar w:fldCharType="end"/>
          </w:r>
          <w:r>
            <w:fldChar w:fldCharType="end"/>
          </w:r>
        </w:p>
        <w:p>
          <w:pPr>
            <w:pStyle w:val="8"/>
            <w:tabs>
              <w:tab w:val="right" w:leader="dot" w:pos="8306"/>
            </w:tabs>
          </w:pPr>
          <w:r>
            <w:fldChar w:fldCharType="begin"/>
          </w:r>
          <w:r>
            <w:instrText xml:space="preserve"> HYPERLINK \l "_Toc9045" </w:instrText>
          </w:r>
          <w:r>
            <w:fldChar w:fldCharType="separate"/>
          </w:r>
          <w:r>
            <w:t>4.1.1 SEVERITY level description of the HARM</w:t>
          </w:r>
          <w:r>
            <w:tab/>
          </w:r>
          <w:r>
            <w:fldChar w:fldCharType="begin"/>
          </w:r>
          <w:r>
            <w:instrText xml:space="preserve"> PAGEREF _Toc9045 </w:instrText>
          </w:r>
          <w:r>
            <w:fldChar w:fldCharType="separate"/>
          </w:r>
          <w:r>
            <w:t>13</w:t>
          </w:r>
          <w:r>
            <w:fldChar w:fldCharType="end"/>
          </w:r>
          <w:r>
            <w:fldChar w:fldCharType="end"/>
          </w:r>
        </w:p>
        <w:p>
          <w:pPr>
            <w:pStyle w:val="8"/>
            <w:tabs>
              <w:tab w:val="right" w:leader="dot" w:pos="8306"/>
            </w:tabs>
          </w:pPr>
          <w:r>
            <w:fldChar w:fldCharType="begin"/>
          </w:r>
          <w:r>
            <w:instrText xml:space="preserve"> HYPERLINK \l "_Toc23818" </w:instrText>
          </w:r>
          <w:r>
            <w:fldChar w:fldCharType="separate"/>
          </w:r>
          <w:r>
            <w:t>4.1.2 Probability level (P)</w:t>
          </w:r>
          <w:r>
            <w:tab/>
          </w:r>
          <w:r>
            <w:fldChar w:fldCharType="begin"/>
          </w:r>
          <w:r>
            <w:instrText xml:space="preserve"> PAGEREF _Toc23818 </w:instrText>
          </w:r>
          <w:r>
            <w:fldChar w:fldCharType="separate"/>
          </w:r>
          <w:r>
            <w:t>13</w:t>
          </w:r>
          <w:r>
            <w:fldChar w:fldCharType="end"/>
          </w:r>
          <w:r>
            <w:fldChar w:fldCharType="end"/>
          </w:r>
        </w:p>
        <w:p>
          <w:pPr>
            <w:pStyle w:val="8"/>
            <w:tabs>
              <w:tab w:val="right" w:leader="dot" w:pos="8306"/>
            </w:tabs>
          </w:pPr>
          <w:r>
            <w:fldChar w:fldCharType="begin"/>
          </w:r>
          <w:r>
            <w:instrText xml:space="preserve"> HYPERLINK \l "_Toc7717" </w:instrText>
          </w:r>
          <w:r>
            <w:fldChar w:fldCharType="separate"/>
          </w:r>
          <w:r>
            <w:t>4.1.3 Risk evaluation criteria (S)</w:t>
          </w:r>
          <w:r>
            <w:tab/>
          </w:r>
          <w:r>
            <w:fldChar w:fldCharType="begin"/>
          </w:r>
          <w:r>
            <w:instrText xml:space="preserve"> PAGEREF _Toc7717 </w:instrText>
          </w:r>
          <w:r>
            <w:fldChar w:fldCharType="separate"/>
          </w:r>
          <w:r>
            <w:t>13</w:t>
          </w:r>
          <w:r>
            <w:fldChar w:fldCharType="end"/>
          </w:r>
          <w:r>
            <w:fldChar w:fldCharType="end"/>
          </w:r>
        </w:p>
        <w:p>
          <w:pPr>
            <w:pStyle w:val="12"/>
            <w:tabs>
              <w:tab w:val="right" w:leader="dot" w:pos="8306"/>
            </w:tabs>
          </w:pPr>
          <w:r>
            <w:fldChar w:fldCharType="begin"/>
          </w:r>
          <w:r>
            <w:instrText xml:space="preserve"> HYPERLINK \l "_Toc3347" </w:instrText>
          </w:r>
          <w:r>
            <w:fldChar w:fldCharType="separate"/>
          </w:r>
          <w:r>
            <w:rPr>
              <w:rFonts w:hint="eastAsia"/>
            </w:rPr>
            <w:t xml:space="preserve">4.2 </w:t>
          </w:r>
          <w:r>
            <w:t>Identify and describe HAZARD-RELATED USE SCENARIOS</w:t>
          </w:r>
          <w:r>
            <w:tab/>
          </w:r>
          <w:r>
            <w:fldChar w:fldCharType="begin"/>
          </w:r>
          <w:r>
            <w:instrText xml:space="preserve"> PAGEREF _Toc3347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"_Toc29368" </w:instrText>
          </w:r>
          <w:r>
            <w:fldChar w:fldCharType="separate"/>
          </w:r>
          <w:r>
            <w:rPr>
              <w:rFonts w:hint="eastAsia"/>
            </w:rPr>
            <w:t xml:space="preserve">5 </w:t>
          </w:r>
          <w:r>
            <w:rPr>
              <w:rFonts w:hint="eastAsia"/>
              <w:lang w:val="en-US" w:eastAsia="zh-CN"/>
            </w:rPr>
            <w:t>D</w:t>
          </w:r>
          <w:r>
            <w:t>escription of the USER INTERFACE</w:t>
          </w:r>
          <w:r>
            <w:tab/>
          </w:r>
          <w:r>
            <w:fldChar w:fldCharType="begin"/>
          </w:r>
          <w:r>
            <w:instrText xml:space="preserve"> PAGEREF _Toc29368 </w:instrText>
          </w:r>
          <w:r>
            <w:fldChar w:fldCharType="separate"/>
          </w:r>
          <w:r>
            <w:t>17</w:t>
          </w:r>
          <w:r>
            <w:fldChar w:fldCharType="end"/>
          </w:r>
          <w:r>
            <w:fldChar w:fldCharType="end"/>
          </w:r>
        </w:p>
        <w:p>
          <w:pPr>
            <w:pStyle w:val="12"/>
            <w:tabs>
              <w:tab w:val="right" w:leader="dot" w:pos="8306"/>
            </w:tabs>
          </w:pPr>
          <w:r>
            <w:fldChar w:fldCharType="begin"/>
          </w:r>
          <w:r>
            <w:instrText xml:space="preserve"> HYPERLINK \l "_Toc3821" </w:instrText>
          </w:r>
          <w:r>
            <w:fldChar w:fldCharType="separate"/>
          </w:r>
          <w:r>
            <w:rPr>
              <w:rFonts w:hint="eastAsia"/>
            </w:rPr>
            <w:t xml:space="preserve">5.1 </w:t>
          </w:r>
          <w:r>
            <w:t>USER INTERFACE REQUIREMENTS</w:t>
          </w:r>
          <w:r>
            <w:tab/>
          </w:r>
          <w:r>
            <w:fldChar w:fldCharType="begin"/>
          </w:r>
          <w:r>
            <w:instrText xml:space="preserve"> PAGEREF _Toc3821 </w:instrText>
          </w:r>
          <w:r>
            <w:fldChar w:fldCharType="separate"/>
          </w:r>
          <w:r>
            <w:t>17</w:t>
          </w:r>
          <w:r>
            <w:fldChar w:fldCharType="end"/>
          </w:r>
          <w:r>
            <w:fldChar w:fldCharType="end"/>
          </w:r>
        </w:p>
        <w:p>
          <w:pPr>
            <w:pStyle w:val="12"/>
            <w:tabs>
              <w:tab w:val="right" w:leader="dot" w:pos="8306"/>
            </w:tabs>
          </w:pPr>
          <w:r>
            <w:fldChar w:fldCharType="begin"/>
          </w:r>
          <w:r>
            <w:instrText xml:space="preserve"> HYPERLINK \l "_Toc25999" </w:instrText>
          </w:r>
          <w:r>
            <w:fldChar w:fldCharType="separate"/>
          </w:r>
          <w:r>
            <w:rPr>
              <w:rFonts w:hint="eastAsia"/>
            </w:rPr>
            <w:t xml:space="preserve">5.2 </w:t>
          </w:r>
          <w:r>
            <w:t>ACCOMPANYING DOCUMENTATION and training</w:t>
          </w:r>
          <w:r>
            <w:tab/>
          </w:r>
          <w:r>
            <w:fldChar w:fldCharType="begin"/>
          </w:r>
          <w:r>
            <w:instrText xml:space="preserve"> PAGEREF _Toc25999 </w:instrText>
          </w:r>
          <w:r>
            <w:fldChar w:fldCharType="separate"/>
          </w:r>
          <w:r>
            <w:t>18</w:t>
          </w:r>
          <w:r>
            <w:fldChar w:fldCharType="end"/>
          </w:r>
          <w:r>
            <w:fldChar w:fldCharType="end"/>
          </w:r>
        </w:p>
        <w:p>
          <w:pPr>
            <w:pStyle w:val="11"/>
            <w:tabs>
              <w:tab w:val="right" w:leader="dot" w:pos="8306"/>
            </w:tabs>
          </w:pPr>
          <w:r>
            <w:fldChar w:fldCharType="begin"/>
          </w:r>
          <w:r>
            <w:instrText xml:space="preserve"> HYPERLINK \l "_Toc26581" </w:instrText>
          </w:r>
          <w:r>
            <w:fldChar w:fldCharType="separate"/>
          </w:r>
          <w:r>
            <w:rPr>
              <w:rFonts w:hint="eastAsia"/>
            </w:rPr>
            <w:t xml:space="preserve">6 </w:t>
          </w:r>
          <w:r>
            <w:rPr>
              <w:rFonts w:hint="eastAsia"/>
              <w:lang w:val="en-US" w:eastAsia="zh-CN"/>
            </w:rPr>
            <w:t>S</w:t>
          </w:r>
          <w:r>
            <w:t>ummary of FORMATIVE EVALUATIONS</w:t>
          </w:r>
          <w:r>
            <w:tab/>
          </w:r>
          <w:r>
            <w:fldChar w:fldCharType="begin"/>
          </w:r>
          <w:r>
            <w:instrText xml:space="preserve"> PAGEREF _Toc26581 </w:instrText>
          </w:r>
          <w:r>
            <w:fldChar w:fldCharType="separate"/>
          </w:r>
          <w:r>
            <w:t>18</w:t>
          </w:r>
          <w:r>
            <w:fldChar w:fldCharType="end"/>
          </w:r>
          <w:r>
            <w:fldChar w:fldCharType="end"/>
          </w:r>
        </w:p>
        <w:p>
          <w:pPr>
            <w:pStyle w:val="11"/>
            <w:tabs>
              <w:tab w:val="right" w:leader="dot" w:pos="8306"/>
            </w:tabs>
          </w:pPr>
          <w:r>
            <w:fldChar w:fldCharType="begin"/>
          </w:r>
          <w:r>
            <w:instrText xml:space="preserve"> HYPERLINK \l "_Toc30383" </w:instrText>
          </w:r>
          <w:r>
            <w:fldChar w:fldCharType="separate"/>
          </w:r>
          <w:r>
            <w:rPr>
              <w:rFonts w:hint="eastAsia"/>
            </w:rPr>
            <w:t xml:space="preserve">7 </w:t>
          </w:r>
          <w:r>
            <w:rPr>
              <w:rFonts w:hint="eastAsia"/>
              <w:lang w:val="en-US" w:eastAsia="zh-CN"/>
            </w:rPr>
            <w:t>S</w:t>
          </w:r>
          <w:r>
            <w:t>ummary of the SUMMATIVE EVALUATION</w:t>
          </w:r>
          <w:r>
            <w:tab/>
          </w:r>
          <w:r>
            <w:fldChar w:fldCharType="begin"/>
          </w:r>
          <w:r>
            <w:instrText xml:space="preserve"> PAGEREF _Toc30383 </w:instrText>
          </w:r>
          <w:r>
            <w:fldChar w:fldCharType="separate"/>
          </w:r>
          <w:r>
            <w:t>18</w:t>
          </w:r>
          <w:r>
            <w:fldChar w:fldCharType="end"/>
          </w:r>
          <w:r>
            <w:fldChar w:fldCharType="end"/>
          </w:r>
        </w:p>
        <w:p>
          <w:pPr>
            <w:pStyle w:val="11"/>
            <w:tabs>
              <w:tab w:val="right" w:leader="dot" w:pos="8306"/>
            </w:tabs>
          </w:pPr>
          <w:r>
            <w:fldChar w:fldCharType="begin"/>
          </w:r>
          <w:r>
            <w:instrText xml:space="preserve"> HYPERLINK \l "_Toc20625" </w:instrText>
          </w:r>
          <w:r>
            <w:fldChar w:fldCharType="separate"/>
          </w:r>
          <w:r>
            <w:rPr>
              <w:rFonts w:hint="eastAsia"/>
            </w:rPr>
            <w:t xml:space="preserve">8 </w:t>
          </w:r>
          <w:r>
            <w:t>User Interface of Unknown Provenance</w:t>
          </w:r>
          <w:r>
            <w:tab/>
          </w:r>
          <w:r>
            <w:fldChar w:fldCharType="begin"/>
          </w:r>
          <w:r>
            <w:instrText xml:space="preserve"> PAGEREF _Toc20625 </w:instrText>
          </w:r>
          <w:r>
            <w:fldChar w:fldCharType="separate"/>
          </w:r>
          <w:r>
            <w:t>18</w:t>
          </w:r>
          <w:r>
            <w:fldChar w:fldCharType="end"/>
          </w:r>
          <w:r>
            <w:fldChar w:fldCharType="end"/>
          </w:r>
        </w:p>
        <w:p>
          <w:pPr>
            <w:pStyle w:val="11"/>
            <w:tabs>
              <w:tab w:val="right" w:leader="dot" w:pos="8306"/>
            </w:tabs>
          </w:pPr>
          <w:r>
            <w:fldChar w:fldCharType="begin"/>
          </w:r>
          <w:r>
            <w:instrText xml:space="preserve"> HYPERLINK \l "_Toc6479" </w:instrText>
          </w:r>
          <w:r>
            <w:fldChar w:fldCharType="separate"/>
          </w:r>
          <w:r>
            <w:rPr>
              <w:rFonts w:hint="eastAsia"/>
            </w:rPr>
            <w:t xml:space="preserve">9 </w:t>
          </w:r>
          <w:r>
            <w:t>Conclusion.</w:t>
          </w:r>
          <w:r>
            <w:tab/>
          </w:r>
          <w:r>
            <w:fldChar w:fldCharType="begin"/>
          </w:r>
          <w:r>
            <w:instrText xml:space="preserve"> PAGEREF _Toc6479 </w:instrText>
          </w:r>
          <w:r>
            <w:fldChar w:fldCharType="separate"/>
          </w:r>
          <w:r>
            <w:t>18</w:t>
          </w:r>
          <w:r>
            <w:fldChar w:fldCharType="end"/>
          </w:r>
          <w:r>
            <w:fldChar w:fldCharType="end"/>
          </w:r>
        </w:p>
        <w:p>
          <w:r>
            <w:fldChar w:fldCharType="end"/>
          </w:r>
        </w:p>
      </w:sdtContent>
    </w:sdt>
    <w:p>
      <w:pPr>
        <w:widowControl/>
        <w:jc w:val="left"/>
        <w:rPr>
          <w:b/>
          <w:bCs/>
          <w:sz w:val="32"/>
          <w:szCs w:val="32"/>
        </w:rPr>
      </w:pPr>
      <w:r>
        <w:rPr>
          <w:b/>
          <w:bCs/>
          <w:sz w:val="32"/>
          <w:szCs w:val="32"/>
        </w:rPr>
        <w:br w:type="page"/>
      </w:r>
    </w:p>
    <w:p>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Usability Engineering Report</w:t>
      </w:r>
    </w:p>
    <w:p>
      <w:pPr>
        <w:pStyle w:val="3"/>
        <w:pageBreakBefore w:val="0"/>
        <w:kinsoku/>
        <w:wordWrap/>
        <w:topLinePunct w:val="0"/>
        <w:bidi w:val="0"/>
        <w:spacing w:before="0" w:after="0" w:line="360" w:lineRule="auto"/>
        <w:textAlignment w:val="auto"/>
        <w:rPr>
          <w:rFonts w:hint="default" w:ascii="Times New Roman" w:hAnsi="Times New Roman" w:eastAsia="宋体" w:cs="Times New Roman"/>
          <w:sz w:val="24"/>
          <w:szCs w:val="24"/>
        </w:rPr>
      </w:pPr>
      <w:bookmarkStart w:id="1" w:name="_Toc13243"/>
      <w:r>
        <w:rPr>
          <w:rFonts w:hint="default" w:ascii="Times New Roman" w:hAnsi="Times New Roman" w:eastAsia="宋体" w:cs="Times New Roman"/>
          <w:sz w:val="24"/>
          <w:szCs w:val="24"/>
          <w:lang w:val="en-US" w:eastAsia="zh-CN"/>
        </w:rPr>
        <w:t>E</w:t>
      </w:r>
      <w:r>
        <w:rPr>
          <w:rFonts w:hint="default" w:ascii="Times New Roman" w:hAnsi="Times New Roman" w:eastAsia="宋体" w:cs="Times New Roman"/>
          <w:sz w:val="24"/>
          <w:szCs w:val="24"/>
        </w:rPr>
        <w:t>xecutive summary</w:t>
      </w:r>
      <w:bookmarkEnd w:id="1"/>
      <w:r>
        <w:rPr>
          <w:rFonts w:hint="default" w:ascii="Times New Roman" w:hAnsi="Times New Roman" w:eastAsia="宋体" w:cs="Times New Roman"/>
          <w:sz w:val="24"/>
          <w:szCs w:val="24"/>
        </w:rPr>
        <w:t xml:space="preserve"> </w:t>
      </w:r>
    </w:p>
    <w:p>
      <w:pPr>
        <w:pStyle w:val="5"/>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2" w:name="_Toc29723"/>
      <w:bookmarkStart w:id="3" w:name="_Toc31019"/>
      <w:bookmarkStart w:id="4" w:name="_Toc1679"/>
      <w:r>
        <w:rPr>
          <w:rFonts w:hint="default" w:ascii="Times New Roman" w:hAnsi="Times New Roman" w:eastAsia="宋体" w:cs="Times New Roman"/>
          <w:sz w:val="24"/>
          <w:szCs w:val="24"/>
        </w:rPr>
        <w:t>Product</w:t>
      </w:r>
      <w:bookmarkEnd w:id="2"/>
      <w:bookmarkEnd w:id="3"/>
      <w:bookmarkEnd w:id="4"/>
      <w:r>
        <w:rPr>
          <w:rFonts w:hint="default" w:ascii="Times New Roman" w:hAnsi="Times New Roman" w:eastAsia="宋体" w:cs="Times New Roman"/>
          <w:sz w:val="24"/>
          <w:szCs w:val="24"/>
        </w:rPr>
        <w:t xml:space="preserve"> </w:t>
      </w:r>
    </w:p>
    <w:p>
      <w:pPr>
        <w:pStyle w:val="6"/>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5" w:name="_Toc27097"/>
      <w:bookmarkStart w:id="6" w:name="_Toc8093"/>
      <w:r>
        <w:rPr>
          <w:rFonts w:hint="default" w:ascii="Times New Roman" w:hAnsi="Times New Roman" w:eastAsia="宋体" w:cs="Times New Roman"/>
          <w:sz w:val="24"/>
          <w:szCs w:val="24"/>
        </w:rPr>
        <w:t>1.1.1 Product name and model</w:t>
      </w:r>
      <w:bookmarkEnd w:id="5"/>
      <w:bookmarkEnd w:id="6"/>
    </w:p>
    <w:p>
      <w:pPr>
        <w:pageBreakBefore w:val="0"/>
        <w:kinsoku/>
        <w:wordWrap/>
        <w:topLinePunct w:val="0"/>
        <w:bidi w:val="0"/>
        <w:snapToGrid w:val="0"/>
        <w:spacing w:line="360" w:lineRule="auto"/>
        <w:textAlignment w:val="auto"/>
        <w:rPr>
          <w:rFonts w:hint="default" w:ascii="Times New Roman" w:hAnsi="Times New Roman" w:eastAsia="宋体" w:cs="Times New Roman"/>
          <w:color w:val="1D41D5"/>
          <w:sz w:val="24"/>
          <w:szCs w:val="24"/>
          <w:highlight w:val="none"/>
        </w:rPr>
      </w:pPr>
      <w:bookmarkStart w:id="7" w:name="_Toc8163"/>
      <w:bookmarkStart w:id="8" w:name="_Toc19824"/>
      <w:bookmarkStart w:id="9" w:name="_Toc26245"/>
      <w:r>
        <w:rPr>
          <w:rFonts w:hint="default" w:ascii="Times New Roman" w:hAnsi="Times New Roman" w:eastAsia="宋体" w:cs="Times New Roman"/>
          <w:sz w:val="24"/>
          <w:szCs w:val="24"/>
          <w:highlight w:val="none"/>
        </w:rPr>
        <w:t xml:space="preserve">Product Name: </w:t>
      </w:r>
      <w:r>
        <w:rPr>
          <w:rFonts w:hint="default" w:ascii="Times New Roman" w:hAnsi="Times New Roman" w:eastAsia="宋体" w:cs="Times New Roman"/>
          <w:b/>
          <w:bCs/>
          <w:i/>
          <w:iCs/>
          <w:color w:val="0000FF"/>
          <w:sz w:val="24"/>
          <w:szCs w:val="24"/>
          <w:lang w:val="en-US" w:eastAsia="zh-CN"/>
        </w:rPr>
        <w:t>{产品名称 }</w:t>
      </w:r>
    </w:p>
    <w:p>
      <w:pPr>
        <w:pageBreakBefore w:val="0"/>
        <w:kinsoku/>
        <w:wordWrap/>
        <w:topLinePunct w:val="0"/>
        <w:bidi w:val="0"/>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Model:</w:t>
      </w:r>
      <w:bookmarkStart w:id="10" w:name="_Hlk77782209"/>
      <w:r>
        <w:rPr>
          <w:rFonts w:hint="default" w:ascii="Times New Roman" w:hAnsi="Times New Roman" w:eastAsia="宋体" w:cs="Times New Roman"/>
          <w:color w:val="1D41D5"/>
          <w:sz w:val="24"/>
          <w:szCs w:val="24"/>
          <w:highlight w:val="none"/>
        </w:rPr>
        <w:t xml:space="preserve"> </w:t>
      </w:r>
      <w:bookmarkEnd w:id="10"/>
      <w:r>
        <w:rPr>
          <w:rFonts w:hint="default" w:ascii="Times New Roman" w:hAnsi="Times New Roman" w:eastAsia="宋体" w:cs="Times New Roman"/>
          <w:b/>
          <w:bCs/>
          <w:i/>
          <w:iCs/>
          <w:color w:val="0000FF"/>
          <w:sz w:val="24"/>
          <w:szCs w:val="24"/>
          <w:lang w:val="en-US" w:eastAsia="zh-CN"/>
        </w:rPr>
        <w:t>{产品型号}</w:t>
      </w:r>
    </w:p>
    <w:p>
      <w:pPr>
        <w:pStyle w:val="6"/>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1.1.2 The difference between models</w:t>
      </w:r>
      <w:bookmarkEnd w:id="7"/>
      <w:bookmarkEnd w:id="8"/>
      <w:bookmarkEnd w:id="9"/>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96"/>
        <w:gridCol w:w="2268"/>
        <w:gridCol w:w="2268"/>
        <w:gridCol w:w="2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96" w:type="dxa"/>
            <w:tcBorders>
              <w:top w:val="single" w:color="000000" w:sz="4" w:space="0"/>
              <w:left w:val="single" w:color="000000" w:sz="4" w:space="0"/>
              <w:bottom w:val="single" w:color="000000" w:sz="4" w:space="0"/>
              <w:right w:val="single" w:color="000000" w:sz="4" w:space="0"/>
              <w:tl2br w:val="nil"/>
              <w:tr2bl w:val="nil"/>
            </w:tcBorders>
            <w:vAlign w:val="center"/>
          </w:tcPr>
          <w:p>
            <w:pPr>
              <w:pageBreakBefore w:val="0"/>
              <w:kinsoku/>
              <w:wordWrap/>
              <w:topLinePunct w:val="0"/>
              <w:bidi w:val="0"/>
              <w:spacing w:line="360" w:lineRule="auto"/>
              <w:jc w:val="center"/>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Item</w:t>
            </w:r>
          </w:p>
        </w:tc>
        <w:tc>
          <w:tcPr>
            <w:tcW w:w="2268" w:type="dxa"/>
            <w:tcBorders>
              <w:top w:val="single" w:color="000000" w:sz="4" w:space="0"/>
              <w:left w:val="nil"/>
              <w:bottom w:val="single" w:color="000000" w:sz="4" w:space="0"/>
              <w:right w:val="single" w:color="000000" w:sz="4" w:space="0"/>
              <w:tl2br w:val="nil"/>
              <w:tr2bl w:val="nil"/>
            </w:tcBorders>
            <w:vAlign w:val="center"/>
          </w:tcPr>
          <w:p>
            <w:pPr>
              <w:pageBreakBefore w:val="0"/>
              <w:kinsoku/>
              <w:wordWrap/>
              <w:topLinePunct w:val="0"/>
              <w:bidi w:val="0"/>
              <w:spacing w:line="360" w:lineRule="auto"/>
              <w:jc w:val="center"/>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bCs/>
                <w:i/>
                <w:iCs/>
                <w:color w:val="0000FF"/>
                <w:sz w:val="24"/>
                <w:szCs w:val="24"/>
                <w:lang w:val="en-US" w:eastAsia="zh-CN"/>
              </w:rPr>
              <w:t>{产品型号1}</w:t>
            </w:r>
          </w:p>
        </w:tc>
        <w:tc>
          <w:tcPr>
            <w:tcW w:w="2268" w:type="dxa"/>
            <w:tcBorders>
              <w:top w:val="single" w:color="000000" w:sz="4" w:space="0"/>
              <w:left w:val="nil"/>
              <w:bottom w:val="single" w:color="000000" w:sz="4" w:space="0"/>
              <w:right w:val="single" w:color="000000" w:sz="4" w:space="0"/>
              <w:tl2br w:val="nil"/>
              <w:tr2bl w:val="nil"/>
            </w:tcBorders>
            <w:vAlign w:val="center"/>
          </w:tcPr>
          <w:p>
            <w:pPr>
              <w:pageBreakBefore w:val="0"/>
              <w:kinsoku/>
              <w:wordWrap/>
              <w:topLinePunct w:val="0"/>
              <w:bidi w:val="0"/>
              <w:spacing w:line="360" w:lineRule="auto"/>
              <w:jc w:val="center"/>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bCs/>
                <w:i/>
                <w:iCs/>
                <w:color w:val="0000FF"/>
                <w:sz w:val="24"/>
                <w:szCs w:val="24"/>
                <w:lang w:val="en-US" w:eastAsia="zh-CN"/>
              </w:rPr>
              <w:t>{产品型号2}</w:t>
            </w:r>
          </w:p>
        </w:tc>
        <w:tc>
          <w:tcPr>
            <w:tcW w:w="2262" w:type="dxa"/>
            <w:tcBorders>
              <w:top w:val="single" w:color="000000" w:sz="4" w:space="0"/>
              <w:left w:val="nil"/>
              <w:bottom w:val="single" w:color="000000" w:sz="4" w:space="0"/>
              <w:right w:val="single" w:color="000000" w:sz="4" w:space="0"/>
              <w:tl2br w:val="nil"/>
              <w:tr2bl w:val="nil"/>
            </w:tcBorders>
            <w:vAlign w:val="center"/>
          </w:tcPr>
          <w:p>
            <w:pPr>
              <w:pageBreakBefore w:val="0"/>
              <w:kinsoku/>
              <w:wordWrap/>
              <w:topLinePunct w:val="0"/>
              <w:bidi w:val="0"/>
              <w:spacing w:line="360" w:lineRule="auto"/>
              <w:jc w:val="center"/>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bCs/>
                <w:i/>
                <w:iCs/>
                <w:color w:val="0000FF"/>
                <w:sz w:val="24"/>
                <w:szCs w:val="24"/>
                <w:lang w:val="en-US" w:eastAsia="zh-CN"/>
              </w:rPr>
              <w:t>{产品型号3}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8"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8"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2"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8"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8"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2"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8"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8"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2"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1696" w:type="dxa"/>
            <w:tcBorders>
              <w:top w:val="single" w:color="000000" w:sz="4" w:space="0"/>
              <w:left w:val="single" w:color="000000" w:sz="4" w:space="0"/>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8"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8"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2"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8"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8"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2"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8"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8"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2262" w:type="dxa"/>
            <w:tcBorders>
              <w:top w:val="single" w:color="000000" w:sz="4" w:space="0"/>
              <w:left w:val="nil"/>
              <w:bottom w:val="single" w:color="000000" w:sz="4" w:space="0"/>
              <w:right w:val="single" w:color="000000" w:sz="4" w:space="0"/>
              <w:tl2br w:val="nil"/>
              <w:tr2bl w:val="nil"/>
            </w:tcBorders>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r>
    </w:tbl>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p>
      <w:pPr>
        <w:pStyle w:val="5"/>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11" w:name="_Toc18245"/>
      <w:r>
        <w:rPr>
          <w:rFonts w:hint="default" w:ascii="Times New Roman" w:hAnsi="Times New Roman" w:eastAsia="宋体" w:cs="Times New Roman"/>
          <w:sz w:val="24"/>
          <w:szCs w:val="24"/>
        </w:rPr>
        <w:t xml:space="preserve"> </w:t>
      </w:r>
      <w:bookmarkStart w:id="12" w:name="_Toc4144"/>
      <w:r>
        <w:rPr>
          <w:rFonts w:hint="default" w:ascii="Times New Roman" w:hAnsi="Times New Roman" w:eastAsia="宋体" w:cs="Times New Roman"/>
          <w:sz w:val="24"/>
          <w:szCs w:val="24"/>
        </w:rPr>
        <w:t>Scope</w:t>
      </w:r>
      <w:bookmarkEnd w:id="11"/>
      <w:bookmarkEnd w:id="12"/>
    </w:p>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This usability engineering process procedure is intended to provide safety for the patient, user and others related to usability. This usability engineering process procedure intended to address user interactions with the device, </w:t>
      </w:r>
      <w:r>
        <w:rPr>
          <w:rFonts w:hint="default" w:ascii="Times New Roman" w:hAnsi="Times New Roman" w:eastAsia="宋体" w:cs="Times New Roman"/>
          <w:sz w:val="24"/>
          <w:szCs w:val="24"/>
          <w:lang w:eastAsia="zh-CN"/>
        </w:rPr>
        <w:t>anaesthesia</w:t>
      </w:r>
      <w:r>
        <w:rPr>
          <w:rFonts w:hint="default" w:ascii="Times New Roman" w:hAnsi="Times New Roman" w:eastAsia="宋体" w:cs="Times New Roman"/>
          <w:sz w:val="24"/>
          <w:szCs w:val="24"/>
        </w:rPr>
        <w:t xml:space="preserve"> Machine,</w:t>
      </w:r>
      <w:r>
        <w:rPr>
          <w:rFonts w:hint="default" w:ascii="Times New Roman" w:hAnsi="Times New Roman" w:eastAsia="宋体" w:cs="Times New Roman"/>
          <w:i/>
          <w:sz w:val="24"/>
          <w:szCs w:val="24"/>
        </w:rPr>
        <w:t xml:space="preserve"> </w:t>
      </w:r>
      <w:r>
        <w:rPr>
          <w:rFonts w:hint="default" w:ascii="Times New Roman" w:hAnsi="Times New Roman" w:eastAsia="宋体" w:cs="Times New Roman"/>
          <w:sz w:val="24"/>
          <w:szCs w:val="24"/>
        </w:rPr>
        <w:t>according to the accompanying documentation, including, but not limited to:</w:t>
      </w:r>
    </w:p>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transport</w:t>
      </w:r>
    </w:p>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storage</w:t>
      </w:r>
    </w:p>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installation</w:t>
      </w:r>
    </w:p>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operation</w:t>
      </w:r>
    </w:p>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maintenance and repair；and</w:t>
      </w:r>
    </w:p>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disposal</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USABILITY ENGINEERING activities for a MEDICAL DEVICE shall be planned, carried out, and documented by personnel competent on the basis of appropriate education, training, skills or experience.</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Where a documented product realization PROCESS exists, such as that described in Clause 7 of ISO 13485, it shall incorporate the appropriate parts of or reference the USABILITY ENGINEERING PROCESS. </w:t>
      </w:r>
    </w:p>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This procedure shall be conducted through medical device design and development life-cycle once new issue related to use safety is raised.</w:t>
      </w:r>
    </w:p>
    <w:p>
      <w:pPr>
        <w:pStyle w:val="5"/>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13" w:name="_Toc5176"/>
      <w:bookmarkStart w:id="14" w:name="_Toc17835"/>
      <w:r>
        <w:rPr>
          <w:rFonts w:hint="default" w:ascii="Times New Roman" w:hAnsi="Times New Roman" w:eastAsia="宋体" w:cs="Times New Roman"/>
          <w:sz w:val="24"/>
          <w:szCs w:val="24"/>
        </w:rPr>
        <w:t xml:space="preserve"> Executive summary</w:t>
      </w:r>
      <w:bookmarkEnd w:id="13"/>
      <w:bookmarkEnd w:id="14"/>
    </w:p>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We conduct the </w:t>
      </w:r>
      <w:r>
        <w:rPr>
          <w:rFonts w:hint="default" w:ascii="Times New Roman" w:hAnsi="Times New Roman" w:eastAsia="宋体" w:cs="Times New Roman"/>
          <w:sz w:val="24"/>
          <w:szCs w:val="24"/>
          <w:lang w:val="en-US" w:eastAsia="zh-CN"/>
        </w:rPr>
        <w:t>u</w:t>
      </w:r>
      <w:r>
        <w:rPr>
          <w:rFonts w:hint="default" w:ascii="Times New Roman" w:hAnsi="Times New Roman" w:eastAsia="宋体" w:cs="Times New Roman"/>
          <w:sz w:val="24"/>
          <w:szCs w:val="24"/>
        </w:rPr>
        <w:t>sability engineering to</w:t>
      </w:r>
      <w:r>
        <w:rPr>
          <w:rFonts w:hint="default" w:ascii="Times New Roman" w:hAnsi="Times New Roman" w:eastAsia="宋体" w:cs="Times New Roman"/>
          <w:b/>
          <w:bCs/>
          <w:i/>
          <w:iCs/>
          <w:color w:val="0000FF"/>
          <w:sz w:val="24"/>
          <w:szCs w:val="24"/>
        </w:rPr>
        <w:t xml:space="preserve"> </w:t>
      </w:r>
      <w:r>
        <w:rPr>
          <w:rFonts w:hint="default" w:ascii="Times New Roman" w:hAnsi="Times New Roman" w:eastAsia="宋体" w:cs="Times New Roman"/>
          <w:b/>
          <w:bCs/>
          <w:i/>
          <w:iCs/>
          <w:color w:val="0000FF"/>
          <w:sz w:val="24"/>
          <w:szCs w:val="24"/>
          <w:lang w:eastAsia="zh-CN"/>
        </w:rPr>
        <w:t>【</w:t>
      </w:r>
      <w:r>
        <w:rPr>
          <w:rFonts w:hint="default" w:ascii="Times New Roman" w:hAnsi="Times New Roman" w:eastAsia="宋体" w:cs="Times New Roman"/>
          <w:b/>
          <w:bCs/>
          <w:i/>
          <w:iCs/>
          <w:color w:val="0000FF"/>
          <w:sz w:val="24"/>
          <w:szCs w:val="24"/>
          <w:lang w:val="en-US" w:eastAsia="zh-CN"/>
        </w:rPr>
        <w:t>产品名称及型号</w:t>
      </w:r>
      <w:r>
        <w:rPr>
          <w:rFonts w:hint="default" w:ascii="Times New Roman" w:hAnsi="Times New Roman" w:eastAsia="宋体" w:cs="Times New Roman"/>
          <w:b/>
          <w:bCs/>
          <w:i/>
          <w:iCs/>
          <w:color w:val="0000FF"/>
          <w:sz w:val="24"/>
          <w:szCs w:val="24"/>
          <w:lang w:eastAsia="zh-CN"/>
        </w:rPr>
        <w:t>】</w:t>
      </w:r>
      <w:r>
        <w:rPr>
          <w:rFonts w:hint="default" w:ascii="Times New Roman" w:hAnsi="Times New Roman" w:eastAsia="宋体" w:cs="Times New Roman"/>
          <w:sz w:val="24"/>
          <w:szCs w:val="24"/>
        </w:rPr>
        <w:t xml:space="preserve"> according to IEC 62366-1. We prepare use specification, identify user interface characteristics related to safety and potential use errors, identify known or foreseeable hazards and hazardous situations, identify and describe hazard-related use scenarios, select the hazard-related use scenarios for summative, establish user interface specification, establish user interface plan, perform user interface design, implementation and formative evaluation, perform summative evaluation the usability of the user interface.</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All in all, we identify the characteristic of the user interface that facilitates use and establishes effectiveness, efficiency and user satisfaction in the intended use environment.</w:t>
      </w:r>
    </w:p>
    <w:p>
      <w:pPr>
        <w:pStyle w:val="3"/>
        <w:pageBreakBefore w:val="0"/>
        <w:kinsoku/>
        <w:wordWrap/>
        <w:topLinePunct w:val="0"/>
        <w:bidi w:val="0"/>
        <w:spacing w:before="0" w:after="0" w:line="360" w:lineRule="auto"/>
        <w:textAlignment w:val="auto"/>
        <w:rPr>
          <w:rFonts w:hint="default" w:ascii="Times New Roman" w:hAnsi="Times New Roman" w:eastAsia="宋体" w:cs="Times New Roman"/>
          <w:sz w:val="24"/>
          <w:szCs w:val="24"/>
        </w:rPr>
      </w:pPr>
      <w:bookmarkStart w:id="15" w:name="_Toc20596"/>
      <w:bookmarkStart w:id="16" w:name="_Toc28730"/>
      <w:r>
        <w:rPr>
          <w:rFonts w:hint="default" w:ascii="Times New Roman" w:hAnsi="Times New Roman" w:eastAsia="宋体" w:cs="Times New Roman"/>
          <w:sz w:val="24"/>
          <w:szCs w:val="24"/>
          <w:lang w:val="en-US" w:eastAsia="zh-CN"/>
        </w:rPr>
        <w:t>S</w:t>
      </w:r>
      <w:r>
        <w:rPr>
          <w:rFonts w:hint="default" w:ascii="Times New Roman" w:hAnsi="Times New Roman" w:eastAsia="宋体" w:cs="Times New Roman"/>
          <w:sz w:val="24"/>
          <w:szCs w:val="24"/>
        </w:rPr>
        <w:t>ummary of the USE SPECIFICATION</w:t>
      </w:r>
      <w:bookmarkEnd w:id="15"/>
      <w:bookmarkEnd w:id="16"/>
      <w:r>
        <w:rPr>
          <w:rFonts w:hint="default" w:ascii="Times New Roman" w:hAnsi="Times New Roman" w:eastAsia="宋体" w:cs="Times New Roman"/>
          <w:sz w:val="24"/>
          <w:szCs w:val="24"/>
        </w:rPr>
        <w:t xml:space="preserve"> </w:t>
      </w:r>
    </w:p>
    <w:p>
      <w:pPr>
        <w:pStyle w:val="5"/>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17" w:name="_Toc31543"/>
      <w:r>
        <w:rPr>
          <w:rFonts w:hint="default" w:ascii="Times New Roman" w:hAnsi="Times New Roman" w:eastAsia="宋体" w:cs="Times New Roman"/>
          <w:sz w:val="24"/>
          <w:szCs w:val="24"/>
        </w:rPr>
        <w:t>Intended medical indication</w:t>
      </w:r>
      <w:bookmarkEnd w:id="17"/>
    </w:p>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(Who need monitor temperature)</w:t>
      </w:r>
    </w:p>
    <w:p>
      <w:pPr>
        <w:pStyle w:val="5"/>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18" w:name="_Toc29500"/>
      <w:r>
        <w:rPr>
          <w:rFonts w:hint="default" w:ascii="Times New Roman" w:hAnsi="Times New Roman" w:eastAsia="宋体" w:cs="Times New Roman"/>
          <w:sz w:val="24"/>
          <w:szCs w:val="24"/>
        </w:rPr>
        <w:t>Intended PATIENT population</w:t>
      </w:r>
      <w:bookmarkEnd w:id="18"/>
    </w:p>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(age group: Adult, children, newborns)</w:t>
      </w:r>
    </w:p>
    <w:p>
      <w:pPr>
        <w:pStyle w:val="5"/>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19" w:name="_Toc7729"/>
      <w:r>
        <w:rPr>
          <w:rFonts w:hint="default" w:ascii="Times New Roman" w:hAnsi="Times New Roman" w:eastAsia="宋体" w:cs="Times New Roman"/>
          <w:sz w:val="24"/>
          <w:szCs w:val="24"/>
        </w:rPr>
        <w:t>Intended part of the body or type of tissue applied to or interacted with</w:t>
      </w:r>
      <w:bookmarkEnd w:id="19"/>
    </w:p>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(Direct contact with the patient (Skin and mucosal membranes))</w:t>
      </w:r>
    </w:p>
    <w:p>
      <w:pPr>
        <w:pStyle w:val="5"/>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20" w:name="_Toc12403"/>
      <w:r>
        <w:rPr>
          <w:rFonts w:hint="default" w:ascii="Times New Roman" w:hAnsi="Times New Roman" w:eastAsia="宋体" w:cs="Times New Roman"/>
          <w:sz w:val="24"/>
          <w:szCs w:val="24"/>
        </w:rPr>
        <w:t>Intended USER PROFILE</w:t>
      </w:r>
      <w:bookmarkEnd w:id="20"/>
    </w:p>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(The product is only used by experienced medical professional or under their directions. )</w:t>
      </w:r>
    </w:p>
    <w:p>
      <w:pPr>
        <w:pStyle w:val="5"/>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21" w:name="_Toc7101"/>
      <w:r>
        <w:rPr>
          <w:rFonts w:hint="default" w:ascii="Times New Roman" w:hAnsi="Times New Roman" w:eastAsia="宋体" w:cs="Times New Roman"/>
          <w:sz w:val="24"/>
          <w:szCs w:val="24"/>
        </w:rPr>
        <w:t>USE ENVIRONMENT</w:t>
      </w:r>
      <w:bookmarkEnd w:id="21"/>
    </w:p>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 xml:space="preserve">(Operating Temperature: 5℃ to 40℃; Operating Humidity: No more than 80%; Operating </w:t>
      </w:r>
      <w:bookmarkStart w:id="22" w:name="OLE_LINK6"/>
      <w:bookmarkStart w:id="23" w:name="OLE_LINK5"/>
      <w:r>
        <w:rPr>
          <w:rFonts w:hint="default" w:ascii="Times New Roman" w:hAnsi="Times New Roman" w:eastAsia="宋体" w:cs="Times New Roman"/>
          <w:b/>
          <w:bCs/>
          <w:i/>
          <w:iCs/>
          <w:color w:val="0000FF"/>
          <w:sz w:val="24"/>
          <w:szCs w:val="24"/>
          <w:lang w:val="en-US" w:eastAsia="zh-CN"/>
        </w:rPr>
        <w:t>Hyperbaric Pressure:</w:t>
      </w:r>
      <w:bookmarkEnd w:id="22"/>
      <w:bookmarkEnd w:id="23"/>
      <w:r>
        <w:rPr>
          <w:rFonts w:hint="default" w:ascii="Times New Roman" w:hAnsi="Times New Roman" w:eastAsia="宋体" w:cs="Times New Roman"/>
          <w:b/>
          <w:bCs/>
          <w:i/>
          <w:iCs/>
          <w:color w:val="0000FF"/>
          <w:sz w:val="24"/>
          <w:szCs w:val="24"/>
          <w:lang w:val="en-US" w:eastAsia="zh-CN"/>
        </w:rPr>
        <w:t xml:space="preserve"> 70 0kPa to106kPa.)</w:t>
      </w:r>
    </w:p>
    <w:p>
      <w:pPr>
        <w:pStyle w:val="5"/>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24" w:name="_Toc8545"/>
      <w:r>
        <w:rPr>
          <w:rFonts w:hint="default" w:ascii="Times New Roman" w:hAnsi="Times New Roman" w:eastAsia="宋体" w:cs="Times New Roman"/>
          <w:sz w:val="24"/>
          <w:szCs w:val="24"/>
          <w:lang w:val="en-US" w:eastAsia="zh-CN"/>
        </w:rPr>
        <w:t>O</w:t>
      </w:r>
      <w:r>
        <w:rPr>
          <w:rFonts w:hint="default" w:ascii="Times New Roman" w:hAnsi="Times New Roman" w:eastAsia="宋体" w:cs="Times New Roman"/>
          <w:sz w:val="24"/>
          <w:szCs w:val="24"/>
        </w:rPr>
        <w:t>perating principle</w:t>
      </w:r>
      <w:bookmarkEnd w:id="24"/>
    </w:p>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【操作原理】</w:t>
      </w:r>
    </w:p>
    <w:p>
      <w:pPr>
        <w:pStyle w:val="3"/>
        <w:pageBreakBefore w:val="0"/>
        <w:kinsoku/>
        <w:wordWrap/>
        <w:topLinePunct w:val="0"/>
        <w:bidi w:val="0"/>
        <w:spacing w:before="0" w:after="0" w:line="360" w:lineRule="auto"/>
        <w:textAlignment w:val="auto"/>
        <w:rPr>
          <w:rFonts w:hint="default" w:ascii="Times New Roman" w:hAnsi="Times New Roman" w:eastAsia="宋体" w:cs="Times New Roman"/>
          <w:sz w:val="24"/>
          <w:szCs w:val="24"/>
        </w:rPr>
      </w:pPr>
      <w:bookmarkStart w:id="25" w:name="_Toc28897"/>
      <w:bookmarkStart w:id="26" w:name="_Toc5878"/>
      <w:r>
        <w:rPr>
          <w:rFonts w:hint="default" w:ascii="Times New Roman" w:hAnsi="Times New Roman" w:eastAsia="宋体" w:cs="Times New Roman"/>
          <w:sz w:val="24"/>
          <w:szCs w:val="24"/>
          <w:lang w:val="en-US" w:eastAsia="zh-CN"/>
        </w:rPr>
        <w:t>S</w:t>
      </w:r>
      <w:r>
        <w:rPr>
          <w:rFonts w:hint="default" w:ascii="Times New Roman" w:hAnsi="Times New Roman" w:eastAsia="宋体" w:cs="Times New Roman"/>
          <w:sz w:val="24"/>
          <w:szCs w:val="24"/>
        </w:rPr>
        <w:t>ummary of known use problems</w:t>
      </w:r>
      <w:bookmarkEnd w:id="25"/>
      <w:bookmarkEnd w:id="26"/>
    </w:p>
    <w:p>
      <w:pPr>
        <w:pStyle w:val="5"/>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27" w:name="_Toc10358"/>
      <w:bookmarkStart w:id="28" w:name="_Toc31817"/>
      <w:r>
        <w:rPr>
          <w:rFonts w:hint="default" w:ascii="Times New Roman" w:hAnsi="Times New Roman" w:eastAsia="宋体" w:cs="Times New Roman"/>
          <w:sz w:val="24"/>
          <w:szCs w:val="24"/>
        </w:rPr>
        <w:t>Identify USER INTERFACE characteristics related to SAFETY and potential USE ERRORS</w:t>
      </w:r>
      <w:bookmarkEnd w:id="27"/>
      <w:bookmarkEnd w:id="28"/>
    </w:p>
    <w:tbl>
      <w:tblPr>
        <w:tblStyle w:val="13"/>
        <w:tblW w:w="5086" w:type="pct"/>
        <w:jc w:val="center"/>
        <w:tblLayout w:type="autofit"/>
        <w:tblCellMar>
          <w:top w:w="0" w:type="dxa"/>
          <w:left w:w="0" w:type="dxa"/>
          <w:bottom w:w="0" w:type="dxa"/>
          <w:right w:w="0" w:type="dxa"/>
        </w:tblCellMar>
      </w:tblPr>
      <w:tblGrid>
        <w:gridCol w:w="5494"/>
        <w:gridCol w:w="1472"/>
        <w:gridCol w:w="1703"/>
      </w:tblGrid>
      <w:tr>
        <w:tblPrEx>
          <w:tblCellMar>
            <w:top w:w="0" w:type="dxa"/>
            <w:left w:w="0" w:type="dxa"/>
            <w:bottom w:w="0" w:type="dxa"/>
            <w:right w:w="0" w:type="dxa"/>
          </w:tblCellMar>
        </w:tblPrEx>
        <w:trPr>
          <w:trHeight w:val="280" w:hRule="atLeast"/>
          <w:tblHeader/>
          <w:jc w:val="center"/>
        </w:trPr>
        <w:tc>
          <w:tcPr>
            <w:tcW w:w="316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List of Questions </w:t>
            </w:r>
          </w:p>
        </w:tc>
        <w:tc>
          <w:tcPr>
            <w:tcW w:w="849"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jc w:val="center"/>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Applicable or not</w:t>
            </w:r>
          </w:p>
        </w:tc>
        <w:tc>
          <w:tcPr>
            <w:tcW w:w="982"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jc w:val="center"/>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Hazard No.</w:t>
            </w:r>
          </w:p>
        </w:tc>
      </w:tr>
      <w:tr>
        <w:tblPrEx>
          <w:tblCellMar>
            <w:top w:w="0" w:type="dxa"/>
            <w:left w:w="0" w:type="dxa"/>
            <w:bottom w:w="0" w:type="dxa"/>
            <w:right w:w="0" w:type="dxa"/>
          </w:tblCellMar>
        </w:tblPrEx>
        <w:trPr>
          <w:trHeight w:val="90" w:hRule="atLeast"/>
          <w:jc w:val="center"/>
        </w:trPr>
        <w:tc>
          <w:tcPr>
            <w:tcW w:w="316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A.2.31 Is successful application of the medical device dependent on the usability of the user interface?</w:t>
            </w:r>
          </w:p>
        </w:tc>
        <w:tc>
          <w:tcPr>
            <w:tcW w:w="849"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kern w:val="2"/>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c>
          <w:tcPr>
            <w:tcW w:w="982"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r>
      <w:tr>
        <w:tblPrEx>
          <w:tblCellMar>
            <w:top w:w="0" w:type="dxa"/>
            <w:left w:w="0" w:type="dxa"/>
            <w:bottom w:w="0" w:type="dxa"/>
            <w:right w:w="0" w:type="dxa"/>
          </w:tblCellMar>
        </w:tblPrEx>
        <w:trPr>
          <w:trHeight w:val="280" w:hRule="atLeast"/>
          <w:jc w:val="center"/>
        </w:trPr>
        <w:tc>
          <w:tcPr>
            <w:tcW w:w="316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A.2.31.1 Can the user interface design features contribute to use error? Factors that should be considered include: control and indicators, symbols used, ergonomic features, physical design and layout, hierarchy of operation, menus for software-driven medical devices, visibility of warnings, audibility of alarms, standardisation of colour coding. See IEC 62366-1 for additional information on usability and IEC 60601-1-8 for alarms.</w:t>
            </w:r>
          </w:p>
        </w:tc>
        <w:tc>
          <w:tcPr>
            <w:tcW w:w="14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kern w:val="2"/>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c>
          <w:tcPr>
            <w:tcW w:w="17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kern w:val="2"/>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r>
      <w:tr>
        <w:tblPrEx>
          <w:tblCellMar>
            <w:top w:w="0" w:type="dxa"/>
            <w:left w:w="0" w:type="dxa"/>
            <w:bottom w:w="0" w:type="dxa"/>
            <w:right w:w="0" w:type="dxa"/>
          </w:tblCellMar>
        </w:tblPrEx>
        <w:trPr>
          <w:trHeight w:val="280" w:hRule="atLeast"/>
          <w:jc w:val="center"/>
        </w:trPr>
        <w:tc>
          <w:tcPr>
            <w:tcW w:w="316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A.2.31.2 Is the medical device used in an environment where distractions can use error?</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Factors that should be considered include:</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—the consequence of use error;</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—whether the distractions are commonplace;</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—whether the user can be disturbed by an infrequent distraction;</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—whether repetitive stress can reduce the user’s awareness or attention.</w:t>
            </w:r>
          </w:p>
        </w:tc>
        <w:tc>
          <w:tcPr>
            <w:tcW w:w="14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c>
          <w:tcPr>
            <w:tcW w:w="17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r>
      <w:tr>
        <w:tblPrEx>
          <w:tblCellMar>
            <w:top w:w="0" w:type="dxa"/>
            <w:left w:w="0" w:type="dxa"/>
            <w:bottom w:w="0" w:type="dxa"/>
            <w:right w:w="0" w:type="dxa"/>
          </w:tblCellMar>
        </w:tblPrEx>
        <w:trPr>
          <w:trHeight w:val="280" w:hRule="atLeast"/>
          <w:jc w:val="center"/>
        </w:trPr>
        <w:tc>
          <w:tcPr>
            <w:tcW w:w="316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A.2.31.3 Does the medical device have connecting parts or accessories?</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Factors that should be considered include the possibility of wrong connection, similarity to other products’ connections, connection force, feedback on connection integrity, and over-and under-tightening.</w:t>
            </w:r>
          </w:p>
        </w:tc>
        <w:tc>
          <w:tcPr>
            <w:tcW w:w="14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c>
          <w:tcPr>
            <w:tcW w:w="17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r>
      <w:tr>
        <w:tblPrEx>
          <w:tblCellMar>
            <w:top w:w="0" w:type="dxa"/>
            <w:left w:w="0" w:type="dxa"/>
            <w:bottom w:w="0" w:type="dxa"/>
            <w:right w:w="0" w:type="dxa"/>
          </w:tblCellMar>
        </w:tblPrEx>
        <w:trPr>
          <w:trHeight w:val="280" w:hRule="atLeast"/>
          <w:jc w:val="center"/>
        </w:trPr>
        <w:tc>
          <w:tcPr>
            <w:tcW w:w="316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A.2.31.4 Does the medical device have a control interface?</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Factors that should be considered include spacing, coding, grouping, mapping, modes of feedback, blunders, slips, control differentiation, visibility, direction of activation or change, whether the controls are continuous or discrete, and the reversibility of settings or actions.</w:t>
            </w:r>
          </w:p>
        </w:tc>
        <w:tc>
          <w:tcPr>
            <w:tcW w:w="14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c>
          <w:tcPr>
            <w:tcW w:w="17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r>
      <w:tr>
        <w:tblPrEx>
          <w:tblCellMar>
            <w:top w:w="0" w:type="dxa"/>
            <w:left w:w="0" w:type="dxa"/>
            <w:bottom w:w="0" w:type="dxa"/>
            <w:right w:w="0" w:type="dxa"/>
          </w:tblCellMar>
        </w:tblPrEx>
        <w:trPr>
          <w:trHeight w:val="280" w:hRule="atLeast"/>
          <w:jc w:val="center"/>
        </w:trPr>
        <w:tc>
          <w:tcPr>
            <w:tcW w:w="316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A.2.31.5 Does the medical device display information?</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Factors that should be considered include spacing, coding, grouping, mapping, modes of feedback, blunders, slips, control differentiation, visibility, direction of activation or change, whether the controls are continuous or discrete, and the reversibility of settings or actions.</w:t>
            </w:r>
          </w:p>
        </w:tc>
        <w:tc>
          <w:tcPr>
            <w:tcW w:w="14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c>
          <w:tcPr>
            <w:tcW w:w="17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r>
      <w:tr>
        <w:tblPrEx>
          <w:tblCellMar>
            <w:top w:w="0" w:type="dxa"/>
            <w:left w:w="0" w:type="dxa"/>
            <w:bottom w:w="0" w:type="dxa"/>
            <w:right w:w="0" w:type="dxa"/>
          </w:tblCellMar>
        </w:tblPrEx>
        <w:trPr>
          <w:trHeight w:val="280" w:hRule="atLeast"/>
          <w:jc w:val="center"/>
        </w:trPr>
        <w:tc>
          <w:tcPr>
            <w:tcW w:w="316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A.2.31.6 Is the medical device controlled by a menu?</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Factors that should be considered include complexity and number of layers, awareness of state, location of settings, navigation method, number of steps per action, sequence clarity and memorization problems, and importance of control function relative to its accessibility and the impact of deviating from specified operating procedures.</w:t>
            </w:r>
          </w:p>
        </w:tc>
        <w:tc>
          <w:tcPr>
            <w:tcW w:w="14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c>
          <w:tcPr>
            <w:tcW w:w="17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r>
      <w:tr>
        <w:tblPrEx>
          <w:tblCellMar>
            <w:top w:w="0" w:type="dxa"/>
            <w:left w:w="0" w:type="dxa"/>
            <w:bottom w:w="0" w:type="dxa"/>
            <w:right w:w="0" w:type="dxa"/>
          </w:tblCellMar>
        </w:tblPrEx>
        <w:trPr>
          <w:trHeight w:val="280" w:hRule="atLeast"/>
          <w:jc w:val="center"/>
        </w:trPr>
        <w:tc>
          <w:tcPr>
            <w:tcW w:w="316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A.2.31.7 Is the successful use of the medical device dependent on a user’s knowledge, skills and abilities?</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Factors that should be considered include:</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—the (intended) users, their mental and physical abilities, skill and training;</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—the use environment, ergonomic aspects, installation requirements;</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—the capability of intended users to control or influence the use of the medical device; and</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—the personal characteristics of intended users that can affect their ability to successfully interact with the medical device. See IEC TR 62366-2.</w:t>
            </w:r>
          </w:p>
        </w:tc>
        <w:tc>
          <w:tcPr>
            <w:tcW w:w="14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c>
          <w:tcPr>
            <w:tcW w:w="17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r>
      <w:tr>
        <w:tblPrEx>
          <w:tblCellMar>
            <w:top w:w="0" w:type="dxa"/>
            <w:left w:w="0" w:type="dxa"/>
            <w:bottom w:w="0" w:type="dxa"/>
            <w:right w:w="0" w:type="dxa"/>
          </w:tblCellMar>
        </w:tblPrEx>
        <w:trPr>
          <w:trHeight w:val="280" w:hRule="atLeast"/>
          <w:jc w:val="center"/>
        </w:trPr>
        <w:tc>
          <w:tcPr>
            <w:tcW w:w="316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A.2.31.8 Will the medical device be used by persons with specific needs?</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Factors that should be considered include:</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—users with special characteristics, such as disabled persons, the elderly and children, who might need assistance by another person to enable the use of a medical device;</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—users having wide-ranging skill levels and differing cultural backgrounds and expectations that could lead to differences in what is considered appropriate application of the medical device.</w:t>
            </w:r>
          </w:p>
        </w:tc>
        <w:tc>
          <w:tcPr>
            <w:tcW w:w="14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c>
          <w:tcPr>
            <w:tcW w:w="17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r>
      <w:tr>
        <w:tblPrEx>
          <w:tblCellMar>
            <w:top w:w="0" w:type="dxa"/>
            <w:left w:w="0" w:type="dxa"/>
            <w:bottom w:w="0" w:type="dxa"/>
            <w:right w:w="0" w:type="dxa"/>
          </w:tblCellMar>
        </w:tblPrEx>
        <w:trPr>
          <w:trHeight w:val="280" w:hRule="atLeast"/>
          <w:jc w:val="center"/>
        </w:trPr>
        <w:tc>
          <w:tcPr>
            <w:tcW w:w="316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A.2.31.9 Can the user interface be used to initiate unauthorised actions?</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Factors that should be considered include whether the user interface allows the user to enter an operation mode with restricted access (e.g. for maintenance or special use), which increase the possibility of use error and thereby the associated risks, and whether the user becomes aware of having entered such operation mode.</w:t>
            </w:r>
          </w:p>
        </w:tc>
        <w:tc>
          <w:tcPr>
            <w:tcW w:w="14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c>
          <w:tcPr>
            <w:tcW w:w="17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r>
      <w:tr>
        <w:tblPrEx>
          <w:tblCellMar>
            <w:top w:w="0" w:type="dxa"/>
            <w:left w:w="0" w:type="dxa"/>
            <w:bottom w:w="0" w:type="dxa"/>
            <w:right w:w="0" w:type="dxa"/>
          </w:tblCellMar>
        </w:tblPrEx>
        <w:trPr>
          <w:trHeight w:val="2011" w:hRule="atLeast"/>
          <w:jc w:val="center"/>
        </w:trPr>
        <w:tc>
          <w:tcPr>
            <w:tcW w:w="316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A.2.32 Does the medical device include an alarm system?</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Factors that should be considered are the risk of false alarms, missing alarms, disconnected alarm systems, unreliable remote alarm systems, and the user’s ability of understanding how the alarm system works. Guidance for alarm systems is given in IEC 60601-1-8.</w:t>
            </w:r>
          </w:p>
        </w:tc>
        <w:tc>
          <w:tcPr>
            <w:tcW w:w="14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c>
          <w:tcPr>
            <w:tcW w:w="17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r>
      <w:tr>
        <w:tblPrEx>
          <w:tblCellMar>
            <w:top w:w="0" w:type="dxa"/>
            <w:left w:w="0" w:type="dxa"/>
            <w:bottom w:w="0" w:type="dxa"/>
            <w:right w:w="0" w:type="dxa"/>
          </w:tblCellMar>
        </w:tblPrEx>
        <w:trPr>
          <w:trHeight w:val="877" w:hRule="atLeast"/>
          <w:jc w:val="center"/>
        </w:trPr>
        <w:tc>
          <w:tcPr>
            <w:tcW w:w="316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A.2.33 In what ways might the medical device be misused (deliberately or not)? Factors that should be considered are incorrect use of connectors, disabling safety features or alarms, neglect of manufacturer’s recommended maintenance, unauthorized access to the medical device or to medical device functions.</w:t>
            </w:r>
          </w:p>
        </w:tc>
        <w:tc>
          <w:tcPr>
            <w:tcW w:w="14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c>
          <w:tcPr>
            <w:tcW w:w="17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r>
      <w:tr>
        <w:tblPrEx>
          <w:tblCellMar>
            <w:top w:w="0" w:type="dxa"/>
            <w:left w:w="0" w:type="dxa"/>
            <w:bottom w:w="0" w:type="dxa"/>
            <w:right w:w="0" w:type="dxa"/>
          </w:tblCellMar>
        </w:tblPrEx>
        <w:trPr>
          <w:trHeight w:val="784" w:hRule="atLeast"/>
          <w:jc w:val="center"/>
        </w:trPr>
        <w:tc>
          <w:tcPr>
            <w:tcW w:w="316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A.2.34 Is the medical device intended to be mobile or portable?</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Factors that should be considered are the need for grips, handles, wheels or brakes, and the need for mechanical stability and durability.</w:t>
            </w:r>
          </w:p>
        </w:tc>
        <w:tc>
          <w:tcPr>
            <w:tcW w:w="14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c>
          <w:tcPr>
            <w:tcW w:w="17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r>
      <w:tr>
        <w:tblPrEx>
          <w:tblCellMar>
            <w:top w:w="0" w:type="dxa"/>
            <w:left w:w="0" w:type="dxa"/>
            <w:bottom w:w="0" w:type="dxa"/>
            <w:right w:w="0" w:type="dxa"/>
          </w:tblCellMar>
        </w:tblPrEx>
        <w:trPr>
          <w:trHeight w:val="1321" w:hRule="atLeast"/>
          <w:jc w:val="center"/>
        </w:trPr>
        <w:tc>
          <w:tcPr>
            <w:tcW w:w="316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A.2.35 Does the use of the medical device depend on essential performance?</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Factors that should be considered are, for example, the characteristics of the output of life supporting medical devices or the operation of an alarm. See IEC 60601-1 for a discussion of essential performance of medical electrical equipment and medical electrical systems.</w:t>
            </w:r>
          </w:p>
        </w:tc>
        <w:tc>
          <w:tcPr>
            <w:tcW w:w="14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c>
          <w:tcPr>
            <w:tcW w:w="17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r>
      <w:tr>
        <w:tblPrEx>
          <w:tblCellMar>
            <w:top w:w="0" w:type="dxa"/>
            <w:left w:w="0" w:type="dxa"/>
            <w:bottom w:w="0" w:type="dxa"/>
            <w:right w:w="0" w:type="dxa"/>
          </w:tblCellMar>
        </w:tblPrEx>
        <w:trPr>
          <w:trHeight w:val="316" w:hRule="atLeast"/>
          <w:jc w:val="center"/>
        </w:trPr>
        <w:tc>
          <w:tcPr>
            <w:tcW w:w="3168" w:type="pct"/>
            <w:tcBorders>
              <w:top w:val="single" w:color="000000" w:sz="6" w:space="0"/>
              <w:left w:val="single" w:color="000000" w:sz="6" w:space="0"/>
              <w:bottom w:val="single" w:color="000000" w:sz="6" w:space="0"/>
              <w:right w:val="single" w:color="000000" w:sz="6" w:space="0"/>
            </w:tcBorders>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A.2.36 Does the medical device have a degree of autonomy?</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Factors that should be considered include:</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—awareness of the user when the medical device with a degree of autonomy generates an error, alarm or failure;</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—awareness of the user when intervention in an autonomously performed action is required;</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—the ability of the user to intervene in or abort an action that is performed autonomously; and</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—the ability of the user to select and perform proper corrective actions.</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See IEC TR 60601-4-1 for further guidance on medical devices with a degree of autonomy.</w:t>
            </w:r>
          </w:p>
        </w:tc>
        <w:tc>
          <w:tcPr>
            <w:tcW w:w="1472" w:type="dxa"/>
            <w:tcBorders>
              <w:top w:val="single" w:color="000000" w:sz="6" w:space="0"/>
              <w:left w:val="single" w:color="000000" w:sz="6" w:space="0"/>
              <w:bottom w:val="single" w:color="000000" w:sz="6" w:space="0"/>
              <w:right w:val="single" w:color="000000" w:sz="6" w:space="0"/>
            </w:tcBorders>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c>
          <w:tcPr>
            <w:tcW w:w="1703" w:type="dxa"/>
            <w:tcBorders>
              <w:top w:val="single" w:color="000000" w:sz="6" w:space="0"/>
              <w:left w:val="single" w:color="000000" w:sz="6" w:space="0"/>
              <w:bottom w:val="single" w:color="000000" w:sz="6" w:space="0"/>
              <w:right w:val="single" w:color="000000" w:sz="6" w:space="0"/>
            </w:tcBorders>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r>
      <w:tr>
        <w:tblPrEx>
          <w:tblCellMar>
            <w:top w:w="0" w:type="dxa"/>
            <w:left w:w="0" w:type="dxa"/>
            <w:bottom w:w="0" w:type="dxa"/>
            <w:right w:w="0" w:type="dxa"/>
          </w:tblCellMar>
        </w:tblPrEx>
        <w:trPr>
          <w:trHeight w:val="1516" w:hRule="atLeast"/>
          <w:jc w:val="center"/>
        </w:trPr>
        <w:tc>
          <w:tcPr>
            <w:tcW w:w="3168" w:type="pct"/>
            <w:tcBorders>
              <w:top w:val="single" w:color="000000" w:sz="6" w:space="0"/>
              <w:left w:val="single" w:color="000000" w:sz="6" w:space="0"/>
              <w:bottom w:val="single" w:color="000000" w:sz="6" w:space="0"/>
              <w:right w:val="single" w:color="000000" w:sz="6" w:space="0"/>
            </w:tcBorders>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A.2.37</w:t>
            </w:r>
            <w:bookmarkStart w:id="29" w:name="OLE_LINK3"/>
            <w:r>
              <w:rPr>
                <w:rFonts w:hint="default" w:ascii="Times New Roman" w:hAnsi="Times New Roman" w:eastAsia="宋体" w:cs="Times New Roman"/>
                <w:sz w:val="24"/>
                <w:szCs w:val="24"/>
              </w:rPr>
              <w:t xml:space="preserve"> Does the medical device produce an output that is used as an input in determining clinical action </w:t>
            </w:r>
            <w:bookmarkEnd w:id="29"/>
            <w:r>
              <w:rPr>
                <w:rFonts w:hint="default" w:ascii="Times New Roman" w:hAnsi="Times New Roman" w:eastAsia="宋体" w:cs="Times New Roman"/>
                <w:sz w:val="24"/>
                <w:szCs w:val="24"/>
              </w:rPr>
              <w:t>?</w:t>
            </w:r>
          </w:p>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Factors that should be considered include whether incorrect or delayed outputs can result in direct or indirect risks to patients, e.g. an incorrect diagnosis resulting in delayed or omitted therapy for a patient. See Annex H for guidance on in vitro diagnostic medical devices.</w:t>
            </w:r>
          </w:p>
        </w:tc>
        <w:tc>
          <w:tcPr>
            <w:tcW w:w="1472" w:type="dxa"/>
            <w:tcBorders>
              <w:top w:val="single" w:color="000000" w:sz="6" w:space="0"/>
              <w:left w:val="single" w:color="000000" w:sz="6" w:space="0"/>
              <w:bottom w:val="single" w:color="000000" w:sz="6" w:space="0"/>
              <w:right w:val="single" w:color="000000" w:sz="6" w:space="0"/>
            </w:tcBorders>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c>
          <w:tcPr>
            <w:tcW w:w="1703" w:type="dxa"/>
            <w:tcBorders>
              <w:top w:val="single" w:color="000000" w:sz="6" w:space="0"/>
              <w:left w:val="single" w:color="000000" w:sz="6" w:space="0"/>
              <w:bottom w:val="single" w:color="000000" w:sz="6" w:space="0"/>
              <w:right w:val="single" w:color="000000" w:sz="6" w:space="0"/>
            </w:tcBorders>
            <w:vAlign w:val="top"/>
          </w:tcPr>
          <w:p>
            <w:pPr>
              <w:pStyle w:val="7"/>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eastAsia="zh-CN"/>
              </w:rPr>
              <w:t>【风险管理里面的内容放到这里】</w:t>
            </w:r>
          </w:p>
        </w:tc>
      </w:tr>
    </w:tbl>
    <w:p>
      <w:pPr>
        <w:pStyle w:val="2"/>
        <w:jc w:val="both"/>
        <w:rPr>
          <w:rFonts w:hint="default" w:ascii="Times New Roman" w:hAnsi="Times New Roman" w:eastAsia="宋体" w:cs="Times New Roman"/>
          <w:color w:val="auto"/>
          <w:sz w:val="28"/>
          <w:szCs w:val="28"/>
          <w:lang w:val="en-US" w:eastAsia="zh-CN"/>
        </w:rPr>
      </w:pPr>
    </w:p>
    <w:p>
      <w:pPr>
        <w:pStyle w:val="2"/>
        <w:jc w:val="both"/>
        <w:rPr>
          <w:rFonts w:hint="default" w:ascii="Times New Roman" w:hAnsi="Times New Roman" w:eastAsia="宋体" w:cs="Times New Roman"/>
          <w:color w:val="auto"/>
          <w:sz w:val="28"/>
          <w:szCs w:val="28"/>
          <w:lang w:val="en-US" w:eastAsia="zh-CN"/>
        </w:rPr>
      </w:pPr>
    </w:p>
    <w:p>
      <w:pPr>
        <w:pStyle w:val="2"/>
        <w:jc w:val="both"/>
        <w:rPr>
          <w:rFonts w:hint="default" w:ascii="Times New Roman" w:hAnsi="Times New Roman" w:eastAsia="宋体" w:cs="Times New Roman"/>
          <w:color w:val="auto"/>
          <w:sz w:val="28"/>
          <w:szCs w:val="28"/>
          <w:lang w:val="en-US" w:eastAsia="zh-CN"/>
        </w:rPr>
      </w:pPr>
    </w:p>
    <w:p>
      <w:pPr>
        <w:pStyle w:val="2"/>
        <w:jc w:val="both"/>
        <w:rPr>
          <w:rFonts w:hint="default" w:ascii="Times New Roman" w:hAnsi="Times New Roman" w:eastAsia="宋体" w:cs="Times New Roman"/>
          <w:color w:val="auto"/>
          <w:sz w:val="28"/>
          <w:szCs w:val="28"/>
          <w:lang w:val="en-US" w:eastAsia="zh-CN"/>
        </w:rPr>
      </w:pPr>
    </w:p>
    <w:p>
      <w:pPr>
        <w:pStyle w:val="2"/>
        <w:jc w:val="both"/>
        <w:rPr>
          <w:rFonts w:hint="default" w:ascii="Times New Roman" w:hAnsi="Times New Roman" w:eastAsia="宋体" w:cs="Times New Roman"/>
          <w:color w:val="auto"/>
          <w:sz w:val="28"/>
          <w:szCs w:val="28"/>
          <w:lang w:val="en-US" w:eastAsia="zh-CN"/>
        </w:rPr>
      </w:pPr>
    </w:p>
    <w:p>
      <w:pPr>
        <w:pStyle w:val="2"/>
        <w:jc w:val="both"/>
        <w:rPr>
          <w:rFonts w:hint="default" w:ascii="Times New Roman" w:hAnsi="Times New Roman" w:eastAsia="宋体" w:cs="Times New Roman"/>
          <w:color w:val="auto"/>
          <w:sz w:val="28"/>
          <w:szCs w:val="28"/>
          <w:lang w:val="en-US" w:eastAsia="zh-CN"/>
        </w:rPr>
      </w:pPr>
    </w:p>
    <w:p>
      <w:pPr>
        <w:pStyle w:val="2"/>
        <w:jc w:val="both"/>
        <w:rPr>
          <w:rFonts w:hint="default" w:ascii="Times New Roman" w:hAnsi="Times New Roman" w:eastAsia="宋体" w:cs="Times New Roman"/>
          <w:color w:val="auto"/>
          <w:sz w:val="28"/>
          <w:szCs w:val="28"/>
          <w:lang w:val="en-US" w:eastAsia="zh-CN"/>
        </w:rPr>
      </w:pPr>
    </w:p>
    <w:p>
      <w:pPr>
        <w:pStyle w:val="2"/>
        <w:jc w:val="both"/>
        <w:rPr>
          <w:rFonts w:hint="default" w:ascii="Times New Roman" w:hAnsi="Times New Roman" w:eastAsia="宋体" w:cs="Times New Roman"/>
          <w:color w:val="auto"/>
          <w:sz w:val="28"/>
          <w:szCs w:val="28"/>
          <w:lang w:val="en-US" w:eastAsia="zh-CN"/>
        </w:rPr>
      </w:pPr>
    </w:p>
    <w:p>
      <w:pPr>
        <w:pStyle w:val="2"/>
        <w:jc w:val="both"/>
        <w:rPr>
          <w:rFonts w:hint="default" w:ascii="Times New Roman" w:hAnsi="Times New Roman" w:eastAsia="宋体" w:cs="Times New Roman"/>
          <w:color w:val="auto"/>
          <w:sz w:val="28"/>
          <w:szCs w:val="28"/>
          <w:lang w:val="en-US" w:eastAsia="zh-CN"/>
        </w:rPr>
      </w:pPr>
    </w:p>
    <w:p>
      <w:pPr>
        <w:pStyle w:val="2"/>
        <w:jc w:val="both"/>
        <w:rPr>
          <w:rFonts w:hint="default" w:ascii="Times New Roman" w:hAnsi="Times New Roman" w:eastAsia="宋体" w:cs="Times New Roman"/>
          <w:color w:val="auto"/>
          <w:sz w:val="28"/>
          <w:szCs w:val="28"/>
          <w:lang w:val="en-US" w:eastAsia="zh-CN"/>
        </w:rPr>
      </w:pPr>
    </w:p>
    <w:p>
      <w:pPr>
        <w:pStyle w:val="2"/>
        <w:jc w:val="both"/>
        <w:rPr>
          <w:rFonts w:hint="default" w:ascii="Times New Roman" w:hAnsi="Times New Roman" w:eastAsia="宋体" w:cs="Times New Roman"/>
          <w:color w:val="auto"/>
          <w:sz w:val="28"/>
          <w:szCs w:val="28"/>
          <w:lang w:val="en-US" w:eastAsia="zh-CN"/>
        </w:rPr>
      </w:pPr>
    </w:p>
    <w:p>
      <w:pPr>
        <w:pStyle w:val="2"/>
        <w:jc w:val="both"/>
        <w:rPr>
          <w:rFonts w:hint="default" w:ascii="Times New Roman" w:hAnsi="Times New Roman" w:eastAsia="宋体" w:cs="Times New Roman"/>
          <w:color w:val="auto"/>
          <w:sz w:val="28"/>
          <w:szCs w:val="28"/>
          <w:lang w:val="en-US" w:eastAsia="zh-CN"/>
        </w:rPr>
      </w:pPr>
    </w:p>
    <w:p>
      <w:pPr>
        <w:pStyle w:val="2"/>
        <w:jc w:val="both"/>
        <w:rPr>
          <w:rFonts w:hint="default" w:ascii="Times New Roman" w:hAnsi="Times New Roman" w:eastAsia="宋体" w:cs="Times New Roman"/>
          <w:color w:val="auto"/>
          <w:sz w:val="28"/>
          <w:szCs w:val="28"/>
          <w:lang w:val="en-US"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pStyle w:val="5"/>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30" w:name="_Toc14348"/>
      <w:bookmarkStart w:id="31" w:name="_Toc23239"/>
      <w:r>
        <w:rPr>
          <w:rFonts w:hint="default" w:ascii="Times New Roman" w:hAnsi="Times New Roman" w:eastAsia="宋体" w:cs="Times New Roman"/>
          <w:sz w:val="24"/>
          <w:szCs w:val="24"/>
        </w:rPr>
        <w:t>Identify known or foreseeable HAZARDS and HAZARDOUS SITUATIONS</w:t>
      </w:r>
      <w:bookmarkEnd w:id="30"/>
      <w:bookmarkEnd w:id="31"/>
    </w:p>
    <w:tbl>
      <w:tblPr>
        <w:tblStyle w:val="13"/>
        <w:tblW w:w="13997" w:type="dxa"/>
        <w:tblInd w:w="91" w:type="dxa"/>
        <w:tblLayout w:type="fixed"/>
        <w:tblCellMar>
          <w:top w:w="0" w:type="dxa"/>
          <w:left w:w="108" w:type="dxa"/>
          <w:bottom w:w="0" w:type="dxa"/>
          <w:right w:w="108" w:type="dxa"/>
        </w:tblCellMar>
      </w:tblPr>
      <w:tblGrid>
        <w:gridCol w:w="2451"/>
        <w:gridCol w:w="4695"/>
        <w:gridCol w:w="2839"/>
        <w:gridCol w:w="2726"/>
        <w:gridCol w:w="1286"/>
      </w:tblGrid>
      <w:tr>
        <w:tblPrEx>
          <w:tblCellMar>
            <w:top w:w="0" w:type="dxa"/>
            <w:left w:w="108" w:type="dxa"/>
            <w:bottom w:w="0" w:type="dxa"/>
            <w:right w:w="108" w:type="dxa"/>
          </w:tblCellMar>
        </w:tblPrEx>
        <w:trPr>
          <w:trHeight w:val="465" w:hRule="atLeast"/>
          <w:tblHeader/>
        </w:trPr>
        <w:tc>
          <w:tcPr>
            <w:tcW w:w="2451" w:type="dxa"/>
            <w:tcBorders>
              <w:top w:val="single" w:color="auto" w:sz="4" w:space="0"/>
              <w:left w:val="single" w:color="auto" w:sz="4" w:space="0"/>
              <w:bottom w:val="single" w:color="auto" w:sz="4" w:space="0"/>
              <w:right w:val="single" w:color="auto" w:sz="4" w:space="0"/>
            </w:tcBorders>
            <w:shd w:val="clear" w:color="000000" w:fill="DCD8C2" w:themeFill="background2" w:themeFillShade="E5"/>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kern w:val="0"/>
                <w:sz w:val="24"/>
                <w:szCs w:val="24"/>
              </w:rPr>
            </w:pPr>
            <w:bookmarkStart w:id="32" w:name="RANGE!A1:F63"/>
            <w:r>
              <w:rPr>
                <w:rFonts w:hint="default" w:ascii="Times New Roman" w:hAnsi="Times New Roman" w:eastAsia="宋体" w:cs="Times New Roman"/>
                <w:kern w:val="0"/>
                <w:sz w:val="24"/>
                <w:szCs w:val="24"/>
              </w:rPr>
              <w:t>Hazard</w:t>
            </w:r>
            <w:bookmarkEnd w:id="32"/>
          </w:p>
        </w:tc>
        <w:tc>
          <w:tcPr>
            <w:tcW w:w="4695" w:type="dxa"/>
            <w:tcBorders>
              <w:top w:val="single" w:color="auto" w:sz="4" w:space="0"/>
              <w:left w:val="nil"/>
              <w:bottom w:val="single" w:color="auto" w:sz="4" w:space="0"/>
              <w:right w:val="single" w:color="auto" w:sz="4" w:space="0"/>
            </w:tcBorders>
            <w:shd w:val="clear" w:color="000000" w:fill="DCD8C2" w:themeFill="background2" w:themeFillShade="E5"/>
            <w:vAlign w:val="center"/>
          </w:tcPr>
          <w:p>
            <w:pPr>
              <w:pageBreakBefore w:val="0"/>
              <w:widowControl/>
              <w:kinsoku/>
              <w:wordWrap/>
              <w:topLinePunct w:val="0"/>
              <w:bidi w:val="0"/>
              <w:spacing w:line="360" w:lineRule="auto"/>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Foreseeable sequence of events</w:t>
            </w:r>
          </w:p>
        </w:tc>
        <w:tc>
          <w:tcPr>
            <w:tcW w:w="2839" w:type="dxa"/>
            <w:tcBorders>
              <w:top w:val="single" w:color="auto" w:sz="4" w:space="0"/>
              <w:left w:val="nil"/>
              <w:bottom w:val="single" w:color="auto" w:sz="4" w:space="0"/>
              <w:right w:val="single" w:color="auto" w:sz="4" w:space="0"/>
            </w:tcBorders>
            <w:shd w:val="clear" w:color="000000" w:fill="DCD8C2" w:themeFill="background2" w:themeFillShade="E5"/>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Hazardous situation</w:t>
            </w:r>
          </w:p>
        </w:tc>
        <w:tc>
          <w:tcPr>
            <w:tcW w:w="2726" w:type="dxa"/>
            <w:tcBorders>
              <w:top w:val="single" w:color="auto" w:sz="4" w:space="0"/>
              <w:left w:val="nil"/>
              <w:bottom w:val="single" w:color="auto" w:sz="4" w:space="0"/>
              <w:right w:val="single" w:color="auto" w:sz="4" w:space="0"/>
            </w:tcBorders>
            <w:shd w:val="clear" w:color="000000" w:fill="DCD8C2" w:themeFill="background2" w:themeFillShade="E5"/>
            <w:vAlign w:val="center"/>
          </w:tcPr>
          <w:p>
            <w:pPr>
              <w:pageBreakBefore w:val="0"/>
              <w:widowControl/>
              <w:kinsoku/>
              <w:wordWrap/>
              <w:topLinePunct w:val="0"/>
              <w:bidi w:val="0"/>
              <w:spacing w:line="360" w:lineRule="auto"/>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Harm</w:t>
            </w:r>
          </w:p>
        </w:tc>
        <w:tc>
          <w:tcPr>
            <w:tcW w:w="1286" w:type="dxa"/>
            <w:tcBorders>
              <w:top w:val="single" w:color="auto" w:sz="4" w:space="0"/>
              <w:left w:val="nil"/>
              <w:bottom w:val="single" w:color="auto" w:sz="4" w:space="0"/>
              <w:right w:val="single" w:color="auto" w:sz="4" w:space="0"/>
            </w:tcBorders>
            <w:shd w:val="clear" w:color="000000" w:fill="DCD8C2" w:themeFill="background2" w:themeFillShade="E5"/>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Hazard No.</w:t>
            </w:r>
          </w:p>
        </w:tc>
      </w:tr>
      <w:tr>
        <w:tblPrEx>
          <w:tblCellMar>
            <w:top w:w="0" w:type="dxa"/>
            <w:left w:w="108" w:type="dxa"/>
            <w:bottom w:w="0" w:type="dxa"/>
            <w:right w:w="108" w:type="dxa"/>
          </w:tblCellMar>
        </w:tblPrEx>
        <w:trPr>
          <w:trHeight w:val="90" w:hRule="atLeast"/>
        </w:trPr>
        <w:tc>
          <w:tcPr>
            <w:tcW w:w="2451" w:type="dxa"/>
            <w:tcBorders>
              <w:top w:val="single" w:color="auto" w:sz="4" w:space="0"/>
              <w:left w:val="single" w:color="auto" w:sz="4" w:space="0"/>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【风险管理里面的内容放到这里】</w:t>
            </w:r>
          </w:p>
        </w:tc>
        <w:tc>
          <w:tcPr>
            <w:tcW w:w="4695"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【风险管理里面的内容放到这里】</w:t>
            </w:r>
          </w:p>
        </w:tc>
        <w:tc>
          <w:tcPr>
            <w:tcW w:w="2839"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【风险管理里面的内容放到这里】</w:t>
            </w:r>
          </w:p>
        </w:tc>
        <w:tc>
          <w:tcPr>
            <w:tcW w:w="2726"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【风险管理里面的内容放到这里】</w:t>
            </w:r>
          </w:p>
        </w:tc>
        <w:tc>
          <w:tcPr>
            <w:tcW w:w="1286" w:type="dxa"/>
            <w:tcBorders>
              <w:top w:val="single" w:color="auto" w:sz="4" w:space="0"/>
              <w:left w:val="nil"/>
              <w:bottom w:val="single" w:color="auto" w:sz="4" w:space="0"/>
              <w:right w:val="single" w:color="auto" w:sz="4" w:space="0"/>
            </w:tcBorders>
            <w:shd w:val="clear" w:color="000000" w:fill="auto"/>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【风险管理里面的内容放到这里】</w:t>
            </w:r>
          </w:p>
        </w:tc>
      </w:tr>
      <w:tr>
        <w:tblPrEx>
          <w:tblCellMar>
            <w:top w:w="0" w:type="dxa"/>
            <w:left w:w="108" w:type="dxa"/>
            <w:bottom w:w="0" w:type="dxa"/>
            <w:right w:w="108" w:type="dxa"/>
          </w:tblCellMar>
        </w:tblPrEx>
        <w:trPr>
          <w:trHeight w:val="1034" w:hRule="atLeast"/>
        </w:trPr>
        <w:tc>
          <w:tcPr>
            <w:tcW w:w="2451" w:type="dxa"/>
            <w:tcBorders>
              <w:top w:val="single" w:color="auto" w:sz="4" w:space="0"/>
              <w:left w:val="single" w:color="auto" w:sz="4" w:space="0"/>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【风险管理里面的内容放到这里】</w:t>
            </w:r>
          </w:p>
        </w:tc>
        <w:tc>
          <w:tcPr>
            <w:tcW w:w="4695"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【风险管理里面的内容放到这里】</w:t>
            </w:r>
          </w:p>
        </w:tc>
        <w:tc>
          <w:tcPr>
            <w:tcW w:w="2839"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【风险管理里面的内容放到这里】</w:t>
            </w:r>
          </w:p>
        </w:tc>
        <w:tc>
          <w:tcPr>
            <w:tcW w:w="2726"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【风险管理里面的内容放到这里】</w:t>
            </w:r>
          </w:p>
        </w:tc>
        <w:tc>
          <w:tcPr>
            <w:tcW w:w="1286" w:type="dxa"/>
            <w:tcBorders>
              <w:top w:val="single" w:color="auto" w:sz="4" w:space="0"/>
              <w:left w:val="nil"/>
              <w:bottom w:val="single" w:color="auto" w:sz="4" w:space="0"/>
              <w:right w:val="single" w:color="auto" w:sz="4" w:space="0"/>
            </w:tcBorders>
            <w:shd w:val="clear" w:color="000000" w:fill="auto"/>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【风险管理里面的内容放到这里】</w:t>
            </w:r>
          </w:p>
        </w:tc>
      </w:tr>
      <w:tr>
        <w:tblPrEx>
          <w:tblCellMar>
            <w:top w:w="0" w:type="dxa"/>
            <w:left w:w="108" w:type="dxa"/>
            <w:bottom w:w="0" w:type="dxa"/>
            <w:right w:w="108" w:type="dxa"/>
          </w:tblCellMar>
        </w:tblPrEx>
        <w:trPr>
          <w:trHeight w:val="465" w:hRule="atLeast"/>
        </w:trPr>
        <w:tc>
          <w:tcPr>
            <w:tcW w:w="2451" w:type="dxa"/>
            <w:tcBorders>
              <w:top w:val="single" w:color="auto" w:sz="4" w:space="0"/>
              <w:left w:val="single" w:color="auto" w:sz="4" w:space="0"/>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c>
          <w:tcPr>
            <w:tcW w:w="4695"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c>
          <w:tcPr>
            <w:tcW w:w="2839"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c>
          <w:tcPr>
            <w:tcW w:w="2726"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c>
          <w:tcPr>
            <w:tcW w:w="1286" w:type="dxa"/>
            <w:tcBorders>
              <w:top w:val="single" w:color="auto" w:sz="4" w:space="0"/>
              <w:left w:val="nil"/>
              <w:bottom w:val="single" w:color="auto" w:sz="4" w:space="0"/>
              <w:right w:val="single" w:color="auto" w:sz="4" w:space="0"/>
            </w:tcBorders>
            <w:shd w:val="clear" w:color="000000" w:fill="auto"/>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r>
      <w:tr>
        <w:tblPrEx>
          <w:tblCellMar>
            <w:top w:w="0" w:type="dxa"/>
            <w:left w:w="108" w:type="dxa"/>
            <w:bottom w:w="0" w:type="dxa"/>
            <w:right w:w="108" w:type="dxa"/>
          </w:tblCellMar>
        </w:tblPrEx>
        <w:trPr>
          <w:trHeight w:val="465" w:hRule="atLeast"/>
        </w:trPr>
        <w:tc>
          <w:tcPr>
            <w:tcW w:w="2451" w:type="dxa"/>
            <w:tcBorders>
              <w:top w:val="single" w:color="auto" w:sz="4" w:space="0"/>
              <w:left w:val="single" w:color="auto" w:sz="4" w:space="0"/>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c>
          <w:tcPr>
            <w:tcW w:w="4695"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c>
          <w:tcPr>
            <w:tcW w:w="2839"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c>
          <w:tcPr>
            <w:tcW w:w="2726"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c>
          <w:tcPr>
            <w:tcW w:w="1286" w:type="dxa"/>
            <w:tcBorders>
              <w:top w:val="single" w:color="auto" w:sz="4" w:space="0"/>
              <w:left w:val="nil"/>
              <w:bottom w:val="single" w:color="auto" w:sz="4" w:space="0"/>
              <w:right w:val="single" w:color="auto" w:sz="4" w:space="0"/>
            </w:tcBorders>
            <w:shd w:val="clear" w:color="000000" w:fill="auto"/>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r>
      <w:tr>
        <w:tblPrEx>
          <w:tblCellMar>
            <w:top w:w="0" w:type="dxa"/>
            <w:left w:w="108" w:type="dxa"/>
            <w:bottom w:w="0" w:type="dxa"/>
            <w:right w:w="108" w:type="dxa"/>
          </w:tblCellMar>
        </w:tblPrEx>
        <w:trPr>
          <w:trHeight w:val="465" w:hRule="atLeast"/>
        </w:trPr>
        <w:tc>
          <w:tcPr>
            <w:tcW w:w="2451" w:type="dxa"/>
            <w:tcBorders>
              <w:top w:val="single" w:color="auto" w:sz="4" w:space="0"/>
              <w:left w:val="single" w:color="auto" w:sz="4" w:space="0"/>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c>
          <w:tcPr>
            <w:tcW w:w="4695"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c>
          <w:tcPr>
            <w:tcW w:w="2839"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c>
          <w:tcPr>
            <w:tcW w:w="2726"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c>
          <w:tcPr>
            <w:tcW w:w="1286" w:type="dxa"/>
            <w:tcBorders>
              <w:top w:val="single" w:color="auto" w:sz="4" w:space="0"/>
              <w:left w:val="nil"/>
              <w:bottom w:val="single" w:color="auto" w:sz="4" w:space="0"/>
              <w:right w:val="single" w:color="auto" w:sz="4" w:space="0"/>
            </w:tcBorders>
            <w:shd w:val="clear" w:color="000000" w:fill="auto"/>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r>
      <w:tr>
        <w:tblPrEx>
          <w:tblCellMar>
            <w:top w:w="0" w:type="dxa"/>
            <w:left w:w="108" w:type="dxa"/>
            <w:bottom w:w="0" w:type="dxa"/>
            <w:right w:w="108" w:type="dxa"/>
          </w:tblCellMar>
        </w:tblPrEx>
        <w:trPr>
          <w:trHeight w:val="899" w:hRule="atLeast"/>
        </w:trPr>
        <w:tc>
          <w:tcPr>
            <w:tcW w:w="2451" w:type="dxa"/>
            <w:tcBorders>
              <w:top w:val="single" w:color="auto" w:sz="4" w:space="0"/>
              <w:left w:val="single" w:color="auto" w:sz="4" w:space="0"/>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c>
          <w:tcPr>
            <w:tcW w:w="4695"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c>
          <w:tcPr>
            <w:tcW w:w="2839"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c>
          <w:tcPr>
            <w:tcW w:w="2726"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c>
          <w:tcPr>
            <w:tcW w:w="1286" w:type="dxa"/>
            <w:tcBorders>
              <w:top w:val="single" w:color="auto" w:sz="4" w:space="0"/>
              <w:left w:val="nil"/>
              <w:bottom w:val="single" w:color="auto" w:sz="4" w:space="0"/>
              <w:right w:val="single" w:color="auto" w:sz="4" w:space="0"/>
            </w:tcBorders>
            <w:shd w:val="clear" w:color="000000" w:fill="auto"/>
          </w:tcPr>
          <w:p>
            <w:pPr>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r>
    </w:tbl>
    <w:p>
      <w:pPr>
        <w:pStyle w:val="2"/>
        <w:jc w:val="both"/>
        <w:rPr>
          <w:rFonts w:hint="default" w:ascii="Times New Roman" w:hAnsi="Times New Roman" w:eastAsia="宋体" w:cs="Times New Roman"/>
          <w:color w:val="auto"/>
          <w:sz w:val="28"/>
          <w:szCs w:val="28"/>
          <w:lang w:val="en-US" w:eastAsia="zh-CN"/>
        </w:rPr>
        <w:sectPr>
          <w:footerReference r:id="rId5" w:type="default"/>
          <w:pgSz w:w="16838" w:h="11906" w:orient="landscape"/>
          <w:pgMar w:top="1803" w:right="1440" w:bottom="1803" w:left="1440" w:header="851" w:footer="992" w:gutter="0"/>
          <w:paperSrc/>
          <w:pgNumType w:fmt="decimal" w:start="12"/>
          <w:cols w:space="0" w:num="1"/>
          <w:rtlGutter w:val="0"/>
          <w:docGrid w:type="lines" w:linePitch="319" w:charSpace="0"/>
        </w:sectPr>
      </w:pPr>
    </w:p>
    <w:p>
      <w:pPr>
        <w:pStyle w:val="3"/>
        <w:pageBreakBefore w:val="0"/>
        <w:kinsoku/>
        <w:wordWrap/>
        <w:topLinePunct w:val="0"/>
        <w:bidi w:val="0"/>
        <w:spacing w:before="0" w:after="0" w:line="360" w:lineRule="auto"/>
        <w:textAlignment w:val="auto"/>
        <w:rPr>
          <w:rFonts w:hint="default" w:ascii="Times New Roman" w:hAnsi="Times New Roman" w:eastAsia="宋体" w:cs="Times New Roman"/>
          <w:sz w:val="24"/>
          <w:szCs w:val="24"/>
        </w:rPr>
      </w:pPr>
      <w:bookmarkStart w:id="33" w:name="_Toc32123"/>
      <w:bookmarkStart w:id="34" w:name="_Toc12766"/>
      <w:r>
        <w:rPr>
          <w:rFonts w:hint="default" w:ascii="Times New Roman" w:hAnsi="Times New Roman" w:eastAsia="宋体" w:cs="Times New Roman"/>
          <w:sz w:val="24"/>
          <w:szCs w:val="24"/>
          <w:lang w:val="en-US" w:eastAsia="zh-CN"/>
        </w:rPr>
        <w:t>D</w:t>
      </w:r>
      <w:r>
        <w:rPr>
          <w:rFonts w:hint="default" w:ascii="Times New Roman" w:hAnsi="Times New Roman" w:eastAsia="宋体" w:cs="Times New Roman"/>
          <w:sz w:val="24"/>
          <w:szCs w:val="24"/>
        </w:rPr>
        <w:t>escription of the HAZARD-RELATED USE SCENARIOS evaluated and why they were chosen;</w:t>
      </w:r>
      <w:bookmarkEnd w:id="33"/>
      <w:bookmarkEnd w:id="34"/>
      <w:r>
        <w:rPr>
          <w:rFonts w:hint="default" w:ascii="Times New Roman" w:hAnsi="Times New Roman" w:eastAsia="宋体" w:cs="Times New Roman"/>
          <w:sz w:val="24"/>
          <w:szCs w:val="24"/>
        </w:rPr>
        <w:t xml:space="preserve"> </w:t>
      </w:r>
    </w:p>
    <w:p>
      <w:pPr>
        <w:pStyle w:val="5"/>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35" w:name="_Toc14041"/>
      <w:bookmarkStart w:id="36" w:name="_Toc20301"/>
      <w:r>
        <w:rPr>
          <w:rFonts w:hint="default" w:ascii="Times New Roman" w:hAnsi="Times New Roman" w:eastAsia="宋体" w:cs="Times New Roman"/>
          <w:sz w:val="24"/>
          <w:szCs w:val="24"/>
        </w:rPr>
        <w:t>Risk Accept Level</w:t>
      </w:r>
      <w:bookmarkEnd w:id="35"/>
      <w:bookmarkEnd w:id="36"/>
      <w:r>
        <w:rPr>
          <w:rFonts w:hint="default" w:ascii="Times New Roman" w:hAnsi="Times New Roman" w:eastAsia="宋体" w:cs="Times New Roman"/>
          <w:sz w:val="24"/>
          <w:szCs w:val="24"/>
        </w:rPr>
        <w:t xml:space="preserve"> </w:t>
      </w:r>
    </w:p>
    <w:p>
      <w:pPr>
        <w:pStyle w:val="6"/>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37" w:name="_Toc9045"/>
      <w:bookmarkStart w:id="38" w:name="_Toc8960"/>
      <w:r>
        <w:rPr>
          <w:rFonts w:hint="default" w:ascii="Times New Roman" w:hAnsi="Times New Roman" w:eastAsia="宋体" w:cs="Times New Roman"/>
          <w:sz w:val="24"/>
          <w:szCs w:val="24"/>
        </w:rPr>
        <w:t>4.1.1 SEVERITY level description of the HARM</w:t>
      </w:r>
      <w:bookmarkEnd w:id="37"/>
      <w:bookmarkEnd w:id="38"/>
    </w:p>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bl>
      <w:tblPr>
        <w:tblStyle w:val="13"/>
        <w:tblW w:w="0" w:type="auto"/>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354"/>
        <w:gridCol w:w="579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409" w:hRule="atLeast"/>
        </w:trPr>
        <w:tc>
          <w:tcPr>
            <w:tcW w:w="1156" w:type="dxa"/>
            <w:tcBorders>
              <w:bottom w:val="single" w:color="auto" w:sz="4" w:space="0"/>
            </w:tcBorders>
            <w:shd w:val="clear" w:color="auto" w:fill="D9D9D9"/>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b/>
                <w:bCs/>
                <w:color w:val="auto"/>
                <w:sz w:val="24"/>
                <w:szCs w:val="24"/>
                <w:lang w:val="en-GB" w:eastAsia="zh-CN"/>
              </w:rPr>
            </w:pPr>
            <w:r>
              <w:rPr>
                <w:rFonts w:hint="default" w:ascii="Times New Roman" w:hAnsi="Times New Roman" w:eastAsia="宋体" w:cs="Times New Roman"/>
                <w:b/>
                <w:bCs/>
                <w:color w:val="auto"/>
                <w:sz w:val="24"/>
                <w:szCs w:val="24"/>
                <w:lang w:val="en-GB" w:eastAsia="zh-CN"/>
              </w:rPr>
              <w:t>Severity</w:t>
            </w:r>
          </w:p>
        </w:tc>
        <w:tc>
          <w:tcPr>
            <w:tcW w:w="6260" w:type="dxa"/>
            <w:tcBorders>
              <w:bottom w:val="single" w:color="auto" w:sz="4" w:space="0"/>
            </w:tcBorders>
            <w:shd w:val="clear" w:color="auto" w:fill="D9D9D9"/>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b/>
                <w:bCs/>
                <w:color w:val="auto"/>
                <w:sz w:val="24"/>
                <w:szCs w:val="24"/>
                <w:lang w:val="en-GB" w:eastAsia="zh-CN"/>
              </w:rPr>
            </w:pPr>
            <w:r>
              <w:rPr>
                <w:rFonts w:hint="default" w:ascii="Times New Roman" w:hAnsi="Times New Roman" w:eastAsia="宋体" w:cs="Times New Roman"/>
                <w:b/>
                <w:bCs/>
                <w:color w:val="auto"/>
                <w:sz w:val="24"/>
                <w:szCs w:val="24"/>
                <w:lang w:val="en-GB" w:eastAsia="zh-CN"/>
              </w:rPr>
              <w:t>Criteria</w:t>
            </w:r>
          </w:p>
        </w:tc>
        <w:tc>
          <w:tcPr>
            <w:tcW w:w="960" w:type="dxa"/>
            <w:tcBorders>
              <w:bottom w:val="single" w:color="auto" w:sz="4" w:space="0"/>
            </w:tcBorders>
            <w:shd w:val="clear" w:color="auto" w:fill="D9D9D9"/>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b/>
                <w:bCs/>
                <w:color w:val="auto"/>
                <w:sz w:val="24"/>
                <w:szCs w:val="24"/>
                <w:lang w:val="en-GB" w:eastAsia="zh-CN"/>
              </w:rPr>
            </w:pPr>
            <w:r>
              <w:rPr>
                <w:rFonts w:hint="default" w:ascii="Times New Roman" w:hAnsi="Times New Roman" w:eastAsia="宋体" w:cs="Times New Roman"/>
                <w:b/>
                <w:bCs/>
                <w:color w:val="auto"/>
                <w:sz w:val="24"/>
                <w:szCs w:val="24"/>
                <w:lang w:val="en-GB" w:eastAsia="zh-CN"/>
              </w:rPr>
              <w:t>Scales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90" w:hRule="atLeast"/>
        </w:trPr>
        <w:tc>
          <w:tcPr>
            <w:tcW w:w="1156" w:type="dxa"/>
            <w:tcBorders>
              <w:bottom w:val="single" w:color="auto" w:sz="4" w:space="0"/>
            </w:tcBorders>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US" w:eastAsia="zh-CN"/>
              </w:rPr>
              <w:t>Catastrophic</w:t>
            </w:r>
          </w:p>
        </w:tc>
        <w:tc>
          <w:tcPr>
            <w:tcW w:w="6260" w:type="dxa"/>
            <w:tcBorders>
              <w:bottom w:val="single" w:color="auto" w:sz="4" w:space="0"/>
            </w:tcBorders>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Results in patient death</w:t>
            </w:r>
          </w:p>
        </w:tc>
        <w:tc>
          <w:tcPr>
            <w:tcW w:w="960" w:type="dxa"/>
            <w:tcBorders>
              <w:bottom w:val="single" w:color="auto" w:sz="4" w:space="0"/>
            </w:tcBorders>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156" w:type="dxa"/>
            <w:noWrap w:val="0"/>
            <w:vAlign w:val="top"/>
          </w:tcPr>
          <w:p>
            <w:pPr>
              <w:keepNext/>
              <w:keepLines/>
              <w:pageBreakBefore w:val="0"/>
              <w:suppressLineNumbers w:val="0"/>
              <w:kinsoku/>
              <w:wordWrap/>
              <w:topLinePunct w:val="0"/>
              <w:bidi w:val="0"/>
              <w:spacing w:beforeAutospacing="0" w:afterAutospacing="0" w:line="360" w:lineRule="auto"/>
              <w:ind w:left="0" w:leftChars="0" w:right="0" w:rightChars="0"/>
              <w:jc w:val="left"/>
              <w:textAlignment w:val="auto"/>
              <w:rPr>
                <w:rFonts w:hint="default" w:ascii="Times New Roman" w:hAnsi="Times New Roman" w:eastAsia="宋体" w:cs="Times New Roman"/>
                <w:color w:val="auto"/>
                <w:kern w:val="2"/>
                <w:sz w:val="24"/>
                <w:szCs w:val="24"/>
                <w:lang w:val="en-GB" w:eastAsia="zh-CN" w:bidi="ar-SA"/>
              </w:rPr>
            </w:pPr>
            <w:r>
              <w:rPr>
                <w:rFonts w:hint="default" w:ascii="Times New Roman" w:hAnsi="Times New Roman" w:eastAsia="宋体" w:cs="Times New Roman"/>
                <w:color w:val="auto"/>
                <w:sz w:val="24"/>
                <w:szCs w:val="24"/>
                <w:lang w:val="en-GB" w:eastAsia="zh-CN"/>
              </w:rPr>
              <w:t>Critical</w:t>
            </w:r>
          </w:p>
        </w:tc>
        <w:tc>
          <w:tcPr>
            <w:tcW w:w="6260" w:type="dxa"/>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Results in permanent impairment or life-threatening injury</w:t>
            </w:r>
          </w:p>
        </w:tc>
        <w:tc>
          <w:tcPr>
            <w:tcW w:w="960" w:type="dxa"/>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156" w:type="dxa"/>
            <w:noWrap w:val="0"/>
            <w:vAlign w:val="top"/>
          </w:tcPr>
          <w:p>
            <w:pPr>
              <w:keepNext/>
              <w:keepLines/>
              <w:pageBreakBefore w:val="0"/>
              <w:suppressLineNumbers w:val="0"/>
              <w:kinsoku/>
              <w:wordWrap/>
              <w:topLinePunct w:val="0"/>
              <w:bidi w:val="0"/>
              <w:spacing w:beforeAutospacing="0" w:afterAutospacing="0" w:line="360" w:lineRule="auto"/>
              <w:ind w:left="0" w:leftChars="0" w:right="0" w:rightChars="0"/>
              <w:jc w:val="left"/>
              <w:textAlignment w:val="auto"/>
              <w:rPr>
                <w:rFonts w:hint="default" w:ascii="Times New Roman" w:hAnsi="Times New Roman" w:eastAsia="宋体" w:cs="Times New Roman"/>
                <w:color w:val="auto"/>
                <w:kern w:val="2"/>
                <w:sz w:val="24"/>
                <w:szCs w:val="24"/>
                <w:lang w:val="en-GB" w:eastAsia="zh-CN" w:bidi="ar-SA"/>
              </w:rPr>
            </w:pPr>
            <w:r>
              <w:rPr>
                <w:rFonts w:hint="default" w:ascii="Times New Roman" w:hAnsi="Times New Roman" w:eastAsia="宋体" w:cs="Times New Roman"/>
                <w:color w:val="auto"/>
                <w:sz w:val="24"/>
                <w:szCs w:val="24"/>
                <w:lang w:val="en-GB" w:eastAsia="zh-CN"/>
              </w:rPr>
              <w:t>Serious</w:t>
            </w:r>
          </w:p>
        </w:tc>
        <w:tc>
          <w:tcPr>
            <w:tcW w:w="6260" w:type="dxa"/>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Results in injury or impairment requiring professional medical intervention</w:t>
            </w:r>
          </w:p>
        </w:tc>
        <w:tc>
          <w:tcPr>
            <w:tcW w:w="960" w:type="dxa"/>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156" w:type="dxa"/>
            <w:noWrap w:val="0"/>
            <w:vAlign w:val="top"/>
          </w:tcPr>
          <w:p>
            <w:pPr>
              <w:keepNext/>
              <w:keepLines/>
              <w:pageBreakBefore w:val="0"/>
              <w:suppressLineNumbers w:val="0"/>
              <w:kinsoku/>
              <w:wordWrap/>
              <w:topLinePunct w:val="0"/>
              <w:bidi w:val="0"/>
              <w:spacing w:beforeAutospacing="0" w:afterAutospacing="0" w:line="360" w:lineRule="auto"/>
              <w:ind w:left="0" w:leftChars="0" w:right="0" w:rightChars="0"/>
              <w:jc w:val="left"/>
              <w:textAlignment w:val="auto"/>
              <w:rPr>
                <w:rFonts w:hint="default" w:ascii="Times New Roman" w:hAnsi="Times New Roman" w:eastAsia="宋体" w:cs="Times New Roman"/>
                <w:color w:val="auto"/>
                <w:kern w:val="2"/>
                <w:sz w:val="24"/>
                <w:szCs w:val="24"/>
                <w:lang w:val="en-GB" w:eastAsia="zh-CN" w:bidi="ar-SA"/>
              </w:rPr>
            </w:pPr>
            <w:r>
              <w:rPr>
                <w:rFonts w:hint="default" w:ascii="Times New Roman" w:hAnsi="Times New Roman" w:eastAsia="宋体" w:cs="Times New Roman"/>
                <w:color w:val="auto"/>
                <w:sz w:val="24"/>
                <w:szCs w:val="24"/>
                <w:lang w:val="en-GB" w:eastAsia="zh-CN"/>
              </w:rPr>
              <w:t>Minor</w:t>
            </w:r>
          </w:p>
        </w:tc>
        <w:tc>
          <w:tcPr>
            <w:tcW w:w="6260" w:type="dxa"/>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Results in temporary injury or impairment not requiring professional medical intervention</w:t>
            </w:r>
          </w:p>
        </w:tc>
        <w:tc>
          <w:tcPr>
            <w:tcW w:w="960" w:type="dxa"/>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156" w:type="dxa"/>
            <w:noWrap w:val="0"/>
            <w:vAlign w:val="top"/>
          </w:tcPr>
          <w:p>
            <w:pPr>
              <w:keepNext/>
              <w:keepLines/>
              <w:pageBreakBefore w:val="0"/>
              <w:suppressLineNumbers w:val="0"/>
              <w:kinsoku/>
              <w:wordWrap/>
              <w:topLinePunct w:val="0"/>
              <w:bidi w:val="0"/>
              <w:spacing w:beforeAutospacing="0" w:afterAutospacing="0" w:line="360" w:lineRule="auto"/>
              <w:ind w:left="0" w:leftChars="0" w:right="0" w:rightChars="0"/>
              <w:jc w:val="left"/>
              <w:textAlignment w:val="auto"/>
              <w:rPr>
                <w:rFonts w:hint="default" w:ascii="Times New Roman" w:hAnsi="Times New Roman" w:eastAsia="宋体" w:cs="Times New Roman"/>
                <w:color w:val="auto"/>
                <w:kern w:val="2"/>
                <w:sz w:val="24"/>
                <w:szCs w:val="24"/>
                <w:lang w:val="en-GB" w:eastAsia="zh-CN" w:bidi="ar-SA"/>
              </w:rPr>
            </w:pPr>
            <w:r>
              <w:rPr>
                <w:rFonts w:hint="default" w:ascii="Times New Roman" w:hAnsi="Times New Roman" w:eastAsia="宋体" w:cs="Times New Roman"/>
                <w:color w:val="auto"/>
                <w:sz w:val="24"/>
                <w:szCs w:val="24"/>
                <w:lang w:val="en-GB" w:eastAsia="zh-CN"/>
              </w:rPr>
              <w:t>Negligible</w:t>
            </w:r>
          </w:p>
        </w:tc>
        <w:tc>
          <w:tcPr>
            <w:tcW w:w="6260" w:type="dxa"/>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Inconvenience or temporary discomfort</w:t>
            </w:r>
          </w:p>
        </w:tc>
        <w:tc>
          <w:tcPr>
            <w:tcW w:w="960" w:type="dxa"/>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rPr>
            </w:pPr>
            <w:r>
              <w:rPr>
                <w:rFonts w:hint="default" w:ascii="Times New Roman" w:hAnsi="Times New Roman" w:eastAsia="宋体" w:cs="Times New Roman"/>
                <w:color w:val="auto"/>
                <w:sz w:val="24"/>
                <w:szCs w:val="24"/>
                <w:lang w:val="en-GB"/>
              </w:rPr>
              <w:t>1</w:t>
            </w:r>
          </w:p>
        </w:tc>
      </w:tr>
    </w:tbl>
    <w:p>
      <w:pPr>
        <w:pStyle w:val="2"/>
        <w:pageBreakBefore w:val="0"/>
        <w:kinsoku/>
        <w:wordWrap/>
        <w:topLinePunct w:val="0"/>
        <w:bidi w:val="0"/>
        <w:spacing w:line="360" w:lineRule="auto"/>
        <w:textAlignment w:val="auto"/>
        <w:rPr>
          <w:rFonts w:hint="default" w:ascii="Times New Roman" w:hAnsi="Times New Roman" w:eastAsia="宋体" w:cs="Times New Roman"/>
          <w:color w:val="auto"/>
          <w:sz w:val="24"/>
          <w:szCs w:val="24"/>
        </w:rPr>
      </w:pPr>
    </w:p>
    <w:p>
      <w:pPr>
        <w:pStyle w:val="6"/>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39" w:name="_Toc23818"/>
      <w:r>
        <w:rPr>
          <w:rFonts w:hint="default" w:ascii="Times New Roman" w:hAnsi="Times New Roman" w:eastAsia="宋体" w:cs="Times New Roman"/>
          <w:sz w:val="24"/>
          <w:szCs w:val="24"/>
        </w:rPr>
        <w:t>4.1.2 Probability level (P)</w:t>
      </w:r>
      <w:bookmarkEnd w:id="39"/>
    </w:p>
    <w:p>
      <w:pPr>
        <w:keepNext/>
        <w:keepLines/>
        <w:pageBreakBefore w:val="0"/>
        <w:kinsoku/>
        <w:wordWrap/>
        <w:topLinePunct w:val="0"/>
        <w:bidi w:val="0"/>
        <w:spacing w:line="360" w:lineRule="auto"/>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The criteria for probability of occurrence are shown as follows:</w:t>
      </w:r>
    </w:p>
    <w:p>
      <w:pPr>
        <w:keepNext/>
        <w:keepLines/>
        <w:pageBreakBefore w:val="0"/>
        <w:kinsoku/>
        <w:wordWrap/>
        <w:topLinePunct w:val="0"/>
        <w:bidi w:val="0"/>
        <w:spacing w:line="360" w:lineRule="auto"/>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color w:val="auto"/>
          <w:sz w:val="24"/>
          <w:szCs w:val="24"/>
          <w:lang w:val="en-GB" w:eastAsia="zh-CN"/>
        </w:rPr>
        <w:t>Criteria for Probability of Occurrence</w:t>
      </w:r>
    </w:p>
    <w:p>
      <w:pPr>
        <w:pageBreakBefore w:val="0"/>
        <w:kinsoku/>
        <w:wordWrap/>
        <w:topLinePunct w:val="0"/>
        <w:autoSpaceDE w:val="0"/>
        <w:autoSpaceDN w:val="0"/>
        <w:bidi w:val="0"/>
        <w:spacing w:line="36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 xml:space="preserve"> </w:t>
      </w:r>
    </w:p>
    <w:tbl>
      <w:tblPr>
        <w:tblStyle w:val="13"/>
        <w:tblW w:w="0" w:type="auto"/>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296"/>
        <w:gridCol w:w="5863"/>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419" w:hRule="atLeast"/>
        </w:trPr>
        <w:tc>
          <w:tcPr>
            <w:tcW w:w="1166" w:type="dxa"/>
            <w:tcBorders>
              <w:bottom w:val="single" w:color="auto" w:sz="4" w:space="0"/>
            </w:tcBorders>
            <w:shd w:val="clear" w:color="auto" w:fill="D9D9D9"/>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b/>
                <w:bCs/>
                <w:color w:val="auto"/>
                <w:sz w:val="24"/>
                <w:szCs w:val="24"/>
                <w:lang w:val="en-GB" w:eastAsia="zh-CN"/>
              </w:rPr>
            </w:pPr>
            <w:r>
              <w:rPr>
                <w:rFonts w:hint="default" w:ascii="Times New Roman" w:hAnsi="Times New Roman" w:eastAsia="宋体" w:cs="Times New Roman"/>
                <w:b/>
                <w:bCs/>
                <w:color w:val="auto"/>
                <w:sz w:val="24"/>
                <w:szCs w:val="24"/>
                <w:lang w:val="en-GB" w:eastAsia="zh-CN"/>
              </w:rPr>
              <w:t>Probability</w:t>
            </w:r>
          </w:p>
        </w:tc>
        <w:tc>
          <w:tcPr>
            <w:tcW w:w="6260" w:type="dxa"/>
            <w:tcBorders>
              <w:bottom w:val="single" w:color="auto" w:sz="4" w:space="0"/>
            </w:tcBorders>
            <w:shd w:val="clear" w:color="auto" w:fill="D9D9D9"/>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b/>
                <w:bCs/>
                <w:color w:val="auto"/>
                <w:sz w:val="24"/>
                <w:szCs w:val="24"/>
                <w:lang w:val="en-GB" w:eastAsia="zh-CN"/>
              </w:rPr>
            </w:pPr>
            <w:r>
              <w:rPr>
                <w:rFonts w:hint="default" w:ascii="Times New Roman" w:hAnsi="Times New Roman" w:eastAsia="宋体" w:cs="Times New Roman"/>
                <w:b/>
                <w:bCs/>
                <w:color w:val="auto"/>
                <w:sz w:val="24"/>
                <w:szCs w:val="24"/>
                <w:lang w:val="en-GB" w:eastAsia="zh-CN"/>
              </w:rPr>
              <w:t>Criteria</w:t>
            </w:r>
          </w:p>
        </w:tc>
        <w:tc>
          <w:tcPr>
            <w:tcW w:w="940" w:type="dxa"/>
            <w:tcBorders>
              <w:bottom w:val="single" w:color="auto" w:sz="4" w:space="0"/>
            </w:tcBorders>
            <w:shd w:val="clear" w:color="auto" w:fill="D9D9D9"/>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b/>
                <w:bCs/>
                <w:color w:val="auto"/>
                <w:sz w:val="24"/>
                <w:szCs w:val="24"/>
                <w:lang w:val="en-GB" w:eastAsia="zh-CN"/>
              </w:rPr>
            </w:pPr>
            <w:r>
              <w:rPr>
                <w:rFonts w:hint="default" w:ascii="Times New Roman" w:hAnsi="Times New Roman" w:eastAsia="宋体" w:cs="Times New Roman"/>
                <w:b/>
                <w:bCs/>
                <w:color w:val="auto"/>
                <w:sz w:val="24"/>
                <w:szCs w:val="24"/>
                <w:lang w:val="en-GB" w:eastAsia="zh-CN"/>
              </w:rPr>
              <w:t>Scales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406" w:hRule="atLeast"/>
        </w:trPr>
        <w:tc>
          <w:tcPr>
            <w:tcW w:w="1166" w:type="dxa"/>
            <w:tcBorders>
              <w:bottom w:val="single" w:color="auto" w:sz="4" w:space="0"/>
            </w:tcBorders>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Frequent</w:t>
            </w:r>
          </w:p>
        </w:tc>
        <w:tc>
          <w:tcPr>
            <w:tcW w:w="6260" w:type="dxa"/>
            <w:tcBorders>
              <w:bottom w:val="single" w:color="auto" w:sz="4" w:space="0"/>
            </w:tcBorders>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 xml:space="preserve"> </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GB" w:eastAsia="zh-CN"/>
              </w:rPr>
              <w:t>10</w:t>
            </w:r>
            <w:r>
              <w:rPr>
                <w:rFonts w:hint="default" w:ascii="Times New Roman" w:hAnsi="Times New Roman" w:eastAsia="宋体" w:cs="Times New Roman"/>
                <w:color w:val="auto"/>
                <w:sz w:val="24"/>
                <w:szCs w:val="24"/>
                <w:vertAlign w:val="superscript"/>
                <w:lang w:val="en-GB" w:eastAsia="zh-CN"/>
              </w:rPr>
              <w:t>−3</w:t>
            </w:r>
          </w:p>
        </w:tc>
        <w:tc>
          <w:tcPr>
            <w:tcW w:w="940" w:type="dxa"/>
            <w:tcBorders>
              <w:bottom w:val="single" w:color="auto" w:sz="4" w:space="0"/>
            </w:tcBorders>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413" w:hRule="atLeast"/>
        </w:trPr>
        <w:tc>
          <w:tcPr>
            <w:tcW w:w="1166" w:type="dxa"/>
            <w:tcBorders>
              <w:bottom w:val="single" w:color="auto" w:sz="4" w:space="0"/>
            </w:tcBorders>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Probable</w:t>
            </w:r>
          </w:p>
        </w:tc>
        <w:tc>
          <w:tcPr>
            <w:tcW w:w="6260" w:type="dxa"/>
            <w:tcBorders>
              <w:bottom w:val="single" w:color="auto" w:sz="4" w:space="0"/>
            </w:tcBorders>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＜10</w:t>
            </w:r>
            <w:r>
              <w:rPr>
                <w:rFonts w:hint="default" w:ascii="Times New Roman" w:hAnsi="Times New Roman" w:eastAsia="宋体" w:cs="Times New Roman"/>
                <w:color w:val="auto"/>
                <w:sz w:val="24"/>
                <w:szCs w:val="24"/>
                <w:vertAlign w:val="superscript"/>
                <w:lang w:val="en-GB" w:eastAsia="zh-CN"/>
              </w:rPr>
              <w:t>−3</w:t>
            </w:r>
            <w:r>
              <w:rPr>
                <w:rFonts w:hint="default" w:ascii="Times New Roman" w:hAnsi="Times New Roman" w:eastAsia="宋体" w:cs="Times New Roman"/>
                <w:color w:val="auto"/>
                <w:sz w:val="24"/>
                <w:szCs w:val="24"/>
                <w:lang w:val="en-GB" w:eastAsia="zh-CN"/>
              </w:rPr>
              <w:t xml:space="preserve"> and </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GB" w:eastAsia="zh-CN"/>
              </w:rPr>
              <w:t xml:space="preserve"> 10</w:t>
            </w:r>
            <w:r>
              <w:rPr>
                <w:rFonts w:hint="default" w:ascii="Times New Roman" w:hAnsi="Times New Roman" w:eastAsia="宋体" w:cs="Times New Roman"/>
                <w:color w:val="auto"/>
                <w:sz w:val="24"/>
                <w:szCs w:val="24"/>
                <w:vertAlign w:val="superscript"/>
                <w:lang w:val="en-GB" w:eastAsia="zh-CN"/>
              </w:rPr>
              <w:t>−4</w:t>
            </w:r>
          </w:p>
        </w:tc>
        <w:tc>
          <w:tcPr>
            <w:tcW w:w="940" w:type="dxa"/>
            <w:tcBorders>
              <w:bottom w:val="single" w:color="auto" w:sz="4" w:space="0"/>
            </w:tcBorders>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9" w:hRule="atLeast"/>
        </w:trPr>
        <w:tc>
          <w:tcPr>
            <w:tcW w:w="1166" w:type="dxa"/>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Occasional</w:t>
            </w:r>
          </w:p>
        </w:tc>
        <w:tc>
          <w:tcPr>
            <w:tcW w:w="6260" w:type="dxa"/>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 10</w:t>
            </w:r>
            <w:r>
              <w:rPr>
                <w:rFonts w:hint="default" w:ascii="Times New Roman" w:hAnsi="Times New Roman" w:eastAsia="宋体" w:cs="Times New Roman"/>
                <w:color w:val="auto"/>
                <w:sz w:val="24"/>
                <w:szCs w:val="24"/>
                <w:vertAlign w:val="superscript"/>
                <w:lang w:val="en-GB" w:eastAsia="zh-CN"/>
              </w:rPr>
              <w:t>−4</w:t>
            </w:r>
            <w:r>
              <w:rPr>
                <w:rFonts w:hint="default" w:ascii="Times New Roman" w:hAnsi="Times New Roman" w:eastAsia="宋体" w:cs="Times New Roman"/>
                <w:color w:val="auto"/>
                <w:sz w:val="24"/>
                <w:szCs w:val="24"/>
                <w:lang w:val="en-GB" w:eastAsia="zh-CN"/>
              </w:rPr>
              <w:t xml:space="preserve"> and </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GB" w:eastAsia="zh-CN"/>
              </w:rPr>
              <w:t xml:space="preserve"> 10</w:t>
            </w:r>
            <w:r>
              <w:rPr>
                <w:rFonts w:hint="default" w:ascii="Times New Roman" w:hAnsi="Times New Roman" w:eastAsia="宋体" w:cs="Times New Roman"/>
                <w:color w:val="auto"/>
                <w:sz w:val="24"/>
                <w:szCs w:val="24"/>
                <w:vertAlign w:val="superscript"/>
                <w:lang w:val="en-GB" w:eastAsia="zh-CN"/>
              </w:rPr>
              <w:t>−5</w:t>
            </w:r>
          </w:p>
        </w:tc>
        <w:tc>
          <w:tcPr>
            <w:tcW w:w="940" w:type="dxa"/>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1" w:hRule="atLeast"/>
        </w:trPr>
        <w:tc>
          <w:tcPr>
            <w:tcW w:w="1166" w:type="dxa"/>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Remote</w:t>
            </w:r>
          </w:p>
        </w:tc>
        <w:tc>
          <w:tcPr>
            <w:tcW w:w="6260" w:type="dxa"/>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 10</w:t>
            </w:r>
            <w:r>
              <w:rPr>
                <w:rFonts w:hint="default" w:ascii="Times New Roman" w:hAnsi="Times New Roman" w:eastAsia="宋体" w:cs="Times New Roman"/>
                <w:color w:val="auto"/>
                <w:sz w:val="24"/>
                <w:szCs w:val="24"/>
                <w:vertAlign w:val="superscript"/>
                <w:lang w:val="en-GB" w:eastAsia="zh-CN"/>
              </w:rPr>
              <w:t>−5</w:t>
            </w:r>
            <w:r>
              <w:rPr>
                <w:rFonts w:hint="default" w:ascii="Times New Roman" w:hAnsi="Times New Roman" w:eastAsia="宋体" w:cs="Times New Roman"/>
                <w:color w:val="auto"/>
                <w:sz w:val="24"/>
                <w:szCs w:val="24"/>
                <w:lang w:val="en-GB" w:eastAsia="zh-CN"/>
              </w:rPr>
              <w:t xml:space="preserve"> and </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GB" w:eastAsia="zh-CN"/>
              </w:rPr>
              <w:t xml:space="preserve"> 10</w:t>
            </w:r>
            <w:r>
              <w:rPr>
                <w:rFonts w:hint="default" w:ascii="Times New Roman" w:hAnsi="Times New Roman" w:eastAsia="宋体" w:cs="Times New Roman"/>
                <w:color w:val="auto"/>
                <w:sz w:val="24"/>
                <w:szCs w:val="24"/>
                <w:vertAlign w:val="superscript"/>
                <w:lang w:val="en-GB" w:eastAsia="zh-CN"/>
              </w:rPr>
              <w:t>−6</w:t>
            </w:r>
          </w:p>
        </w:tc>
        <w:tc>
          <w:tcPr>
            <w:tcW w:w="940" w:type="dxa"/>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7" w:hRule="atLeast"/>
        </w:trPr>
        <w:tc>
          <w:tcPr>
            <w:tcW w:w="1166" w:type="dxa"/>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US" w:eastAsia="zh-CN"/>
              </w:rPr>
              <w:t>Improbable</w:t>
            </w:r>
          </w:p>
        </w:tc>
        <w:tc>
          <w:tcPr>
            <w:tcW w:w="6260" w:type="dxa"/>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eastAsia="zh-CN"/>
              </w:rPr>
            </w:pPr>
            <w:r>
              <w:rPr>
                <w:rFonts w:hint="default" w:ascii="Times New Roman" w:hAnsi="Times New Roman" w:eastAsia="宋体" w:cs="Times New Roman"/>
                <w:color w:val="auto"/>
                <w:sz w:val="24"/>
                <w:szCs w:val="24"/>
                <w:lang w:val="en-GB" w:eastAsia="zh-CN"/>
              </w:rPr>
              <w:t>＜ 10</w:t>
            </w:r>
            <w:r>
              <w:rPr>
                <w:rFonts w:hint="default" w:ascii="Times New Roman" w:hAnsi="Times New Roman" w:eastAsia="宋体" w:cs="Times New Roman"/>
                <w:color w:val="auto"/>
                <w:sz w:val="24"/>
                <w:szCs w:val="24"/>
                <w:vertAlign w:val="superscript"/>
                <w:lang w:val="en-GB" w:eastAsia="zh-CN"/>
              </w:rPr>
              <w:t>−6</w:t>
            </w:r>
          </w:p>
        </w:tc>
        <w:tc>
          <w:tcPr>
            <w:tcW w:w="940" w:type="dxa"/>
            <w:noWrap w:val="0"/>
            <w:vAlign w:val="top"/>
          </w:tcPr>
          <w:p>
            <w:pPr>
              <w:keepNext/>
              <w:keepLines/>
              <w:pageBreakBefore w:val="0"/>
              <w:suppressLineNumbers w:val="0"/>
              <w:kinsoku/>
              <w:wordWrap/>
              <w:topLinePunct w:val="0"/>
              <w:bidi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GB"/>
              </w:rPr>
            </w:pPr>
            <w:r>
              <w:rPr>
                <w:rFonts w:hint="default" w:ascii="Times New Roman" w:hAnsi="Times New Roman" w:eastAsia="宋体" w:cs="Times New Roman"/>
                <w:color w:val="auto"/>
                <w:sz w:val="24"/>
                <w:szCs w:val="24"/>
                <w:lang w:val="en-GB"/>
              </w:rPr>
              <w:t>1</w:t>
            </w:r>
          </w:p>
        </w:tc>
      </w:tr>
    </w:tbl>
    <w:p>
      <w:pPr>
        <w:pageBreakBefore w:val="0"/>
        <w:kinsoku/>
        <w:wordWrap/>
        <w:topLinePunct w:val="0"/>
        <w:autoSpaceDE w:val="0"/>
        <w:autoSpaceDN w:val="0"/>
        <w:bidi w:val="0"/>
        <w:spacing w:line="360" w:lineRule="auto"/>
        <w:textAlignment w:val="auto"/>
        <w:rPr>
          <w:rFonts w:hint="default" w:ascii="Times New Roman" w:hAnsi="Times New Roman" w:eastAsia="宋体" w:cs="Times New Roman"/>
          <w:b/>
          <w:bCs/>
          <w:sz w:val="24"/>
          <w:szCs w:val="24"/>
        </w:rPr>
      </w:pPr>
    </w:p>
    <w:p>
      <w:pPr>
        <w:pStyle w:val="6"/>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40" w:name="_Toc7717"/>
      <w:r>
        <w:rPr>
          <w:rFonts w:hint="default" w:ascii="Times New Roman" w:hAnsi="Times New Roman" w:eastAsia="宋体" w:cs="Times New Roman"/>
          <w:sz w:val="24"/>
          <w:szCs w:val="24"/>
        </w:rPr>
        <w:t>4.1.3 Risk evaluation criteria (S)</w:t>
      </w:r>
      <w:bookmarkEnd w:id="40"/>
    </w:p>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left"/>
        <w:textAlignment w:val="auto"/>
        <w:rPr>
          <w:rFonts w:hint="default" w:ascii="Times New Roman" w:hAnsi="Times New Roman" w:eastAsia="宋体" w:cs="Times New Roman"/>
          <w:b/>
          <w:color w:val="000000"/>
          <w:sz w:val="24"/>
          <w:szCs w:val="24"/>
          <w:lang w:val="en-US"/>
        </w:rPr>
      </w:pPr>
      <w:r>
        <w:rPr>
          <w:rStyle w:val="21"/>
          <w:rFonts w:hint="default" w:ascii="Times New Roman" w:hAnsi="Times New Roman" w:eastAsia="宋体" w:cs="Times New Roman"/>
          <w:b/>
          <w:color w:val="000000"/>
          <w:sz w:val="24"/>
          <w:szCs w:val="24"/>
          <w:lang w:val="en-US" w:eastAsia="zh-CN" w:bidi="ar"/>
        </w:rPr>
        <w:t xml:space="preserve">Three ranges of risks are defined: </w:t>
      </w:r>
    </w:p>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left"/>
        <w:textAlignment w:val="auto"/>
        <w:rPr>
          <w:rFonts w:hint="default" w:ascii="Times New Roman" w:hAnsi="Times New Roman" w:eastAsia="宋体" w:cs="Times New Roman"/>
          <w:b/>
          <w:color w:val="000000"/>
          <w:sz w:val="24"/>
          <w:szCs w:val="24"/>
          <w:lang w:val="en-US"/>
        </w:rPr>
      </w:pPr>
      <w:r>
        <w:rPr>
          <w:rStyle w:val="21"/>
          <w:rFonts w:hint="default" w:ascii="Times New Roman" w:hAnsi="Times New Roman" w:eastAsia="宋体" w:cs="Times New Roman"/>
          <w:b/>
          <w:color w:val="000000"/>
          <w:sz w:val="24"/>
          <w:szCs w:val="24"/>
          <w:lang w:val="en-US" w:eastAsia="zh-CN" w:bidi="ar"/>
        </w:rPr>
        <w:t xml:space="preserve">A: acceptable risk  </w:t>
      </w:r>
    </w:p>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left"/>
        <w:textAlignment w:val="auto"/>
        <w:rPr>
          <w:rFonts w:hint="default" w:ascii="Times New Roman" w:hAnsi="Times New Roman" w:eastAsia="宋体" w:cs="Times New Roman"/>
          <w:b/>
          <w:color w:val="000000"/>
          <w:sz w:val="24"/>
          <w:szCs w:val="24"/>
          <w:lang w:val="en-US"/>
        </w:rPr>
      </w:pPr>
      <w:r>
        <w:rPr>
          <w:rStyle w:val="21"/>
          <w:rFonts w:hint="default" w:ascii="Times New Roman" w:hAnsi="Times New Roman" w:eastAsia="宋体" w:cs="Times New Roman"/>
          <w:b/>
          <w:color w:val="000000"/>
          <w:sz w:val="24"/>
          <w:szCs w:val="24"/>
          <w:lang w:val="en-US" w:eastAsia="zh-CN" w:bidi="ar"/>
        </w:rPr>
        <w:t>R: Reasonable and feasible risk reduction</w:t>
      </w:r>
    </w:p>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left"/>
        <w:textAlignment w:val="auto"/>
        <w:rPr>
          <w:rFonts w:hint="default" w:ascii="Times New Roman" w:hAnsi="Times New Roman" w:eastAsia="宋体" w:cs="Times New Roman"/>
          <w:sz w:val="24"/>
          <w:szCs w:val="24"/>
          <w:lang w:val="en-US"/>
        </w:rPr>
      </w:pPr>
      <w:r>
        <w:rPr>
          <w:rStyle w:val="21"/>
          <w:rFonts w:hint="default" w:ascii="Times New Roman" w:hAnsi="Times New Roman" w:eastAsia="宋体" w:cs="Times New Roman"/>
          <w:b/>
          <w:color w:val="000000"/>
          <w:sz w:val="24"/>
          <w:szCs w:val="24"/>
          <w:lang w:val="en-US" w:eastAsia="zh-CN" w:bidi="ar"/>
        </w:rPr>
        <w:t>U: Unacceptable risk without risk or benefit analysis</w:t>
      </w:r>
    </w:p>
    <w:tbl>
      <w:tblPr>
        <w:tblStyle w:val="13"/>
        <w:tblW w:w="0" w:type="auto"/>
        <w:tblInd w:w="119" w:type="dxa"/>
        <w:shd w:val="clear" w:color="auto" w:fill="auto"/>
        <w:tblLayout w:type="fixed"/>
        <w:tblCellMar>
          <w:top w:w="0" w:type="dxa"/>
          <w:left w:w="0" w:type="dxa"/>
          <w:bottom w:w="0" w:type="dxa"/>
          <w:right w:w="0" w:type="dxa"/>
        </w:tblCellMar>
      </w:tblPr>
      <w:tblGrid>
        <w:gridCol w:w="1184"/>
        <w:gridCol w:w="554"/>
        <w:gridCol w:w="1128"/>
        <w:gridCol w:w="1217"/>
        <w:gridCol w:w="1116"/>
        <w:gridCol w:w="1334"/>
        <w:gridCol w:w="1700"/>
      </w:tblGrid>
      <w:tr>
        <w:tblPrEx>
          <w:shd w:val="clear" w:color="auto" w:fill="auto"/>
          <w:tblCellMar>
            <w:top w:w="0" w:type="dxa"/>
            <w:left w:w="0" w:type="dxa"/>
            <w:bottom w:w="0" w:type="dxa"/>
            <w:right w:w="0" w:type="dxa"/>
          </w:tblCellMar>
        </w:tblPrEx>
        <w:trPr>
          <w:trHeight w:val="359" w:hRule="atLeast"/>
        </w:trPr>
        <w:tc>
          <w:tcPr>
            <w:tcW w:w="1738" w:type="dxa"/>
            <w:gridSpan w:val="2"/>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Hazard probability</w:t>
            </w:r>
          </w:p>
        </w:tc>
        <w:tc>
          <w:tcPr>
            <w:tcW w:w="649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Style w:val="21"/>
                <w:rFonts w:hint="default" w:ascii="Times New Roman" w:hAnsi="Times New Roman" w:eastAsia="宋体" w:cs="Times New Roman"/>
                <w:color w:val="auto"/>
                <w:sz w:val="24"/>
                <w:szCs w:val="24"/>
                <w:lang w:val="en-US" w:eastAsia="zh-CN" w:bidi="ar"/>
              </w:rPr>
            </w:pPr>
            <w:r>
              <w:rPr>
                <w:rStyle w:val="21"/>
                <w:rFonts w:hint="default" w:ascii="Times New Roman" w:hAnsi="Times New Roman" w:eastAsia="宋体" w:cs="Times New Roman"/>
                <w:color w:val="auto"/>
                <w:sz w:val="24"/>
                <w:szCs w:val="24"/>
                <w:lang w:val="en-US" w:eastAsia="zh-CN" w:bidi="ar"/>
              </w:rPr>
              <w:t xml:space="preserve"> Severity level</w:t>
            </w:r>
          </w:p>
        </w:tc>
      </w:tr>
      <w:tr>
        <w:tblPrEx>
          <w:shd w:val="clear" w:color="auto" w:fill="auto"/>
          <w:tblCellMar>
            <w:top w:w="0" w:type="dxa"/>
            <w:left w:w="0" w:type="dxa"/>
            <w:bottom w:w="0" w:type="dxa"/>
            <w:right w:w="0" w:type="dxa"/>
          </w:tblCellMar>
        </w:tblPrEx>
        <w:trPr>
          <w:trHeight w:val="349" w:hRule="atLeast"/>
        </w:trPr>
        <w:tc>
          <w:tcPr>
            <w:tcW w:w="1738" w:type="dxa"/>
            <w:gridSpan w:val="2"/>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suppressLineNumbers w:val="0"/>
              <w:kinsoku/>
              <w:wordWrap/>
              <w:topLinePunct w:val="0"/>
              <w:bidi w:val="0"/>
              <w:spacing w:beforeAutospacing="0" w:afterAutospacing="0" w:line="360" w:lineRule="auto"/>
              <w:ind w:left="0" w:right="0"/>
              <w:textAlignment w:val="auto"/>
              <w:rPr>
                <w:rFonts w:hint="default" w:ascii="Times New Roman" w:hAnsi="Times New Roman" w:eastAsia="宋体" w:cs="Times New Roman"/>
                <w:color w:val="auto"/>
                <w:sz w:val="24"/>
                <w:szCs w:val="24"/>
              </w:rPr>
            </w:pPr>
          </w:p>
        </w:tc>
        <w:tc>
          <w:tcPr>
            <w:tcW w:w="112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0"/>
                <w:sz w:val="24"/>
                <w:szCs w:val="24"/>
                <w:lang w:val="en-US" w:eastAsia="zh-CN" w:bidi="ar"/>
              </w:rPr>
              <w:t>1</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0"/>
                <w:sz w:val="24"/>
                <w:szCs w:val="24"/>
                <w:lang w:val="en-US" w:eastAsia="zh-CN" w:bidi="ar"/>
              </w:rPr>
              <w:t>2</w:t>
            </w:r>
          </w:p>
        </w:tc>
        <w:tc>
          <w:tcPr>
            <w:tcW w:w="11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0"/>
                <w:sz w:val="24"/>
                <w:szCs w:val="24"/>
                <w:lang w:val="en-US" w:eastAsia="zh-CN" w:bidi="ar"/>
              </w:rPr>
              <w:t>3</w:t>
            </w:r>
          </w:p>
        </w:tc>
        <w:tc>
          <w:tcPr>
            <w:tcW w:w="13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0"/>
                <w:sz w:val="24"/>
                <w:szCs w:val="24"/>
                <w:lang w:val="en-US" w:eastAsia="zh-CN" w:bidi="ar"/>
              </w:rPr>
              <w:t>4</w:t>
            </w:r>
          </w:p>
        </w:tc>
        <w:tc>
          <w:tcPr>
            <w:tcW w:w="17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5</w:t>
            </w:r>
          </w:p>
        </w:tc>
      </w:tr>
      <w:tr>
        <w:tblPrEx>
          <w:shd w:val="clear" w:color="auto" w:fill="auto"/>
          <w:tblCellMar>
            <w:top w:w="0" w:type="dxa"/>
            <w:left w:w="0" w:type="dxa"/>
            <w:bottom w:w="0" w:type="dxa"/>
            <w:right w:w="0" w:type="dxa"/>
          </w:tblCellMar>
        </w:tblPrEx>
        <w:trPr>
          <w:trHeight w:val="399" w:hRule="atLeast"/>
        </w:trPr>
        <w:tc>
          <w:tcPr>
            <w:tcW w:w="1738" w:type="dxa"/>
            <w:gridSpan w:val="2"/>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suppressLineNumbers w:val="0"/>
              <w:kinsoku/>
              <w:wordWrap/>
              <w:topLinePunct w:val="0"/>
              <w:bidi w:val="0"/>
              <w:spacing w:beforeAutospacing="0" w:afterAutospacing="0" w:line="360" w:lineRule="auto"/>
              <w:ind w:left="0" w:right="0"/>
              <w:textAlignment w:val="auto"/>
              <w:rPr>
                <w:rFonts w:hint="default" w:ascii="Times New Roman" w:hAnsi="Times New Roman" w:eastAsia="宋体" w:cs="Times New Roman"/>
                <w:color w:val="auto"/>
                <w:sz w:val="24"/>
                <w:szCs w:val="24"/>
              </w:rPr>
            </w:pPr>
          </w:p>
        </w:tc>
        <w:tc>
          <w:tcPr>
            <w:tcW w:w="1128" w:type="dxa"/>
            <w:tcBorders>
              <w:top w:val="nil"/>
              <w:left w:val="nil"/>
              <w:bottom w:val="nil"/>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GB" w:eastAsia="zh-CN"/>
              </w:rPr>
              <w:t>Negligible</w:t>
            </w:r>
            <w:r>
              <w:rPr>
                <w:rStyle w:val="21"/>
                <w:rFonts w:hint="default" w:ascii="Times New Roman" w:hAnsi="Times New Roman" w:eastAsia="宋体" w:cs="Times New Roman"/>
                <w:color w:val="auto"/>
                <w:sz w:val="24"/>
                <w:szCs w:val="24"/>
                <w:lang w:val="en-US" w:eastAsia="zh-CN" w:bidi="ar"/>
              </w:rPr>
              <w:t xml:space="preserve"> </w:t>
            </w:r>
          </w:p>
        </w:tc>
        <w:tc>
          <w:tcPr>
            <w:tcW w:w="1217" w:type="dxa"/>
            <w:tcBorders>
              <w:top w:val="nil"/>
              <w:left w:val="nil"/>
              <w:bottom w:val="nil"/>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GB" w:eastAsia="zh-CN"/>
              </w:rPr>
              <w:t>Minor</w:t>
            </w:r>
          </w:p>
        </w:tc>
        <w:tc>
          <w:tcPr>
            <w:tcW w:w="1116" w:type="dxa"/>
            <w:tcBorders>
              <w:top w:val="nil"/>
              <w:left w:val="nil"/>
              <w:bottom w:val="nil"/>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GB" w:eastAsia="zh-CN"/>
              </w:rPr>
              <w:t>Serious</w:t>
            </w:r>
          </w:p>
        </w:tc>
        <w:tc>
          <w:tcPr>
            <w:tcW w:w="1334" w:type="dxa"/>
            <w:tcBorders>
              <w:top w:val="nil"/>
              <w:left w:val="nil"/>
              <w:bottom w:val="nil"/>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GB" w:eastAsia="zh-CN"/>
              </w:rPr>
              <w:t>Critical</w:t>
            </w:r>
          </w:p>
        </w:tc>
        <w:tc>
          <w:tcPr>
            <w:tcW w:w="1700" w:type="dxa"/>
            <w:tcBorders>
              <w:top w:val="nil"/>
              <w:left w:val="nil"/>
              <w:bottom w:val="nil"/>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Style w:val="21"/>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rPr>
              <w:t>Catastrophic</w:t>
            </w:r>
          </w:p>
        </w:tc>
      </w:tr>
      <w:tr>
        <w:tblPrEx>
          <w:tblCellMar>
            <w:top w:w="0" w:type="dxa"/>
            <w:left w:w="0" w:type="dxa"/>
            <w:bottom w:w="0" w:type="dxa"/>
            <w:right w:w="0" w:type="dxa"/>
          </w:tblCellMar>
        </w:tblPrEx>
        <w:trPr>
          <w:trHeight w:val="409" w:hRule="atLeast"/>
        </w:trPr>
        <w:tc>
          <w:tcPr>
            <w:tcW w:w="11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eastAsia="zh-CN"/>
              </w:rPr>
              <w:t>Improbable</w:t>
            </w:r>
          </w:p>
        </w:tc>
        <w:tc>
          <w:tcPr>
            <w:tcW w:w="55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0"/>
                <w:sz w:val="24"/>
                <w:szCs w:val="24"/>
                <w:lang w:val="en-US" w:eastAsia="zh-CN" w:bidi="ar"/>
              </w:rPr>
              <w:t>1</w:t>
            </w:r>
          </w:p>
        </w:tc>
        <w:tc>
          <w:tcPr>
            <w:tcW w:w="112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A</w:t>
            </w:r>
          </w:p>
        </w:tc>
        <w:tc>
          <w:tcPr>
            <w:tcW w:w="1217"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A</w:t>
            </w:r>
          </w:p>
        </w:tc>
        <w:tc>
          <w:tcPr>
            <w:tcW w:w="1116"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A</w:t>
            </w:r>
          </w:p>
        </w:tc>
        <w:tc>
          <w:tcPr>
            <w:tcW w:w="1334" w:type="dxa"/>
            <w:tcBorders>
              <w:top w:val="nil"/>
              <w:left w:val="nil"/>
              <w:bottom w:val="single" w:color="auto" w:sz="8" w:space="0"/>
              <w:right w:val="single" w:color="auto" w:sz="8" w:space="0"/>
            </w:tcBorders>
            <w:shd w:val="clear" w:color="auto" w:fill="D7D7D7" w:themeFill="background1" w:themeFillShade="D8"/>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leftChars="0" w:right="0" w:rightChars="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R</w:t>
            </w:r>
          </w:p>
        </w:tc>
        <w:tc>
          <w:tcPr>
            <w:tcW w:w="1700" w:type="dxa"/>
            <w:tcBorders>
              <w:top w:val="nil"/>
              <w:left w:val="nil"/>
              <w:bottom w:val="single" w:color="auto" w:sz="8" w:space="0"/>
              <w:right w:val="single" w:color="auto" w:sz="8" w:space="0"/>
            </w:tcBorders>
            <w:shd w:val="clear" w:color="auto" w:fill="7F7F7F"/>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Style w:val="21"/>
                <w:rFonts w:hint="default" w:ascii="Times New Roman" w:hAnsi="Times New Roman" w:eastAsia="宋体" w:cs="Times New Roman"/>
                <w:color w:val="auto"/>
                <w:sz w:val="24"/>
                <w:szCs w:val="24"/>
                <w:lang w:val="en-US" w:eastAsia="zh-CN" w:bidi="ar"/>
              </w:rPr>
              <w:t>U</w:t>
            </w:r>
          </w:p>
        </w:tc>
      </w:tr>
      <w:tr>
        <w:tblPrEx>
          <w:shd w:val="clear" w:color="auto" w:fill="auto"/>
          <w:tblCellMar>
            <w:top w:w="0" w:type="dxa"/>
            <w:left w:w="0" w:type="dxa"/>
            <w:bottom w:w="0" w:type="dxa"/>
            <w:right w:w="0" w:type="dxa"/>
          </w:tblCellMar>
        </w:tblPrEx>
        <w:trPr>
          <w:trHeight w:val="334" w:hRule="atLeast"/>
        </w:trPr>
        <w:tc>
          <w:tcPr>
            <w:tcW w:w="11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GB" w:eastAsia="zh-CN"/>
              </w:rPr>
              <w:t>Remote</w:t>
            </w:r>
          </w:p>
        </w:tc>
        <w:tc>
          <w:tcPr>
            <w:tcW w:w="55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0"/>
                <w:sz w:val="24"/>
                <w:szCs w:val="24"/>
                <w:lang w:val="en-US" w:eastAsia="zh-CN" w:bidi="ar"/>
              </w:rPr>
              <w:t>2</w:t>
            </w:r>
          </w:p>
        </w:tc>
        <w:tc>
          <w:tcPr>
            <w:tcW w:w="1128"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A</w:t>
            </w:r>
          </w:p>
        </w:tc>
        <w:tc>
          <w:tcPr>
            <w:tcW w:w="1217"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A</w:t>
            </w:r>
          </w:p>
        </w:tc>
        <w:tc>
          <w:tcPr>
            <w:tcW w:w="1116"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R</w:t>
            </w:r>
          </w:p>
        </w:tc>
        <w:tc>
          <w:tcPr>
            <w:tcW w:w="1334" w:type="dxa"/>
            <w:tcBorders>
              <w:top w:val="single" w:color="auto" w:sz="8" w:space="0"/>
              <w:left w:val="nil"/>
              <w:bottom w:val="single" w:color="auto" w:sz="8" w:space="0"/>
              <w:right w:val="single" w:color="auto" w:sz="8" w:space="0"/>
            </w:tcBorders>
            <w:shd w:val="clear" w:color="auto" w:fill="D7D7D7" w:themeFill="background1" w:themeFillShade="D8"/>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leftChars="0" w:right="0" w:rightChars="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R</w:t>
            </w:r>
          </w:p>
        </w:tc>
        <w:tc>
          <w:tcPr>
            <w:tcW w:w="1700"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Style w:val="21"/>
                <w:rFonts w:hint="default" w:ascii="Times New Roman" w:hAnsi="Times New Roman" w:eastAsia="宋体" w:cs="Times New Roman"/>
                <w:color w:val="auto"/>
                <w:sz w:val="24"/>
                <w:szCs w:val="24"/>
                <w:lang w:val="en-US" w:eastAsia="zh-CN" w:bidi="ar"/>
              </w:rPr>
              <w:t>U</w:t>
            </w:r>
          </w:p>
        </w:tc>
      </w:tr>
      <w:tr>
        <w:tblPrEx>
          <w:shd w:val="clear" w:color="auto" w:fill="auto"/>
          <w:tblCellMar>
            <w:top w:w="0" w:type="dxa"/>
            <w:left w:w="0" w:type="dxa"/>
            <w:bottom w:w="0" w:type="dxa"/>
            <w:right w:w="0" w:type="dxa"/>
          </w:tblCellMar>
        </w:tblPrEx>
        <w:trPr>
          <w:trHeight w:val="439" w:hRule="atLeast"/>
        </w:trPr>
        <w:tc>
          <w:tcPr>
            <w:tcW w:w="11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GB" w:eastAsia="zh-CN"/>
              </w:rPr>
              <w:t>Occasional</w:t>
            </w:r>
          </w:p>
        </w:tc>
        <w:tc>
          <w:tcPr>
            <w:tcW w:w="55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0"/>
                <w:sz w:val="24"/>
                <w:szCs w:val="24"/>
                <w:lang w:val="en-US" w:eastAsia="zh-CN" w:bidi="ar"/>
              </w:rPr>
              <w:t>3</w:t>
            </w:r>
          </w:p>
        </w:tc>
        <w:tc>
          <w:tcPr>
            <w:tcW w:w="1128"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A</w:t>
            </w:r>
          </w:p>
        </w:tc>
        <w:tc>
          <w:tcPr>
            <w:tcW w:w="1217"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R</w:t>
            </w:r>
          </w:p>
        </w:tc>
        <w:tc>
          <w:tcPr>
            <w:tcW w:w="1116" w:type="dxa"/>
            <w:tcBorders>
              <w:top w:val="single" w:color="auto" w:sz="8" w:space="0"/>
              <w:left w:val="nil"/>
              <w:bottom w:val="single" w:color="auto" w:sz="8" w:space="0"/>
              <w:right w:val="single" w:color="auto" w:sz="8" w:space="0"/>
            </w:tcBorders>
            <w:shd w:val="clear" w:color="auto" w:fill="D7D7D7" w:themeFill="background1" w:themeFillShade="D8"/>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Style w:val="21"/>
                <w:rFonts w:hint="default" w:ascii="Times New Roman" w:hAnsi="Times New Roman" w:eastAsia="宋体" w:cs="Times New Roman"/>
                <w:color w:val="auto"/>
                <w:sz w:val="24"/>
                <w:szCs w:val="24"/>
                <w:lang w:val="en-US" w:eastAsia="zh-CN" w:bidi="ar"/>
              </w:rPr>
              <w:t>R</w:t>
            </w:r>
          </w:p>
        </w:tc>
        <w:tc>
          <w:tcPr>
            <w:tcW w:w="1334"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U</w:t>
            </w:r>
          </w:p>
        </w:tc>
        <w:tc>
          <w:tcPr>
            <w:tcW w:w="1700"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Style w:val="21"/>
                <w:rFonts w:hint="default" w:ascii="Times New Roman" w:hAnsi="Times New Roman" w:eastAsia="宋体" w:cs="Times New Roman"/>
                <w:color w:val="auto"/>
                <w:sz w:val="24"/>
                <w:szCs w:val="24"/>
                <w:lang w:val="en-US" w:eastAsia="zh-CN" w:bidi="ar"/>
              </w:rPr>
              <w:t>U</w:t>
            </w:r>
          </w:p>
        </w:tc>
      </w:tr>
      <w:tr>
        <w:tblPrEx>
          <w:shd w:val="clear" w:color="auto" w:fill="auto"/>
          <w:tblCellMar>
            <w:top w:w="0" w:type="dxa"/>
            <w:left w:w="0" w:type="dxa"/>
            <w:bottom w:w="0" w:type="dxa"/>
            <w:right w:w="0" w:type="dxa"/>
          </w:tblCellMar>
        </w:tblPrEx>
        <w:trPr>
          <w:trHeight w:val="454" w:hRule="atLeast"/>
        </w:trPr>
        <w:tc>
          <w:tcPr>
            <w:tcW w:w="11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GB" w:eastAsia="zh-CN"/>
              </w:rPr>
              <w:t>Probable</w:t>
            </w:r>
          </w:p>
        </w:tc>
        <w:tc>
          <w:tcPr>
            <w:tcW w:w="55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0"/>
                <w:sz w:val="24"/>
                <w:szCs w:val="24"/>
                <w:lang w:val="en-US" w:eastAsia="zh-CN" w:bidi="ar"/>
              </w:rPr>
              <w:t>4</w:t>
            </w:r>
          </w:p>
        </w:tc>
        <w:tc>
          <w:tcPr>
            <w:tcW w:w="1128"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R</w:t>
            </w:r>
          </w:p>
        </w:tc>
        <w:tc>
          <w:tcPr>
            <w:tcW w:w="1217"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R</w:t>
            </w:r>
          </w:p>
        </w:tc>
        <w:tc>
          <w:tcPr>
            <w:tcW w:w="1116"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U</w:t>
            </w:r>
          </w:p>
        </w:tc>
        <w:tc>
          <w:tcPr>
            <w:tcW w:w="1334"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U</w:t>
            </w:r>
          </w:p>
        </w:tc>
        <w:tc>
          <w:tcPr>
            <w:tcW w:w="1700"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Style w:val="21"/>
                <w:rFonts w:hint="default" w:ascii="Times New Roman" w:hAnsi="Times New Roman" w:eastAsia="宋体" w:cs="Times New Roman"/>
                <w:color w:val="auto"/>
                <w:sz w:val="24"/>
                <w:szCs w:val="24"/>
                <w:lang w:val="en-US" w:eastAsia="zh-CN" w:bidi="ar"/>
              </w:rPr>
              <w:t>U</w:t>
            </w:r>
          </w:p>
        </w:tc>
      </w:tr>
      <w:tr>
        <w:tblPrEx>
          <w:shd w:val="clear" w:color="auto" w:fill="auto"/>
          <w:tblCellMar>
            <w:top w:w="0" w:type="dxa"/>
            <w:left w:w="0" w:type="dxa"/>
            <w:bottom w:w="0" w:type="dxa"/>
            <w:right w:w="0" w:type="dxa"/>
          </w:tblCellMar>
        </w:tblPrEx>
        <w:trPr>
          <w:trHeight w:val="439" w:hRule="atLeast"/>
        </w:trPr>
        <w:tc>
          <w:tcPr>
            <w:tcW w:w="11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GB" w:eastAsia="zh-CN"/>
              </w:rPr>
              <w:t>Frequent</w:t>
            </w:r>
          </w:p>
        </w:tc>
        <w:tc>
          <w:tcPr>
            <w:tcW w:w="55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0"/>
                <w:sz w:val="24"/>
                <w:szCs w:val="24"/>
                <w:lang w:val="en-US" w:eastAsia="zh-CN" w:bidi="ar"/>
              </w:rPr>
              <w:t>5</w:t>
            </w:r>
          </w:p>
        </w:tc>
        <w:tc>
          <w:tcPr>
            <w:tcW w:w="1128"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R</w:t>
            </w:r>
          </w:p>
        </w:tc>
        <w:tc>
          <w:tcPr>
            <w:tcW w:w="1217" w:type="dxa"/>
            <w:tcBorders>
              <w:top w:val="single" w:color="auto" w:sz="8" w:space="0"/>
              <w:left w:val="nil"/>
              <w:bottom w:val="single" w:color="auto" w:sz="8" w:space="0"/>
              <w:right w:val="single" w:color="auto" w:sz="8" w:space="0"/>
            </w:tcBorders>
            <w:shd w:val="clear" w:color="auto" w:fill="7E7E7E" w:themeFill="background1" w:themeFillShade="7F"/>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U</w:t>
            </w:r>
          </w:p>
        </w:tc>
        <w:tc>
          <w:tcPr>
            <w:tcW w:w="1116"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U</w:t>
            </w:r>
          </w:p>
        </w:tc>
        <w:tc>
          <w:tcPr>
            <w:tcW w:w="1334"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right="0"/>
              <w:jc w:val="center"/>
              <w:textAlignment w:val="auto"/>
              <w:rPr>
                <w:rFonts w:hint="default" w:ascii="Times New Roman" w:hAnsi="Times New Roman" w:eastAsia="宋体" w:cs="Times New Roman"/>
                <w:color w:val="auto"/>
                <w:sz w:val="24"/>
                <w:szCs w:val="24"/>
                <w:lang w:val="en-US"/>
              </w:rPr>
            </w:pPr>
            <w:r>
              <w:rPr>
                <w:rStyle w:val="21"/>
                <w:rFonts w:hint="default" w:ascii="Times New Roman" w:hAnsi="Times New Roman" w:eastAsia="宋体" w:cs="Times New Roman"/>
                <w:color w:val="auto"/>
                <w:sz w:val="24"/>
                <w:szCs w:val="24"/>
                <w:lang w:val="en-US" w:eastAsia="zh-CN" w:bidi="ar"/>
              </w:rPr>
              <w:t>U</w:t>
            </w:r>
          </w:p>
        </w:tc>
        <w:tc>
          <w:tcPr>
            <w:tcW w:w="1700"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val="0"/>
              <w:spacing w:beforeAutospacing="0" w:afterAutospacing="0" w:line="36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Style w:val="21"/>
                <w:rFonts w:hint="default" w:ascii="Times New Roman" w:hAnsi="Times New Roman" w:eastAsia="宋体" w:cs="Times New Roman"/>
                <w:color w:val="auto"/>
                <w:sz w:val="24"/>
                <w:szCs w:val="24"/>
                <w:lang w:val="en-US" w:eastAsia="zh-CN" w:bidi="ar"/>
              </w:rPr>
              <w:t>U</w:t>
            </w:r>
          </w:p>
        </w:tc>
      </w:tr>
    </w:tbl>
    <w:p>
      <w:pPr>
        <w:pStyle w:val="2"/>
        <w:pageBreakBefore w:val="0"/>
        <w:kinsoku/>
        <w:wordWrap/>
        <w:topLinePunct w:val="0"/>
        <w:bidi w:val="0"/>
        <w:spacing w:line="360" w:lineRule="auto"/>
        <w:textAlignment w:val="auto"/>
        <w:rPr>
          <w:rFonts w:hint="default" w:ascii="Times New Roman" w:hAnsi="Times New Roman" w:eastAsia="宋体" w:cs="Times New Roman"/>
          <w:sz w:val="24"/>
          <w:szCs w:val="24"/>
        </w:rPr>
      </w:pPr>
    </w:p>
    <w:p>
      <w:pPr>
        <w:pStyle w:val="5"/>
        <w:pageBreakBefore w:val="0"/>
        <w:kinsoku/>
        <w:wordWrap/>
        <w:topLinePunct w:val="0"/>
        <w:bidi w:val="0"/>
        <w:spacing w:line="360" w:lineRule="auto"/>
        <w:textAlignment w:val="auto"/>
        <w:rPr>
          <w:rFonts w:hint="default" w:ascii="Times New Roman" w:hAnsi="Times New Roman" w:eastAsia="宋体" w:cs="Times New Roman"/>
          <w:sz w:val="24"/>
          <w:szCs w:val="24"/>
          <w:lang w:val="en-US" w:eastAsia="zh-CN"/>
        </w:rPr>
      </w:pPr>
      <w:bookmarkStart w:id="41" w:name="_Toc3347"/>
      <w:bookmarkStart w:id="42" w:name="_Toc4476"/>
      <w:bookmarkStart w:id="43" w:name="_Toc16855"/>
      <w:r>
        <w:rPr>
          <w:rFonts w:hint="default" w:ascii="Times New Roman" w:hAnsi="Times New Roman" w:eastAsia="宋体" w:cs="Times New Roman"/>
          <w:sz w:val="24"/>
          <w:szCs w:val="24"/>
        </w:rPr>
        <w:t>Identify and describe HAZARD-RELATED USE SCENARIOS</w:t>
      </w:r>
      <w:bookmarkEnd w:id="41"/>
      <w:bookmarkEnd w:id="42"/>
      <w:bookmarkEnd w:id="43"/>
    </w:p>
    <w:p>
      <w:pPr>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lang w:val="en-US" w:eastAsia="zh-CN"/>
        </w:rPr>
        <w:sectPr>
          <w:footerReference r:id="rId6" w:type="default"/>
          <w:pgSz w:w="11906" w:h="16838"/>
          <w:pgMar w:top="1440" w:right="1803" w:bottom="1440" w:left="1803" w:header="851" w:footer="992" w:gutter="0"/>
          <w:paperSrc/>
          <w:pgNumType w:fmt="decimal" w:start="13"/>
          <w:cols w:space="0" w:num="1"/>
          <w:rtlGutter w:val="0"/>
          <w:docGrid w:type="lines" w:linePitch="319" w:charSpace="0"/>
        </w:sectPr>
      </w:pPr>
    </w:p>
    <w:tbl>
      <w:tblPr>
        <w:tblStyle w:val="13"/>
        <w:tblW w:w="4900" w:type="pct"/>
        <w:tblInd w:w="0" w:type="dxa"/>
        <w:tblLayout w:type="fixed"/>
        <w:tblCellMar>
          <w:top w:w="0" w:type="dxa"/>
          <w:left w:w="0" w:type="dxa"/>
          <w:bottom w:w="0" w:type="dxa"/>
          <w:right w:w="0" w:type="dxa"/>
        </w:tblCellMar>
      </w:tblPr>
      <w:tblGrid>
        <w:gridCol w:w="1240"/>
        <w:gridCol w:w="3394"/>
        <w:gridCol w:w="2556"/>
        <w:gridCol w:w="2423"/>
        <w:gridCol w:w="383"/>
        <w:gridCol w:w="383"/>
        <w:gridCol w:w="483"/>
        <w:gridCol w:w="3029"/>
      </w:tblGrid>
      <w:tr>
        <w:tblPrEx>
          <w:tblCellMar>
            <w:top w:w="0" w:type="dxa"/>
            <w:left w:w="0" w:type="dxa"/>
            <w:bottom w:w="0" w:type="dxa"/>
            <w:right w:w="0" w:type="dxa"/>
          </w:tblCellMar>
        </w:tblPrEx>
        <w:trPr>
          <w:trHeight w:val="90" w:hRule="atLeast"/>
          <w:tblHeader/>
        </w:trPr>
        <w:tc>
          <w:tcPr>
            <w:tcW w:w="447" w:type="pct"/>
            <w:vMerge w:val="restart"/>
            <w:tcBorders>
              <w:top w:val="single" w:color="000000" w:sz="6" w:space="0"/>
              <w:left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Hazards No.</w:t>
            </w:r>
          </w:p>
        </w:tc>
        <w:tc>
          <w:tcPr>
            <w:tcW w:w="1221" w:type="pct"/>
            <w:vMerge w:val="restart"/>
            <w:tcBorders>
              <w:top w:val="single" w:color="000000" w:sz="6" w:space="0"/>
              <w:left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Foreseeable sequence of events</w:t>
            </w:r>
          </w:p>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919" w:type="pct"/>
            <w:vMerge w:val="restart"/>
            <w:tcBorders>
              <w:top w:val="single" w:color="000000" w:sz="6" w:space="0"/>
              <w:left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Hazardous situation</w:t>
            </w:r>
          </w:p>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871" w:type="pct"/>
            <w:vMerge w:val="restart"/>
            <w:tcBorders>
              <w:top w:val="single" w:color="000000" w:sz="6" w:space="0"/>
              <w:left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Harm</w:t>
            </w:r>
          </w:p>
        </w:tc>
        <w:tc>
          <w:tcPr>
            <w:tcW w:w="450" w:type="pct"/>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Risk evaluation</w:t>
            </w:r>
          </w:p>
        </w:tc>
        <w:tc>
          <w:tcPr>
            <w:tcW w:w="1089" w:type="pct"/>
            <w:vMerge w:val="restart"/>
            <w:tcBorders>
              <w:top w:val="single" w:color="000000" w:sz="6" w:space="0"/>
              <w:left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reasonably foreseeable HAZARD-RELATED USE SCENARIOS</w:t>
            </w:r>
          </w:p>
        </w:tc>
      </w:tr>
      <w:tr>
        <w:tblPrEx>
          <w:tblCellMar>
            <w:top w:w="0" w:type="dxa"/>
            <w:left w:w="0" w:type="dxa"/>
            <w:bottom w:w="0" w:type="dxa"/>
            <w:right w:w="0" w:type="dxa"/>
          </w:tblCellMar>
        </w:tblPrEx>
        <w:trPr>
          <w:trHeight w:val="90" w:hRule="atLeast"/>
        </w:trPr>
        <w:tc>
          <w:tcPr>
            <w:tcW w:w="447" w:type="pct"/>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1221" w:type="pct"/>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919" w:type="pct"/>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871" w:type="pct"/>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c>
          <w:tcPr>
            <w:tcW w:w="13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w:t>
            </w:r>
          </w:p>
        </w:tc>
        <w:tc>
          <w:tcPr>
            <w:tcW w:w="13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w:t>
            </w:r>
          </w:p>
        </w:tc>
        <w:tc>
          <w:tcPr>
            <w:tcW w:w="17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w:t>
            </w:r>
          </w:p>
        </w:tc>
        <w:tc>
          <w:tcPr>
            <w:tcW w:w="1089" w:type="pct"/>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r>
      <w:tr>
        <w:tblPrEx>
          <w:tblCellMar>
            <w:top w:w="0" w:type="dxa"/>
            <w:left w:w="0" w:type="dxa"/>
            <w:bottom w:w="0" w:type="dxa"/>
            <w:right w:w="0" w:type="dxa"/>
          </w:tblCellMar>
        </w:tblPrEx>
        <w:trPr>
          <w:trHeight w:val="414" w:hRule="atLeast"/>
        </w:trPr>
        <w:tc>
          <w:tcPr>
            <w:tcW w:w="44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H23</w:t>
            </w:r>
          </w:p>
        </w:tc>
        <w:tc>
          <w:tcPr>
            <w:tcW w:w="1221"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Style w:val="7"/>
              <w:pageBreakBefore w:val="0"/>
              <w:kinsoku/>
              <w:wordWrap/>
              <w:topLinePunct w:val="0"/>
              <w:bidi w:val="0"/>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919"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871"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13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138"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17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1089"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Style w:val="22"/>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Style w:val="23"/>
                <w:rFonts w:hint="default" w:ascii="Times New Roman" w:hAnsi="Times New Roman" w:eastAsia="宋体" w:cs="Times New Roman"/>
                <w:sz w:val="24"/>
                <w:szCs w:val="24"/>
              </w:rPr>
              <w:t>Improper operation</w:t>
            </w:r>
          </w:p>
          <w:p>
            <w:pPr>
              <w:pageBreakBefore w:val="0"/>
              <w:kinsoku/>
              <w:wordWrap/>
              <w:topLinePunct w:val="0"/>
              <w:bidi w:val="0"/>
              <w:spacing w:line="360" w:lineRule="auto"/>
              <w:textAlignment w:val="auto"/>
              <w:rPr>
                <w:rFonts w:hint="default" w:ascii="Times New Roman" w:hAnsi="Times New Roman" w:eastAsia="宋体" w:cs="Times New Roman"/>
                <w:sz w:val="24"/>
                <w:szCs w:val="24"/>
              </w:rPr>
            </w:pPr>
          </w:p>
        </w:tc>
      </w:tr>
      <w:tr>
        <w:tblPrEx>
          <w:tblCellMar>
            <w:top w:w="0" w:type="dxa"/>
            <w:left w:w="0" w:type="dxa"/>
            <w:bottom w:w="0" w:type="dxa"/>
            <w:right w:w="0" w:type="dxa"/>
          </w:tblCellMar>
        </w:tblPrEx>
        <w:trPr>
          <w:trHeight w:val="414" w:hRule="atLeast"/>
        </w:trPr>
        <w:tc>
          <w:tcPr>
            <w:tcW w:w="44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H24</w:t>
            </w:r>
          </w:p>
        </w:tc>
        <w:tc>
          <w:tcPr>
            <w:tcW w:w="33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5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4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4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1089"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Style w:val="22"/>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Style w:val="23"/>
                <w:rFonts w:hint="default" w:ascii="Times New Roman" w:hAnsi="Times New Roman" w:eastAsia="宋体" w:cs="Times New Roman"/>
                <w:sz w:val="24"/>
                <w:szCs w:val="24"/>
              </w:rPr>
              <w:t>Improper operation</w:t>
            </w:r>
          </w:p>
          <w:p>
            <w:pPr>
              <w:pStyle w:val="2"/>
              <w:pageBreakBefore w:val="0"/>
              <w:kinsoku/>
              <w:wordWrap/>
              <w:topLinePunct w:val="0"/>
              <w:bidi w:val="0"/>
              <w:spacing w:line="360" w:lineRule="auto"/>
              <w:textAlignment w:val="auto"/>
              <w:rPr>
                <w:rFonts w:hint="default" w:ascii="Times New Roman" w:hAnsi="Times New Roman" w:eastAsia="宋体" w:cs="Times New Roman"/>
                <w:color w:val="auto"/>
                <w:kern w:val="2"/>
                <w:sz w:val="24"/>
                <w:szCs w:val="24"/>
              </w:rPr>
            </w:pPr>
          </w:p>
        </w:tc>
      </w:tr>
      <w:tr>
        <w:tblPrEx>
          <w:tblCellMar>
            <w:top w:w="0" w:type="dxa"/>
            <w:left w:w="0" w:type="dxa"/>
            <w:bottom w:w="0" w:type="dxa"/>
            <w:right w:w="0" w:type="dxa"/>
          </w:tblCellMar>
        </w:tblPrEx>
        <w:trPr>
          <w:trHeight w:val="414" w:hRule="atLeast"/>
        </w:trPr>
        <w:tc>
          <w:tcPr>
            <w:tcW w:w="44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H25</w:t>
            </w:r>
          </w:p>
        </w:tc>
        <w:tc>
          <w:tcPr>
            <w:tcW w:w="33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lang w:val="en-US" w:eastAsia="zh-CN"/>
              </w:rPr>
              <w:t>***</w:t>
            </w:r>
          </w:p>
        </w:tc>
        <w:tc>
          <w:tcPr>
            <w:tcW w:w="25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lang w:val="en-US" w:eastAsia="zh-CN"/>
              </w:rPr>
              <w:t>***</w:t>
            </w:r>
          </w:p>
        </w:tc>
        <w:tc>
          <w:tcPr>
            <w:tcW w:w="24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4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1089"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22"/>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Style w:val="23"/>
                <w:rFonts w:hint="default" w:ascii="Times New Roman" w:hAnsi="Times New Roman" w:eastAsia="宋体" w:cs="Times New Roman"/>
                <w:sz w:val="24"/>
                <w:szCs w:val="24"/>
              </w:rPr>
              <w:t>Improper connection of instrument interface</w:t>
            </w:r>
          </w:p>
          <w:p>
            <w:pPr>
              <w:pageBreakBefore w:val="0"/>
              <w:widowControl/>
              <w:kinsoku/>
              <w:wordWrap/>
              <w:topLinePunct w:val="0"/>
              <w:bidi w:val="0"/>
              <w:spacing w:line="360" w:lineRule="auto"/>
              <w:jc w:val="center"/>
              <w:textAlignment w:val="auto"/>
              <w:rPr>
                <w:rFonts w:hint="default" w:ascii="Times New Roman" w:hAnsi="Times New Roman" w:eastAsia="宋体" w:cs="Times New Roman"/>
                <w:kern w:val="0"/>
                <w:sz w:val="24"/>
                <w:szCs w:val="24"/>
              </w:rPr>
            </w:pPr>
          </w:p>
        </w:tc>
      </w:tr>
      <w:tr>
        <w:tblPrEx>
          <w:tblCellMar>
            <w:top w:w="0" w:type="dxa"/>
            <w:left w:w="0" w:type="dxa"/>
            <w:bottom w:w="0" w:type="dxa"/>
            <w:right w:w="0" w:type="dxa"/>
          </w:tblCellMar>
        </w:tblPrEx>
        <w:trPr>
          <w:trHeight w:val="429" w:hRule="atLeast"/>
        </w:trPr>
        <w:tc>
          <w:tcPr>
            <w:tcW w:w="44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H26</w:t>
            </w:r>
          </w:p>
        </w:tc>
        <w:tc>
          <w:tcPr>
            <w:tcW w:w="33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5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4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4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1089"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Style w:val="23"/>
                <w:rFonts w:hint="default" w:ascii="Times New Roman" w:hAnsi="Times New Roman" w:eastAsia="宋体" w:cs="Times New Roman"/>
                <w:sz w:val="24"/>
                <w:szCs w:val="24"/>
              </w:rPr>
              <w:t>Inaccurate measurement</w:t>
            </w:r>
          </w:p>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Style w:val="23"/>
                <w:rFonts w:hint="default" w:ascii="Times New Roman" w:hAnsi="Times New Roman" w:eastAsia="宋体" w:cs="Times New Roman"/>
                <w:sz w:val="24"/>
                <w:szCs w:val="24"/>
              </w:rPr>
              <w:t>Unable to know the current operation in time</w:t>
            </w:r>
          </w:p>
        </w:tc>
      </w:tr>
      <w:tr>
        <w:tblPrEx>
          <w:tblCellMar>
            <w:top w:w="0" w:type="dxa"/>
            <w:left w:w="0" w:type="dxa"/>
            <w:bottom w:w="0" w:type="dxa"/>
            <w:right w:w="0" w:type="dxa"/>
          </w:tblCellMar>
        </w:tblPrEx>
        <w:trPr>
          <w:trHeight w:val="429" w:hRule="atLeast"/>
        </w:trPr>
        <w:tc>
          <w:tcPr>
            <w:tcW w:w="44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H27</w:t>
            </w:r>
          </w:p>
        </w:tc>
        <w:tc>
          <w:tcPr>
            <w:tcW w:w="33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5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4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4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1089"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Style w:val="23"/>
                <w:rFonts w:hint="default" w:ascii="Times New Roman" w:hAnsi="Times New Roman" w:eastAsia="宋体" w:cs="Times New Roman"/>
                <w:sz w:val="24"/>
                <w:szCs w:val="24"/>
              </w:rPr>
              <w:t>Inaccurate measurement</w:t>
            </w:r>
          </w:p>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Style w:val="23"/>
                <w:rFonts w:hint="default" w:ascii="Times New Roman" w:hAnsi="Times New Roman" w:eastAsia="宋体" w:cs="Times New Roman"/>
                <w:sz w:val="24"/>
                <w:szCs w:val="24"/>
              </w:rPr>
              <w:t>Unable to know the current operation in time</w:t>
            </w:r>
          </w:p>
        </w:tc>
      </w:tr>
      <w:tr>
        <w:tblPrEx>
          <w:tblCellMar>
            <w:top w:w="0" w:type="dxa"/>
            <w:left w:w="0" w:type="dxa"/>
            <w:bottom w:w="0" w:type="dxa"/>
            <w:right w:w="0" w:type="dxa"/>
          </w:tblCellMar>
        </w:tblPrEx>
        <w:trPr>
          <w:trHeight w:val="429" w:hRule="atLeast"/>
        </w:trPr>
        <w:tc>
          <w:tcPr>
            <w:tcW w:w="44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H28</w:t>
            </w:r>
          </w:p>
        </w:tc>
        <w:tc>
          <w:tcPr>
            <w:tcW w:w="33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5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4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4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1089"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22"/>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Style w:val="23"/>
                <w:rFonts w:hint="default" w:ascii="Times New Roman" w:hAnsi="Times New Roman" w:eastAsia="宋体" w:cs="Times New Roman"/>
                <w:sz w:val="24"/>
                <w:szCs w:val="24"/>
              </w:rPr>
              <w:t>Instrument operation error, parameter setting incorrect</w:t>
            </w:r>
          </w:p>
        </w:tc>
      </w:tr>
      <w:tr>
        <w:tblPrEx>
          <w:tblCellMar>
            <w:top w:w="0" w:type="dxa"/>
            <w:left w:w="0" w:type="dxa"/>
            <w:bottom w:w="0" w:type="dxa"/>
            <w:right w:w="0" w:type="dxa"/>
          </w:tblCellMar>
        </w:tblPrEx>
        <w:trPr>
          <w:trHeight w:val="429" w:hRule="atLeast"/>
        </w:trPr>
        <w:tc>
          <w:tcPr>
            <w:tcW w:w="44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H29</w:t>
            </w:r>
          </w:p>
        </w:tc>
        <w:tc>
          <w:tcPr>
            <w:tcW w:w="33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5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4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4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1089"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22"/>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Style w:val="23"/>
                <w:rFonts w:hint="default" w:ascii="Times New Roman" w:hAnsi="Times New Roman" w:eastAsia="宋体" w:cs="Times New Roman"/>
                <w:sz w:val="24"/>
                <w:szCs w:val="24"/>
              </w:rPr>
              <w:t>The operation of the instrument is wrong and the breathing mode is not set correctly</w:t>
            </w:r>
          </w:p>
        </w:tc>
      </w:tr>
      <w:tr>
        <w:tblPrEx>
          <w:tblCellMar>
            <w:top w:w="0" w:type="dxa"/>
            <w:left w:w="0" w:type="dxa"/>
            <w:bottom w:w="0" w:type="dxa"/>
            <w:right w:w="0" w:type="dxa"/>
          </w:tblCellMar>
        </w:tblPrEx>
        <w:trPr>
          <w:trHeight w:val="429" w:hRule="atLeast"/>
        </w:trPr>
        <w:tc>
          <w:tcPr>
            <w:tcW w:w="44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H30</w:t>
            </w:r>
          </w:p>
        </w:tc>
        <w:tc>
          <w:tcPr>
            <w:tcW w:w="33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5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4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4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1089"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22"/>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Style w:val="23"/>
                <w:rFonts w:hint="default" w:ascii="Times New Roman" w:hAnsi="Times New Roman" w:eastAsia="宋体" w:cs="Times New Roman"/>
                <w:sz w:val="24"/>
                <w:szCs w:val="24"/>
              </w:rPr>
              <w:t>Users can not know the current alarm information in time</w:t>
            </w:r>
          </w:p>
        </w:tc>
      </w:tr>
      <w:tr>
        <w:tblPrEx>
          <w:tblCellMar>
            <w:top w:w="0" w:type="dxa"/>
            <w:left w:w="0" w:type="dxa"/>
            <w:bottom w:w="0" w:type="dxa"/>
            <w:right w:w="0" w:type="dxa"/>
          </w:tblCellMar>
        </w:tblPrEx>
        <w:trPr>
          <w:trHeight w:val="429" w:hRule="atLeast"/>
        </w:trPr>
        <w:tc>
          <w:tcPr>
            <w:tcW w:w="44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H31</w:t>
            </w:r>
          </w:p>
        </w:tc>
        <w:tc>
          <w:tcPr>
            <w:tcW w:w="33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5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4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i/>
                <w:iCs/>
                <w:kern w:val="0"/>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i/>
                <w:iCs/>
                <w:kern w:val="0"/>
                <w:sz w:val="24"/>
                <w:szCs w:val="24"/>
              </w:rPr>
            </w:pPr>
            <w:r>
              <w:rPr>
                <w:rFonts w:hint="default" w:ascii="Times New Roman" w:hAnsi="Times New Roman" w:eastAsia="宋体" w:cs="Times New Roman"/>
                <w:sz w:val="24"/>
                <w:szCs w:val="24"/>
                <w:lang w:val="en-US" w:eastAsia="zh-CN"/>
              </w:rPr>
              <w:t>*</w:t>
            </w:r>
          </w:p>
        </w:tc>
        <w:tc>
          <w:tcPr>
            <w:tcW w:w="4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i/>
                <w:iCs/>
                <w:sz w:val="24"/>
                <w:szCs w:val="24"/>
              </w:rPr>
            </w:pPr>
            <w:r>
              <w:rPr>
                <w:rFonts w:hint="default" w:ascii="Times New Roman" w:hAnsi="Times New Roman" w:eastAsia="宋体" w:cs="Times New Roman"/>
                <w:sz w:val="24"/>
                <w:szCs w:val="24"/>
                <w:lang w:val="en-US" w:eastAsia="zh-CN"/>
              </w:rPr>
              <w:t>**</w:t>
            </w:r>
          </w:p>
        </w:tc>
        <w:tc>
          <w:tcPr>
            <w:tcW w:w="1089"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22"/>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Style w:val="23"/>
                <w:rFonts w:hint="default" w:ascii="Times New Roman" w:hAnsi="Times New Roman" w:eastAsia="宋体" w:cs="Times New Roman"/>
                <w:sz w:val="24"/>
                <w:szCs w:val="24"/>
              </w:rPr>
              <w:t>Instrument tilt or abnormal movement</w:t>
            </w:r>
          </w:p>
        </w:tc>
      </w:tr>
      <w:tr>
        <w:tblPrEx>
          <w:tblCellMar>
            <w:top w:w="0" w:type="dxa"/>
            <w:left w:w="0" w:type="dxa"/>
            <w:bottom w:w="0" w:type="dxa"/>
            <w:right w:w="0" w:type="dxa"/>
          </w:tblCellMar>
        </w:tblPrEx>
        <w:trPr>
          <w:trHeight w:val="429" w:hRule="atLeast"/>
        </w:trPr>
        <w:tc>
          <w:tcPr>
            <w:tcW w:w="44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H32</w:t>
            </w:r>
          </w:p>
        </w:tc>
        <w:tc>
          <w:tcPr>
            <w:tcW w:w="33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5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4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i/>
                <w:iCs/>
                <w:kern w:val="0"/>
                <w:sz w:val="24"/>
                <w:szCs w:val="24"/>
              </w:rPr>
            </w:pPr>
            <w:r>
              <w:rPr>
                <w:rFonts w:hint="default" w:ascii="Times New Roman" w:hAnsi="Times New Roman" w:eastAsia="宋体" w:cs="Times New Roman"/>
                <w:sz w:val="24"/>
                <w:szCs w:val="24"/>
                <w:lang w:val="en-US" w:eastAsia="zh-CN"/>
              </w:rPr>
              <w:t>*</w:t>
            </w:r>
          </w:p>
        </w:tc>
        <w:tc>
          <w:tcPr>
            <w:tcW w:w="3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i/>
                <w:iCs/>
                <w:kern w:val="0"/>
                <w:sz w:val="24"/>
                <w:szCs w:val="24"/>
              </w:rPr>
            </w:pPr>
            <w:r>
              <w:rPr>
                <w:rFonts w:hint="default" w:ascii="Times New Roman" w:hAnsi="Times New Roman" w:eastAsia="宋体" w:cs="Times New Roman"/>
                <w:sz w:val="24"/>
                <w:szCs w:val="24"/>
                <w:lang w:val="en-US" w:eastAsia="zh-CN"/>
              </w:rPr>
              <w:t>*</w:t>
            </w:r>
          </w:p>
        </w:tc>
        <w:tc>
          <w:tcPr>
            <w:tcW w:w="4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ageBreakBefore w:val="0"/>
              <w:kinsoku/>
              <w:wordWrap/>
              <w:topLinePunct w:val="0"/>
              <w:bidi w:val="0"/>
              <w:spacing w:line="360" w:lineRule="auto"/>
              <w:textAlignment w:val="auto"/>
              <w:rPr>
                <w:rFonts w:hint="default" w:ascii="Times New Roman" w:hAnsi="Times New Roman" w:eastAsia="宋体" w:cs="Times New Roman"/>
                <w:i/>
                <w:iCs/>
                <w:sz w:val="24"/>
                <w:szCs w:val="24"/>
              </w:rPr>
            </w:pPr>
            <w:r>
              <w:rPr>
                <w:rFonts w:hint="default" w:ascii="Times New Roman" w:hAnsi="Times New Roman" w:eastAsia="宋体" w:cs="Times New Roman"/>
                <w:sz w:val="24"/>
                <w:szCs w:val="24"/>
                <w:lang w:val="en-US" w:eastAsia="zh-CN"/>
              </w:rPr>
              <w:t>**</w:t>
            </w:r>
          </w:p>
        </w:tc>
        <w:tc>
          <w:tcPr>
            <w:tcW w:w="1089"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22"/>
              <w:pageBreakBefore w:val="0"/>
              <w:kinsoku/>
              <w:wordWrap/>
              <w:topLinePunct w:val="0"/>
              <w:bidi w:val="0"/>
              <w:spacing w:line="360" w:lineRule="auto"/>
              <w:textAlignment w:val="auto"/>
              <w:rPr>
                <w:rFonts w:hint="default" w:ascii="Times New Roman" w:hAnsi="Times New Roman" w:eastAsia="宋体" w:cs="Times New Roman"/>
                <w:sz w:val="24"/>
                <w:szCs w:val="24"/>
              </w:rPr>
            </w:pPr>
            <w:r>
              <w:rPr>
                <w:rStyle w:val="23"/>
                <w:rFonts w:hint="default" w:ascii="Times New Roman" w:hAnsi="Times New Roman" w:eastAsia="宋体" w:cs="Times New Roman"/>
                <w:sz w:val="24"/>
                <w:szCs w:val="24"/>
              </w:rPr>
              <w:t>The instrument can not work normally or the measurement is not accurate</w:t>
            </w:r>
          </w:p>
        </w:tc>
      </w:tr>
    </w:tbl>
    <w:p>
      <w:pPr>
        <w:pageBreakBefore w:val="0"/>
        <w:kinsoku/>
        <w:wordWrap/>
        <w:topLinePunct w:val="0"/>
        <w:bidi w:val="0"/>
        <w:spacing w:line="360" w:lineRule="auto"/>
        <w:textAlignment w:val="auto"/>
        <w:rPr>
          <w:rFonts w:hint="default" w:ascii="Times New Roman" w:hAnsi="Times New Roman" w:eastAsia="宋体" w:cs="Times New Roman"/>
          <w:sz w:val="24"/>
          <w:szCs w:val="24"/>
          <w:lang w:eastAsia="zh-CN"/>
        </w:rPr>
        <w:sectPr>
          <w:pgSz w:w="16838" w:h="11906" w:orient="landscape"/>
          <w:pgMar w:top="1803" w:right="1440" w:bottom="1803" w:left="1440" w:header="851" w:footer="992" w:gutter="0"/>
          <w:cols w:space="720" w:num="1"/>
          <w:docGrid w:type="lines" w:linePitch="319" w:charSpace="0"/>
        </w:sectPr>
      </w:pPr>
      <w:r>
        <w:rPr>
          <w:rFonts w:hint="default" w:ascii="Times New Roman" w:hAnsi="Times New Roman" w:eastAsia="宋体" w:cs="Times New Roman"/>
          <w:sz w:val="24"/>
          <w:szCs w:val="24"/>
          <w:lang w:eastAsia="zh-CN"/>
        </w:rPr>
        <w:t>【风险管理里面的内容】</w:t>
      </w:r>
    </w:p>
    <w:p>
      <w:pPr>
        <w:pStyle w:val="3"/>
        <w:pageBreakBefore w:val="0"/>
        <w:kinsoku/>
        <w:wordWrap/>
        <w:topLinePunct w:val="0"/>
        <w:bidi w:val="0"/>
        <w:spacing w:before="0" w:after="0" w:line="360" w:lineRule="auto"/>
        <w:textAlignment w:val="auto"/>
        <w:rPr>
          <w:rFonts w:hint="default" w:ascii="Times New Roman" w:hAnsi="Times New Roman" w:eastAsia="宋体" w:cs="Times New Roman"/>
          <w:sz w:val="24"/>
          <w:szCs w:val="24"/>
        </w:rPr>
      </w:pPr>
      <w:bookmarkStart w:id="44" w:name="_Toc29368"/>
      <w:bookmarkStart w:id="45" w:name="_Toc12072"/>
      <w:r>
        <w:rPr>
          <w:rFonts w:hint="default" w:ascii="Times New Roman" w:hAnsi="Times New Roman" w:eastAsia="宋体" w:cs="Times New Roman"/>
          <w:sz w:val="24"/>
          <w:szCs w:val="24"/>
          <w:lang w:val="en-US" w:eastAsia="zh-CN"/>
        </w:rPr>
        <w:t>D</w:t>
      </w:r>
      <w:r>
        <w:rPr>
          <w:rFonts w:hint="default" w:ascii="Times New Roman" w:hAnsi="Times New Roman" w:eastAsia="宋体" w:cs="Times New Roman"/>
          <w:sz w:val="24"/>
          <w:szCs w:val="24"/>
        </w:rPr>
        <w:t>escription of the USER INTERFACE</w:t>
      </w:r>
      <w:bookmarkEnd w:id="44"/>
      <w:bookmarkEnd w:id="45"/>
    </w:p>
    <w:p>
      <w:pPr>
        <w:pStyle w:val="5"/>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46" w:name="_Toc3821"/>
      <w:bookmarkStart w:id="47" w:name="_Toc32074"/>
      <w:r>
        <w:rPr>
          <w:rFonts w:hint="default" w:ascii="Times New Roman" w:hAnsi="Times New Roman" w:eastAsia="宋体" w:cs="Times New Roman"/>
          <w:sz w:val="24"/>
          <w:szCs w:val="24"/>
        </w:rPr>
        <w:t>USER INTERFACE REQUIREMENTS</w:t>
      </w:r>
      <w:bookmarkEnd w:id="46"/>
      <w:bookmarkEnd w:id="47"/>
    </w:p>
    <w:p>
      <w:pPr>
        <w:pageBreakBefore w:val="0"/>
        <w:kinsoku/>
        <w:wordWrap/>
        <w:topLinePunct w:val="0"/>
        <w:bidi w:val="0"/>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bl>
      <w:tblPr>
        <w:tblStyle w:val="13"/>
        <w:tblW w:w="0" w:type="auto"/>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2568"/>
        <w:gridCol w:w="4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07" w:type="dxa"/>
          </w:tcPr>
          <w:p>
            <w:pPr>
              <w:pStyle w:val="2"/>
              <w:pageBreakBefore w:val="0"/>
              <w:widowControl w:val="0"/>
              <w:kinsoku/>
              <w:wordWrap/>
              <w:topLinePunct w:val="0"/>
              <w:bidi w:val="0"/>
              <w:spacing w:line="360" w:lineRule="auto"/>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Functions</w:t>
            </w:r>
          </w:p>
        </w:tc>
        <w:tc>
          <w:tcPr>
            <w:tcW w:w="2568" w:type="dxa"/>
          </w:tcPr>
          <w:p>
            <w:pPr>
              <w:pStyle w:val="2"/>
              <w:pageBreakBefore w:val="0"/>
              <w:widowControl w:val="0"/>
              <w:kinsoku/>
              <w:wordWrap/>
              <w:topLinePunct w:val="0"/>
              <w:bidi w:val="0"/>
              <w:spacing w:line="360" w:lineRule="auto"/>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FUNCTION ANALYSIS</w:t>
            </w:r>
          </w:p>
        </w:tc>
        <w:tc>
          <w:tcPr>
            <w:tcW w:w="4381" w:type="dxa"/>
          </w:tcPr>
          <w:p>
            <w:pPr>
              <w:pStyle w:val="2"/>
              <w:pageBreakBefore w:val="0"/>
              <w:widowControl w:val="0"/>
              <w:kinsoku/>
              <w:wordWrap/>
              <w:topLinePunct w:val="0"/>
              <w:bidi w:val="0"/>
              <w:spacing w:line="360" w:lineRule="auto"/>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kern w:val="2"/>
                <w:sz w:val="24"/>
                <w:szCs w:val="24"/>
              </w:rPr>
              <w:t>USER INTERFACE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pStyle w:val="2"/>
              <w:pageBreakBefore w:val="0"/>
              <w:widowControl w:val="0"/>
              <w:kinsoku/>
              <w:wordWrap/>
              <w:topLinePunct w:val="0"/>
              <w:bidi w:val="0"/>
              <w:spacing w:line="360" w:lineRule="auto"/>
              <w:textAlignment w:val="auto"/>
              <w:rPr>
                <w:rFonts w:hint="default" w:ascii="Times New Roman" w:hAnsi="Times New Roman" w:eastAsia="宋体" w:cs="Times New Roman"/>
                <w:color w:val="1D41D5"/>
                <w:sz w:val="24"/>
                <w:szCs w:val="24"/>
              </w:rPr>
            </w:pPr>
            <w:r>
              <w:rPr>
                <w:rFonts w:hint="default" w:ascii="Times New Roman" w:hAnsi="Times New Roman" w:eastAsia="宋体" w:cs="Times New Roman"/>
                <w:color w:val="1D41D5"/>
                <w:sz w:val="24"/>
                <w:szCs w:val="24"/>
              </w:rPr>
              <w:t>Function 1</w:t>
            </w:r>
          </w:p>
        </w:tc>
        <w:tc>
          <w:tcPr>
            <w:tcW w:w="2568" w:type="dxa"/>
          </w:tcPr>
          <w:p>
            <w:pPr>
              <w:keepNext w:val="0"/>
              <w:keepLines w:val="0"/>
              <w:pageBreakBefore w:val="0"/>
              <w:widowControl/>
              <w:suppressLineNumbers w:val="0"/>
              <w:kinsoku/>
              <w:wordWrap/>
              <w:topLinePunct w:val="0"/>
              <w:bidi w:val="0"/>
              <w:spacing w:line="360" w:lineRule="auto"/>
              <w:jc w:val="left"/>
              <w:textAlignment w:val="auto"/>
              <w:rPr>
                <w:rFonts w:hint="default" w:ascii="Times New Roman" w:hAnsi="Times New Roman" w:eastAsia="宋体" w:cs="Times New Roman"/>
                <w:color w:val="1D41D5"/>
                <w:kern w:val="0"/>
                <w:sz w:val="24"/>
                <w:szCs w:val="24"/>
                <w:lang w:val="en-US" w:eastAsia="zh-CN" w:bidi="ar-SA"/>
              </w:rPr>
            </w:pPr>
            <w:r>
              <w:rPr>
                <w:rFonts w:hint="default" w:ascii="Times New Roman" w:hAnsi="Times New Roman" w:eastAsia="宋体" w:cs="Times New Roman"/>
                <w:color w:val="1D41D5"/>
                <w:kern w:val="0"/>
                <w:sz w:val="24"/>
                <w:szCs w:val="24"/>
                <w:lang w:val="en-US" w:eastAsia="zh-CN" w:bidi="ar-SA"/>
              </w:rPr>
              <w:t>observing the output temperature</w:t>
            </w:r>
          </w:p>
        </w:tc>
        <w:tc>
          <w:tcPr>
            <w:tcW w:w="4381" w:type="dxa"/>
          </w:tcPr>
          <w:p>
            <w:pPr>
              <w:pageBreakBefore w:val="0"/>
              <w:widowControl/>
              <w:kinsoku/>
              <w:wordWrap/>
              <w:topLinePunct w:val="0"/>
              <w:bidi w:val="0"/>
              <w:spacing w:line="360" w:lineRule="auto"/>
              <w:ind w:right="180"/>
              <w:jc w:val="left"/>
              <w:textAlignment w:val="auto"/>
              <w:rPr>
                <w:rFonts w:hint="default" w:ascii="Times New Roman" w:hAnsi="Times New Roman" w:eastAsia="宋体" w:cs="Times New Roman"/>
                <w:color w:val="1D41D5"/>
                <w:kern w:val="0"/>
                <w:sz w:val="24"/>
                <w:szCs w:val="24"/>
                <w:lang w:val="en-US" w:eastAsia="zh-CN" w:bidi="ar-SA"/>
              </w:rPr>
            </w:pPr>
            <w:r>
              <w:rPr>
                <w:rFonts w:hint="default" w:ascii="Times New Roman" w:hAnsi="Times New Roman" w:eastAsia="宋体" w:cs="Times New Roman"/>
                <w:color w:val="1D41D5"/>
                <w:kern w:val="0"/>
                <w:sz w:val="24"/>
                <w:szCs w:val="24"/>
                <w:lang w:val="en-US" w:eastAsia="zh-CN" w:bidi="ar-SA"/>
              </w:rPr>
              <w:t>Reading the parameter normally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pStyle w:val="2"/>
              <w:pageBreakBefore w:val="0"/>
              <w:widowControl w:val="0"/>
              <w:kinsoku/>
              <w:wordWrap/>
              <w:topLinePunct w:val="0"/>
              <w:bidi w:val="0"/>
              <w:spacing w:line="360" w:lineRule="auto"/>
              <w:textAlignment w:val="auto"/>
              <w:rPr>
                <w:rFonts w:hint="default" w:ascii="Times New Roman" w:hAnsi="Times New Roman" w:eastAsia="宋体" w:cs="Times New Roman"/>
                <w:color w:val="1D41D5"/>
                <w:sz w:val="24"/>
                <w:szCs w:val="24"/>
              </w:rPr>
            </w:pPr>
            <w:r>
              <w:rPr>
                <w:rFonts w:hint="default" w:ascii="Times New Roman" w:hAnsi="Times New Roman" w:eastAsia="宋体" w:cs="Times New Roman"/>
                <w:color w:val="1D41D5"/>
                <w:sz w:val="24"/>
                <w:szCs w:val="24"/>
              </w:rPr>
              <w:t>Function 2</w:t>
            </w:r>
          </w:p>
        </w:tc>
        <w:tc>
          <w:tcPr>
            <w:tcW w:w="2568" w:type="dxa"/>
          </w:tcPr>
          <w:p>
            <w:pPr>
              <w:keepNext w:val="0"/>
              <w:keepLines w:val="0"/>
              <w:pageBreakBefore w:val="0"/>
              <w:widowControl/>
              <w:suppressLineNumbers w:val="0"/>
              <w:kinsoku/>
              <w:wordWrap/>
              <w:topLinePunct w:val="0"/>
              <w:bidi w:val="0"/>
              <w:spacing w:line="360" w:lineRule="auto"/>
              <w:jc w:val="left"/>
              <w:textAlignment w:val="auto"/>
              <w:rPr>
                <w:rFonts w:hint="default" w:ascii="Times New Roman" w:hAnsi="Times New Roman" w:eastAsia="宋体" w:cs="Times New Roman"/>
                <w:color w:val="1D41D5"/>
                <w:kern w:val="0"/>
                <w:sz w:val="24"/>
                <w:szCs w:val="24"/>
                <w:lang w:val="en-US" w:eastAsia="zh-CN" w:bidi="ar-SA"/>
              </w:rPr>
            </w:pPr>
            <w:r>
              <w:rPr>
                <w:rFonts w:hint="default" w:ascii="Times New Roman" w:hAnsi="Times New Roman" w:eastAsia="宋体" w:cs="Times New Roman"/>
                <w:color w:val="1D41D5"/>
                <w:kern w:val="0"/>
                <w:sz w:val="24"/>
                <w:szCs w:val="24"/>
                <w:lang w:val="en-US" w:eastAsia="zh-CN" w:bidi="ar-SA"/>
              </w:rPr>
              <w:t>properly positioning clinical probe at measuring site</w:t>
            </w:r>
          </w:p>
        </w:tc>
        <w:tc>
          <w:tcPr>
            <w:tcW w:w="4381" w:type="dxa"/>
          </w:tcPr>
          <w:p>
            <w:pPr>
              <w:pageBreakBefore w:val="0"/>
              <w:widowControl/>
              <w:kinsoku/>
              <w:wordWrap/>
              <w:topLinePunct w:val="0"/>
              <w:bidi w:val="0"/>
              <w:spacing w:line="360" w:lineRule="auto"/>
              <w:ind w:right="180"/>
              <w:jc w:val="left"/>
              <w:textAlignment w:val="auto"/>
              <w:rPr>
                <w:rFonts w:hint="default" w:ascii="Times New Roman" w:hAnsi="Times New Roman" w:eastAsia="宋体" w:cs="Times New Roman"/>
                <w:color w:val="1D41D5"/>
                <w:kern w:val="0"/>
                <w:sz w:val="24"/>
                <w:szCs w:val="24"/>
                <w:lang w:val="en-US" w:eastAsia="zh-CN" w:bidi="ar-SA"/>
              </w:rPr>
            </w:pPr>
            <w:r>
              <w:rPr>
                <w:rFonts w:hint="default" w:ascii="Times New Roman" w:hAnsi="Times New Roman" w:eastAsia="宋体" w:cs="Times New Roman"/>
                <w:color w:val="1D41D5"/>
                <w:kern w:val="0"/>
                <w:sz w:val="24"/>
                <w:szCs w:val="24"/>
                <w:lang w:val="en-US" w:eastAsia="zh-CN" w:bidi="ar-SA"/>
              </w:rPr>
              <w:t>Positioning clinical probe at measuring site successfully and not easy to fall 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rPr>
            </w:pPr>
            <w:r>
              <w:rPr>
                <w:rFonts w:hint="default" w:ascii="Times New Roman" w:hAnsi="Times New Roman" w:eastAsia="宋体" w:cs="Times New Roman"/>
                <w:color w:val="1D41D5"/>
                <w:sz w:val="24"/>
                <w:szCs w:val="24"/>
              </w:rPr>
              <w:t>Function 3</w:t>
            </w:r>
          </w:p>
        </w:tc>
        <w:tc>
          <w:tcPr>
            <w:tcW w:w="2568" w:type="dxa"/>
          </w:tcPr>
          <w:p>
            <w:pPr>
              <w:pageBreakBefore w:val="0"/>
              <w:widowControl/>
              <w:kinsoku/>
              <w:wordWrap/>
              <w:topLinePunct w:val="0"/>
              <w:bidi w:val="0"/>
              <w:spacing w:line="360" w:lineRule="auto"/>
              <w:ind w:right="180"/>
              <w:jc w:val="left"/>
              <w:textAlignment w:val="auto"/>
              <w:rPr>
                <w:rFonts w:hint="default" w:ascii="Times New Roman" w:hAnsi="Times New Roman" w:eastAsia="宋体" w:cs="Times New Roman"/>
                <w:color w:val="1D41D5"/>
                <w:kern w:val="0"/>
                <w:sz w:val="24"/>
                <w:szCs w:val="24"/>
                <w:lang w:val="en-US" w:eastAsia="zh-CN" w:bidi="ar-SA"/>
              </w:rPr>
            </w:pPr>
            <w:r>
              <w:rPr>
                <w:rFonts w:hint="default" w:ascii="Times New Roman" w:hAnsi="Times New Roman" w:eastAsia="宋体" w:cs="Times New Roman"/>
                <w:color w:val="1D41D5"/>
                <w:kern w:val="0"/>
                <w:sz w:val="24"/>
                <w:szCs w:val="24"/>
                <w:lang w:val="en-US" w:eastAsia="zh-CN" w:bidi="ar-SA"/>
              </w:rPr>
              <w:t>starting the monitor from power off</w:t>
            </w:r>
          </w:p>
        </w:tc>
        <w:tc>
          <w:tcPr>
            <w:tcW w:w="4381" w:type="dxa"/>
          </w:tcPr>
          <w:p>
            <w:pPr>
              <w:pageBreakBefore w:val="0"/>
              <w:widowControl/>
              <w:kinsoku/>
              <w:wordWrap/>
              <w:topLinePunct w:val="0"/>
              <w:bidi w:val="0"/>
              <w:spacing w:line="360" w:lineRule="auto"/>
              <w:ind w:right="180"/>
              <w:jc w:val="left"/>
              <w:textAlignment w:val="auto"/>
              <w:rPr>
                <w:rFonts w:hint="default" w:ascii="Times New Roman" w:hAnsi="Times New Roman" w:eastAsia="宋体" w:cs="Times New Roman"/>
                <w:color w:val="1D41D5"/>
                <w:kern w:val="0"/>
                <w:sz w:val="24"/>
                <w:szCs w:val="24"/>
                <w:lang w:val="en-US" w:eastAsia="zh-CN" w:bidi="ar-SA"/>
              </w:rPr>
            </w:pPr>
            <w:r>
              <w:rPr>
                <w:rFonts w:hint="default" w:ascii="Times New Roman" w:hAnsi="Times New Roman" w:eastAsia="宋体" w:cs="Times New Roman"/>
                <w:color w:val="1D41D5"/>
                <w:kern w:val="0"/>
                <w:sz w:val="24"/>
                <w:szCs w:val="24"/>
                <w:lang w:val="en-US" w:eastAsia="zh-CN" w:bidi="ar-SA"/>
              </w:rPr>
              <w:t>Starting the monitor from power off, the temperature parameter can read normally.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rPr>
            </w:pPr>
            <w:r>
              <w:rPr>
                <w:rFonts w:hint="default" w:ascii="Times New Roman" w:hAnsi="Times New Roman" w:eastAsia="宋体" w:cs="Times New Roman"/>
                <w:color w:val="1D41D5"/>
                <w:sz w:val="24"/>
                <w:szCs w:val="24"/>
              </w:rPr>
              <w:t>Function 4</w:t>
            </w:r>
          </w:p>
        </w:tc>
        <w:tc>
          <w:tcPr>
            <w:tcW w:w="2568" w:type="dxa"/>
            <w:vAlign w:val="top"/>
          </w:tcPr>
          <w:p>
            <w:pPr>
              <w:pageBreakBefore w:val="0"/>
              <w:widowControl/>
              <w:kinsoku/>
              <w:wordWrap/>
              <w:topLinePunct w:val="0"/>
              <w:bidi w:val="0"/>
              <w:spacing w:line="360" w:lineRule="auto"/>
              <w:ind w:right="180" w:rightChars="0"/>
              <w:jc w:val="left"/>
              <w:textAlignment w:val="auto"/>
              <w:rPr>
                <w:rFonts w:hint="default" w:ascii="Times New Roman" w:hAnsi="Times New Roman" w:eastAsia="宋体" w:cs="Times New Roman"/>
                <w:color w:val="1D41D5"/>
                <w:kern w:val="0"/>
                <w:sz w:val="24"/>
                <w:szCs w:val="24"/>
                <w:lang w:val="en-US" w:eastAsia="zh-CN" w:bidi="ar-SA"/>
              </w:rPr>
            </w:pPr>
            <w:r>
              <w:rPr>
                <w:rFonts w:hint="default" w:ascii="Times New Roman" w:hAnsi="Times New Roman" w:eastAsia="宋体" w:cs="Times New Roman"/>
                <w:color w:val="1D41D5"/>
                <w:kern w:val="0"/>
                <w:sz w:val="24"/>
                <w:szCs w:val="24"/>
                <w:lang w:val="en-US" w:eastAsia="zh-CN" w:bidi="ar-SA"/>
              </w:rPr>
              <w:t>performing a basic pre-use functional check of the alarm signals</w:t>
            </w:r>
          </w:p>
        </w:tc>
        <w:tc>
          <w:tcPr>
            <w:tcW w:w="4381" w:type="dxa"/>
            <w:vAlign w:val="top"/>
          </w:tcPr>
          <w:p>
            <w:pPr>
              <w:pageBreakBefore w:val="0"/>
              <w:widowControl/>
              <w:kinsoku/>
              <w:wordWrap/>
              <w:topLinePunct w:val="0"/>
              <w:bidi w:val="0"/>
              <w:spacing w:line="360" w:lineRule="auto"/>
              <w:ind w:right="180" w:rightChars="0"/>
              <w:jc w:val="left"/>
              <w:textAlignment w:val="auto"/>
              <w:rPr>
                <w:rFonts w:hint="default" w:ascii="Times New Roman" w:hAnsi="Times New Roman" w:eastAsia="宋体" w:cs="Times New Roman"/>
                <w:color w:val="1D41D5"/>
                <w:kern w:val="0"/>
                <w:sz w:val="24"/>
                <w:szCs w:val="24"/>
                <w:lang w:val="en-US" w:eastAsia="zh-CN" w:bidi="ar-SA"/>
              </w:rPr>
            </w:pPr>
            <w:r>
              <w:rPr>
                <w:rFonts w:hint="default" w:ascii="Times New Roman" w:hAnsi="Times New Roman" w:eastAsia="宋体" w:cs="Times New Roman"/>
                <w:color w:val="1D41D5"/>
                <w:kern w:val="0"/>
                <w:sz w:val="24"/>
                <w:szCs w:val="24"/>
                <w:lang w:val="en-US" w:eastAsia="zh-CN" w:bidi="ar-SA"/>
              </w:rPr>
              <w:t>Before monitoring the temperature, the alarm signals are normal.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rPr>
            </w:pPr>
            <w:r>
              <w:rPr>
                <w:rFonts w:hint="default" w:ascii="Times New Roman" w:hAnsi="Times New Roman" w:eastAsia="宋体" w:cs="Times New Roman"/>
                <w:color w:val="1D41D5"/>
                <w:sz w:val="24"/>
                <w:szCs w:val="24"/>
              </w:rPr>
              <w:t>Function 5</w:t>
            </w:r>
          </w:p>
        </w:tc>
        <w:tc>
          <w:tcPr>
            <w:tcW w:w="2568" w:type="dxa"/>
            <w:vAlign w:val="top"/>
          </w:tcPr>
          <w:p>
            <w:pPr>
              <w:keepNext w:val="0"/>
              <w:keepLines w:val="0"/>
              <w:pageBreakBefore w:val="0"/>
              <w:widowControl/>
              <w:suppressLineNumbers w:val="0"/>
              <w:kinsoku/>
              <w:wordWrap/>
              <w:topLinePunct w:val="0"/>
              <w:bidi w:val="0"/>
              <w:spacing w:line="360" w:lineRule="auto"/>
              <w:jc w:val="left"/>
              <w:textAlignment w:val="auto"/>
              <w:rPr>
                <w:rFonts w:hint="default" w:ascii="Times New Roman" w:hAnsi="Times New Roman" w:eastAsia="宋体" w:cs="Times New Roman"/>
                <w:color w:val="1D41D5"/>
                <w:kern w:val="0"/>
                <w:sz w:val="24"/>
                <w:szCs w:val="24"/>
                <w:lang w:val="en-US" w:eastAsia="zh-CN" w:bidi="ar-SA"/>
              </w:rPr>
            </w:pPr>
            <w:r>
              <w:rPr>
                <w:rFonts w:hint="default" w:ascii="Times New Roman" w:hAnsi="Times New Roman" w:eastAsia="宋体" w:cs="Times New Roman"/>
                <w:color w:val="1D41D5"/>
                <w:kern w:val="0"/>
                <w:sz w:val="24"/>
                <w:szCs w:val="24"/>
                <w:lang w:val="en-US" w:eastAsia="zh-CN" w:bidi="ar-SA"/>
              </w:rPr>
              <w:t>Reprocessing the accessories</w:t>
            </w:r>
          </w:p>
        </w:tc>
        <w:tc>
          <w:tcPr>
            <w:tcW w:w="4381" w:type="dxa"/>
            <w:vAlign w:val="top"/>
          </w:tcPr>
          <w:p>
            <w:pPr>
              <w:keepNext w:val="0"/>
              <w:keepLines w:val="0"/>
              <w:pageBreakBefore w:val="0"/>
              <w:widowControl/>
              <w:suppressLineNumbers w:val="0"/>
              <w:kinsoku/>
              <w:wordWrap/>
              <w:topLinePunct w:val="0"/>
              <w:bidi w:val="0"/>
              <w:spacing w:line="360" w:lineRule="auto"/>
              <w:jc w:val="left"/>
              <w:textAlignment w:val="auto"/>
              <w:rPr>
                <w:rFonts w:hint="default" w:ascii="Times New Roman" w:hAnsi="Times New Roman" w:eastAsia="宋体" w:cs="Times New Roman"/>
                <w:color w:val="1D41D5"/>
                <w:kern w:val="0"/>
                <w:sz w:val="24"/>
                <w:szCs w:val="24"/>
                <w:lang w:val="en-US" w:eastAsia="zh-CN" w:bidi="ar-SA"/>
              </w:rPr>
            </w:pPr>
            <w:r>
              <w:rPr>
                <w:rFonts w:hint="default" w:ascii="Times New Roman" w:hAnsi="Times New Roman" w:eastAsia="宋体" w:cs="Times New Roman"/>
                <w:color w:val="1D41D5"/>
                <w:kern w:val="0"/>
                <w:sz w:val="24"/>
                <w:szCs w:val="24"/>
                <w:lang w:val="en-US" w:eastAsia="zh-CN" w:bidi="ar-SA"/>
              </w:rPr>
              <w:t>Can clean and disinfect the temperature probe according to the instructions for use.</w:t>
            </w:r>
          </w:p>
        </w:tc>
      </w:tr>
    </w:tbl>
    <w:p>
      <w:pPr>
        <w:pageBreakBefore w:val="0"/>
        <w:widowControl/>
        <w:kinsoku/>
        <w:wordWrap/>
        <w:topLinePunct w:val="0"/>
        <w:bidi w:val="0"/>
        <w:spacing w:line="360" w:lineRule="auto"/>
        <w:jc w:val="left"/>
        <w:textAlignment w:val="auto"/>
        <w:rPr>
          <w:rFonts w:hint="default" w:ascii="Times New Roman" w:hAnsi="Times New Roman" w:eastAsia="宋体" w:cs="Times New Roman"/>
          <w:kern w:val="0"/>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888"/>
        <w:gridCol w:w="5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20" w:type="dxa"/>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Task</w:t>
            </w:r>
          </w:p>
        </w:tc>
        <w:tc>
          <w:tcPr>
            <w:tcW w:w="1888" w:type="dxa"/>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Task Analysis</w:t>
            </w:r>
          </w:p>
        </w:tc>
        <w:tc>
          <w:tcPr>
            <w:tcW w:w="5507" w:type="dxa"/>
          </w:tcPr>
          <w:p>
            <w:pPr>
              <w:pageBreakBefore w:val="0"/>
              <w:kinsoku/>
              <w:wordWrap/>
              <w:topLinePunct w:val="0"/>
              <w:bidi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USER INTERFACE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20" w:type="dxa"/>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rPr>
            </w:pPr>
            <w:r>
              <w:rPr>
                <w:rFonts w:hint="default" w:ascii="Times New Roman" w:hAnsi="Times New Roman" w:eastAsia="宋体" w:cs="Times New Roman"/>
                <w:color w:val="1D41D5"/>
                <w:sz w:val="24"/>
                <w:szCs w:val="24"/>
              </w:rPr>
              <w:t>Task 1</w:t>
            </w:r>
          </w:p>
        </w:tc>
        <w:tc>
          <w:tcPr>
            <w:tcW w:w="1888" w:type="dxa"/>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rPr>
            </w:pPr>
            <w:r>
              <w:rPr>
                <w:rFonts w:hint="default" w:ascii="Times New Roman" w:hAnsi="Times New Roman" w:eastAsia="宋体" w:cs="Times New Roman"/>
                <w:color w:val="1D41D5"/>
                <w:sz w:val="24"/>
                <w:szCs w:val="24"/>
              </w:rPr>
              <w:t>Reading Instructions for use</w:t>
            </w:r>
          </w:p>
        </w:tc>
        <w:tc>
          <w:tcPr>
            <w:tcW w:w="5507" w:type="dxa"/>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rPr>
            </w:pPr>
            <w:r>
              <w:rPr>
                <w:rFonts w:hint="default" w:ascii="Times New Roman" w:hAnsi="Times New Roman" w:eastAsia="宋体" w:cs="Times New Roman"/>
                <w:color w:val="1D41D5"/>
                <w:sz w:val="24"/>
                <w:szCs w:val="24"/>
              </w:rPr>
              <w:t>After reading the manual, 95% can understand it; 90% can operate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Merge w:val="restart"/>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rPr>
            </w:pPr>
            <w:r>
              <w:rPr>
                <w:rFonts w:hint="default" w:ascii="Times New Roman" w:hAnsi="Times New Roman" w:eastAsia="宋体" w:cs="Times New Roman"/>
                <w:color w:val="1D41D5"/>
                <w:sz w:val="24"/>
                <w:szCs w:val="24"/>
              </w:rPr>
              <w:t>Task 2</w:t>
            </w:r>
          </w:p>
        </w:tc>
        <w:tc>
          <w:tcPr>
            <w:tcW w:w="1888" w:type="dxa"/>
            <w:vMerge w:val="restart"/>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lang w:val="en-US" w:eastAsia="zh-CN"/>
              </w:rPr>
            </w:pPr>
            <w:r>
              <w:rPr>
                <w:rFonts w:hint="default" w:ascii="Times New Roman" w:hAnsi="Times New Roman" w:eastAsia="宋体" w:cs="Times New Roman"/>
                <w:color w:val="1D41D5"/>
                <w:sz w:val="24"/>
                <w:szCs w:val="24"/>
                <w:lang w:val="en-US" w:eastAsia="zh-CN"/>
              </w:rPr>
              <w:t>Connect</w:t>
            </w:r>
            <w:r>
              <w:rPr>
                <w:rFonts w:hint="default" w:ascii="Times New Roman" w:hAnsi="Times New Roman" w:eastAsia="宋体" w:cs="Times New Roman"/>
                <w:color w:val="1D41D5"/>
                <w:sz w:val="24"/>
                <w:szCs w:val="24"/>
              </w:rPr>
              <w:t xml:space="preserve"> the</w:t>
            </w:r>
            <w:r>
              <w:rPr>
                <w:rFonts w:hint="default" w:ascii="Times New Roman" w:hAnsi="Times New Roman" w:eastAsia="宋体" w:cs="Times New Roman"/>
                <w:color w:val="1D41D5"/>
                <w:sz w:val="24"/>
                <w:szCs w:val="24"/>
                <w:lang w:val="en-US" w:eastAsia="zh-CN"/>
              </w:rPr>
              <w:t xml:space="preserve"> monitor</w:t>
            </w:r>
          </w:p>
        </w:tc>
        <w:tc>
          <w:tcPr>
            <w:tcW w:w="5507" w:type="dxa"/>
            <w:vAlign w:val="top"/>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kern w:val="2"/>
                <w:sz w:val="24"/>
                <w:szCs w:val="24"/>
                <w:lang w:val="en-US" w:eastAsia="zh-CN" w:bidi="ar-SA"/>
              </w:rPr>
            </w:pPr>
            <w:r>
              <w:rPr>
                <w:rFonts w:hint="default" w:ascii="Times New Roman" w:hAnsi="Times New Roman" w:eastAsia="宋体" w:cs="Times New Roman"/>
                <w:color w:val="1D41D5"/>
                <w:sz w:val="24"/>
                <w:szCs w:val="24"/>
                <w:lang w:val="en-US" w:eastAsia="zh-CN"/>
              </w:rPr>
              <w:t>100</w:t>
            </w:r>
            <w:r>
              <w:rPr>
                <w:rFonts w:hint="default" w:ascii="Times New Roman" w:hAnsi="Times New Roman" w:eastAsia="宋体" w:cs="Times New Roman"/>
                <w:color w:val="1D41D5"/>
                <w:sz w:val="24"/>
                <w:szCs w:val="24"/>
              </w:rPr>
              <w:t xml:space="preserve">% can </w:t>
            </w:r>
            <w:r>
              <w:rPr>
                <w:rFonts w:hint="default" w:ascii="Times New Roman" w:hAnsi="Times New Roman" w:eastAsia="宋体" w:cs="Times New Roman"/>
                <w:color w:val="1D41D5"/>
                <w:sz w:val="24"/>
                <w:szCs w:val="24"/>
                <w:lang w:val="en-US" w:eastAsia="zh-CN"/>
              </w:rPr>
              <w:t>connect</w:t>
            </w:r>
            <w:r>
              <w:rPr>
                <w:rFonts w:hint="default" w:ascii="Times New Roman" w:hAnsi="Times New Roman" w:eastAsia="宋体" w:cs="Times New Roman"/>
                <w:color w:val="1D41D5"/>
                <w:sz w:val="24"/>
                <w:szCs w:val="24"/>
              </w:rPr>
              <w:t xml:space="preserve"> the</w:t>
            </w:r>
            <w:r>
              <w:rPr>
                <w:rFonts w:hint="default" w:ascii="Times New Roman" w:hAnsi="Times New Roman" w:eastAsia="宋体" w:cs="Times New Roman"/>
                <w:color w:val="1D41D5"/>
                <w:sz w:val="24"/>
                <w:szCs w:val="24"/>
                <w:lang w:val="en-US" w:eastAsia="zh-CN"/>
              </w:rPr>
              <w:t xml:space="preserve"> monitor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Merge w:val="continue"/>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rPr>
            </w:pPr>
          </w:p>
        </w:tc>
        <w:tc>
          <w:tcPr>
            <w:tcW w:w="1888" w:type="dxa"/>
            <w:vMerge w:val="continue"/>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rPr>
            </w:pPr>
          </w:p>
        </w:tc>
        <w:tc>
          <w:tcPr>
            <w:tcW w:w="5507" w:type="dxa"/>
            <w:vAlign w:val="top"/>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kern w:val="2"/>
                <w:sz w:val="24"/>
                <w:szCs w:val="24"/>
                <w:lang w:val="en-US" w:eastAsia="zh-CN" w:bidi="ar-SA"/>
              </w:rPr>
            </w:pPr>
            <w:r>
              <w:rPr>
                <w:rFonts w:hint="default" w:ascii="Times New Roman" w:hAnsi="Times New Roman" w:eastAsia="宋体" w:cs="Times New Roman"/>
                <w:color w:val="1D41D5"/>
                <w:sz w:val="24"/>
                <w:szCs w:val="24"/>
              </w:rPr>
              <w:t>95% can complete</w:t>
            </w:r>
            <w:r>
              <w:rPr>
                <w:rFonts w:hint="default" w:ascii="Times New Roman" w:hAnsi="Times New Roman" w:eastAsia="宋体" w:cs="Times New Roman"/>
                <w:color w:val="1D41D5"/>
                <w:sz w:val="24"/>
                <w:szCs w:val="24"/>
                <w:lang w:val="en-US" w:eastAsia="zh-CN"/>
              </w:rPr>
              <w:t xml:space="preserve"> the connection</w:t>
            </w:r>
            <w:r>
              <w:rPr>
                <w:rFonts w:hint="default" w:ascii="Times New Roman" w:hAnsi="Times New Roman" w:eastAsia="宋体" w:cs="Times New Roman"/>
                <w:color w:val="1D41D5"/>
                <w:sz w:val="24"/>
                <w:szCs w:val="24"/>
              </w:rPr>
              <w:t xml:space="preserve"> under </w:t>
            </w:r>
            <w:r>
              <w:rPr>
                <w:rFonts w:hint="default" w:ascii="Times New Roman" w:hAnsi="Times New Roman" w:eastAsia="宋体" w:cs="Times New Roman"/>
                <w:color w:val="1D41D5"/>
                <w:sz w:val="24"/>
                <w:szCs w:val="24"/>
                <w:lang w:val="en-US" w:eastAsia="zh-CN"/>
              </w:rPr>
              <w:t>2</w:t>
            </w:r>
            <w:r>
              <w:rPr>
                <w:rFonts w:hint="default" w:ascii="Times New Roman" w:hAnsi="Times New Roman" w:eastAsia="宋体" w:cs="Times New Roman"/>
                <w:color w:val="1D41D5"/>
                <w:sz w:val="24"/>
                <w:szCs w:val="24"/>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0" w:type="dxa"/>
            <w:vMerge w:val="restart"/>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rPr>
            </w:pPr>
            <w:r>
              <w:rPr>
                <w:rFonts w:hint="default" w:ascii="Times New Roman" w:hAnsi="Times New Roman" w:eastAsia="宋体" w:cs="Times New Roman"/>
                <w:color w:val="1D41D5"/>
                <w:sz w:val="24"/>
                <w:szCs w:val="24"/>
              </w:rPr>
              <w:t>Task 3</w:t>
            </w:r>
          </w:p>
        </w:tc>
        <w:tc>
          <w:tcPr>
            <w:tcW w:w="1888" w:type="dxa"/>
            <w:vMerge w:val="restart"/>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rPr>
            </w:pPr>
            <w:r>
              <w:rPr>
                <w:rFonts w:hint="default" w:ascii="Times New Roman" w:hAnsi="Times New Roman" w:eastAsia="宋体" w:cs="Times New Roman"/>
                <w:color w:val="1D41D5"/>
                <w:kern w:val="0"/>
                <w:sz w:val="24"/>
                <w:szCs w:val="24"/>
                <w:lang w:val="en-US" w:eastAsia="zh-CN" w:bidi="ar-SA"/>
              </w:rPr>
              <w:t>Positioning clinical probe at measuring site</w:t>
            </w:r>
          </w:p>
        </w:tc>
        <w:tc>
          <w:tcPr>
            <w:tcW w:w="5507" w:type="dxa"/>
            <w:vAlign w:val="top"/>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kern w:val="2"/>
                <w:sz w:val="24"/>
                <w:szCs w:val="24"/>
                <w:lang w:val="en-US" w:eastAsia="zh-CN" w:bidi="ar-SA"/>
              </w:rPr>
            </w:pPr>
            <w:r>
              <w:rPr>
                <w:rFonts w:hint="default" w:ascii="Times New Roman" w:hAnsi="Times New Roman" w:eastAsia="宋体" w:cs="Times New Roman"/>
                <w:color w:val="1D41D5"/>
                <w:sz w:val="24"/>
                <w:szCs w:val="24"/>
                <w:lang w:val="en-US" w:eastAsia="zh-CN"/>
              </w:rPr>
              <w:t>100</w:t>
            </w:r>
            <w:r>
              <w:rPr>
                <w:rFonts w:hint="default" w:ascii="Times New Roman" w:hAnsi="Times New Roman" w:eastAsia="宋体" w:cs="Times New Roman"/>
                <w:color w:val="1D41D5"/>
                <w:sz w:val="24"/>
                <w:szCs w:val="24"/>
              </w:rPr>
              <w:t xml:space="preserve">% can </w:t>
            </w:r>
            <w:r>
              <w:rPr>
                <w:rFonts w:hint="default" w:ascii="Times New Roman" w:hAnsi="Times New Roman" w:eastAsia="宋体" w:cs="Times New Roman"/>
                <w:color w:val="1D41D5"/>
                <w:sz w:val="24"/>
                <w:szCs w:val="24"/>
                <w:lang w:val="en-US" w:eastAsia="zh-CN"/>
              </w:rPr>
              <w:t>posit</w:t>
            </w:r>
            <w:bookmarkStart w:id="58" w:name="_GoBack"/>
            <w:bookmarkEnd w:id="58"/>
            <w:r>
              <w:rPr>
                <w:rFonts w:hint="default" w:ascii="Times New Roman" w:hAnsi="Times New Roman" w:eastAsia="宋体" w:cs="Times New Roman"/>
                <w:color w:val="1D41D5"/>
                <w:sz w:val="24"/>
                <w:szCs w:val="24"/>
                <w:lang w:val="en-US" w:eastAsia="zh-CN"/>
              </w:rPr>
              <w:t>ion the temperature probe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0" w:type="dxa"/>
            <w:vMerge w:val="continue"/>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rPr>
            </w:pPr>
          </w:p>
        </w:tc>
        <w:tc>
          <w:tcPr>
            <w:tcW w:w="1888" w:type="dxa"/>
            <w:vMerge w:val="continue"/>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rPr>
            </w:pPr>
          </w:p>
        </w:tc>
        <w:tc>
          <w:tcPr>
            <w:tcW w:w="5507" w:type="dxa"/>
            <w:vAlign w:val="top"/>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kern w:val="2"/>
                <w:sz w:val="24"/>
                <w:szCs w:val="24"/>
                <w:lang w:val="en-US" w:eastAsia="zh-CN" w:bidi="ar-SA"/>
              </w:rPr>
            </w:pPr>
            <w:r>
              <w:rPr>
                <w:rFonts w:hint="default" w:ascii="Times New Roman" w:hAnsi="Times New Roman" w:eastAsia="宋体" w:cs="Times New Roman"/>
                <w:color w:val="1D41D5"/>
                <w:sz w:val="24"/>
                <w:szCs w:val="24"/>
              </w:rPr>
              <w:t>95% can complete</w:t>
            </w:r>
            <w:r>
              <w:rPr>
                <w:rFonts w:hint="default" w:ascii="Times New Roman" w:hAnsi="Times New Roman" w:eastAsia="宋体" w:cs="Times New Roman"/>
                <w:color w:val="1D41D5"/>
                <w:sz w:val="24"/>
                <w:szCs w:val="24"/>
                <w:lang w:val="en-US" w:eastAsia="zh-CN"/>
              </w:rPr>
              <w:t xml:space="preserve"> the position</w:t>
            </w:r>
            <w:r>
              <w:rPr>
                <w:rFonts w:hint="default" w:ascii="Times New Roman" w:hAnsi="Times New Roman" w:eastAsia="宋体" w:cs="Times New Roman"/>
                <w:color w:val="1D41D5"/>
                <w:sz w:val="24"/>
                <w:szCs w:val="24"/>
              </w:rPr>
              <w:t xml:space="preserve"> under </w:t>
            </w:r>
            <w:r>
              <w:rPr>
                <w:rFonts w:hint="default" w:ascii="Times New Roman" w:hAnsi="Times New Roman" w:eastAsia="宋体" w:cs="Times New Roman"/>
                <w:color w:val="1D41D5"/>
                <w:sz w:val="24"/>
                <w:szCs w:val="24"/>
                <w:lang w:val="en-US" w:eastAsia="zh-CN"/>
              </w:rPr>
              <w:t>5</w:t>
            </w:r>
            <w:r>
              <w:rPr>
                <w:rFonts w:hint="default" w:ascii="Times New Roman" w:hAnsi="Times New Roman" w:eastAsia="宋体" w:cs="Times New Roman"/>
                <w:color w:val="1D41D5"/>
                <w:sz w:val="24"/>
                <w:szCs w:val="24"/>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0" w:type="dxa"/>
            <w:vMerge w:val="continue"/>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rPr>
            </w:pPr>
          </w:p>
        </w:tc>
        <w:tc>
          <w:tcPr>
            <w:tcW w:w="1888" w:type="dxa"/>
            <w:vMerge w:val="continue"/>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rPr>
            </w:pPr>
          </w:p>
        </w:tc>
        <w:tc>
          <w:tcPr>
            <w:tcW w:w="5507" w:type="dxa"/>
            <w:vAlign w:val="top"/>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kern w:val="2"/>
                <w:sz w:val="24"/>
                <w:szCs w:val="24"/>
                <w:lang w:val="en-US" w:eastAsia="zh-CN" w:bidi="ar-SA"/>
              </w:rPr>
            </w:pPr>
            <w:r>
              <w:rPr>
                <w:rFonts w:hint="default" w:ascii="Times New Roman" w:hAnsi="Times New Roman" w:eastAsia="宋体" w:cs="Times New Roman"/>
                <w:color w:val="1D41D5"/>
                <w:sz w:val="24"/>
                <w:szCs w:val="24"/>
              </w:rPr>
              <w:t>95%</w:t>
            </w:r>
            <w:r>
              <w:rPr>
                <w:rFonts w:hint="default" w:ascii="Times New Roman" w:hAnsi="Times New Roman" w:eastAsia="宋体" w:cs="Times New Roman"/>
                <w:color w:val="1D41D5"/>
                <w:sz w:val="24"/>
                <w:szCs w:val="24"/>
                <w:lang w:val="en-US" w:eastAsia="zh-CN"/>
              </w:rPr>
              <w:t xml:space="preserve"> drops off less than 3 times in 8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Merge w:val="restart"/>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lang w:val="en-US" w:eastAsia="zh-CN"/>
              </w:rPr>
            </w:pPr>
            <w:r>
              <w:rPr>
                <w:rFonts w:hint="default" w:ascii="Times New Roman" w:hAnsi="Times New Roman" w:eastAsia="宋体" w:cs="Times New Roman"/>
                <w:color w:val="1D41D5"/>
                <w:sz w:val="24"/>
                <w:szCs w:val="24"/>
              </w:rPr>
              <w:t xml:space="preserve">Task </w:t>
            </w:r>
            <w:r>
              <w:rPr>
                <w:rFonts w:hint="default" w:ascii="Times New Roman" w:hAnsi="Times New Roman" w:eastAsia="宋体" w:cs="Times New Roman"/>
                <w:color w:val="1D41D5"/>
                <w:sz w:val="24"/>
                <w:szCs w:val="24"/>
                <w:lang w:val="en-US" w:eastAsia="zh-CN"/>
              </w:rPr>
              <w:t>4</w:t>
            </w:r>
          </w:p>
        </w:tc>
        <w:tc>
          <w:tcPr>
            <w:tcW w:w="1888" w:type="dxa"/>
            <w:vMerge w:val="restart"/>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lang w:val="en-US" w:eastAsia="zh-CN"/>
              </w:rPr>
            </w:pPr>
            <w:r>
              <w:rPr>
                <w:rFonts w:hint="default" w:ascii="Times New Roman" w:hAnsi="Times New Roman" w:eastAsia="宋体" w:cs="Times New Roman"/>
                <w:color w:val="1D41D5"/>
                <w:sz w:val="24"/>
                <w:szCs w:val="24"/>
                <w:lang w:val="en-US" w:eastAsia="zh-CN"/>
              </w:rPr>
              <w:t>Monitoring</w:t>
            </w:r>
          </w:p>
        </w:tc>
        <w:tc>
          <w:tcPr>
            <w:tcW w:w="5507" w:type="dxa"/>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lang w:val="en-US" w:eastAsia="zh-CN"/>
              </w:rPr>
            </w:pPr>
            <w:r>
              <w:rPr>
                <w:rFonts w:hint="default" w:ascii="Times New Roman" w:hAnsi="Times New Roman" w:eastAsia="宋体" w:cs="Times New Roman"/>
                <w:color w:val="1D41D5"/>
                <w:sz w:val="24"/>
                <w:szCs w:val="24"/>
                <w:lang w:val="en-US" w:eastAsia="zh-CN"/>
              </w:rPr>
              <w:t>100% can monitor the temperature parameter continuously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Merge w:val="continue"/>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rPr>
            </w:pPr>
          </w:p>
        </w:tc>
        <w:tc>
          <w:tcPr>
            <w:tcW w:w="1888" w:type="dxa"/>
            <w:vMerge w:val="continue"/>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lang w:val="en-US" w:eastAsia="zh-CN"/>
              </w:rPr>
            </w:pPr>
          </w:p>
        </w:tc>
        <w:tc>
          <w:tcPr>
            <w:tcW w:w="5507" w:type="dxa"/>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lang w:val="en-US" w:eastAsia="zh-CN"/>
              </w:rPr>
            </w:pPr>
            <w:r>
              <w:rPr>
                <w:rFonts w:hint="default" w:ascii="Times New Roman" w:hAnsi="Times New Roman" w:eastAsia="宋体" w:cs="Times New Roman"/>
                <w:color w:val="1D41D5"/>
                <w:sz w:val="24"/>
                <w:szCs w:val="24"/>
                <w:lang w:val="en-US" w:eastAsia="zh-CN"/>
              </w:rPr>
              <w:t>5% show anomalies in 8 hour continuous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lang w:val="en-US" w:eastAsia="zh-CN"/>
              </w:rPr>
            </w:pPr>
            <w:r>
              <w:rPr>
                <w:rFonts w:hint="default" w:ascii="Times New Roman" w:hAnsi="Times New Roman" w:eastAsia="宋体" w:cs="Times New Roman"/>
                <w:color w:val="1D41D5"/>
                <w:sz w:val="24"/>
                <w:szCs w:val="24"/>
              </w:rPr>
              <w:t xml:space="preserve">Task </w:t>
            </w:r>
            <w:r>
              <w:rPr>
                <w:rFonts w:hint="default" w:ascii="Times New Roman" w:hAnsi="Times New Roman" w:eastAsia="宋体" w:cs="Times New Roman"/>
                <w:color w:val="1D41D5"/>
                <w:sz w:val="24"/>
                <w:szCs w:val="24"/>
                <w:lang w:val="en-US" w:eastAsia="zh-CN"/>
              </w:rPr>
              <w:t>5</w:t>
            </w:r>
          </w:p>
        </w:tc>
        <w:tc>
          <w:tcPr>
            <w:tcW w:w="1888" w:type="dxa"/>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lang w:val="en-US"/>
              </w:rPr>
            </w:pPr>
            <w:r>
              <w:rPr>
                <w:rFonts w:hint="default" w:ascii="Times New Roman" w:hAnsi="Times New Roman" w:eastAsia="宋体" w:cs="Times New Roman"/>
                <w:color w:val="1D41D5"/>
                <w:sz w:val="24"/>
                <w:szCs w:val="24"/>
                <w:lang w:val="en-US" w:eastAsia="zh-CN"/>
              </w:rPr>
              <w:t>Disconnection</w:t>
            </w:r>
          </w:p>
        </w:tc>
        <w:tc>
          <w:tcPr>
            <w:tcW w:w="5507" w:type="dxa"/>
          </w:tcPr>
          <w:p>
            <w:pPr>
              <w:pageBreakBefore w:val="0"/>
              <w:kinsoku/>
              <w:wordWrap/>
              <w:topLinePunct w:val="0"/>
              <w:bidi w:val="0"/>
              <w:spacing w:line="360" w:lineRule="auto"/>
              <w:jc w:val="left"/>
              <w:textAlignment w:val="auto"/>
              <w:rPr>
                <w:rFonts w:hint="default" w:ascii="Times New Roman" w:hAnsi="Times New Roman" w:eastAsia="宋体" w:cs="Times New Roman"/>
                <w:color w:val="1D41D5"/>
                <w:sz w:val="24"/>
                <w:szCs w:val="24"/>
              </w:rPr>
            </w:pPr>
            <w:r>
              <w:rPr>
                <w:rFonts w:hint="default" w:ascii="Times New Roman" w:hAnsi="Times New Roman" w:eastAsia="宋体" w:cs="Times New Roman"/>
                <w:color w:val="1D41D5"/>
                <w:sz w:val="24"/>
                <w:szCs w:val="24"/>
                <w:lang w:val="en-US" w:eastAsia="zh-CN"/>
              </w:rPr>
              <w:t xml:space="preserve">After power off, </w:t>
            </w:r>
            <w:r>
              <w:rPr>
                <w:rFonts w:hint="default" w:ascii="Times New Roman" w:hAnsi="Times New Roman" w:eastAsia="宋体" w:cs="Times New Roman"/>
                <w:color w:val="1D41D5"/>
                <w:sz w:val="24"/>
                <w:szCs w:val="24"/>
              </w:rPr>
              <w:t xml:space="preserve">95% </w:t>
            </w:r>
            <w:r>
              <w:rPr>
                <w:rFonts w:hint="default" w:ascii="Times New Roman" w:hAnsi="Times New Roman" w:eastAsia="宋体" w:cs="Times New Roman"/>
                <w:color w:val="1D41D5"/>
                <w:sz w:val="24"/>
                <w:szCs w:val="24"/>
                <w:lang w:val="en-US" w:eastAsia="zh-CN"/>
              </w:rPr>
              <w:t>disconnect the temperature probe</w:t>
            </w:r>
            <w:r>
              <w:rPr>
                <w:rFonts w:hint="default" w:ascii="Times New Roman" w:hAnsi="Times New Roman" w:eastAsia="宋体" w:cs="Times New Roman"/>
                <w:color w:val="1D41D5"/>
                <w:sz w:val="24"/>
                <w:szCs w:val="24"/>
              </w:rPr>
              <w:t xml:space="preserve"> successfully</w:t>
            </w:r>
          </w:p>
        </w:tc>
      </w:tr>
    </w:tbl>
    <w:p>
      <w:pPr>
        <w:pStyle w:val="2"/>
        <w:pageBreakBefore w:val="0"/>
        <w:kinsoku/>
        <w:wordWrap/>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p>
    <w:p>
      <w:pPr>
        <w:pStyle w:val="2"/>
        <w:pageBreakBefore w:val="0"/>
        <w:kinsoku/>
        <w:wordWrap/>
        <w:topLinePunct w:val="0"/>
        <w:bidi w:val="0"/>
        <w:spacing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 xml:space="preserve">【function和Task需要覆盖所有上面识别的风险，以及对应的USE </w:t>
      </w:r>
      <w:r>
        <w:rPr>
          <w:rFonts w:hint="default" w:ascii="Times New Roman" w:hAnsi="Times New Roman" w:eastAsia="宋体" w:cs="Times New Roman"/>
          <w:b/>
          <w:bCs/>
          <w:i/>
          <w:iCs/>
          <w:color w:val="0000FF"/>
          <w:sz w:val="24"/>
          <w:szCs w:val="24"/>
        </w:rPr>
        <w:t>SCENARIOS</w:t>
      </w:r>
      <w:r>
        <w:rPr>
          <w:rFonts w:hint="default" w:ascii="Times New Roman" w:hAnsi="Times New Roman" w:eastAsia="宋体" w:cs="Times New Roman"/>
          <w:b/>
          <w:bCs/>
          <w:i/>
          <w:iCs/>
          <w:color w:val="0000FF"/>
          <w:sz w:val="24"/>
          <w:szCs w:val="24"/>
          <w:lang w:val="en-US" w:eastAsia="zh-CN"/>
        </w:rPr>
        <w:t>】</w:t>
      </w:r>
    </w:p>
    <w:p>
      <w:pPr>
        <w:pStyle w:val="5"/>
        <w:pageBreakBefore w:val="0"/>
        <w:kinsoku/>
        <w:wordWrap/>
        <w:topLinePunct w:val="0"/>
        <w:bidi w:val="0"/>
        <w:spacing w:line="360" w:lineRule="auto"/>
        <w:textAlignment w:val="auto"/>
        <w:rPr>
          <w:rFonts w:hint="default" w:ascii="Times New Roman" w:hAnsi="Times New Roman" w:eastAsia="宋体" w:cs="Times New Roman"/>
          <w:sz w:val="24"/>
          <w:szCs w:val="24"/>
        </w:rPr>
      </w:pPr>
      <w:bookmarkStart w:id="48" w:name="_Toc5071"/>
      <w:bookmarkStart w:id="49" w:name="_Toc25999"/>
      <w:r>
        <w:rPr>
          <w:rFonts w:hint="default" w:ascii="Times New Roman" w:hAnsi="Times New Roman" w:eastAsia="宋体" w:cs="Times New Roman"/>
          <w:sz w:val="24"/>
          <w:szCs w:val="24"/>
        </w:rPr>
        <w:t>ACCOMPANYING DOCUMENTATION and training</w:t>
      </w:r>
      <w:bookmarkEnd w:id="48"/>
      <w:bookmarkEnd w:id="49"/>
    </w:p>
    <w:p>
      <w:pPr>
        <w:pageBreakBefore w:val="0"/>
        <w:widowControl/>
        <w:kinsoku/>
        <w:wordWrap/>
        <w:topLinePunct w:val="0"/>
        <w:bidi w:val="0"/>
        <w:spacing w:line="360" w:lineRule="auto"/>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The instructions for use is considered part of the MEDICAL DEVICE, USER INTERFACE REQUIREMENTS should be developed for instructions for use as part of the USER INTERFACE SPECIFICATION.</w:t>
      </w:r>
    </w:p>
    <w:p>
      <w:pPr>
        <w:pageBreakBefore w:val="0"/>
        <w:widowControl/>
        <w:kinsoku/>
        <w:wordWrap/>
        <w:topLinePunct w:val="0"/>
        <w:bidi w:val="0"/>
        <w:spacing w:line="360" w:lineRule="auto"/>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The details can refer to Instructions for use.</w:t>
      </w:r>
    </w:p>
    <w:p>
      <w:pPr>
        <w:pStyle w:val="2"/>
        <w:rPr>
          <w:rFonts w:hint="default"/>
        </w:rPr>
      </w:pPr>
    </w:p>
    <w:p>
      <w:pPr>
        <w:pStyle w:val="3"/>
        <w:pageBreakBefore w:val="0"/>
        <w:kinsoku/>
        <w:wordWrap/>
        <w:topLinePunct w:val="0"/>
        <w:bidi w:val="0"/>
        <w:spacing w:before="0" w:after="0" w:line="360" w:lineRule="auto"/>
        <w:textAlignment w:val="auto"/>
        <w:rPr>
          <w:rFonts w:hint="default" w:ascii="Times New Roman" w:hAnsi="Times New Roman" w:eastAsia="宋体" w:cs="Times New Roman"/>
          <w:sz w:val="24"/>
          <w:szCs w:val="24"/>
        </w:rPr>
      </w:pPr>
      <w:bookmarkStart w:id="50" w:name="_Toc17393"/>
      <w:bookmarkStart w:id="51" w:name="_Toc26581"/>
      <w:r>
        <w:rPr>
          <w:rFonts w:hint="default" w:ascii="Times New Roman" w:hAnsi="Times New Roman" w:eastAsia="宋体" w:cs="Times New Roman"/>
          <w:sz w:val="24"/>
          <w:szCs w:val="24"/>
          <w:lang w:val="en-US" w:eastAsia="zh-CN"/>
        </w:rPr>
        <w:t>S</w:t>
      </w:r>
      <w:r>
        <w:rPr>
          <w:rFonts w:hint="default" w:ascii="Times New Roman" w:hAnsi="Times New Roman" w:eastAsia="宋体" w:cs="Times New Roman"/>
          <w:sz w:val="24"/>
          <w:szCs w:val="24"/>
        </w:rPr>
        <w:t>ummary of FORMATIVE EVALUATIONS</w:t>
      </w:r>
      <w:bookmarkEnd w:id="50"/>
      <w:bookmarkEnd w:id="51"/>
    </w:p>
    <w:p>
      <w:pPr>
        <w:pageBreakBefore w:val="0"/>
        <w:widowControl/>
        <w:kinsoku/>
        <w:wordWrap/>
        <w:topLinePunct w:val="0"/>
        <w:bidi w:val="0"/>
        <w:spacing w:line="360" w:lineRule="auto"/>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We design and implement the User interface and utilize appropriate usability engineering methods to accomplish the design and implementation. The details can refer to User Interface evaluation plan and Formative Evaluation report.</w:t>
      </w:r>
    </w:p>
    <w:p>
      <w:pPr>
        <w:pStyle w:val="2"/>
        <w:rPr>
          <w:rFonts w:hint="default"/>
        </w:rPr>
      </w:pPr>
    </w:p>
    <w:p>
      <w:pPr>
        <w:pStyle w:val="3"/>
        <w:pageBreakBefore w:val="0"/>
        <w:kinsoku/>
        <w:wordWrap/>
        <w:topLinePunct w:val="0"/>
        <w:bidi w:val="0"/>
        <w:spacing w:before="0" w:after="0" w:line="360" w:lineRule="auto"/>
        <w:textAlignment w:val="auto"/>
        <w:rPr>
          <w:rFonts w:hint="default" w:ascii="Times New Roman" w:hAnsi="Times New Roman" w:eastAsia="宋体" w:cs="Times New Roman"/>
          <w:sz w:val="24"/>
          <w:szCs w:val="24"/>
        </w:rPr>
      </w:pPr>
      <w:bookmarkStart w:id="52" w:name="_Toc30383"/>
      <w:bookmarkStart w:id="53" w:name="_Toc13612"/>
      <w:r>
        <w:rPr>
          <w:rFonts w:hint="default" w:ascii="Times New Roman" w:hAnsi="Times New Roman" w:eastAsia="宋体" w:cs="Times New Roman"/>
          <w:sz w:val="24"/>
          <w:szCs w:val="24"/>
          <w:lang w:val="en-US" w:eastAsia="zh-CN"/>
        </w:rPr>
        <w:t>S</w:t>
      </w:r>
      <w:r>
        <w:rPr>
          <w:rFonts w:hint="default" w:ascii="Times New Roman" w:hAnsi="Times New Roman" w:eastAsia="宋体" w:cs="Times New Roman"/>
          <w:sz w:val="24"/>
          <w:szCs w:val="24"/>
        </w:rPr>
        <w:t>ummary of the SUMMATIVE EVALUATION</w:t>
      </w:r>
      <w:bookmarkEnd w:id="52"/>
      <w:bookmarkEnd w:id="53"/>
    </w:p>
    <w:p>
      <w:pPr>
        <w:pageBreakBefore w:val="0"/>
        <w:widowControl/>
        <w:kinsoku/>
        <w:wordWrap/>
        <w:topLinePunct w:val="0"/>
        <w:bidi w:val="0"/>
        <w:spacing w:line="360" w:lineRule="auto"/>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 xml:space="preserve">Upon completion of the design and implementation of the user interface, we perform a summative evaluation. The details can refer to </w:t>
      </w:r>
      <w:r>
        <w:rPr>
          <w:rFonts w:hint="default" w:ascii="Times New Roman" w:hAnsi="Times New Roman" w:eastAsia="宋体" w:cs="Times New Roman"/>
          <w:kern w:val="0"/>
          <w:sz w:val="24"/>
          <w:szCs w:val="24"/>
        </w:rPr>
        <w:t>User Interface evaluation plan and Summative Evaluation report.</w:t>
      </w:r>
    </w:p>
    <w:p>
      <w:pPr>
        <w:pStyle w:val="2"/>
        <w:rPr>
          <w:rFonts w:hint="default"/>
        </w:rPr>
      </w:pPr>
    </w:p>
    <w:p>
      <w:pPr>
        <w:pStyle w:val="3"/>
        <w:pageBreakBefore w:val="0"/>
        <w:kinsoku/>
        <w:wordWrap/>
        <w:topLinePunct w:val="0"/>
        <w:bidi w:val="0"/>
        <w:spacing w:before="0" w:after="0" w:line="360" w:lineRule="auto"/>
        <w:textAlignment w:val="auto"/>
        <w:rPr>
          <w:rFonts w:hint="default" w:ascii="Times New Roman" w:hAnsi="Times New Roman" w:eastAsia="宋体" w:cs="Times New Roman"/>
          <w:sz w:val="24"/>
          <w:szCs w:val="24"/>
        </w:rPr>
      </w:pPr>
      <w:bookmarkStart w:id="54" w:name="_Toc1669"/>
      <w:r>
        <w:rPr>
          <w:rFonts w:hint="default" w:ascii="Times New Roman" w:hAnsi="Times New Roman" w:eastAsia="宋体" w:cs="Times New Roman"/>
          <w:sz w:val="24"/>
          <w:szCs w:val="24"/>
        </w:rPr>
        <w:t xml:space="preserve"> </w:t>
      </w:r>
      <w:bookmarkStart w:id="55" w:name="_Toc20625"/>
      <w:r>
        <w:rPr>
          <w:rFonts w:hint="default" w:ascii="Times New Roman" w:hAnsi="Times New Roman" w:eastAsia="宋体" w:cs="Times New Roman"/>
          <w:sz w:val="24"/>
          <w:szCs w:val="24"/>
        </w:rPr>
        <w:t>User Interface of Unknown Provenance</w:t>
      </w:r>
      <w:bookmarkEnd w:id="54"/>
      <w:bookmarkEnd w:id="55"/>
    </w:p>
    <w:p>
      <w:pPr>
        <w:pageBreakBefore w:val="0"/>
        <w:widowControl/>
        <w:kinsoku/>
        <w:wordWrap/>
        <w:topLinePunct w:val="0"/>
        <w:bidi w:val="0"/>
        <w:spacing w:line="360" w:lineRule="auto"/>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Do not contain user interface of Unknown Provenance.</w:t>
      </w:r>
    </w:p>
    <w:p>
      <w:pPr>
        <w:pStyle w:val="2"/>
        <w:rPr>
          <w:rFonts w:hint="default"/>
        </w:rPr>
      </w:pPr>
    </w:p>
    <w:p>
      <w:pPr>
        <w:pStyle w:val="3"/>
        <w:pageBreakBefore w:val="0"/>
        <w:kinsoku/>
        <w:wordWrap/>
        <w:topLinePunct w:val="0"/>
        <w:bidi w:val="0"/>
        <w:spacing w:before="0" w:after="0" w:line="360" w:lineRule="auto"/>
        <w:textAlignment w:val="auto"/>
        <w:rPr>
          <w:rFonts w:hint="default" w:ascii="Times New Roman" w:hAnsi="Times New Roman" w:eastAsia="宋体" w:cs="Times New Roman"/>
          <w:sz w:val="24"/>
          <w:szCs w:val="24"/>
        </w:rPr>
      </w:pPr>
      <w:bookmarkStart w:id="56" w:name="_Toc25994"/>
      <w:bookmarkStart w:id="57" w:name="_Toc6479"/>
      <w:r>
        <w:rPr>
          <w:rFonts w:hint="default" w:ascii="Times New Roman" w:hAnsi="Times New Roman" w:eastAsia="宋体" w:cs="Times New Roman"/>
          <w:sz w:val="24"/>
          <w:szCs w:val="24"/>
        </w:rPr>
        <w:t>Conclusion.</w:t>
      </w:r>
      <w:bookmarkEnd w:id="56"/>
      <w:bookmarkEnd w:id="57"/>
      <w:r>
        <w:rPr>
          <w:rFonts w:hint="default" w:ascii="Times New Roman" w:hAnsi="Times New Roman" w:eastAsia="宋体" w:cs="Times New Roman"/>
          <w:sz w:val="24"/>
          <w:szCs w:val="24"/>
        </w:rPr>
        <w:t xml:space="preserve"> </w:t>
      </w:r>
    </w:p>
    <w:p>
      <w:pPr>
        <w:pStyle w:val="2"/>
        <w:pageBreakBefore w:val="0"/>
        <w:kinsoku/>
        <w:wordWrap/>
        <w:topLinePunct w:val="0"/>
        <w:bidi w:val="0"/>
        <w:spacing w:line="360" w:lineRule="auto"/>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4"/>
          <w:szCs w:val="24"/>
        </w:rPr>
        <w:t>Through the analysis, inspection and confirmation of the expected use, use risk, user population, use scenario and user's characteristics of the product, the product meets the user's habits in clinical application, maintenance or human factor design</w:t>
      </w:r>
      <w:r>
        <w:rPr>
          <w:rFonts w:hint="eastAsia" w:ascii="Times New Roman" w:eastAsia="宋体" w:cs="Times New Roman"/>
          <w:color w:val="auto"/>
          <w:sz w:val="24"/>
          <w:szCs w:val="24"/>
          <w:lang w:val="en-US" w:eastAsia="zh-CN"/>
        </w:rPr>
        <w:t>.</w:t>
      </w:r>
    </w:p>
    <w:sectPr>
      <w:footerReference r:id="rId7" w:type="default"/>
      <w:pgSz w:w="11906" w:h="16838"/>
      <w:pgMar w:top="1440" w:right="1803" w:bottom="1440" w:left="1803" w:header="851" w:footer="992" w:gutter="0"/>
      <w:paperSrc/>
      <w:pgNumType w:fmt="decimal" w:start="17"/>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楷体_GB2312">
    <w:altName w:val="楷体"/>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ItalicMT">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391"/>
        <w:tab w:val="clear" w:pos="4153"/>
      </w:tabs>
      <w:jc w:val="left"/>
      <w:rPr>
        <w:rFonts w:hint="eastAsia" w:ascii="宋体" w:hAnsi="宋体" w:eastAsia="宋体" w:cs="宋体"/>
        <w:b/>
        <w:bCs/>
        <w:sz w:val="18"/>
        <w:szCs w:val="18"/>
        <w:lang w:val="en-US" w:eastAsia="zh-CN"/>
      </w:rPr>
    </w:pPr>
  </w:p>
  <w:p>
    <w:pPr>
      <w:pStyle w:val="9"/>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391"/>
        <w:tab w:val="clear" w:pos="4153"/>
      </w:tabs>
      <w:jc w:val="left"/>
      <w:rPr>
        <w:rFonts w:hint="eastAsia" w:ascii="宋体" w:hAnsi="宋体" w:eastAsia="宋体" w:cs="宋体"/>
        <w:b/>
        <w:bCs/>
        <w:sz w:val="18"/>
        <w:szCs w:val="18"/>
        <w:lang w:val="en-US" w:eastAsia="zh-CN"/>
      </w:rPr>
    </w:pPr>
  </w:p>
  <w:p>
    <w:pPr>
      <w:pStyle w:val="9"/>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6" o:spid="_x0000_s307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391"/>
        <w:tab w:val="clear" w:pos="4153"/>
      </w:tabs>
      <w:jc w:val="left"/>
      <w:rPr>
        <w:rFonts w:hint="eastAsia" w:ascii="宋体" w:hAnsi="宋体" w:eastAsia="宋体" w:cs="宋体"/>
        <w:b/>
        <w:bCs/>
        <w:sz w:val="18"/>
        <w:szCs w:val="18"/>
        <w:lang w:val="en-US" w:eastAsia="zh-CN"/>
      </w:rPr>
    </w:pPr>
  </w:p>
  <w:p>
    <w:pPr>
      <w:pStyle w:val="9"/>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391"/>
        <w:tab w:val="clear" w:pos="4153"/>
      </w:tabs>
      <w:jc w:val="left"/>
      <w:rPr>
        <w:rFonts w:hint="eastAsia" w:ascii="宋体" w:hAnsi="宋体" w:eastAsia="宋体" w:cs="宋体"/>
        <w:b/>
        <w:bCs/>
        <w:sz w:val="18"/>
        <w:szCs w:val="18"/>
        <w:lang w:val="en-US" w:eastAsia="zh-CN"/>
      </w:rPr>
    </w:pPr>
  </w:p>
  <w:p>
    <w:pPr>
      <w:pStyle w:val="9"/>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8" o:spid="_x0000_s307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pStyle w:val="5"/>
      <w:lvlText w:val="%1.%2"/>
      <w:lvlJc w:val="left"/>
      <w:pPr>
        <w:ind w:left="425" w:hanging="425"/>
      </w:pPr>
      <w:rPr>
        <w:rFonts w:hint="eastAsia"/>
      </w:rPr>
    </w:lvl>
    <w:lvl w:ilvl="2" w:tentative="0">
      <w:start w:val="1"/>
      <w:numFmt w:val="decimal"/>
      <w:pStyle w:val="6"/>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37DD1F06"/>
    <w:rsid w:val="3B07083A"/>
    <w:rsid w:val="42491C0F"/>
    <w:rsid w:val="462E437E"/>
    <w:rsid w:val="46561FD1"/>
    <w:rsid w:val="4B950155"/>
    <w:rsid w:val="543A6A17"/>
    <w:rsid w:val="5688131E"/>
    <w:rsid w:val="5854681A"/>
    <w:rsid w:val="5B3D4524"/>
    <w:rsid w:val="5DEA1794"/>
    <w:rsid w:val="5F4158BD"/>
    <w:rsid w:val="638C3F6B"/>
    <w:rsid w:val="681F3395"/>
    <w:rsid w:val="6FAA0CDE"/>
    <w:rsid w:val="73041C9C"/>
    <w:rsid w:val="7E8F578B"/>
    <w:rsid w:val="7F5A4DAF"/>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qFormat/>
    <w:uiPriority w:val="9"/>
    <w:pPr>
      <w:keepNext/>
      <w:keepLines/>
      <w:numPr>
        <w:ilvl w:val="0"/>
        <w:numId w:val="1"/>
      </w:numPr>
      <w:spacing w:before="120" w:after="120" w:line="360" w:lineRule="auto"/>
      <w:outlineLvl w:val="0"/>
    </w:pPr>
    <w:rPr>
      <w:rFonts w:eastAsia="Times New Roman"/>
      <w:b/>
      <w:bCs/>
      <w:kern w:val="44"/>
      <w:sz w:val="24"/>
      <w:szCs w:val="44"/>
    </w:rPr>
  </w:style>
  <w:style w:type="paragraph" w:styleId="5">
    <w:name w:val="heading 2"/>
    <w:basedOn w:val="1"/>
    <w:next w:val="1"/>
    <w:qFormat/>
    <w:uiPriority w:val="0"/>
    <w:pPr>
      <w:keepNext/>
      <w:numPr>
        <w:ilvl w:val="1"/>
        <w:numId w:val="1"/>
      </w:numPr>
      <w:spacing w:line="360" w:lineRule="auto"/>
      <w:ind w:left="0" w:firstLine="0"/>
      <w:outlineLvl w:val="1"/>
    </w:pPr>
    <w:rPr>
      <w:rFonts w:eastAsia="Times New Roman"/>
      <w:b/>
      <w:bCs/>
      <w:iCs/>
      <w:kern w:val="0"/>
      <w:sz w:val="24"/>
      <w:szCs w:val="21"/>
    </w:rPr>
  </w:style>
  <w:style w:type="paragraph" w:styleId="6">
    <w:name w:val="heading 3"/>
    <w:basedOn w:val="1"/>
    <w:next w:val="1"/>
    <w:unhideWhenUsed/>
    <w:qFormat/>
    <w:uiPriority w:val="9"/>
    <w:pPr>
      <w:keepNext/>
      <w:keepLines/>
      <w:numPr>
        <w:ilvl w:val="2"/>
        <w:numId w:val="1"/>
      </w:numPr>
      <w:spacing w:before="100" w:after="100" w:line="360" w:lineRule="auto"/>
      <w:outlineLvl w:val="2"/>
    </w:pPr>
    <w:rPr>
      <w:rFonts w:eastAsia="Times New Roman"/>
      <w:b/>
      <w:bCs/>
      <w:sz w:val="24"/>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Normal Indent"/>
    <w:basedOn w:val="1"/>
    <w:qFormat/>
    <w:uiPriority w:val="0"/>
    <w:pPr>
      <w:ind w:firstLine="420" w:firstLineChars="200"/>
    </w:pPr>
    <w:rPr>
      <w:szCs w:val="24"/>
    </w:rPr>
  </w:style>
  <w:style w:type="paragraph" w:styleId="7">
    <w:name w:val="annotation text"/>
    <w:basedOn w:val="1"/>
    <w:semiHidden/>
    <w:qFormat/>
    <w:uiPriority w:val="0"/>
    <w:pPr>
      <w:jc w:val="left"/>
    </w:pPr>
  </w:style>
  <w:style w:type="paragraph" w:styleId="8">
    <w:name w:val="toc 3"/>
    <w:basedOn w:val="1"/>
    <w:next w:val="1"/>
    <w:unhideWhenUsed/>
    <w:qFormat/>
    <w:uiPriority w:val="39"/>
    <w:pPr>
      <w:ind w:left="840" w:leftChars="400"/>
    </w:p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iPriority w:val="0"/>
    <w:rPr>
      <w:color w:val="0000FF"/>
      <w:u w:val="single"/>
    </w:rPr>
  </w:style>
  <w:style w:type="character" w:customStyle="1" w:styleId="17">
    <w:name w:val="页眉 Char"/>
    <w:basedOn w:val="15"/>
    <w:link w:val="10"/>
    <w:semiHidden/>
    <w:qFormat/>
    <w:uiPriority w:val="99"/>
    <w:rPr>
      <w:sz w:val="18"/>
      <w:szCs w:val="18"/>
    </w:rPr>
  </w:style>
  <w:style w:type="character" w:customStyle="1" w:styleId="18">
    <w:name w:val="页脚 Char"/>
    <w:basedOn w:val="15"/>
    <w:link w:val="9"/>
    <w:semiHidden/>
    <w:qFormat/>
    <w:uiPriority w:val="99"/>
    <w:rPr>
      <w:sz w:val="18"/>
      <w:szCs w:val="18"/>
    </w:rPr>
  </w:style>
  <w:style w:type="paragraph" w:customStyle="1" w:styleId="19">
    <w:name w:val="List Paragraph"/>
    <w:basedOn w:val="1"/>
    <w:qFormat/>
    <w:uiPriority w:val="34"/>
    <w:pPr>
      <w:ind w:firstLine="420" w:firstLineChars="200"/>
    </w:pPr>
  </w:style>
  <w:style w:type="paragraph" w:customStyle="1" w:styleId="20">
    <w:name w:val="列出段落1"/>
    <w:basedOn w:val="1"/>
    <w:qFormat/>
    <w:uiPriority w:val="34"/>
    <w:pPr>
      <w:ind w:firstLine="420" w:firstLineChars="200"/>
    </w:pPr>
  </w:style>
  <w:style w:type="character" w:customStyle="1" w:styleId="21">
    <w:name w:val="translated-span"/>
    <w:basedOn w:val="15"/>
    <w:qFormat/>
    <w:uiPriority w:val="0"/>
  </w:style>
  <w:style w:type="paragraph" w:customStyle="1" w:styleId="22">
    <w:name w:val="正文1"/>
    <w:qFormat/>
    <w:uiPriority w:val="0"/>
    <w:pPr>
      <w:jc w:val="both"/>
    </w:pPr>
    <w:rPr>
      <w:rFonts w:ascii="Arial" w:hAnsi="Arial" w:eastAsia="宋体" w:cs="Arial"/>
      <w:kern w:val="2"/>
      <w:sz w:val="21"/>
      <w:szCs w:val="21"/>
      <w:lang w:val="en-US" w:eastAsia="zh-CN" w:bidi="ar-SA"/>
    </w:rPr>
  </w:style>
  <w:style w:type="character" w:customStyle="1" w:styleId="23">
    <w:name w:val="15"/>
    <w:qFormat/>
    <w:uiPriority w:val="0"/>
    <w:rPr>
      <w:rFonts w:hint="default" w:ascii="Arial" w:hAnsi="Arial" w:cs="Ari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textRotate="1"/>
    <customShpInfo spid="_x0000_s3076" textRotate="1"/>
    <customShpInfo spid="_x0000_s3077" textRotate="1"/>
    <customShpInfo spid="_x0000_s307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6</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2023-10-25T03:21:17Z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