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</w:rPr>
        <w:t>Reprocessing validation report</w:t>
      </w: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56"/>
          <w:szCs w:val="5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参考指南“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i/>
          <w:iCs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kern w:val="0"/>
          <w:sz w:val="24"/>
          <w:szCs w:val="24"/>
          <w:lang w:val="en-US" w:eastAsia="zh-CN" w:bidi="ar"/>
        </w:rPr>
        <w:t>Reprocessing Medical Devices in Health Care Settings: Validation Methods and Labeling”进行对应的验证，并提供验证报告，最好可以找有资质，有能力的第三方检测机构进行检测。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FF"/>
          <w:sz w:val="24"/>
          <w:szCs w:val="24"/>
          <w:lang w:eastAsia="zh-CN"/>
        </w:rPr>
        <w:t>】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61332F2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2023-05-22T03:45:33Z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