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入库单</w:t>
      </w:r>
    </w:p>
    <w:p>
      <w:pPr>
        <w:rPr>
          <w:rFonts w:ascii="黑体" w:eastAsia="黑体"/>
          <w:sz w:val="10"/>
          <w:szCs w:val="10"/>
          <w:highlight w:val="none"/>
        </w:rPr>
      </w:pPr>
    </w:p>
    <w:p>
      <w:pPr>
        <w:rPr>
          <w:rFonts w:ascii="黑体" w:eastAsia="黑体"/>
          <w:szCs w:val="21"/>
          <w:highlight w:val="none"/>
        </w:rPr>
      </w:pPr>
      <w:r>
        <w:rPr>
          <w:rFonts w:hint="eastAsia" w:ascii="黑体" w:eastAsia="黑体"/>
          <w:szCs w:val="21"/>
          <w:highlight w:val="none"/>
        </w:rPr>
        <w:t>部门：</w:t>
      </w:r>
      <w:r>
        <w:rPr>
          <w:rFonts w:hint="eastAsia" w:ascii="黑体" w:eastAsia="黑体"/>
          <w:szCs w:val="21"/>
          <w:highlight w:val="none"/>
          <w:u w:val="single"/>
        </w:rPr>
        <w:t>　　　　</w:t>
      </w:r>
      <w:r>
        <w:rPr>
          <w:rFonts w:hint="eastAsia" w:ascii="黑体" w:eastAsia="黑体"/>
          <w:szCs w:val="21"/>
          <w:highlight w:val="none"/>
        </w:rPr>
        <w:t xml:space="preserve">                                    　　　  文件编号：</w:t>
      </w:r>
      <w:r>
        <w:rPr>
          <w:rFonts w:hint="eastAsia" w:ascii="宋体" w:hAnsi="宋体" w:cs="Arial"/>
          <w:kern w:val="0"/>
          <w:sz w:val="20"/>
          <w:szCs w:val="20"/>
          <w:highlight w:val="none"/>
        </w:rPr>
        <w:t>QR-MD</w:t>
      </w:r>
      <w:r>
        <w:rPr>
          <w:rFonts w:ascii="宋体" w:hAnsi="宋体" w:cs="Arial"/>
          <w:sz w:val="20"/>
          <w:szCs w:val="20"/>
          <w:highlight w:val="none"/>
        </w:rPr>
        <w:t>-0</w:t>
      </w:r>
      <w:r>
        <w:rPr>
          <w:rFonts w:hint="eastAsia" w:ascii="宋体" w:hAnsi="宋体" w:cs="Arial"/>
          <w:sz w:val="20"/>
          <w:szCs w:val="20"/>
          <w:highlight w:val="none"/>
        </w:rPr>
        <w:t>0</w:t>
      </w:r>
      <w:r>
        <w:rPr>
          <w:rFonts w:hint="eastAsia" w:ascii="宋体" w:hAnsi="宋体" w:cs="Arial"/>
          <w:sz w:val="20"/>
          <w:szCs w:val="20"/>
          <w:highlight w:val="none"/>
          <w:lang w:val="en-US" w:eastAsia="zh-CN"/>
        </w:rPr>
        <w:t>6</w:t>
      </w:r>
      <w:r>
        <w:rPr>
          <w:rFonts w:hint="eastAsia" w:ascii="黑体" w:eastAsia="黑体"/>
          <w:szCs w:val="21"/>
          <w:highlight w:val="none"/>
        </w:rPr>
        <w:t xml:space="preserve"> 版本：   NO.</w:t>
      </w:r>
    </w:p>
    <w:p>
      <w:pPr>
        <w:jc w:val="center"/>
        <w:rPr>
          <w:rFonts w:ascii="黑体" w:eastAsia="黑体"/>
          <w:sz w:val="10"/>
          <w:szCs w:val="10"/>
          <w:highlight w:val="none"/>
        </w:rPr>
      </w:pPr>
      <w:r>
        <w:rPr>
          <w:rFonts w:hint="eastAsia" w:ascii="黑体" w:eastAsia="黑体"/>
          <w:szCs w:val="21"/>
          <w:highlight w:val="none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133"/>
        <w:gridCol w:w="1710"/>
        <w:gridCol w:w="1842"/>
        <w:gridCol w:w="709"/>
        <w:gridCol w:w="720"/>
        <w:gridCol w:w="1107"/>
        <w:gridCol w:w="554"/>
        <w:gridCol w:w="553"/>
        <w:gridCol w:w="1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入库类型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asciiTheme="minorEastAsia" w:hAnsiTheme="minorEastAsia"/>
                <w:szCs w:val="21"/>
                <w:highlight w:val="none"/>
              </w:rPr>
              <w:t>□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　成品；　□　半成品；　□　原材料。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入库时间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编号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规格型号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数量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批号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检验单号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</w:tr>
    </w:tbl>
    <w:p>
      <w:pPr>
        <w:spacing w:beforeLines="50"/>
        <w:rPr>
          <w:rFonts w:ascii="黑体" w:eastAsia="黑体"/>
          <w:szCs w:val="21"/>
          <w:highlight w:val="none"/>
        </w:rPr>
      </w:pPr>
      <w:r>
        <w:rPr>
          <w:rFonts w:hint="eastAsia" w:ascii="黑体" w:eastAsia="黑体"/>
          <w:szCs w:val="21"/>
          <w:highlight w:val="none"/>
        </w:rPr>
        <w:t>入库人：　　　　　　　　　　复核/确认：　　　　　　　　　　　　　　仓库：</w:t>
      </w:r>
    </w:p>
    <w:p>
      <w:pPr>
        <w:jc w:val="center"/>
        <w:rPr>
          <w:rFonts w:ascii="黑体" w:eastAsia="黑体"/>
          <w:sz w:val="32"/>
          <w:szCs w:val="32"/>
          <w:highlight w:val="none"/>
        </w:rPr>
      </w:pP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spacing w:beforeLines="50"/>
        <w:rPr>
          <w:rFonts w:ascii="黑体" w:eastAsia="黑体"/>
          <w:szCs w:val="21"/>
          <w:highlight w:val="none"/>
        </w:rPr>
      </w:pPr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b w:val="0"/>
        <w:bCs w:val="0"/>
        <w:sz w:val="18"/>
      </w:rPr>
      <w:pict>
        <v:shape id="文本框 95" o:spid="_x0000_s2049" o:spt="202" type="#_x0000_t202" style="position:absolute;left:0pt;margin-left:225.6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r45HdgAAAAKAQAADwAAAAAAAAABACAAAAAiAAAAZHJzL2Rv&#10;d25yZXYueG1sUEsBAhQAFAAAAAgAh07iQB1g6fc6AgAAcQQAAA4AAAAAAAAAAQAgAAAAJwEAAGRy&#10;cy9lMm9Eb2MueG1sUEsFBgAAAAAGAAYAWQEAANM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 xml:space="preserve">专业带去价值，服务赢来美誉!       </w:t>
    </w:r>
    <w:r>
      <w:rPr>
        <w:rFonts w:hint="eastAsia" w:ascii="宋体" w:hAnsi="宋体" w:cs="宋体"/>
        <w:b w:val="0"/>
        <w:bCs w:val="0"/>
        <w:sz w:val="18"/>
        <w:szCs w:val="18"/>
        <w:lang w:val="en-US" w:eastAsia="zh-CN"/>
      </w:rPr>
      <w:t xml:space="preserve">                 </w:t>
    </w:r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 xml:space="preserve">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>医械企业</w:t>
    </w:r>
    <w:bookmarkStart w:id="0" w:name="_GoBack"/>
    <w:bookmarkEnd w:id="0"/>
    <w:r>
      <w:rPr>
        <w:rFonts w:hint="eastAsia"/>
      </w:rPr>
      <w:t xml:space="preserve">一站式知识平台！ </w:t>
    </w:r>
    <w:r>
      <w:rPr>
        <w:rFonts w:hint="eastAsia"/>
        <w:lang w:val="en-US" w:eastAsia="zh-CN"/>
      </w:rPr>
      <w:t xml:space="preserve">           </w:t>
    </w:r>
    <w:r>
      <w:rPr>
        <w:rFonts w:hint="eastAsia"/>
      </w:rPr>
      <w:t xml:space="preserve">  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333310"/>
    <w:rsid w:val="003446FD"/>
    <w:rsid w:val="00676385"/>
    <w:rsid w:val="007639AD"/>
    <w:rsid w:val="007B1429"/>
    <w:rsid w:val="00A31954"/>
    <w:rsid w:val="00B773F8"/>
    <w:rsid w:val="00C2787C"/>
    <w:rsid w:val="00D94618"/>
    <w:rsid w:val="00E43FDA"/>
    <w:rsid w:val="072A0145"/>
    <w:rsid w:val="11E4739B"/>
    <w:rsid w:val="23BD55D1"/>
    <w:rsid w:val="4D20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156</Words>
  <Characters>160</Characters>
  <Lines>3</Lines>
  <Paragraphs>1</Paragraphs>
  <TotalTime>0</TotalTime>
  <ScaleCrop>false</ScaleCrop>
  <LinksUpToDate>false</LinksUpToDate>
  <CharactersWithSpaces>326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2023-10-07T08:21:50Z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D7BFEAF4BA7445A5AAF5E4B6D7BFF8CA_12</vt:lpwstr>
  </property>
</Properties>
</file>