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697"/>
        <w:gridCol w:w="3503"/>
        <w:gridCol w:w="1490"/>
        <w:gridCol w:w="11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法规标准名称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变更前版本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变更后名称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版本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新版发行日期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  <w:tc>
          <w:tcPr>
            <w:tcW w:w="1697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更改内容分析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是否需要进行体系或文件变更</w:t>
            </w:r>
          </w:p>
        </w:tc>
        <w:tc>
          <w:tcPr>
            <w:tcW w:w="5200" w:type="dxa"/>
            <w:gridSpan w:val="2"/>
          </w:tcPr>
          <w:p>
            <w:pPr>
              <w:rPr>
                <w:rFonts w:hint="eastAsia"/>
              </w:rPr>
            </w:pPr>
            <w:bookmarkStart w:id="0" w:name="OLE_LINK4"/>
            <w:bookmarkStart w:id="1" w:name="OLE_LINK5"/>
            <w:r>
              <w:rPr>
                <w:rFonts w:hint="eastAsia"/>
              </w:rPr>
              <w:t>变更内容:</w:t>
            </w:r>
          </w:p>
          <w:bookmarkEnd w:id="0"/>
          <w:bookmarkEnd w:id="1"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bookmarkStart w:id="2" w:name="OLE_LINK3"/>
            <w:bookmarkStart w:id="3" w:name="OLE_LINK2"/>
            <w:r>
              <w:rPr>
                <w:rFonts w:hint="eastAsia"/>
              </w:rPr>
              <w:t>变更理由/或不变更理由:</w:t>
            </w:r>
            <w:bookmarkEnd w:id="2"/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是否需要进行产品变更</w:t>
            </w:r>
          </w:p>
        </w:tc>
        <w:tc>
          <w:tcPr>
            <w:tcW w:w="5200" w:type="dxa"/>
            <w:gridSpan w:val="2"/>
          </w:tcPr>
          <w:p>
            <w:r>
              <w:rPr>
                <w:rFonts w:hint="eastAsia"/>
              </w:rPr>
              <w:t>变更内容</w:t>
            </w:r>
            <w:r>
              <w:t>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r>
              <w:rPr>
                <w:rFonts w:hint="eastAsia"/>
              </w:rPr>
              <w:t>变更理由/或不变更理由: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参加评审部门及人员</w:t>
            </w: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管理者代表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b/>
        <w:u w:val="single"/>
      </w:rPr>
    </w:pPr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r>
          <w:rPr>
            <w:rFonts w:hint="eastAsia"/>
          </w:rPr>
          <w:t>审核：</w:t>
        </w:r>
        <w:r>
          <w:rPr>
            <w:rFonts w:hint="eastAsia"/>
            <w:u w:val="single"/>
          </w:rPr>
          <w:t xml:space="preserve">               </w:t>
        </w:r>
        <w:r>
          <w:rPr>
            <w:rFonts w:hint="eastAsia"/>
          </w:rPr>
          <w:t xml:space="preserve">                       </w:t>
        </w:r>
        <w:r>
          <w:rPr>
            <w:rFonts w:hint="eastAsia"/>
            <w:b/>
            <w:lang w:val="zh-CN"/>
          </w:rPr>
          <w:t xml:space="preserve"> </w:t>
        </w:r>
        <w:r>
          <w:rPr>
            <w:rFonts w:hint="eastAsia"/>
            <w:b/>
            <w:lang w:val="en-US" w:eastAsia="zh-CN"/>
          </w:rPr>
          <w:t xml:space="preserve">     </w:t>
        </w:r>
        <w:r>
          <w:rPr>
            <w:rFonts w:hint="eastAsia"/>
            <w:b/>
          </w:rPr>
          <w:t xml:space="preserve">              </w:t>
        </w:r>
        <w:r>
          <w:rPr>
            <w:rFonts w:hint="eastAsia"/>
          </w:rPr>
          <w:t xml:space="preserve"> 批准：</w:t>
        </w:r>
      </w:sdtContent>
    </w:sdt>
    <w:r>
      <w:rPr>
        <w:rFonts w:hint="eastAsia"/>
        <w:b/>
        <w:u w:val="single"/>
      </w:rPr>
      <w:t xml:space="preserve">                    </w:t>
    </w:r>
  </w:p>
  <w:p>
    <w:pPr>
      <w:jc w:val="left"/>
      <w:rPr>
        <w:rFonts w:hint="eastAsia"/>
        <w:b/>
        <w:u w:val="single"/>
      </w:rPr>
    </w:pPr>
  </w:p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rFonts w:hint="eastAsia"/>
            <w:b/>
          </w:rPr>
        </w:pPr>
        <w:r>
          <w:rPr>
            <w:sz w:val="18"/>
          </w:rPr>
          <w:pict>
    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 </w:t>
        </w:r>
        <w:r>
          <w:rPr>
            <w:rFonts w:hint="eastAsia"/>
          </w:rPr>
          <w:t xml:space="preserve">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bookmarkStart w:id="4" w:name="_GoBack"/>
    <w:r>
      <w:rPr>
        <w:rFonts w:hint="eastAsia" w:ascii="黑体" w:eastAsia="黑体"/>
        <w:b/>
        <w:sz w:val="32"/>
        <w:szCs w:val="32"/>
      </w:rPr>
      <w:t>法规标准变更通知单</w:t>
    </w:r>
    <w:bookmarkEnd w:id="4"/>
  </w:p>
  <w:p>
    <w:pPr>
      <w:pStyle w:val="3"/>
      <w:jc w:val="left"/>
      <w:rPr>
        <w:rFonts w:hint="eastAsia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>通知日期 ：          通知人：                            文件编号：QR-QC-00</w:t>
    </w:r>
    <w:r>
      <w:rPr>
        <w:rFonts w:hint="eastAsia"/>
        <w:sz w:val="20"/>
        <w:szCs w:val="20"/>
        <w:lang w:val="en-US" w:eastAsia="zh-CN"/>
      </w:rPr>
      <w:t>6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738FD"/>
    <w:multiLevelType w:val="multilevel"/>
    <w:tmpl w:val="4E4738F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631423"/>
    <w:rsid w:val="00744173"/>
    <w:rsid w:val="0081626E"/>
    <w:rsid w:val="009A7F3A"/>
    <w:rsid w:val="00A267BD"/>
    <w:rsid w:val="00AC1353"/>
    <w:rsid w:val="00B10550"/>
    <w:rsid w:val="00B43446"/>
    <w:rsid w:val="00C865F5"/>
    <w:rsid w:val="00DD2BC3"/>
    <w:rsid w:val="00E84D0E"/>
    <w:rsid w:val="00FE420D"/>
    <w:rsid w:val="0BA33167"/>
    <w:rsid w:val="14CF2B32"/>
    <w:rsid w:val="276C1D20"/>
    <w:rsid w:val="2FBB5474"/>
    <w:rsid w:val="5E9B457B"/>
    <w:rsid w:val="733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0</TotalTime>
  <ScaleCrop>false</ScaleCrop>
  <LinksUpToDate>false</LinksUpToDate>
  <CharactersWithSpaces>121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2023-09-28T10:04:50Z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97088711F2DF4D1D9BE2BE648A53A11E_12</vt:lpwstr>
  </property>
</Properties>
</file>