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default" w:eastAsia="Univers 57 Condensed"/>
          <w:lang w:val="en-US" w:eastAsia="zh-CN"/>
        </w:rPr>
      </w:pPr>
    </w:p>
    <w:p>
      <w:pPr>
        <w:pStyle w:val="8"/>
        <w:rPr>
          <w:rFonts w:hint="default" w:eastAsia="Univers 57 Condensed"/>
          <w:lang w:val="en-US" w:eastAsia="zh-CN"/>
        </w:rPr>
      </w:pPr>
    </w:p>
    <w:p>
      <w:pPr>
        <w:pStyle w:val="8"/>
        <w:rPr>
          <w:rFonts w:hint="default" w:eastAsia="Univers 57 Condensed"/>
          <w:lang w:val="en-US" w:eastAsia="zh-CN"/>
        </w:rPr>
      </w:pPr>
    </w:p>
    <w:p>
      <w:pPr>
        <w:pStyle w:val="8"/>
        <w:rPr>
          <w:rFonts w:hint="default" w:eastAsia="Univers 57 Condensed"/>
          <w:lang w:val="en-US" w:eastAsia="zh-CN"/>
        </w:rPr>
      </w:pPr>
    </w:p>
    <w:p>
      <w:pPr>
        <w:pStyle w:val="8"/>
        <w:rPr>
          <w:rFonts w:hint="default" w:eastAsia="Univers 57 Condensed"/>
          <w:lang w:val="en-US" w:eastAsia="zh-CN"/>
        </w:rPr>
      </w:pPr>
    </w:p>
    <w:p>
      <w:pPr>
        <w:pStyle w:val="8"/>
        <w:rPr>
          <w:rFonts w:hint="default" w:eastAsia="Univers 57 Condensed"/>
          <w:lang w:val="en-US" w:eastAsia="zh-CN"/>
        </w:rPr>
      </w:pPr>
    </w:p>
    <w:p>
      <w:pPr>
        <w:pStyle w:val="8"/>
        <w:rPr>
          <w:rFonts w:hint="default" w:eastAsia="Univers 57 Condensed"/>
          <w:lang w:val="en-US" w:eastAsia="zh-CN"/>
        </w:rPr>
      </w:pPr>
    </w:p>
    <w:p>
      <w:pPr>
        <w:pStyle w:val="8"/>
        <w:rPr>
          <w:rFonts w:hint="default" w:eastAsia="Univers 57 Condensed"/>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cs="宋体"/>
          <w:b/>
          <w:bCs/>
          <w:kern w:val="0"/>
          <w:sz w:val="36"/>
          <w:szCs w:val="36"/>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bCs w:val="0"/>
          <w:kern w:val="44"/>
          <w:sz w:val="44"/>
          <w:szCs w:val="44"/>
          <w:lang w:val="en-US" w:eastAsia="zh-CN"/>
        </w:rPr>
      </w:pPr>
      <w:r>
        <w:rPr>
          <w:rFonts w:hint="default" w:ascii="Times New Roman" w:hAnsi="Times New Roman" w:eastAsia="宋体" w:cs="Times New Roman"/>
          <w:b/>
          <w:bCs w:val="0"/>
          <w:kern w:val="44"/>
          <w:sz w:val="44"/>
          <w:szCs w:val="44"/>
          <w:lang w:val="en-US" w:eastAsia="zh-CN"/>
        </w:rPr>
        <w:t>1.5关联文件</w:t>
      </w:r>
    </w:p>
    <w:p>
      <w:pPr>
        <w:jc w:val="center"/>
        <w:rPr>
          <w:rFonts w:ascii="宋体" w:eastAsia="Times New Roman"/>
          <w:b/>
          <w:bCs/>
          <w:sz w:val="48"/>
          <w:szCs w:val="48"/>
        </w:rPr>
      </w:pPr>
    </w:p>
    <w:p>
      <w:pPr>
        <w:pStyle w:val="8"/>
      </w:pP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spacing w:line="360" w:lineRule="auto"/>
        <w:ind w:firstLine="640"/>
        <w:jc w:val="left"/>
        <w:rPr>
          <w:rFonts w:hint="eastAsia" w:ascii="宋体" w:hAnsi="宋体" w:eastAsia="宋体" w:cs="宋体"/>
          <w:b/>
          <w:bCs/>
          <w:color w:val="auto"/>
          <w:sz w:val="28"/>
          <w:szCs w:val="28"/>
        </w:rPr>
      </w:pPr>
      <w:r>
        <w:rPr>
          <w:rFonts w:hint="eastAsia" w:ascii="宋体" w:hAnsi="宋体" w:eastAsia="宋体" w:cs="宋体"/>
          <w:sz w:val="28"/>
          <w:szCs w:val="28"/>
          <w:lang w:eastAsia="zh-CN"/>
        </w:rPr>
        <w:t>产品名称：</w:t>
      </w:r>
      <w:r>
        <w:rPr>
          <w:rFonts w:hint="eastAsia" w:ascii="宋体" w:hAnsi="宋体" w:eastAsia="宋体" w:cs="宋体"/>
          <w:b/>
          <w:bCs/>
          <w:i/>
          <w:iCs/>
          <w:color w:val="0000FF"/>
          <w:sz w:val="28"/>
          <w:szCs w:val="28"/>
          <w:lang w:eastAsia="zh-CN"/>
        </w:rPr>
        <w:t>{</w:t>
      </w:r>
      <w:r>
        <w:rPr>
          <w:rFonts w:hint="eastAsia" w:ascii="宋体" w:hAnsi="宋体" w:cs="宋体"/>
          <w:b/>
          <w:bCs/>
          <w:i/>
          <w:iCs/>
          <w:color w:val="0000FF"/>
          <w:sz w:val="28"/>
          <w:szCs w:val="28"/>
          <w:lang w:eastAsia="zh-CN"/>
        </w:rPr>
        <w:t>填写产品名称</w:t>
      </w:r>
      <w:r>
        <w:rPr>
          <w:rFonts w:hint="eastAsia" w:ascii="宋体" w:hAnsi="宋体" w:eastAsia="宋体" w:cs="宋体"/>
          <w:b/>
          <w:bCs/>
          <w:i/>
          <w:iCs/>
          <w:color w:val="0000FF"/>
          <w:sz w:val="28"/>
          <w:szCs w:val="28"/>
          <w:lang w:eastAsia="zh-CN"/>
        </w:rPr>
        <w:t>}</w:t>
      </w:r>
    </w:p>
    <w:p>
      <w:pPr>
        <w:spacing w:line="360" w:lineRule="auto"/>
        <w:ind w:left="2038" w:leftChars="304" w:hanging="1400" w:hangingChars="500"/>
        <w:jc w:val="left"/>
        <w:rPr>
          <w:rFonts w:hint="eastAsia" w:ascii="宋体" w:hAnsi="宋体" w:eastAsia="宋体" w:cs="宋体"/>
          <w:b/>
          <w:bCs/>
          <w:color w:val="auto"/>
          <w:sz w:val="28"/>
          <w:szCs w:val="28"/>
        </w:rPr>
      </w:pPr>
      <w:r>
        <w:rPr>
          <w:rFonts w:hint="eastAsia" w:ascii="宋体" w:hAnsi="宋体" w:eastAsia="宋体" w:cs="宋体"/>
          <w:sz w:val="28"/>
          <w:szCs w:val="28"/>
          <w:lang w:eastAsia="zh-CN"/>
        </w:rPr>
        <w:t>产品型号：</w:t>
      </w:r>
      <w:r>
        <w:rPr>
          <w:rFonts w:hint="eastAsia" w:ascii="宋体" w:hAnsi="宋体" w:eastAsia="宋体" w:cs="宋体"/>
          <w:b/>
          <w:bCs/>
          <w:i/>
          <w:iCs/>
          <w:color w:val="0000FF"/>
          <w:sz w:val="28"/>
          <w:szCs w:val="28"/>
          <w:lang w:val="en-US" w:eastAsia="zh-CN"/>
        </w:rPr>
        <w:t>{</w:t>
      </w:r>
      <w:r>
        <w:rPr>
          <w:rFonts w:hint="eastAsia" w:ascii="宋体" w:hAnsi="宋体" w:cs="宋体"/>
          <w:b/>
          <w:bCs/>
          <w:i/>
          <w:iCs/>
          <w:color w:val="0000FF"/>
          <w:sz w:val="28"/>
          <w:szCs w:val="28"/>
          <w:lang w:val="en-US" w:eastAsia="zh-CN"/>
        </w:rPr>
        <w:t>填写产品型号</w:t>
      </w:r>
      <w:r>
        <w:rPr>
          <w:rFonts w:hint="eastAsia" w:ascii="宋体" w:hAnsi="宋体" w:eastAsia="宋体" w:cs="宋体"/>
          <w:b/>
          <w:bCs/>
          <w:i/>
          <w:iCs/>
          <w:color w:val="0000FF"/>
          <w:sz w:val="28"/>
          <w:szCs w:val="28"/>
          <w:lang w:val="en-US" w:eastAsia="zh-CN"/>
        </w:rPr>
        <w:t>}</w:t>
      </w:r>
    </w:p>
    <w:p>
      <w:pPr>
        <w:spacing w:line="360" w:lineRule="auto"/>
        <w:ind w:firstLine="640"/>
        <w:jc w:val="left"/>
        <w:rPr>
          <w:rFonts w:hint="eastAsia" w:ascii="宋体" w:hAnsi="宋体" w:eastAsia="宋体" w:cs="宋体"/>
          <w:sz w:val="24"/>
          <w:szCs w:val="24"/>
        </w:rPr>
      </w:pPr>
    </w:p>
    <w:p>
      <w:pPr>
        <w:spacing w:line="360" w:lineRule="auto"/>
        <w:ind w:firstLine="640"/>
        <w:jc w:val="left"/>
        <w:rPr>
          <w:rFonts w:hint="eastAsia" w:ascii="宋体" w:hAnsi="宋体" w:eastAsia="宋体" w:cs="宋体"/>
          <w:sz w:val="24"/>
          <w:szCs w:val="24"/>
        </w:rPr>
      </w:pPr>
    </w:p>
    <w:p>
      <w:pPr>
        <w:spacing w:line="360" w:lineRule="auto"/>
        <w:ind w:firstLine="640"/>
        <w:jc w:val="left"/>
        <w:rPr>
          <w:rFonts w:hint="eastAsia" w:ascii="宋体" w:hAnsi="宋体" w:eastAsia="宋体" w:cs="宋体"/>
          <w:sz w:val="28"/>
          <w:szCs w:val="28"/>
          <w:u w:val="single"/>
        </w:rPr>
      </w:pPr>
      <w:r>
        <w:rPr>
          <w:rFonts w:hint="eastAsia" w:ascii="宋体" w:hAnsi="宋体" w:eastAsia="宋体" w:cs="宋体"/>
          <w:sz w:val="28"/>
          <w:szCs w:val="28"/>
        </w:rPr>
        <w:t>编制：</w:t>
      </w:r>
      <w:r>
        <w:rPr>
          <w:rFonts w:hint="eastAsia" w:ascii="宋体" w:hAnsi="宋体" w:eastAsia="宋体" w:cs="宋体"/>
          <w:sz w:val="28"/>
          <w:szCs w:val="28"/>
          <w:u w:val="single"/>
        </w:rPr>
        <w:t xml:space="preserve">                  </w:t>
      </w: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line="360" w:lineRule="auto"/>
        <w:ind w:firstLine="640"/>
        <w:jc w:val="both"/>
        <w:rPr>
          <w:rFonts w:hint="eastAsia" w:ascii="宋体" w:hAnsi="宋体" w:eastAsia="宋体" w:cs="宋体"/>
          <w:sz w:val="28"/>
          <w:szCs w:val="28"/>
          <w:u w:val="single"/>
        </w:rPr>
      </w:pPr>
      <w:r>
        <w:rPr>
          <w:rFonts w:hint="eastAsia" w:ascii="宋体" w:hAnsi="宋体" w:cs="宋体"/>
          <w:sz w:val="28"/>
          <w:szCs w:val="28"/>
          <w:lang w:val="en-US" w:eastAsia="zh-CN"/>
        </w:rPr>
        <w:t>审批</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bCs/>
          <w:kern w:val="0"/>
          <w:sz w:val="28"/>
          <w:szCs w:val="28"/>
          <w:lang w:eastAsia="zh-CN"/>
        </w:rPr>
      </w:pPr>
    </w:p>
    <w:p>
      <w:pPr>
        <w:pStyle w:val="2"/>
        <w:rPr>
          <w:rFonts w:hint="eastAsia"/>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i/>
          <w:iCs/>
          <w:color w:val="0000FF"/>
          <w:lang w:val="en-US" w:eastAsia="zh-CN"/>
        </w:rPr>
      </w:pPr>
      <w:r>
        <w:rPr>
          <w:rFonts w:hint="eastAsia" w:ascii="宋体" w:hAnsi="宋体" w:cs="宋体"/>
          <w:b/>
          <w:bCs/>
          <w:i/>
          <w:iCs/>
          <w:color w:val="0000FF"/>
          <w:kern w:val="0"/>
          <w:sz w:val="28"/>
          <w:szCs w:val="28"/>
          <w:lang w:val="en-US" w:eastAsia="zh-CN"/>
        </w:rPr>
        <w:t>{填写申报企业公司名称}</w:t>
      </w:r>
    </w:p>
    <w:p>
      <w:pPr>
        <w:pStyle w:val="8"/>
        <w:rPr>
          <w:rFonts w:hint="eastAsia" w:ascii="宋体" w:hAnsi="宋体" w:eastAsia="宋体" w:cs="宋体"/>
          <w:b w:val="0"/>
          <w:bCs w:val="0"/>
          <w:kern w:val="0"/>
          <w:sz w:val="28"/>
          <w:szCs w:val="28"/>
          <w:lang w:val="en-US" w:eastAsia="zh-CN"/>
        </w:rPr>
      </w:pPr>
    </w:p>
    <w:p>
      <w:pPr>
        <w:pStyle w:val="8"/>
        <w:rPr>
          <w:rFonts w:hint="eastAsia" w:ascii="宋体" w:hAnsi="宋体" w:eastAsia="宋体" w:cs="宋体"/>
          <w:b w:val="0"/>
          <w:bCs w:val="0"/>
          <w:kern w:val="0"/>
          <w:sz w:val="28"/>
          <w:szCs w:val="28"/>
          <w:lang w:val="en-US" w:eastAsia="zh-CN"/>
        </w:rPr>
      </w:pPr>
    </w:p>
    <w:p>
      <w:pPr>
        <w:pStyle w:val="8"/>
        <w:rPr>
          <w:rFonts w:hint="eastAsia" w:ascii="宋体" w:hAnsi="宋体" w:eastAsia="宋体" w:cs="宋体"/>
          <w:b w:val="0"/>
          <w:bCs w:val="0"/>
          <w:kern w:val="0"/>
          <w:sz w:val="28"/>
          <w:szCs w:val="28"/>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360" w:lineRule="auto"/>
        <w:textAlignment w:val="auto"/>
        <w:rPr>
          <w:rFonts w:hint="eastAsia" w:ascii="宋体" w:hAnsi="宋体" w:eastAsia="宋体" w:cs="宋体"/>
          <w:b/>
          <w:bCs w:val="0"/>
          <w:i w:val="0"/>
          <w:iCs w:val="0"/>
          <w:color w:val="auto"/>
          <w:sz w:val="24"/>
          <w:szCs w:val="24"/>
        </w:rPr>
      </w:pPr>
      <w:r>
        <w:rPr>
          <w:rFonts w:hint="eastAsia" w:ascii="宋体" w:hAnsi="宋体" w:eastAsia="宋体" w:cs="宋体"/>
          <w:b/>
          <w:bCs w:val="0"/>
          <w:i w:val="0"/>
          <w:iCs w:val="0"/>
          <w:color w:val="auto"/>
          <w:kern w:val="44"/>
          <w:sz w:val="24"/>
          <w:szCs w:val="24"/>
          <w:lang w:val="en-US" w:eastAsia="zh-CN"/>
        </w:rPr>
        <w:t>境内</w:t>
      </w:r>
      <w:r>
        <w:rPr>
          <w:rFonts w:hint="eastAsia" w:ascii="宋体" w:hAnsi="宋体" w:eastAsia="宋体" w:cs="宋体"/>
          <w:b/>
          <w:bCs w:val="0"/>
          <w:i w:val="0"/>
          <w:iCs w:val="0"/>
          <w:color w:val="auto"/>
          <w:sz w:val="24"/>
          <w:szCs w:val="24"/>
        </w:rPr>
        <w:t>申请人应当提供</w:t>
      </w:r>
    </w:p>
    <w:p>
      <w:pPr>
        <w:pStyle w:val="2"/>
        <w:pageBreakBefore w:val="0"/>
        <w:numPr>
          <w:ilvl w:val="1"/>
          <w:numId w:val="1"/>
        </w:numPr>
        <w:kinsoku/>
        <w:wordWrap/>
        <w:topLinePunct w:val="0"/>
        <w:bidi w:val="0"/>
        <w:spacing w:line="360" w:lineRule="auto"/>
        <w:textAlignment w:val="auto"/>
        <w:rPr>
          <w:rFonts w:hint="eastAsia" w:ascii="宋体" w:hAnsi="宋体" w:eastAsia="宋体" w:cs="宋体"/>
          <w:b w:val="0"/>
          <w:bCs/>
          <w:i w:val="0"/>
          <w:iCs w:val="0"/>
          <w:color w:val="auto"/>
          <w:sz w:val="24"/>
          <w:szCs w:val="24"/>
          <w:lang w:val="en-US" w:eastAsia="zh-CN"/>
        </w:rPr>
      </w:pPr>
      <w:r>
        <w:rPr>
          <w:rFonts w:hint="eastAsia" w:ascii="宋体" w:hAnsi="宋体" w:eastAsia="宋体" w:cs="宋体"/>
          <w:b w:val="0"/>
          <w:bCs/>
          <w:i w:val="0"/>
          <w:iCs w:val="0"/>
          <w:color w:val="auto"/>
          <w:sz w:val="24"/>
          <w:szCs w:val="24"/>
        </w:rPr>
        <w:t>企业营业执照副</w:t>
      </w:r>
      <w:r>
        <w:rPr>
          <w:rFonts w:hint="eastAsia" w:ascii="宋体" w:hAnsi="宋体" w:eastAsia="宋体" w:cs="宋体"/>
          <w:b w:val="0"/>
          <w:bCs/>
          <w:i w:val="0"/>
          <w:iCs w:val="0"/>
          <w:color w:val="auto"/>
          <w:sz w:val="24"/>
          <w:szCs w:val="24"/>
          <w:lang w:val="en-US" w:eastAsia="zh-CN"/>
        </w:rPr>
        <w:t>本见附件1.5-1营业执照；</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textAlignment w:val="auto"/>
        <w:rPr>
          <w:rFonts w:hint="eastAsia" w:ascii="宋体" w:hAnsi="宋体" w:eastAsia="宋体" w:cs="宋体"/>
          <w:b w:val="0"/>
          <w:bCs/>
          <w:i w:val="0"/>
          <w:iCs w:val="0"/>
          <w:color w:val="auto"/>
          <w:sz w:val="24"/>
          <w:szCs w:val="24"/>
          <w:lang w:val="en-US" w:eastAsia="zh-CN"/>
        </w:rPr>
      </w:pPr>
      <w:r>
        <w:rPr>
          <w:rFonts w:hint="eastAsia" w:ascii="宋体" w:hAnsi="宋体" w:eastAsia="宋体" w:cs="宋体"/>
          <w:b w:val="0"/>
          <w:bCs/>
          <w:i w:val="0"/>
          <w:iCs w:val="0"/>
          <w:color w:val="auto"/>
          <w:sz w:val="24"/>
          <w:szCs w:val="24"/>
          <w:lang w:val="en-US" w:eastAsia="zh-CN"/>
        </w:rPr>
        <w:t>1.2 通过创新医疗器械审查的相关说明</w:t>
      </w:r>
    </w:p>
    <w:p>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val="0"/>
          <w:bCs/>
          <w:i w:val="0"/>
          <w:iCs w:val="0"/>
          <w:color w:val="auto"/>
          <w:kern w:val="44"/>
          <w:sz w:val="24"/>
          <w:szCs w:val="24"/>
          <w:lang w:val="en-US" w:eastAsia="zh-CN"/>
        </w:rPr>
      </w:pPr>
      <w:r>
        <w:rPr>
          <w:rFonts w:hint="eastAsia" w:ascii="宋体" w:hAnsi="宋体" w:eastAsia="宋体" w:cs="宋体"/>
          <w:b w:val="0"/>
          <w:bCs/>
          <w:i w:val="0"/>
          <w:iCs w:val="0"/>
          <w:color w:val="auto"/>
          <w:kern w:val="44"/>
          <w:sz w:val="24"/>
          <w:szCs w:val="24"/>
          <w:lang w:val="en-US" w:eastAsia="zh-CN"/>
        </w:rPr>
        <w:t>不适用。因为本申报产品不涉及按照《创新医疗器械特别审查程序》审批的境内医疗器械申请注册。</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textAlignment w:val="auto"/>
        <w:rPr>
          <w:rFonts w:hint="eastAsia" w:ascii="宋体" w:hAnsi="宋体" w:eastAsia="宋体" w:cs="宋体"/>
          <w:b w:val="0"/>
          <w:bCs/>
          <w:i w:val="0"/>
          <w:iCs w:val="0"/>
          <w:color w:val="auto"/>
          <w:sz w:val="24"/>
          <w:szCs w:val="24"/>
          <w:lang w:val="en-US" w:eastAsia="zh-CN"/>
        </w:rPr>
      </w:pPr>
      <w:r>
        <w:rPr>
          <w:rFonts w:hint="eastAsia" w:ascii="宋体" w:hAnsi="宋体" w:eastAsia="宋体" w:cs="宋体"/>
          <w:b w:val="0"/>
          <w:bCs/>
          <w:i w:val="0"/>
          <w:iCs w:val="0"/>
          <w:color w:val="auto"/>
          <w:sz w:val="24"/>
          <w:szCs w:val="24"/>
          <w:lang w:val="en-US" w:eastAsia="zh-CN"/>
        </w:rPr>
        <w:t>1.3 通过医疗器械应急审批的相关说明</w:t>
      </w:r>
    </w:p>
    <w:p>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val="0"/>
          <w:bCs/>
          <w:i w:val="0"/>
          <w:iCs w:val="0"/>
          <w:color w:val="auto"/>
          <w:kern w:val="44"/>
          <w:sz w:val="24"/>
          <w:szCs w:val="24"/>
          <w:lang w:val="en-US" w:eastAsia="zh-CN"/>
        </w:rPr>
      </w:pPr>
      <w:r>
        <w:rPr>
          <w:rFonts w:hint="eastAsia" w:ascii="宋体" w:hAnsi="宋体" w:eastAsia="宋体" w:cs="宋体"/>
          <w:b w:val="0"/>
          <w:bCs/>
          <w:i w:val="0"/>
          <w:iCs w:val="0"/>
          <w:color w:val="auto"/>
          <w:kern w:val="44"/>
          <w:sz w:val="24"/>
          <w:szCs w:val="24"/>
          <w:lang w:val="en-US" w:eastAsia="zh-CN"/>
        </w:rPr>
        <w:t>不适用。因为本申报产品不涉及按照《医疗器械应急审批程序》审批的医疗器械产品申请注册。</w:t>
      </w:r>
    </w:p>
    <w:p>
      <w:pPr>
        <w:pStyle w:val="8"/>
        <w:pageBreakBefore w:val="0"/>
        <w:kinsoku/>
        <w:wordWrap/>
        <w:topLinePunct w:val="0"/>
        <w:bidi w:val="0"/>
        <w:spacing w:line="360" w:lineRule="auto"/>
        <w:textAlignment w:val="auto"/>
        <w:rPr>
          <w:rFonts w:hint="eastAsia" w:ascii="宋体" w:hAnsi="宋体" w:eastAsia="宋体" w:cs="宋体"/>
          <w:b w:val="0"/>
          <w:bCs/>
          <w:i w:val="0"/>
          <w:iCs w:val="0"/>
          <w:color w:val="auto"/>
          <w:sz w:val="24"/>
          <w:szCs w:val="24"/>
          <w:lang w:val="en-US" w:eastAsia="zh-CN"/>
        </w:rPr>
      </w:pPr>
      <w:r>
        <w:rPr>
          <w:rFonts w:hint="eastAsia" w:ascii="宋体" w:hAnsi="宋体" w:eastAsia="宋体" w:cs="宋体"/>
          <w:b w:val="0"/>
          <w:bCs/>
          <w:i w:val="0"/>
          <w:iCs w:val="0"/>
          <w:color w:val="auto"/>
          <w:kern w:val="44"/>
          <w:sz w:val="24"/>
          <w:szCs w:val="24"/>
          <w:lang w:val="en-US" w:eastAsia="zh-CN"/>
        </w:rPr>
        <w:t xml:space="preserve">1.4 </w:t>
      </w:r>
      <w:r>
        <w:rPr>
          <w:rFonts w:hint="eastAsia" w:ascii="宋体" w:hAnsi="宋体" w:eastAsia="宋体" w:cs="宋体"/>
          <w:b w:val="0"/>
          <w:bCs/>
          <w:i w:val="0"/>
          <w:iCs w:val="0"/>
          <w:color w:val="auto"/>
          <w:sz w:val="24"/>
          <w:szCs w:val="24"/>
          <w:lang w:val="en-US" w:eastAsia="zh-CN"/>
        </w:rPr>
        <w:t>委托生产相关资料</w:t>
      </w:r>
    </w:p>
    <w:p>
      <w:pPr>
        <w:keepNext/>
        <w:keepLines/>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default" w:ascii="宋体" w:hAnsi="宋体" w:eastAsia="宋体" w:cs="宋体"/>
          <w:b/>
          <w:bCs w:val="0"/>
          <w:i/>
          <w:iCs/>
          <w:color w:val="0000FF"/>
          <w:kern w:val="44"/>
          <w:sz w:val="24"/>
          <w:szCs w:val="24"/>
          <w:lang w:val="en-US" w:eastAsia="zh-CN"/>
        </w:rPr>
      </w:pPr>
      <w:r>
        <w:rPr>
          <w:rFonts w:hint="eastAsia" w:ascii="宋体" w:hAnsi="宋体" w:cs="宋体"/>
          <w:b/>
          <w:bCs w:val="0"/>
          <w:i/>
          <w:iCs/>
          <w:color w:val="0000FF"/>
          <w:kern w:val="44"/>
          <w:sz w:val="24"/>
          <w:szCs w:val="24"/>
          <w:lang w:val="en-US" w:eastAsia="zh-CN"/>
        </w:rPr>
        <w:t>(</w:t>
      </w:r>
      <w:r>
        <w:rPr>
          <w:rFonts w:hint="eastAsia" w:ascii="宋体" w:hAnsi="宋体" w:eastAsia="宋体" w:cs="宋体"/>
          <w:b/>
          <w:bCs w:val="0"/>
          <w:i/>
          <w:iCs/>
          <w:color w:val="0000FF"/>
          <w:kern w:val="44"/>
          <w:sz w:val="24"/>
          <w:szCs w:val="24"/>
          <w:lang w:val="en-US" w:eastAsia="zh-CN"/>
        </w:rPr>
        <w:t>不适用。因为本申报产品不涉及委托其他企业生产。</w:t>
      </w:r>
      <w:r>
        <w:rPr>
          <w:rFonts w:hint="eastAsia" w:ascii="宋体" w:hAnsi="宋体" w:cs="宋体"/>
          <w:b/>
          <w:bCs w:val="0"/>
          <w:i/>
          <w:iCs/>
          <w:color w:val="0000FF"/>
          <w:kern w:val="44"/>
          <w:sz w:val="24"/>
          <w:szCs w:val="24"/>
          <w:lang w:val="en-US" w:eastAsia="zh-CN"/>
        </w:rPr>
        <w:t>)</w:t>
      </w:r>
    </w:p>
    <w:p>
      <w:pPr>
        <w:pStyle w:val="2"/>
        <w:pageBreakBefore w:val="0"/>
        <w:kinsoku/>
        <w:wordWrap/>
        <w:overflowPunct/>
        <w:topLinePunct w:val="0"/>
        <w:bidi w:val="0"/>
        <w:spacing w:line="360" w:lineRule="auto"/>
        <w:textAlignment w:val="auto"/>
        <w:rPr>
          <w:rFonts w:hint="eastAsia" w:ascii="宋体" w:hAnsi="宋体" w:eastAsia="宋体" w:cs="宋体"/>
          <w:b/>
          <w:bCs w:val="0"/>
          <w:i w:val="0"/>
          <w:iCs w:val="0"/>
          <w:color w:val="auto"/>
          <w:kern w:val="44"/>
          <w:sz w:val="24"/>
          <w:szCs w:val="24"/>
          <w:lang w:val="en-US" w:eastAsia="zh-CN"/>
        </w:rPr>
      </w:pPr>
    </w:p>
    <w:p>
      <w:pPr>
        <w:pStyle w:val="2"/>
        <w:pageBreakBefore w:val="0"/>
        <w:kinsoku/>
        <w:wordWrap/>
        <w:overflowPunct/>
        <w:topLinePunct w:val="0"/>
        <w:bidi w:val="0"/>
        <w:spacing w:line="360" w:lineRule="auto"/>
        <w:ind w:firstLine="482" w:firstLineChars="200"/>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【如委托其他企业生产的，应当提供受托企业资格文件（营业执照副本复印件）、委托合同和质量协议。</w:t>
      </w:r>
    </w:p>
    <w:p>
      <w:pPr>
        <w:pStyle w:val="2"/>
        <w:pageBreakBefore w:val="0"/>
        <w:kinsoku/>
        <w:wordWrap/>
        <w:overflowPunct/>
        <w:topLinePunct w:val="0"/>
        <w:bidi w:val="0"/>
        <w:spacing w:line="360" w:lineRule="auto"/>
        <w:ind w:firstLine="482" w:firstLineChars="200"/>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这种情况一般出现在注册人制度中，具体的要求，可以查询相关法规。】</w:t>
      </w:r>
    </w:p>
    <w:p>
      <w:pPr>
        <w:pStyle w:val="2"/>
        <w:pageBreakBefore w:val="0"/>
        <w:kinsoku/>
        <w:wordWrap/>
        <w:overflowPunct/>
        <w:topLinePunct w:val="0"/>
        <w:bidi w:val="0"/>
        <w:spacing w:line="360" w:lineRule="auto"/>
        <w:ind w:firstLine="482" w:firstLineChars="200"/>
        <w:textAlignment w:val="auto"/>
        <w:rPr>
          <w:rFonts w:hint="eastAsia" w:ascii="宋体" w:hAnsi="宋体" w:eastAsia="宋体" w:cs="宋体"/>
          <w:b/>
          <w:bCs w:val="0"/>
          <w:i/>
          <w:iCs/>
          <w:color w:val="0000FF"/>
          <w:kern w:val="44"/>
          <w:sz w:val="24"/>
          <w:szCs w:val="24"/>
          <w:lang w:val="en-US" w:eastAsia="zh-CN" w:bidi="ar-SA"/>
        </w:rPr>
      </w:pPr>
    </w:p>
    <w:p>
      <w:pPr>
        <w:pStyle w:val="8"/>
        <w:pageBreakBefore w:val="0"/>
        <w:kinsoku/>
        <w:wordWrap/>
        <w:overflowPunct/>
        <w:topLinePunct w:val="0"/>
        <w:bidi w:val="0"/>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 xml:space="preserve">1.5 </w:t>
      </w:r>
      <w:r>
        <w:rPr>
          <w:rFonts w:hint="eastAsia" w:ascii="宋体" w:hAnsi="宋体" w:eastAsia="宋体" w:cs="宋体"/>
          <w:bCs/>
          <w:color w:val="000000"/>
          <w:sz w:val="24"/>
          <w:szCs w:val="24"/>
        </w:rPr>
        <w:t>进口医疗器械注册人通过其在境内设立的外商投资企业</w:t>
      </w:r>
    </w:p>
    <w:p>
      <w:pPr>
        <w:pStyle w:val="2"/>
        <w:pageBreakBefore w:val="0"/>
        <w:kinsoku/>
        <w:wordWrap/>
        <w:overflowPunct/>
        <w:topLinePunct w:val="0"/>
        <w:bidi w:val="0"/>
        <w:spacing w:line="360" w:lineRule="auto"/>
        <w:ind w:firstLine="482" w:firstLineChars="200"/>
        <w:textAlignment w:val="auto"/>
        <w:rPr>
          <w:rFonts w:hint="eastAsia" w:ascii="宋体" w:hAnsi="宋体" w:cs="宋体"/>
          <w:b/>
          <w:bCs w:val="0"/>
          <w:i/>
          <w:iCs/>
          <w:color w:val="0000FF"/>
          <w:kern w:val="44"/>
          <w:sz w:val="24"/>
          <w:szCs w:val="24"/>
          <w:lang w:val="en-US" w:eastAsia="zh-CN" w:bidi="ar-SA"/>
        </w:rPr>
      </w:pPr>
      <w:r>
        <w:rPr>
          <w:rFonts w:hint="eastAsia" w:ascii="宋体" w:hAnsi="宋体" w:cs="宋体"/>
          <w:b/>
          <w:bCs w:val="0"/>
          <w:i/>
          <w:iCs/>
          <w:color w:val="0000FF"/>
          <w:kern w:val="44"/>
          <w:sz w:val="24"/>
          <w:szCs w:val="24"/>
          <w:lang w:val="en-US" w:eastAsia="zh-CN" w:bidi="ar-SA"/>
        </w:rPr>
        <w:t>(</w:t>
      </w:r>
      <w:r>
        <w:rPr>
          <w:rFonts w:hint="eastAsia" w:ascii="宋体" w:hAnsi="宋体" w:eastAsia="宋体" w:cs="宋体"/>
          <w:b/>
          <w:bCs w:val="0"/>
          <w:i/>
          <w:iCs/>
          <w:color w:val="0000FF"/>
          <w:kern w:val="44"/>
          <w:sz w:val="24"/>
          <w:szCs w:val="24"/>
          <w:lang w:val="en-US" w:eastAsia="zh-CN" w:bidi="ar-SA"/>
        </w:rPr>
        <w:t>不适用。非进口医疗器械注册人通过其在境内设立的外商投资企业按照进口医疗器械产品在中国境内企业生产有关规定申请注册时</w:t>
      </w:r>
      <w:r>
        <w:rPr>
          <w:rFonts w:hint="eastAsia" w:ascii="宋体" w:hAnsi="宋体" w:cs="宋体"/>
          <w:b/>
          <w:bCs w:val="0"/>
          <w:i/>
          <w:iCs/>
          <w:color w:val="0000FF"/>
          <w:kern w:val="44"/>
          <w:sz w:val="24"/>
          <w:szCs w:val="24"/>
          <w:lang w:val="en-US" w:eastAsia="zh-CN" w:bidi="ar-SA"/>
        </w:rPr>
        <w:t>)</w:t>
      </w:r>
    </w:p>
    <w:p>
      <w:pPr>
        <w:pStyle w:val="2"/>
        <w:pageBreakBefore w:val="0"/>
        <w:kinsoku/>
        <w:wordWrap/>
        <w:overflowPunct/>
        <w:topLinePunct w:val="0"/>
        <w:bidi w:val="0"/>
        <w:spacing w:line="360" w:lineRule="auto"/>
        <w:ind w:firstLine="482" w:firstLineChars="200"/>
        <w:textAlignment w:val="auto"/>
        <w:rPr>
          <w:rFonts w:hint="default" w:ascii="宋体" w:hAnsi="宋体" w:cs="宋体"/>
          <w:b/>
          <w:bCs w:val="0"/>
          <w:i/>
          <w:iCs/>
          <w:color w:val="0000FF"/>
          <w:kern w:val="44"/>
          <w:sz w:val="24"/>
          <w:szCs w:val="24"/>
          <w:lang w:val="en-US" w:eastAsia="zh-CN" w:bidi="ar-SA"/>
        </w:rPr>
      </w:pP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p>
    <w:p>
      <w:pPr>
        <w:keepNext w:val="0"/>
        <w:keepLines w:val="0"/>
        <w:pageBreakBefore w:val="0"/>
        <w:widowControl w:val="0"/>
        <w:numPr>
          <w:ilvl w:val="0"/>
          <w:numId w:val="1"/>
        </w:numPr>
        <w:kinsoku/>
        <w:wordWrap/>
        <w:overflowPunct w:val="0"/>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境外申请人应当提供</w:t>
      </w:r>
    </w:p>
    <w:p>
      <w:pPr>
        <w:pStyle w:val="8"/>
        <w:pageBreakBefore w:val="0"/>
        <w:kinsoku/>
        <w:wordWrap/>
        <w:overflowPunct/>
        <w:topLinePunct w:val="0"/>
        <w:bidi w:val="0"/>
        <w:spacing w:line="360" w:lineRule="auto"/>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w:t>
      </w:r>
      <w:r>
        <w:rPr>
          <w:rFonts w:hint="eastAsia" w:ascii="宋体" w:hAnsi="宋体" w:eastAsia="宋体" w:cs="宋体"/>
          <w:bCs/>
          <w:color w:val="000000"/>
          <w:sz w:val="24"/>
          <w:szCs w:val="24"/>
          <w:lang w:val="en-US" w:eastAsia="zh-CN"/>
        </w:rPr>
        <w:t>不适用。此为境内申请人进行申请。</w:t>
      </w:r>
      <w:r>
        <w:rPr>
          <w:rFonts w:hint="eastAsia" w:ascii="宋体" w:hAnsi="宋体" w:cs="宋体"/>
          <w:bCs/>
          <w:color w:val="000000"/>
          <w:sz w:val="24"/>
          <w:szCs w:val="24"/>
          <w:lang w:val="en-US" w:eastAsia="zh-CN"/>
        </w:rPr>
        <w:t>)</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2.境外申请人应当提供：</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1）企业资格证明文件：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（2）境外申请人注册地或生产地所在国家（地区）医疗器械主管部门出具的准许该产品上市销售的证明文件，未在境外申请人注册地或生产地所在国家（地区）上市的创新医疗器械可以不提交。</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3）境外申请人注册地或者生产地所在国家（地区）未将该产品作为医疗器械管理的，申请人需要提供相关文件，包括注册地或者生产地所在国家（地区）准许该产品上市销售的证明文件，未在境外申请人注册地或生产地所在国家（地区）上市的创新医疗器械可以不提交。</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（4）在中国境内指定代理人的委托书、代理人承诺书及营业执照副本复印件。</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（5）按照《创新医疗器械特别审查程序》审批的进口医疗器械申请注册时，应当提交通过创新医疗器械审查的相关说明。</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（6）按照《医疗器械应急审批程序》审批的进口医疗器械产品申请注册时，应当提交通过医疗器械应急审批的相关说明。</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（7）委托其他企业生产的，应当提供受托企业资格文件、委托合同和质量协议。</w:t>
      </w:r>
    </w:p>
    <w:p>
      <w:pPr>
        <w:pStyle w:val="8"/>
        <w:pageBreakBefore w:val="0"/>
        <w:kinsoku/>
        <w:wordWrap/>
        <w:overflowPunct/>
        <w:topLinePunct w:val="0"/>
        <w:bidi w:val="0"/>
        <w:spacing w:line="360" w:lineRule="auto"/>
        <w:textAlignment w:val="auto"/>
        <w:rPr>
          <w:rFonts w:hint="eastAsia" w:ascii="宋体" w:hAnsi="宋体" w:eastAsia="宋体" w:cs="宋体"/>
          <w:b/>
          <w:bCs w:val="0"/>
          <w:i/>
          <w:iCs/>
          <w:color w:val="0000FF"/>
          <w:kern w:val="44"/>
          <w:sz w:val="24"/>
          <w:szCs w:val="24"/>
          <w:lang w:val="en-US" w:eastAsia="zh-CN" w:bidi="ar-SA"/>
        </w:rPr>
      </w:pPr>
      <w:r>
        <w:rPr>
          <w:rFonts w:hint="eastAsia" w:ascii="宋体" w:hAnsi="宋体" w:eastAsia="宋体" w:cs="宋体"/>
          <w:b/>
          <w:bCs w:val="0"/>
          <w:i/>
          <w:iCs/>
          <w:color w:val="0000FF"/>
          <w:kern w:val="44"/>
          <w:sz w:val="24"/>
          <w:szCs w:val="24"/>
          <w:lang w:val="en-US" w:eastAsia="zh-CN" w:bidi="ar-SA"/>
        </w:rPr>
        <w:t>】</w:t>
      </w:r>
    </w:p>
    <w:p>
      <w:pPr>
        <w:pStyle w:val="8"/>
        <w:pageBreakBefore w:val="0"/>
        <w:kinsoku/>
        <w:wordWrap/>
        <w:overflowPunct/>
        <w:topLinePunct w:val="0"/>
        <w:bidi w:val="0"/>
        <w:spacing w:line="360" w:lineRule="auto"/>
        <w:textAlignment w:val="auto"/>
        <w:rPr>
          <w:rFonts w:hint="eastAsia" w:ascii="宋体" w:hAnsi="宋体" w:eastAsia="宋体" w:cs="宋体"/>
          <w:bCs/>
          <w:color w:val="000000"/>
          <w:sz w:val="24"/>
          <w:szCs w:val="24"/>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主文档授权信</w:t>
      </w:r>
    </w:p>
    <w:p>
      <w:pPr>
        <w:pStyle w:val="8"/>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cs="宋体"/>
          <w:b/>
          <w:bCs/>
          <w:i/>
          <w:iCs/>
          <w:color w:val="0000FF"/>
          <w:kern w:val="44"/>
          <w:sz w:val="24"/>
          <w:szCs w:val="24"/>
          <w:lang w:val="en-US" w:eastAsia="zh-CN"/>
        </w:rPr>
      </w:pPr>
      <w:r>
        <w:rPr>
          <w:rFonts w:hint="eastAsia" w:ascii="宋体" w:hAnsi="宋体" w:cs="宋体"/>
          <w:b/>
          <w:bCs/>
          <w:i/>
          <w:iCs/>
          <w:color w:val="0000FF"/>
          <w:kern w:val="44"/>
          <w:sz w:val="24"/>
          <w:szCs w:val="24"/>
          <w:lang w:val="en-US" w:eastAsia="zh-CN"/>
        </w:rPr>
        <w:t>(</w:t>
      </w:r>
      <w:r>
        <w:rPr>
          <w:rFonts w:hint="eastAsia" w:ascii="宋体" w:hAnsi="宋体" w:eastAsia="宋体" w:cs="宋体"/>
          <w:b/>
          <w:bCs/>
          <w:i/>
          <w:iCs/>
          <w:color w:val="0000FF"/>
          <w:kern w:val="44"/>
          <w:sz w:val="24"/>
          <w:szCs w:val="24"/>
          <w:lang w:val="en-US" w:eastAsia="zh-CN"/>
        </w:rPr>
        <w:t>不适用。因为本申报产品不涉及授权引用主文档信息的情况。</w:t>
      </w:r>
      <w:r>
        <w:rPr>
          <w:rFonts w:hint="eastAsia" w:ascii="宋体" w:hAnsi="宋体" w:cs="宋体"/>
          <w:b/>
          <w:bCs/>
          <w:i/>
          <w:iCs/>
          <w:color w:val="0000FF"/>
          <w:kern w:val="44"/>
          <w:sz w:val="24"/>
          <w:szCs w:val="24"/>
          <w:lang w:val="en-US" w:eastAsia="zh-CN"/>
        </w:rPr>
        <w:t>)</w:t>
      </w:r>
    </w:p>
    <w:p>
      <w:pPr>
        <w:pStyle w:val="8"/>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cs="宋体"/>
          <w:b/>
          <w:bCs/>
          <w:i/>
          <w:iCs/>
          <w:color w:val="0000FF"/>
          <w:kern w:val="44"/>
          <w:sz w:val="24"/>
          <w:szCs w:val="24"/>
          <w:lang w:val="en-US" w:eastAsia="zh-CN"/>
        </w:rPr>
      </w:pPr>
    </w:p>
    <w:p>
      <w:pPr>
        <w:pStyle w:val="8"/>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i/>
          <w:iCs/>
          <w:color w:val="0000FF"/>
          <w:kern w:val="44"/>
          <w:sz w:val="24"/>
          <w:szCs w:val="24"/>
          <w:lang w:val="en-US" w:eastAsia="zh-CN"/>
        </w:rPr>
      </w:pPr>
      <w:r>
        <w:rPr>
          <w:rFonts w:hint="eastAsia" w:ascii="宋体" w:hAnsi="宋体" w:eastAsia="宋体" w:cs="宋体"/>
          <w:b/>
          <w:bCs/>
          <w:i/>
          <w:iCs/>
          <w:color w:val="0000FF"/>
          <w:kern w:val="44"/>
          <w:sz w:val="24"/>
          <w:szCs w:val="24"/>
          <w:lang w:val="en-US" w:eastAsia="zh-CN"/>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pPr>
        <w:pStyle w:val="8"/>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i/>
          <w:iCs/>
          <w:color w:val="0000FF"/>
          <w:kern w:val="44"/>
          <w:sz w:val="24"/>
          <w:szCs w:val="24"/>
          <w:lang w:val="en-US" w:eastAsia="zh-CN"/>
        </w:rPr>
      </w:pPr>
      <w:r>
        <w:rPr>
          <w:rFonts w:hint="eastAsia" w:ascii="宋体" w:hAnsi="宋体" w:eastAsia="宋体" w:cs="宋体"/>
          <w:b/>
          <w:bCs/>
          <w:i/>
          <w:iCs/>
          <w:color w:val="0000FF"/>
          <w:kern w:val="44"/>
          <w:sz w:val="24"/>
          <w:szCs w:val="24"/>
          <w:lang w:val="en-US" w:eastAsia="zh-CN"/>
        </w:rPr>
        <w:t>这种情况一般出现在两个企业有合作关系，如上面提到的委托生产等。】</w:t>
      </w:r>
    </w:p>
    <w:p>
      <w:pPr>
        <w:pStyle w:val="8"/>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E0898"/>
    <w:multiLevelType w:val="multilevel"/>
    <w:tmpl w:val="193E0898"/>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9624210"/>
    <w:rsid w:val="3B07083A"/>
    <w:rsid w:val="42491C0F"/>
    <w:rsid w:val="46561FD1"/>
    <w:rsid w:val="4B950155"/>
    <w:rsid w:val="543A6A17"/>
    <w:rsid w:val="5854681A"/>
    <w:rsid w:val="5B3D4524"/>
    <w:rsid w:val="5CE916B5"/>
    <w:rsid w:val="638C3F6B"/>
    <w:rsid w:val="70226573"/>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1"/>
    <w:pPr>
      <w:adjustRightInd w:val="0"/>
      <w:snapToGrid w:val="0"/>
    </w:pPr>
    <w:rPr>
      <w:rFonts w:ascii="Tahoma" w:hAnsi="Tahoma" w:eastAsia="宋体" w:cs="Times New Roman"/>
      <w:sz w:val="22"/>
      <w:szCs w:val="22"/>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paragraph" w:customStyle="1" w:styleId="8">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2023-04-20T02:46:17Z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