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知情同意书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{此处放入知情同意书的内容}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【医疗器械临床试验相关需要符合《医疗器械临床试验设计指导原则》、《医疗器械临床试验质量管理规范》、与产品相关的审评指导原则、标准等相关法规的要求】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3F5F0845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2023-06-26T13:16:32Z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