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bookmarkStart w:id="0" w:name="_Toc28886"/>
      <w:r>
        <w:rPr>
          <w:rFonts w:hint="eastAsia" w:eastAsia="黑体"/>
          <w:b/>
          <w:bCs w:val="0"/>
          <w:kern w:val="44"/>
          <w:sz w:val="32"/>
          <w:szCs w:val="44"/>
          <w:lang w:val="en-US" w:eastAsia="zh-CN"/>
        </w:rPr>
        <w:t>网络安全研究资料</w:t>
      </w:r>
      <w:bookmarkEnd w:id="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1" w:name="_Toc22231"/>
      <w:r>
        <w:rPr>
          <w:rFonts w:hint="eastAsia" w:eastAsia="黑体"/>
          <w:bCs/>
          <w:i w:val="0"/>
          <w:iCs w:val="0"/>
          <w:color w:val="auto"/>
          <w:kern w:val="44"/>
          <w:sz w:val="21"/>
          <w:szCs w:val="21"/>
          <w:lang w:val="en-US" w:eastAsia="zh-CN"/>
        </w:rPr>
        <w:t>{此处放入网络安全研究资料的内容}</w:t>
      </w:r>
      <w:bookmarkEnd w:id="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2" w:name="_Toc24291"/>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bookmarkEnd w:id="2"/>
    </w:p>
    <w:p>
      <w:pPr>
        <w:pStyle w:val="13"/>
        <w:rPr>
          <w:rFonts w:hint="eastAsia"/>
          <w:lang w:val="zh-CN"/>
        </w:rPr>
      </w:pPr>
      <w:r>
        <w:rPr>
          <w:rFonts w:hint="eastAsia" w:eastAsia="黑体"/>
          <w:bCs/>
          <w:i/>
          <w:iCs/>
          <w:color w:val="0070C0"/>
          <w:kern w:val="44"/>
          <w:sz w:val="21"/>
          <w:szCs w:val="21"/>
          <w:lang w:val="zh-CN"/>
        </w:rPr>
        <w:t>【提交的资料需要参考并符合《医疗器械网络安全注册技术审查指导原则》等法规相关的要求】</w:t>
      </w:r>
    </w:p>
    <w:p>
      <w:pPr>
        <w:pStyle w:val="13"/>
        <w:rPr>
          <w:rFonts w:hint="eastAsia"/>
          <w:lang w:val="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color w:val="0B5FD1"/>
          <w:lang w:val="en-US" w:eastAsia="zh-CN"/>
        </w:rPr>
      </w:pPr>
      <w:bookmarkStart w:id="3" w:name="_Toc16641"/>
      <w:r>
        <w:rPr>
          <w:rFonts w:hint="eastAsia" w:eastAsia="黑体"/>
          <w:bCs/>
          <w:i/>
          <w:iCs/>
          <w:color w:val="1D41D5"/>
          <w:kern w:val="44"/>
          <w:sz w:val="21"/>
          <w:szCs w:val="21"/>
          <w:lang w:val="zh-CN"/>
        </w:rPr>
        <w:t>（以下为参考案例：</w:t>
      </w:r>
      <w:r>
        <w:rPr>
          <w:rFonts w:hint="eastAsia"/>
          <w:color w:val="0B5FD1"/>
          <w:lang w:val="en-US" w:eastAsia="zh-CN"/>
        </w:rPr>
        <w:t>）</w:t>
      </w:r>
      <w:bookmarkEnd w:id="3"/>
    </w:p>
    <w:p>
      <w:pPr>
        <w:pStyle w:val="13"/>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13"/>
        <w:rPr>
          <w:rFonts w:hint="eastAsia"/>
          <w:color w:val="0B5FD1"/>
          <w:lang w:val="en-US" w:eastAsia="zh-CN"/>
        </w:rPr>
      </w:pPr>
    </w:p>
    <w:p>
      <w:pPr>
        <w:pStyle w:val="13"/>
        <w:rPr>
          <w:rFonts w:hint="eastAsia"/>
          <w:color w:val="0B5FD1"/>
          <w:lang w:val="en-US" w:eastAsia="zh-CN"/>
        </w:rPr>
      </w:pPr>
    </w:p>
    <w:p>
      <w:pPr>
        <w:pStyle w:val="13"/>
        <w:rPr>
          <w:rFonts w:hint="eastAsia"/>
          <w:color w:val="0B5FD1"/>
          <w:lang w:val="en-US" w:eastAsia="zh-CN"/>
        </w:rPr>
      </w:pPr>
    </w:p>
    <w:p>
      <w:pPr>
        <w:pStyle w:val="13"/>
        <w:rPr>
          <w:rFonts w:hint="eastAsia"/>
          <w:color w:val="0B5FD1"/>
          <w:lang w:val="en-US" w:eastAsia="zh-CN"/>
        </w:rPr>
      </w:pPr>
    </w:p>
    <w:p>
      <w:pPr>
        <w:pStyle w:val="13"/>
        <w:rPr>
          <w:rFonts w:hint="eastAsia"/>
          <w:color w:val="0B5FD1"/>
          <w:lang w:val="en-US" w:eastAsia="zh-CN"/>
        </w:rPr>
      </w:pPr>
    </w:p>
    <w:p>
      <w:pPr>
        <w:pStyle w:val="13"/>
        <w:rPr>
          <w:rFonts w:hint="eastAsia"/>
          <w:color w:val="0B5FD1"/>
          <w:lang w:val="en-US" w:eastAsia="zh-CN"/>
        </w:rPr>
      </w:pPr>
    </w:p>
    <w:p>
      <w:pPr>
        <w:pStyle w:val="13"/>
        <w:rPr>
          <w:rFonts w:hint="eastAsia" w:ascii="宋体" w:hAnsi="宋体" w:eastAsia="宋体" w:cs="Times New Roman"/>
          <w:color w:val="auto"/>
          <w:kern w:val="2"/>
          <w:sz w:val="32"/>
          <w:szCs w:val="28"/>
          <w:lang w:val="en-US" w:eastAsia="zh-CN" w:bidi="ar-SA"/>
        </w:rPr>
      </w:pPr>
    </w:p>
    <w:p>
      <w:pPr>
        <w:pStyle w:val="13"/>
        <w:rPr>
          <w:rFonts w:hint="eastAsia" w:ascii="宋体" w:hAnsi="宋体" w:eastAsia="宋体" w:cs="Times New Roman"/>
          <w:color w:val="auto"/>
          <w:kern w:val="2"/>
          <w:sz w:val="32"/>
          <w:szCs w:val="28"/>
          <w:lang w:val="en-US" w:eastAsia="zh-CN" w:bidi="ar-SA"/>
        </w:rPr>
      </w:pPr>
    </w:p>
    <w:p>
      <w:pPr>
        <w:pStyle w:val="13"/>
        <w:jc w:val="center"/>
        <w:rPr>
          <w:rFonts w:hint="eastAsia" w:ascii="宋体" w:hAnsi="宋体" w:eastAsia="宋体" w:cs="Times New Roman"/>
          <w:color w:val="auto"/>
          <w:kern w:val="2"/>
          <w:sz w:val="32"/>
          <w:szCs w:val="28"/>
          <w:lang w:val="en-US" w:eastAsia="zh-CN" w:bidi="ar-SA"/>
        </w:rPr>
      </w:pPr>
      <w:r>
        <w:rPr>
          <w:rFonts w:hint="eastAsia" w:ascii="宋体" w:hAnsi="宋体" w:eastAsia="宋体" w:cs="Times New Roman"/>
          <w:color w:val="auto"/>
          <w:kern w:val="2"/>
          <w:sz w:val="32"/>
          <w:szCs w:val="28"/>
          <w:lang w:val="en-US" w:eastAsia="zh-CN" w:bidi="ar-SA"/>
        </w:rPr>
        <w:t>XX公司</w:t>
      </w:r>
    </w:p>
    <w:p>
      <w:pPr>
        <w:pStyle w:val="13"/>
        <w:jc w:val="center"/>
        <w:rPr>
          <w:rFonts w:hint="eastAsia" w:ascii="宋体" w:hAnsi="宋体" w:eastAsia="宋体" w:cs="Times New Roman"/>
          <w:color w:val="auto"/>
          <w:kern w:val="2"/>
          <w:sz w:val="32"/>
          <w:szCs w:val="28"/>
          <w:lang w:val="en-US" w:eastAsia="zh-CN" w:bidi="ar-SA"/>
        </w:rPr>
      </w:pPr>
    </w:p>
    <w:p>
      <w:pPr>
        <w:pStyle w:val="13"/>
        <w:jc w:val="center"/>
        <w:rPr>
          <w:rFonts w:hint="eastAsia" w:ascii="宋体" w:hAnsi="宋体" w:cs="Times New Roman"/>
          <w:b/>
          <w:bCs/>
          <w:color w:val="auto"/>
          <w:kern w:val="2"/>
          <w:sz w:val="32"/>
          <w:szCs w:val="28"/>
          <w:lang w:val="en-US" w:eastAsia="zh-CN" w:bidi="ar-SA"/>
        </w:rPr>
      </w:pPr>
      <w:r>
        <w:rPr>
          <w:rFonts w:hint="eastAsia" w:ascii="宋体" w:hAnsi="宋体" w:cs="Times New Roman"/>
          <w:b/>
          <w:bCs/>
          <w:color w:val="auto"/>
          <w:kern w:val="2"/>
          <w:sz w:val="32"/>
          <w:szCs w:val="28"/>
          <w:lang w:val="en-US" w:eastAsia="zh-CN" w:bidi="ar-SA"/>
        </w:rPr>
        <w:t>目录</w:t>
      </w:r>
    </w:p>
    <w:p>
      <w:pPr>
        <w:pStyle w:val="7"/>
        <w:tabs>
          <w:tab w:val="right" w:leader="dot" w:pos="8306"/>
        </w:tabs>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pPr>
        <w:pStyle w:val="7"/>
        <w:tabs>
          <w:tab w:val="right" w:leader="dot" w:pos="8306"/>
        </w:tabs>
      </w:pPr>
      <w:r>
        <w:rPr>
          <w:rFonts w:hint="eastAsia"/>
          <w:lang w:val="en-US" w:eastAsia="zh-CN"/>
        </w:rPr>
        <w:fldChar w:fldCharType="begin"/>
      </w:r>
      <w:r>
        <w:rPr>
          <w:rFonts w:hint="eastAsia"/>
          <w:lang w:val="en-US" w:eastAsia="zh-CN"/>
        </w:rPr>
        <w:instrText xml:space="preserve"> HYPERLINK \l _Toc29329 </w:instrText>
      </w:r>
      <w:r>
        <w:rPr>
          <w:rFonts w:hint="eastAsia"/>
          <w:lang w:val="en-US" w:eastAsia="zh-CN"/>
        </w:rPr>
        <w:fldChar w:fldCharType="separate"/>
      </w:r>
      <w:r>
        <w:rPr>
          <w:rFonts w:hint="eastAsia" w:ascii="宋体" w:hAnsi="宋体" w:eastAsia="宋体" w:cs="宋体"/>
          <w:bCs/>
          <w:szCs w:val="24"/>
        </w:rPr>
        <w:t>1. 基本信息</w:t>
      </w:r>
      <w:r>
        <w:tab/>
      </w:r>
      <w:r>
        <w:fldChar w:fldCharType="begin"/>
      </w:r>
      <w:r>
        <w:instrText xml:space="preserve"> PAGEREF _Toc29329 \h </w:instrText>
      </w:r>
      <w:r>
        <w:fldChar w:fldCharType="separate"/>
      </w:r>
      <w:r>
        <w:t>5</w:t>
      </w:r>
      <w:r>
        <w:fldChar w:fldCharType="end"/>
      </w:r>
      <w:r>
        <w:rPr>
          <w:rFonts w:hint="eastAsia"/>
          <w:lang w:val="en-US" w:eastAsia="zh-CN"/>
        </w:rPr>
        <w:fldChar w:fldCharType="end"/>
      </w:r>
    </w:p>
    <w:p>
      <w:pPr>
        <w:pStyle w:val="8"/>
        <w:tabs>
          <w:tab w:val="right" w:leader="dot" w:pos="8306"/>
        </w:tabs>
      </w:pPr>
      <w:r>
        <w:rPr>
          <w:rFonts w:hint="eastAsia"/>
          <w:lang w:val="en-US" w:eastAsia="zh-CN"/>
        </w:rPr>
        <w:fldChar w:fldCharType="begin"/>
      </w:r>
      <w:r>
        <w:rPr>
          <w:rFonts w:hint="eastAsia"/>
          <w:lang w:val="en-US" w:eastAsia="zh-CN"/>
        </w:rPr>
        <w:instrText xml:space="preserve"> HYPERLINK \l _Toc16915 </w:instrText>
      </w:r>
      <w:r>
        <w:rPr>
          <w:rFonts w:hint="eastAsia"/>
          <w:lang w:val="en-US" w:eastAsia="zh-CN"/>
        </w:rPr>
        <w:fldChar w:fldCharType="separate"/>
      </w:r>
      <w:r>
        <w:rPr>
          <w:rFonts w:hint="eastAsia" w:ascii="宋体" w:hAnsi="宋体" w:eastAsia="宋体" w:cs="宋体"/>
          <w:bCs/>
          <w:szCs w:val="21"/>
          <w:lang w:val="en-US" w:eastAsia="zh-CN"/>
        </w:rPr>
        <w:t>1.1</w:t>
      </w:r>
      <w:r>
        <w:rPr>
          <w:rFonts w:hint="eastAsia" w:ascii="宋体" w:hAnsi="宋体" w:eastAsia="宋体" w:cs="宋体"/>
          <w:bCs/>
          <w:szCs w:val="21"/>
        </w:rPr>
        <w:t>软件</w:t>
      </w:r>
      <w:r>
        <w:rPr>
          <w:rFonts w:hint="eastAsia" w:ascii="宋体" w:hAnsi="宋体" w:eastAsia="宋体" w:cs="宋体"/>
          <w:bCs/>
          <w:szCs w:val="21"/>
          <w:lang w:val="en-US" w:eastAsia="zh-CN"/>
        </w:rPr>
        <w:t>信息</w:t>
      </w:r>
      <w:r>
        <w:tab/>
      </w:r>
      <w:r>
        <w:fldChar w:fldCharType="begin"/>
      </w:r>
      <w:r>
        <w:instrText xml:space="preserve"> PAGEREF _Toc16915 \h </w:instrText>
      </w:r>
      <w:r>
        <w:fldChar w:fldCharType="separate"/>
      </w:r>
      <w:r>
        <w:t>5</w:t>
      </w:r>
      <w:r>
        <w:fldChar w:fldCharType="end"/>
      </w:r>
      <w:r>
        <w:rPr>
          <w:rFonts w:hint="eastAsia"/>
          <w:lang w:val="en-US" w:eastAsia="zh-CN"/>
        </w:rPr>
        <w:fldChar w:fldCharType="end"/>
      </w:r>
    </w:p>
    <w:p>
      <w:pPr>
        <w:pStyle w:val="8"/>
        <w:tabs>
          <w:tab w:val="right" w:leader="dot" w:pos="8306"/>
        </w:tabs>
      </w:pPr>
      <w:r>
        <w:rPr>
          <w:rFonts w:hint="eastAsia"/>
          <w:lang w:val="en-US" w:eastAsia="zh-CN"/>
        </w:rPr>
        <w:fldChar w:fldCharType="begin"/>
      </w:r>
      <w:r>
        <w:rPr>
          <w:rFonts w:hint="eastAsia"/>
          <w:lang w:val="en-US" w:eastAsia="zh-CN"/>
        </w:rPr>
        <w:instrText xml:space="preserve"> HYPERLINK \l _Toc9002 </w:instrText>
      </w:r>
      <w:r>
        <w:rPr>
          <w:rFonts w:hint="eastAsia"/>
          <w:lang w:val="en-US" w:eastAsia="zh-CN"/>
        </w:rPr>
        <w:fldChar w:fldCharType="separate"/>
      </w:r>
      <w:r>
        <w:rPr>
          <w:rFonts w:hint="eastAsia" w:ascii="宋体" w:hAnsi="宋体" w:eastAsia="宋体" w:cs="宋体"/>
          <w:bCs/>
          <w:szCs w:val="21"/>
          <w:lang w:val="en-US" w:eastAsia="zh-CN"/>
        </w:rPr>
        <w:t>1.2数据架构</w:t>
      </w:r>
      <w:r>
        <w:tab/>
      </w:r>
      <w:r>
        <w:fldChar w:fldCharType="begin"/>
      </w:r>
      <w:r>
        <w:instrText xml:space="preserve"> PAGEREF _Toc9002 \h </w:instrText>
      </w:r>
      <w:r>
        <w:fldChar w:fldCharType="separate"/>
      </w:r>
      <w:r>
        <w:t>5</w:t>
      </w:r>
      <w:r>
        <w:fldChar w:fldCharType="end"/>
      </w:r>
      <w:r>
        <w:rPr>
          <w:rFonts w:hint="eastAsia"/>
          <w:lang w:val="en-US" w:eastAsia="zh-CN"/>
        </w:rPr>
        <w:fldChar w:fldCharType="end"/>
      </w:r>
    </w:p>
    <w:p>
      <w:pPr>
        <w:pStyle w:val="4"/>
        <w:tabs>
          <w:tab w:val="right" w:leader="dot" w:pos="8306"/>
        </w:tabs>
      </w:pPr>
      <w:r>
        <w:rPr>
          <w:rFonts w:hint="eastAsia"/>
          <w:lang w:val="en-US" w:eastAsia="zh-CN"/>
        </w:rPr>
        <w:fldChar w:fldCharType="begin"/>
      </w:r>
      <w:r>
        <w:rPr>
          <w:rFonts w:hint="eastAsia"/>
          <w:lang w:val="en-US" w:eastAsia="zh-CN"/>
        </w:rPr>
        <w:instrText xml:space="preserve"> HYPERLINK \l _Toc23680 </w:instrText>
      </w:r>
      <w:r>
        <w:rPr>
          <w:rFonts w:hint="eastAsia"/>
          <w:lang w:val="en-US" w:eastAsia="zh-CN"/>
        </w:rPr>
        <w:fldChar w:fldCharType="separate"/>
      </w:r>
      <w:r>
        <w:rPr>
          <w:rFonts w:hint="eastAsia" w:ascii="宋体" w:hAnsi="宋体" w:eastAsia="宋体" w:cs="宋体"/>
          <w:bCs/>
          <w:szCs w:val="21"/>
          <w:lang w:val="en-US" w:eastAsia="zh-CN"/>
        </w:rPr>
        <w:t>1.2.1  使用场景（含远程维护）下的网络环境和数据流图</w:t>
      </w:r>
      <w:r>
        <w:tab/>
      </w:r>
      <w:r>
        <w:fldChar w:fldCharType="begin"/>
      </w:r>
      <w:r>
        <w:instrText xml:space="preserve"> PAGEREF _Toc23680 \h </w:instrText>
      </w:r>
      <w:r>
        <w:fldChar w:fldCharType="separate"/>
      </w:r>
      <w:r>
        <w:t>5</w:t>
      </w:r>
      <w:r>
        <w:fldChar w:fldCharType="end"/>
      </w:r>
      <w:r>
        <w:rPr>
          <w:rFonts w:hint="eastAsia"/>
          <w:lang w:val="en-US" w:eastAsia="zh-CN"/>
        </w:rPr>
        <w:fldChar w:fldCharType="end"/>
      </w:r>
    </w:p>
    <w:p>
      <w:pPr>
        <w:pStyle w:val="4"/>
        <w:tabs>
          <w:tab w:val="right" w:leader="dot" w:pos="8306"/>
        </w:tabs>
      </w:pPr>
      <w:r>
        <w:rPr>
          <w:rFonts w:hint="eastAsia"/>
          <w:lang w:val="en-US" w:eastAsia="zh-CN"/>
        </w:rPr>
        <w:fldChar w:fldCharType="begin"/>
      </w:r>
      <w:r>
        <w:rPr>
          <w:rFonts w:hint="eastAsia"/>
          <w:lang w:val="en-US" w:eastAsia="zh-CN"/>
        </w:rPr>
        <w:instrText xml:space="preserve"> HYPERLINK \l _Toc30811 </w:instrText>
      </w:r>
      <w:r>
        <w:rPr>
          <w:rFonts w:hint="eastAsia"/>
          <w:lang w:val="en-US" w:eastAsia="zh-CN"/>
        </w:rPr>
        <w:fldChar w:fldCharType="separate"/>
      </w:r>
      <w:r>
        <w:rPr>
          <w:rFonts w:hint="eastAsia" w:ascii="宋体" w:hAnsi="宋体" w:eastAsia="宋体" w:cs="宋体"/>
          <w:bCs/>
          <w:szCs w:val="21"/>
          <w:lang w:val="en-US" w:eastAsia="zh-CN"/>
        </w:rPr>
        <w:t>1.2.2 数据情况</w:t>
      </w:r>
      <w:r>
        <w:tab/>
      </w:r>
      <w:r>
        <w:fldChar w:fldCharType="begin"/>
      </w:r>
      <w:r>
        <w:instrText xml:space="preserve"> PAGEREF _Toc30811 \h </w:instrText>
      </w:r>
      <w:r>
        <w:fldChar w:fldCharType="separate"/>
      </w:r>
      <w:r>
        <w:t>5</w:t>
      </w:r>
      <w:r>
        <w:fldChar w:fldCharType="end"/>
      </w:r>
      <w:r>
        <w:rPr>
          <w:rFonts w:hint="eastAsia"/>
          <w:lang w:val="en-US" w:eastAsia="zh-CN"/>
        </w:rPr>
        <w:fldChar w:fldCharType="end"/>
      </w:r>
    </w:p>
    <w:p>
      <w:pPr>
        <w:pStyle w:val="4"/>
        <w:tabs>
          <w:tab w:val="right" w:leader="dot" w:pos="8306"/>
        </w:tabs>
      </w:pPr>
      <w:r>
        <w:rPr>
          <w:rFonts w:hint="eastAsia"/>
          <w:lang w:val="en-US" w:eastAsia="zh-CN"/>
        </w:rPr>
        <w:fldChar w:fldCharType="begin"/>
      </w:r>
      <w:r>
        <w:rPr>
          <w:rFonts w:hint="eastAsia"/>
          <w:lang w:val="en-US" w:eastAsia="zh-CN"/>
        </w:rPr>
        <w:instrText xml:space="preserve"> HYPERLINK \l _Toc29731 </w:instrText>
      </w:r>
      <w:r>
        <w:rPr>
          <w:rFonts w:hint="eastAsia"/>
          <w:lang w:val="en-US" w:eastAsia="zh-CN"/>
        </w:rPr>
        <w:fldChar w:fldCharType="separate"/>
      </w:r>
      <w:r>
        <w:rPr>
          <w:rFonts w:hint="eastAsia" w:ascii="宋体" w:hAnsi="宋体" w:eastAsia="宋体" w:cs="宋体"/>
          <w:bCs/>
          <w:szCs w:val="21"/>
          <w:lang w:val="en-US" w:eastAsia="zh-CN"/>
        </w:rPr>
        <w:t>1.2.3 电子接口情况</w:t>
      </w:r>
      <w:r>
        <w:tab/>
      </w:r>
      <w:r>
        <w:fldChar w:fldCharType="begin"/>
      </w:r>
      <w:r>
        <w:instrText xml:space="preserve"> PAGEREF _Toc29731 \h </w:instrText>
      </w:r>
      <w:r>
        <w:fldChar w:fldCharType="separate"/>
      </w:r>
      <w:r>
        <w:t>6</w:t>
      </w:r>
      <w:r>
        <w:fldChar w:fldCharType="end"/>
      </w:r>
      <w:r>
        <w:rPr>
          <w:rFonts w:hint="eastAsia"/>
          <w:lang w:val="en-US" w:eastAsia="zh-CN"/>
        </w:rPr>
        <w:fldChar w:fldCharType="end"/>
      </w:r>
    </w:p>
    <w:p>
      <w:pPr>
        <w:pStyle w:val="8"/>
        <w:tabs>
          <w:tab w:val="right" w:leader="dot" w:pos="8306"/>
        </w:tabs>
      </w:pPr>
      <w:r>
        <w:rPr>
          <w:rFonts w:hint="eastAsia"/>
          <w:lang w:val="en-US" w:eastAsia="zh-CN"/>
        </w:rPr>
        <w:fldChar w:fldCharType="begin"/>
      </w:r>
      <w:r>
        <w:rPr>
          <w:rFonts w:hint="eastAsia"/>
          <w:lang w:val="en-US" w:eastAsia="zh-CN"/>
        </w:rPr>
        <w:instrText xml:space="preserve"> HYPERLINK \l _Toc24048 </w:instrText>
      </w:r>
      <w:r>
        <w:rPr>
          <w:rFonts w:hint="eastAsia"/>
          <w:lang w:val="en-US" w:eastAsia="zh-CN"/>
        </w:rPr>
        <w:fldChar w:fldCharType="separate"/>
      </w:r>
      <w:r>
        <w:rPr>
          <w:rFonts w:hint="eastAsia" w:ascii="宋体" w:hAnsi="宋体" w:eastAsia="宋体" w:cs="宋体"/>
          <w:bCs/>
          <w:szCs w:val="21"/>
          <w:lang w:val="en-US" w:eastAsia="zh-CN"/>
        </w:rPr>
        <w:t>1.3网络安全能力</w:t>
      </w:r>
      <w:r>
        <w:tab/>
      </w:r>
      <w:r>
        <w:fldChar w:fldCharType="begin"/>
      </w:r>
      <w:r>
        <w:instrText xml:space="preserve"> PAGEREF _Toc24048 \h </w:instrText>
      </w:r>
      <w:r>
        <w:fldChar w:fldCharType="separate"/>
      </w:r>
      <w:r>
        <w:t>7</w:t>
      </w:r>
      <w:r>
        <w:fldChar w:fldCharType="end"/>
      </w:r>
      <w:r>
        <w:rPr>
          <w:rFonts w:hint="eastAsia"/>
          <w:lang w:val="en-US" w:eastAsia="zh-CN"/>
        </w:rPr>
        <w:fldChar w:fldCharType="end"/>
      </w:r>
    </w:p>
    <w:p>
      <w:pPr>
        <w:pStyle w:val="8"/>
        <w:tabs>
          <w:tab w:val="right" w:leader="dot" w:pos="8306"/>
        </w:tabs>
      </w:pPr>
      <w:r>
        <w:rPr>
          <w:rFonts w:hint="eastAsia"/>
          <w:lang w:val="en-US" w:eastAsia="zh-CN"/>
        </w:rPr>
        <w:fldChar w:fldCharType="begin"/>
      </w:r>
      <w:r>
        <w:rPr>
          <w:rFonts w:hint="eastAsia"/>
          <w:lang w:val="en-US" w:eastAsia="zh-CN"/>
        </w:rPr>
        <w:instrText xml:space="preserve"> HYPERLINK \l _Toc9878 </w:instrText>
      </w:r>
      <w:r>
        <w:rPr>
          <w:rFonts w:hint="eastAsia"/>
          <w:lang w:val="en-US" w:eastAsia="zh-CN"/>
        </w:rPr>
        <w:fldChar w:fldCharType="separate"/>
      </w:r>
      <w:r>
        <w:rPr>
          <w:rFonts w:hint="eastAsia" w:ascii="宋体" w:hAnsi="宋体" w:eastAsia="宋体" w:cs="宋体"/>
          <w:bCs/>
          <w:szCs w:val="21"/>
          <w:lang w:val="en-US" w:eastAsia="zh-CN"/>
        </w:rPr>
        <w:t>1.4 网络安全补丁</w:t>
      </w:r>
      <w:r>
        <w:tab/>
      </w:r>
      <w:r>
        <w:fldChar w:fldCharType="begin"/>
      </w:r>
      <w:r>
        <w:instrText xml:space="preserve"> PAGEREF _Toc9878 \h </w:instrText>
      </w:r>
      <w:r>
        <w:fldChar w:fldCharType="separate"/>
      </w:r>
      <w:r>
        <w:t>10</w:t>
      </w:r>
      <w:r>
        <w:fldChar w:fldCharType="end"/>
      </w:r>
      <w:r>
        <w:rPr>
          <w:rFonts w:hint="eastAsia"/>
          <w:lang w:val="en-US" w:eastAsia="zh-CN"/>
        </w:rPr>
        <w:fldChar w:fldCharType="end"/>
      </w:r>
    </w:p>
    <w:p>
      <w:pPr>
        <w:pStyle w:val="8"/>
        <w:tabs>
          <w:tab w:val="right" w:leader="dot" w:pos="8306"/>
        </w:tabs>
      </w:pPr>
      <w:r>
        <w:rPr>
          <w:rFonts w:hint="eastAsia"/>
          <w:lang w:val="en-US" w:eastAsia="zh-CN"/>
        </w:rPr>
        <w:fldChar w:fldCharType="begin"/>
      </w:r>
      <w:r>
        <w:rPr>
          <w:rFonts w:hint="eastAsia"/>
          <w:lang w:val="en-US" w:eastAsia="zh-CN"/>
        </w:rPr>
        <w:instrText xml:space="preserve"> HYPERLINK \l _Toc9331 </w:instrText>
      </w:r>
      <w:r>
        <w:rPr>
          <w:rFonts w:hint="eastAsia"/>
          <w:lang w:val="en-US" w:eastAsia="zh-CN"/>
        </w:rPr>
        <w:fldChar w:fldCharType="separate"/>
      </w:r>
      <w:r>
        <w:rPr>
          <w:rFonts w:hint="eastAsia" w:ascii="宋体" w:hAnsi="宋体" w:eastAsia="宋体" w:cs="宋体"/>
          <w:bCs/>
          <w:szCs w:val="21"/>
          <w:lang w:val="en-US" w:eastAsia="zh-CN"/>
        </w:rPr>
        <w:t>1.5 安全软件</w:t>
      </w:r>
      <w:r>
        <w:tab/>
      </w:r>
      <w:r>
        <w:fldChar w:fldCharType="begin"/>
      </w:r>
      <w:r>
        <w:instrText xml:space="preserve"> PAGEREF _Toc9331 \h </w:instrText>
      </w:r>
      <w:r>
        <w:fldChar w:fldCharType="separate"/>
      </w:r>
      <w:r>
        <w:t>10</w:t>
      </w:r>
      <w:r>
        <w:fldChar w:fldCharType="end"/>
      </w:r>
      <w:r>
        <w:rPr>
          <w:rFonts w:hint="eastAsia"/>
          <w:lang w:val="en-US" w:eastAsia="zh-CN"/>
        </w:rPr>
        <w:fldChar w:fldCharType="end"/>
      </w:r>
    </w:p>
    <w:p>
      <w:pPr>
        <w:pStyle w:val="8"/>
        <w:tabs>
          <w:tab w:val="right" w:leader="dot" w:pos="8306"/>
        </w:tabs>
      </w:pPr>
      <w:r>
        <w:rPr>
          <w:rFonts w:hint="eastAsia"/>
          <w:lang w:val="en-US" w:eastAsia="zh-CN"/>
        </w:rPr>
        <w:fldChar w:fldCharType="begin"/>
      </w:r>
      <w:r>
        <w:rPr>
          <w:rFonts w:hint="eastAsia"/>
          <w:lang w:val="en-US" w:eastAsia="zh-CN"/>
        </w:rPr>
        <w:instrText xml:space="preserve"> HYPERLINK \l _Toc30262 </w:instrText>
      </w:r>
      <w:r>
        <w:rPr>
          <w:rFonts w:hint="eastAsia"/>
          <w:lang w:val="en-US" w:eastAsia="zh-CN"/>
        </w:rPr>
        <w:fldChar w:fldCharType="separate"/>
      </w:r>
      <w:r>
        <w:rPr>
          <w:rFonts w:hint="eastAsia" w:ascii="宋体" w:hAnsi="宋体" w:eastAsia="宋体" w:cs="宋体"/>
          <w:bCs/>
          <w:szCs w:val="21"/>
          <w:lang w:val="en-US" w:eastAsia="zh-CN"/>
        </w:rPr>
        <w:t>1.6现成软件</w:t>
      </w:r>
      <w:r>
        <w:tab/>
      </w:r>
      <w:r>
        <w:fldChar w:fldCharType="begin"/>
      </w:r>
      <w:r>
        <w:instrText xml:space="preserve"> PAGEREF _Toc30262 \h </w:instrText>
      </w:r>
      <w:r>
        <w:fldChar w:fldCharType="separate"/>
      </w:r>
      <w:r>
        <w:t>10</w:t>
      </w:r>
      <w:r>
        <w:fldChar w:fldCharType="end"/>
      </w:r>
      <w:r>
        <w:rPr>
          <w:rFonts w:hint="eastAsia"/>
          <w:lang w:val="en-US" w:eastAsia="zh-CN"/>
        </w:rPr>
        <w:fldChar w:fldCharType="end"/>
      </w:r>
    </w:p>
    <w:p>
      <w:pPr>
        <w:pStyle w:val="7"/>
        <w:tabs>
          <w:tab w:val="right" w:leader="dot" w:pos="8306"/>
        </w:tabs>
      </w:pPr>
      <w:r>
        <w:rPr>
          <w:rFonts w:hint="eastAsia"/>
          <w:lang w:val="en-US" w:eastAsia="zh-CN"/>
        </w:rPr>
        <w:fldChar w:fldCharType="begin"/>
      </w:r>
      <w:r>
        <w:rPr>
          <w:rFonts w:hint="eastAsia"/>
          <w:lang w:val="en-US" w:eastAsia="zh-CN"/>
        </w:rPr>
        <w:instrText xml:space="preserve"> HYPERLINK \l _Toc13622 </w:instrText>
      </w:r>
      <w:r>
        <w:rPr>
          <w:rFonts w:hint="eastAsia"/>
          <w:lang w:val="en-US" w:eastAsia="zh-CN"/>
        </w:rPr>
        <w:fldChar w:fldCharType="separate"/>
      </w:r>
      <w:r>
        <w:rPr>
          <w:rFonts w:hint="eastAsia" w:ascii="宋体" w:hAnsi="宋体" w:eastAsia="宋体" w:cs="宋体"/>
          <w:bCs/>
          <w:szCs w:val="24"/>
          <w:lang w:val="en-US" w:eastAsia="zh-CN"/>
        </w:rPr>
        <w:t>2. 实现过程</w:t>
      </w:r>
      <w:r>
        <w:tab/>
      </w:r>
      <w:r>
        <w:fldChar w:fldCharType="begin"/>
      </w:r>
      <w:r>
        <w:instrText xml:space="preserve"> PAGEREF _Toc13622 \h </w:instrText>
      </w:r>
      <w:r>
        <w:fldChar w:fldCharType="separate"/>
      </w:r>
      <w:r>
        <w:t>10</w:t>
      </w:r>
      <w:r>
        <w:fldChar w:fldCharType="end"/>
      </w:r>
      <w:r>
        <w:rPr>
          <w:rFonts w:hint="eastAsia"/>
          <w:lang w:val="en-US" w:eastAsia="zh-CN"/>
        </w:rPr>
        <w:fldChar w:fldCharType="end"/>
      </w:r>
    </w:p>
    <w:p>
      <w:pPr>
        <w:pStyle w:val="8"/>
        <w:tabs>
          <w:tab w:val="right" w:leader="dot" w:pos="8306"/>
        </w:tabs>
      </w:pPr>
      <w:r>
        <w:rPr>
          <w:rFonts w:hint="eastAsia"/>
          <w:lang w:val="en-US" w:eastAsia="zh-CN"/>
        </w:rPr>
        <w:fldChar w:fldCharType="begin"/>
      </w:r>
      <w:r>
        <w:rPr>
          <w:rFonts w:hint="eastAsia"/>
          <w:lang w:val="en-US" w:eastAsia="zh-CN"/>
        </w:rPr>
        <w:instrText xml:space="preserve"> HYPERLINK \l _Toc25898 </w:instrText>
      </w:r>
      <w:r>
        <w:rPr>
          <w:rFonts w:hint="eastAsia"/>
          <w:lang w:val="en-US" w:eastAsia="zh-CN"/>
        </w:rPr>
        <w:fldChar w:fldCharType="separate"/>
      </w:r>
      <w:r>
        <w:rPr>
          <w:rFonts w:hint="default" w:ascii="宋体" w:hAnsi="宋体" w:eastAsia="宋体" w:cs="宋体"/>
          <w:bCs/>
          <w:szCs w:val="21"/>
        </w:rPr>
        <w:t xml:space="preserve">2.1 </w:t>
      </w:r>
      <w:r>
        <w:rPr>
          <w:rFonts w:hint="eastAsia" w:ascii="宋体" w:hAnsi="宋体" w:eastAsia="宋体" w:cs="宋体"/>
          <w:bCs/>
          <w:szCs w:val="21"/>
        </w:rPr>
        <w:t>风险管理</w:t>
      </w:r>
      <w:r>
        <w:tab/>
      </w:r>
      <w:r>
        <w:fldChar w:fldCharType="begin"/>
      </w:r>
      <w:r>
        <w:instrText xml:space="preserve"> PAGEREF _Toc25898 \h </w:instrText>
      </w:r>
      <w:r>
        <w:fldChar w:fldCharType="separate"/>
      </w:r>
      <w:r>
        <w:t>10</w:t>
      </w:r>
      <w:r>
        <w:fldChar w:fldCharType="end"/>
      </w:r>
      <w:r>
        <w:rPr>
          <w:rFonts w:hint="eastAsia"/>
          <w:lang w:val="en-US" w:eastAsia="zh-CN"/>
        </w:rPr>
        <w:fldChar w:fldCharType="end"/>
      </w:r>
    </w:p>
    <w:p>
      <w:pPr>
        <w:pStyle w:val="8"/>
        <w:tabs>
          <w:tab w:val="right" w:leader="dot" w:pos="8306"/>
        </w:tabs>
      </w:pPr>
      <w:r>
        <w:rPr>
          <w:rFonts w:hint="eastAsia"/>
          <w:lang w:val="en-US" w:eastAsia="zh-CN"/>
        </w:rPr>
        <w:fldChar w:fldCharType="begin"/>
      </w:r>
      <w:r>
        <w:rPr>
          <w:rFonts w:hint="eastAsia"/>
          <w:lang w:val="en-US" w:eastAsia="zh-CN"/>
        </w:rPr>
        <w:instrText xml:space="preserve"> HYPERLINK \l _Toc2812 </w:instrText>
      </w:r>
      <w:r>
        <w:rPr>
          <w:rFonts w:hint="eastAsia"/>
          <w:lang w:val="en-US" w:eastAsia="zh-CN"/>
        </w:rPr>
        <w:fldChar w:fldCharType="separate"/>
      </w:r>
      <w:r>
        <w:rPr>
          <w:rFonts w:hint="default" w:ascii="宋体" w:hAnsi="宋体" w:eastAsia="宋体" w:cs="宋体"/>
          <w:bCs/>
          <w:szCs w:val="21"/>
          <w:lang w:val="en-US" w:eastAsia="zh-CN"/>
        </w:rPr>
        <w:t xml:space="preserve">2.2 </w:t>
      </w:r>
      <w:r>
        <w:rPr>
          <w:rFonts w:hint="eastAsia" w:ascii="宋体" w:hAnsi="宋体" w:eastAsia="宋体" w:cs="宋体"/>
          <w:bCs/>
          <w:szCs w:val="21"/>
        </w:rPr>
        <w:t>需求规范</w:t>
      </w:r>
      <w:r>
        <w:tab/>
      </w:r>
      <w:r>
        <w:fldChar w:fldCharType="begin"/>
      </w:r>
      <w:r>
        <w:instrText xml:space="preserve"> PAGEREF _Toc2812 \h </w:instrText>
      </w:r>
      <w:r>
        <w:fldChar w:fldCharType="separate"/>
      </w:r>
      <w:r>
        <w:t>11</w:t>
      </w:r>
      <w:r>
        <w:fldChar w:fldCharType="end"/>
      </w:r>
      <w:r>
        <w:rPr>
          <w:rFonts w:hint="eastAsia"/>
          <w:lang w:val="en-US" w:eastAsia="zh-CN"/>
        </w:rPr>
        <w:fldChar w:fldCharType="end"/>
      </w:r>
    </w:p>
    <w:p>
      <w:pPr>
        <w:pStyle w:val="8"/>
        <w:tabs>
          <w:tab w:val="right" w:leader="dot" w:pos="8306"/>
        </w:tabs>
      </w:pPr>
      <w:r>
        <w:rPr>
          <w:rFonts w:hint="eastAsia"/>
          <w:lang w:val="en-US" w:eastAsia="zh-CN"/>
        </w:rPr>
        <w:fldChar w:fldCharType="begin"/>
      </w:r>
      <w:r>
        <w:rPr>
          <w:rFonts w:hint="eastAsia"/>
          <w:lang w:val="en-US" w:eastAsia="zh-CN"/>
        </w:rPr>
        <w:instrText xml:space="preserve"> HYPERLINK \l _Toc15005 </w:instrText>
      </w:r>
      <w:r>
        <w:rPr>
          <w:rFonts w:hint="eastAsia"/>
          <w:lang w:val="en-US" w:eastAsia="zh-CN"/>
        </w:rPr>
        <w:fldChar w:fldCharType="separate"/>
      </w:r>
      <w:r>
        <w:rPr>
          <w:rFonts w:hint="default" w:ascii="宋体" w:hAnsi="宋体" w:eastAsia="宋体" w:cs="宋体"/>
          <w:bCs/>
          <w:szCs w:val="21"/>
          <w:lang w:val="en-US" w:eastAsia="zh-CN"/>
        </w:rPr>
        <w:t xml:space="preserve">2.3 </w:t>
      </w:r>
      <w:r>
        <w:rPr>
          <w:rFonts w:hint="eastAsia" w:ascii="宋体" w:hAnsi="宋体" w:eastAsia="宋体" w:cs="宋体"/>
          <w:bCs/>
          <w:szCs w:val="21"/>
        </w:rPr>
        <w:t>验证与确认</w:t>
      </w:r>
      <w:r>
        <w:tab/>
      </w:r>
      <w:r>
        <w:fldChar w:fldCharType="begin"/>
      </w:r>
      <w:r>
        <w:instrText xml:space="preserve"> PAGEREF _Toc15005 \h </w:instrText>
      </w:r>
      <w:r>
        <w:fldChar w:fldCharType="separate"/>
      </w:r>
      <w:r>
        <w:t>11</w:t>
      </w:r>
      <w:r>
        <w:fldChar w:fldCharType="end"/>
      </w:r>
      <w:r>
        <w:rPr>
          <w:rFonts w:hint="eastAsia"/>
          <w:lang w:val="en-US" w:eastAsia="zh-CN"/>
        </w:rPr>
        <w:fldChar w:fldCharType="end"/>
      </w:r>
    </w:p>
    <w:p>
      <w:pPr>
        <w:pStyle w:val="4"/>
        <w:tabs>
          <w:tab w:val="right" w:leader="dot" w:pos="8306"/>
        </w:tabs>
        <w:rPr>
          <w:rFonts w:hint="eastAsia"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\l _Toc28006 </w:instrText>
      </w:r>
      <w:r>
        <w:rPr>
          <w:rFonts w:hint="eastAsia" w:ascii="Times New Roman" w:hAnsi="Times New Roman" w:cs="Times New Roman"/>
          <w:lang w:val="en-US" w:eastAsia="zh-CN"/>
        </w:rPr>
        <w:fldChar w:fldCharType="separate"/>
      </w:r>
      <w:r>
        <w:rPr>
          <w:rFonts w:hint="default" w:ascii="Times New Roman" w:hAnsi="Times New Roman" w:cs="Times New Roman"/>
          <w:lang w:val="en-US" w:eastAsia="zh-CN"/>
        </w:rPr>
        <w:t xml:space="preserve">2.3.1 </w:t>
      </w:r>
      <w:r>
        <w:rPr>
          <w:rFonts w:hint="eastAsia" w:ascii="Times New Roman" w:hAnsi="Times New Roman" w:cs="Times New Roman"/>
          <w:lang w:val="en-US" w:eastAsia="zh-CN"/>
        </w:rPr>
        <w:t>网络安全（含远程维护）测试计划和报告</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_Toc28006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11</w:t>
      </w:r>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fldChar w:fldCharType="end"/>
      </w:r>
    </w:p>
    <w:p>
      <w:pPr>
        <w:pStyle w:val="4"/>
        <w:tabs>
          <w:tab w:val="right" w:leader="dot" w:pos="8306"/>
        </w:tabs>
        <w:rPr>
          <w:rFonts w:hint="eastAsia"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\l _Toc29853 </w:instrText>
      </w:r>
      <w:r>
        <w:rPr>
          <w:rFonts w:hint="eastAsia" w:ascii="Times New Roman" w:hAnsi="Times New Roman" w:cs="Times New Roman"/>
          <w:lang w:val="en-US" w:eastAsia="zh-CN"/>
        </w:rPr>
        <w:fldChar w:fldCharType="separate"/>
      </w:r>
      <w:r>
        <w:rPr>
          <w:rFonts w:hint="default" w:ascii="Times New Roman" w:hAnsi="Times New Roman" w:cs="Times New Roman"/>
          <w:lang w:val="en-US" w:eastAsia="zh-CN"/>
        </w:rPr>
        <w:t xml:space="preserve">2.3.2 </w:t>
      </w:r>
      <w:r>
        <w:rPr>
          <w:rFonts w:hint="eastAsia" w:ascii="Times New Roman" w:hAnsi="Times New Roman" w:cs="Times New Roman"/>
          <w:lang w:val="en-US" w:eastAsia="zh-CN"/>
        </w:rPr>
        <w:t>安全软件兼容性测试报告</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_Toc29853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11</w:t>
      </w:r>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fldChar w:fldCharType="end"/>
      </w:r>
    </w:p>
    <w:p>
      <w:pPr>
        <w:pStyle w:val="4"/>
        <w:tabs>
          <w:tab w:val="right" w:leader="dot" w:pos="8306"/>
        </w:tabs>
        <w:rPr>
          <w:rFonts w:hint="eastAsia"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\l _Toc19140 </w:instrText>
      </w:r>
      <w:r>
        <w:rPr>
          <w:rFonts w:hint="eastAsia" w:ascii="Times New Roman" w:hAnsi="Times New Roman" w:cs="Times New Roman"/>
          <w:lang w:val="en-US" w:eastAsia="zh-CN"/>
        </w:rPr>
        <w:fldChar w:fldCharType="separate"/>
      </w:r>
      <w:r>
        <w:rPr>
          <w:rFonts w:hint="default" w:ascii="Times New Roman" w:hAnsi="Times New Roman" w:cs="Times New Roman"/>
          <w:lang w:val="en-US" w:eastAsia="zh-CN"/>
        </w:rPr>
        <w:t xml:space="preserve">2.3.3 </w:t>
      </w:r>
      <w:r>
        <w:rPr>
          <w:rFonts w:hint="eastAsia" w:ascii="Times New Roman" w:hAnsi="Times New Roman" w:cs="Times New Roman"/>
          <w:lang w:val="en-US" w:eastAsia="zh-CN"/>
        </w:rPr>
        <w:t>传输协议或存储格式</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_Toc19140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11</w:t>
      </w:r>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fldChar w:fldCharType="end"/>
      </w:r>
    </w:p>
    <w:p>
      <w:pPr>
        <w:pStyle w:val="4"/>
        <w:tabs>
          <w:tab w:val="right" w:leader="dot" w:pos="8306"/>
        </w:tabs>
        <w:rPr>
          <w:rFonts w:hint="eastAsia"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\l _Toc30437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2.3.4实时远程控制功能</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_Toc30437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11</w:t>
      </w:r>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fldChar w:fldCharType="end"/>
      </w:r>
    </w:p>
    <w:p>
      <w:pPr>
        <w:pStyle w:val="4"/>
        <w:tabs>
          <w:tab w:val="right" w:leader="dot" w:pos="8306"/>
        </w:tabs>
        <w:rPr>
          <w:rFonts w:hint="eastAsia"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\l _Toc7968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2.3.5医用无线专用设备</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_Toc7968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11</w:t>
      </w:r>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fldChar w:fldCharType="end"/>
      </w:r>
    </w:p>
    <w:p>
      <w:pPr>
        <w:pStyle w:val="8"/>
        <w:tabs>
          <w:tab w:val="right" w:leader="dot" w:pos="8306"/>
        </w:tabs>
      </w:pPr>
      <w:r>
        <w:rPr>
          <w:rFonts w:hint="eastAsia"/>
          <w:lang w:val="en-US" w:eastAsia="zh-CN"/>
        </w:rPr>
        <w:fldChar w:fldCharType="begin"/>
      </w:r>
      <w:r>
        <w:rPr>
          <w:rFonts w:hint="eastAsia"/>
          <w:lang w:val="en-US" w:eastAsia="zh-CN"/>
        </w:rPr>
        <w:instrText xml:space="preserve"> HYPERLINK \l _Toc8463 </w:instrText>
      </w:r>
      <w:r>
        <w:rPr>
          <w:rFonts w:hint="eastAsia"/>
          <w:lang w:val="en-US" w:eastAsia="zh-CN"/>
        </w:rPr>
        <w:fldChar w:fldCharType="separate"/>
      </w:r>
      <w:r>
        <w:rPr>
          <w:rFonts w:hint="default" w:ascii="宋体" w:hAnsi="宋体" w:eastAsia="宋体" w:cs="宋体"/>
          <w:bCs/>
          <w:szCs w:val="21"/>
          <w:lang w:val="en-US" w:eastAsia="zh-CN"/>
        </w:rPr>
        <w:t xml:space="preserve">2.4 </w:t>
      </w:r>
      <w:r>
        <w:rPr>
          <w:rFonts w:hint="eastAsia" w:ascii="宋体" w:hAnsi="宋体" w:eastAsia="宋体" w:cs="宋体"/>
          <w:bCs/>
          <w:szCs w:val="21"/>
        </w:rPr>
        <w:t>可追溯性分析</w:t>
      </w:r>
      <w:r>
        <w:tab/>
      </w:r>
      <w:r>
        <w:fldChar w:fldCharType="begin"/>
      </w:r>
      <w:r>
        <w:instrText xml:space="preserve"> PAGEREF _Toc8463 \h </w:instrText>
      </w:r>
      <w:r>
        <w:fldChar w:fldCharType="separate"/>
      </w:r>
      <w:r>
        <w:t>11</w:t>
      </w:r>
      <w:r>
        <w:fldChar w:fldCharType="end"/>
      </w:r>
      <w:r>
        <w:rPr>
          <w:rFonts w:hint="eastAsia"/>
          <w:lang w:val="en-US" w:eastAsia="zh-CN"/>
        </w:rPr>
        <w:fldChar w:fldCharType="end"/>
      </w:r>
    </w:p>
    <w:p>
      <w:pPr>
        <w:pStyle w:val="8"/>
        <w:tabs>
          <w:tab w:val="right" w:leader="dot" w:pos="8306"/>
        </w:tabs>
      </w:pPr>
      <w:r>
        <w:rPr>
          <w:rFonts w:hint="eastAsia"/>
          <w:lang w:val="en-US" w:eastAsia="zh-CN"/>
        </w:rPr>
        <w:fldChar w:fldCharType="begin"/>
      </w:r>
      <w:r>
        <w:rPr>
          <w:rFonts w:hint="eastAsia"/>
          <w:lang w:val="en-US" w:eastAsia="zh-CN"/>
        </w:rPr>
        <w:instrText xml:space="preserve"> HYPERLINK \l _Toc20960 </w:instrText>
      </w:r>
      <w:r>
        <w:rPr>
          <w:rFonts w:hint="eastAsia"/>
          <w:lang w:val="en-US" w:eastAsia="zh-CN"/>
        </w:rPr>
        <w:fldChar w:fldCharType="separate"/>
      </w:r>
      <w:r>
        <w:rPr>
          <w:rFonts w:hint="default" w:ascii="宋体" w:hAnsi="宋体" w:eastAsia="宋体" w:cs="宋体"/>
          <w:bCs/>
          <w:szCs w:val="21"/>
          <w:lang w:val="en-US" w:eastAsia="zh-CN"/>
        </w:rPr>
        <w:t xml:space="preserve">2.5 </w:t>
      </w:r>
      <w:r>
        <w:rPr>
          <w:rFonts w:hint="eastAsia" w:ascii="宋体" w:hAnsi="宋体" w:eastAsia="宋体" w:cs="宋体"/>
          <w:bCs/>
          <w:szCs w:val="21"/>
        </w:rPr>
        <w:t>更新</w:t>
      </w:r>
      <w:r>
        <w:rPr>
          <w:rFonts w:hint="eastAsia" w:ascii="宋体" w:hAnsi="宋体" w:eastAsia="宋体" w:cs="宋体"/>
          <w:bCs/>
          <w:szCs w:val="21"/>
          <w:lang w:val="en-US" w:eastAsia="zh-CN"/>
        </w:rPr>
        <w:t>维护计划</w:t>
      </w:r>
      <w:r>
        <w:tab/>
      </w:r>
      <w:r>
        <w:fldChar w:fldCharType="begin"/>
      </w:r>
      <w:r>
        <w:instrText xml:space="preserve"> PAGEREF _Toc20960 \h </w:instrText>
      </w:r>
      <w:r>
        <w:fldChar w:fldCharType="separate"/>
      </w:r>
      <w:r>
        <w:t>12</w:t>
      </w:r>
      <w:r>
        <w:fldChar w:fldCharType="end"/>
      </w:r>
      <w:r>
        <w:rPr>
          <w:rFonts w:hint="eastAsia"/>
          <w:lang w:val="en-US" w:eastAsia="zh-CN"/>
        </w:rPr>
        <w:fldChar w:fldCharType="end"/>
      </w:r>
    </w:p>
    <w:p>
      <w:pPr>
        <w:pStyle w:val="7"/>
        <w:tabs>
          <w:tab w:val="right" w:leader="dot" w:pos="8306"/>
        </w:tabs>
      </w:pPr>
      <w:r>
        <w:rPr>
          <w:rFonts w:hint="eastAsia"/>
          <w:lang w:val="en-US" w:eastAsia="zh-CN"/>
        </w:rPr>
        <w:fldChar w:fldCharType="begin"/>
      </w:r>
      <w:r>
        <w:rPr>
          <w:rFonts w:hint="eastAsia"/>
          <w:lang w:val="en-US" w:eastAsia="zh-CN"/>
        </w:rPr>
        <w:instrText xml:space="preserve"> HYPERLINK \l _Toc12426 </w:instrText>
      </w:r>
      <w:r>
        <w:rPr>
          <w:rFonts w:hint="eastAsia"/>
          <w:lang w:val="en-US" w:eastAsia="zh-CN"/>
        </w:rPr>
        <w:fldChar w:fldCharType="separate"/>
      </w:r>
      <w:r>
        <w:rPr>
          <w:rFonts w:hint="default" w:ascii="宋体" w:hAnsi="宋体" w:eastAsia="宋体" w:cs="宋体"/>
          <w:bCs/>
          <w:szCs w:val="24"/>
          <w:lang w:val="en-US" w:eastAsia="zh-CN"/>
        </w:rPr>
        <w:t xml:space="preserve">3. </w:t>
      </w:r>
      <w:r>
        <w:rPr>
          <w:rFonts w:hint="eastAsia" w:ascii="宋体" w:hAnsi="宋体" w:eastAsia="宋体" w:cs="宋体"/>
          <w:bCs/>
          <w:szCs w:val="24"/>
          <w:lang w:val="en-US" w:eastAsia="zh-CN"/>
        </w:rPr>
        <w:t>漏洞评估</w:t>
      </w:r>
      <w:r>
        <w:tab/>
      </w:r>
      <w:r>
        <w:fldChar w:fldCharType="begin"/>
      </w:r>
      <w:r>
        <w:instrText xml:space="preserve"> PAGEREF _Toc12426 \h </w:instrText>
      </w:r>
      <w:r>
        <w:fldChar w:fldCharType="separate"/>
      </w:r>
      <w:r>
        <w:t>12</w:t>
      </w:r>
      <w:r>
        <w:fldChar w:fldCharType="end"/>
      </w:r>
      <w:r>
        <w:rPr>
          <w:rFonts w:hint="eastAsia"/>
          <w:lang w:val="en-US" w:eastAsia="zh-CN"/>
        </w:rPr>
        <w:fldChar w:fldCharType="end"/>
      </w:r>
    </w:p>
    <w:p>
      <w:pPr>
        <w:pStyle w:val="7"/>
        <w:tabs>
          <w:tab w:val="right" w:leader="dot" w:pos="8306"/>
        </w:tabs>
      </w:pPr>
      <w:r>
        <w:rPr>
          <w:rFonts w:hint="eastAsia"/>
          <w:lang w:val="en-US" w:eastAsia="zh-CN"/>
        </w:rPr>
        <w:fldChar w:fldCharType="begin"/>
      </w:r>
      <w:r>
        <w:rPr>
          <w:rFonts w:hint="eastAsia"/>
          <w:lang w:val="en-US" w:eastAsia="zh-CN"/>
        </w:rPr>
        <w:instrText xml:space="preserve"> HYPERLINK \l _Toc22172 </w:instrText>
      </w:r>
      <w:r>
        <w:rPr>
          <w:rFonts w:hint="eastAsia"/>
          <w:lang w:val="en-US" w:eastAsia="zh-CN"/>
        </w:rPr>
        <w:fldChar w:fldCharType="separate"/>
      </w:r>
      <w:r>
        <w:rPr>
          <w:rFonts w:hint="eastAsia" w:ascii="宋体" w:hAnsi="宋体" w:eastAsia="宋体" w:cs="宋体"/>
          <w:bCs/>
          <w:szCs w:val="24"/>
          <w:lang w:val="en-US" w:eastAsia="zh-CN"/>
        </w:rPr>
        <w:t>4. 结论</w:t>
      </w:r>
      <w:r>
        <w:tab/>
      </w:r>
      <w:r>
        <w:fldChar w:fldCharType="begin"/>
      </w:r>
      <w:r>
        <w:instrText xml:space="preserve"> PAGEREF _Toc22172 \h </w:instrText>
      </w:r>
      <w:r>
        <w:fldChar w:fldCharType="separate"/>
      </w:r>
      <w:r>
        <w:t>12</w:t>
      </w:r>
      <w:r>
        <w:fldChar w:fldCharType="end"/>
      </w:r>
      <w:r>
        <w:rPr>
          <w:rFonts w:hint="eastAsia"/>
          <w:lang w:val="en-US" w:eastAsia="zh-CN"/>
        </w:rPr>
        <w:fldChar w:fldCharType="end"/>
      </w:r>
    </w:p>
    <w:p>
      <w:pPr>
        <w:pStyle w:val="7"/>
        <w:tabs>
          <w:tab w:val="right" w:leader="dot" w:pos="8306"/>
        </w:tabs>
      </w:pPr>
      <w:r>
        <w:rPr>
          <w:rFonts w:hint="eastAsia"/>
          <w:lang w:val="en-US" w:eastAsia="zh-CN"/>
        </w:rPr>
        <w:fldChar w:fldCharType="begin"/>
      </w:r>
      <w:r>
        <w:rPr>
          <w:rFonts w:hint="eastAsia"/>
          <w:lang w:val="en-US" w:eastAsia="zh-CN"/>
        </w:rPr>
        <w:instrText xml:space="preserve"> HYPERLINK \l _Toc1217 </w:instrText>
      </w:r>
      <w:r>
        <w:rPr>
          <w:rFonts w:hint="eastAsia"/>
          <w:lang w:val="en-US" w:eastAsia="zh-CN"/>
        </w:rPr>
        <w:fldChar w:fldCharType="separate"/>
      </w:r>
      <w:r>
        <w:rPr>
          <w:rFonts w:hint="default" w:ascii="宋体" w:hAnsi="宋体" w:eastAsia="宋体" w:cs="宋体"/>
          <w:bCs/>
          <w:szCs w:val="24"/>
          <w:lang w:val="en-US" w:eastAsia="zh-CN"/>
        </w:rPr>
        <w:t xml:space="preserve">5. </w:t>
      </w:r>
      <w:r>
        <w:rPr>
          <w:rFonts w:hint="eastAsia" w:ascii="宋体" w:hAnsi="宋体" w:eastAsia="宋体" w:cs="宋体"/>
          <w:bCs/>
          <w:szCs w:val="24"/>
          <w:lang w:val="en-US" w:eastAsia="zh-CN"/>
        </w:rPr>
        <w:t>相关附录</w:t>
      </w:r>
      <w:r>
        <w:tab/>
      </w:r>
      <w:r>
        <w:fldChar w:fldCharType="begin"/>
      </w:r>
      <w:r>
        <w:instrText xml:space="preserve"> PAGEREF _Toc1217 \h </w:instrText>
      </w:r>
      <w:r>
        <w:fldChar w:fldCharType="separate"/>
      </w:r>
      <w:r>
        <w:t>12</w:t>
      </w:r>
      <w:r>
        <w:fldChar w:fldCharType="end"/>
      </w:r>
      <w:r>
        <w:rPr>
          <w:rFonts w:hint="eastAsia"/>
          <w:lang w:val="en-US" w:eastAsia="zh-CN"/>
        </w:rPr>
        <w:fldChar w:fldCharType="end"/>
      </w:r>
    </w:p>
    <w:p>
      <w:pPr>
        <w:pStyle w:val="7"/>
        <w:tabs>
          <w:tab w:val="right" w:leader="dot" w:pos="8306"/>
        </w:tabs>
      </w:pPr>
      <w:r>
        <w:rPr>
          <w:rFonts w:hint="eastAsia"/>
          <w:lang w:val="en-US" w:eastAsia="zh-CN"/>
        </w:rPr>
        <w:fldChar w:fldCharType="begin"/>
      </w:r>
      <w:r>
        <w:rPr>
          <w:rFonts w:hint="eastAsia"/>
          <w:lang w:val="en-US" w:eastAsia="zh-CN"/>
        </w:rPr>
        <w:instrText xml:space="preserve"> HYPERLINK \l _Toc20525 </w:instrText>
      </w:r>
      <w:r>
        <w:rPr>
          <w:rFonts w:hint="eastAsia"/>
          <w:lang w:val="en-US" w:eastAsia="zh-CN"/>
        </w:rPr>
        <w:fldChar w:fldCharType="separate"/>
      </w:r>
      <w:r>
        <w:rPr>
          <w:rFonts w:hint="eastAsia" w:ascii="Times New Roman" w:hAnsi="Times New Roman" w:eastAsia="黑体" w:cs="Times New Roman"/>
          <w:bCs/>
          <w:i/>
          <w:iCs/>
          <w:kern w:val="44"/>
          <w:szCs w:val="21"/>
          <w:lang w:val="en-US" w:eastAsia="zh-CN"/>
        </w:rPr>
        <w:t>《</w:t>
      </w:r>
      <w:r>
        <w:rPr>
          <w:rFonts w:hint="default" w:ascii="Times New Roman" w:hAnsi="Times New Roman" w:eastAsia="黑体" w:cs="Times New Roman"/>
          <w:bCs/>
          <w:i/>
          <w:iCs/>
          <w:kern w:val="44"/>
          <w:szCs w:val="21"/>
          <w:lang w:val="en-US" w:eastAsia="zh-CN"/>
        </w:rPr>
        <w:t>附件：网络安全需求、验证、风险追溯表</w:t>
      </w:r>
      <w:r>
        <w:rPr>
          <w:rFonts w:hint="eastAsia" w:ascii="Times New Roman" w:hAnsi="Times New Roman" w:eastAsia="黑体" w:cs="Times New Roman"/>
          <w:bCs/>
          <w:i/>
          <w:iCs/>
          <w:kern w:val="44"/>
          <w:szCs w:val="21"/>
          <w:lang w:val="en-US" w:eastAsia="zh-CN"/>
        </w:rPr>
        <w:t>》</w:t>
      </w:r>
      <w:r>
        <w:tab/>
      </w:r>
      <w:r>
        <w:fldChar w:fldCharType="begin"/>
      </w:r>
      <w:r>
        <w:instrText xml:space="preserve"> PAGEREF _Toc20525 \h </w:instrText>
      </w:r>
      <w:r>
        <w:fldChar w:fldCharType="separate"/>
      </w:r>
      <w:r>
        <w:t>13</w:t>
      </w:r>
      <w:r>
        <w:fldChar w:fldCharType="end"/>
      </w:r>
      <w:r>
        <w:rPr>
          <w:rFonts w:hint="eastAsia"/>
          <w:lang w:val="en-US" w:eastAsia="zh-CN"/>
        </w:rPr>
        <w:fldChar w:fldCharType="end"/>
      </w:r>
    </w:p>
    <w:p>
      <w:pPr>
        <w:pStyle w:val="7"/>
        <w:tabs>
          <w:tab w:val="right" w:leader="dot" w:pos="8306"/>
        </w:tabs>
      </w:pPr>
      <w:r>
        <w:rPr>
          <w:rFonts w:hint="eastAsia"/>
          <w:lang w:val="en-US" w:eastAsia="zh-CN"/>
        </w:rPr>
        <w:fldChar w:fldCharType="begin"/>
      </w:r>
      <w:r>
        <w:rPr>
          <w:rFonts w:hint="eastAsia"/>
          <w:lang w:val="en-US" w:eastAsia="zh-CN"/>
        </w:rPr>
        <w:instrText xml:space="preserve"> HYPERLINK \l _Toc45 </w:instrText>
      </w:r>
      <w:r>
        <w:rPr>
          <w:rFonts w:hint="eastAsia"/>
          <w:lang w:val="en-US" w:eastAsia="zh-CN"/>
        </w:rPr>
        <w:fldChar w:fldCharType="separate"/>
      </w:r>
      <w:r>
        <w:rPr>
          <w:rFonts w:hint="eastAsia" w:ascii="Times New Roman" w:hAnsi="Times New Roman" w:eastAsia="黑体" w:cs="Times New Roman"/>
          <w:bCs/>
          <w:i/>
          <w:iCs/>
          <w:kern w:val="44"/>
          <w:szCs w:val="21"/>
          <w:lang w:val="en-US" w:eastAsia="zh-CN"/>
        </w:rPr>
        <w:t>《</w:t>
      </w:r>
      <w:r>
        <w:rPr>
          <w:rFonts w:hint="default" w:ascii="Times New Roman" w:hAnsi="Times New Roman" w:eastAsia="黑体" w:cs="Times New Roman"/>
          <w:bCs/>
          <w:i/>
          <w:iCs/>
          <w:kern w:val="44"/>
          <w:szCs w:val="21"/>
          <w:lang w:val="en-US" w:eastAsia="zh-CN"/>
        </w:rPr>
        <w:t>附件：标准传输协议及存储格式的真实性声明</w:t>
      </w:r>
      <w:r>
        <w:rPr>
          <w:rFonts w:hint="eastAsia" w:ascii="Times New Roman" w:hAnsi="Times New Roman" w:eastAsia="黑体" w:cs="Times New Roman"/>
          <w:bCs/>
          <w:i/>
          <w:iCs/>
          <w:kern w:val="44"/>
          <w:szCs w:val="21"/>
          <w:lang w:val="en-US" w:eastAsia="zh-CN"/>
        </w:rPr>
        <w:t>》</w:t>
      </w:r>
      <w:r>
        <w:tab/>
      </w:r>
      <w:r>
        <w:fldChar w:fldCharType="begin"/>
      </w:r>
      <w:r>
        <w:instrText xml:space="preserve"> PAGEREF _Toc45 \h </w:instrText>
      </w:r>
      <w:r>
        <w:fldChar w:fldCharType="separate"/>
      </w:r>
      <w:r>
        <w:t>20</w:t>
      </w:r>
      <w:r>
        <w:fldChar w:fldCharType="end"/>
      </w:r>
      <w:r>
        <w:rPr>
          <w:rFonts w:hint="eastAsia"/>
          <w:lang w:val="en-US" w:eastAsia="zh-CN"/>
        </w:rPr>
        <w:fldChar w:fldCharType="end"/>
      </w:r>
    </w:p>
    <w:p>
      <w:pPr>
        <w:pStyle w:val="2"/>
        <w:spacing w:line="360" w:lineRule="auto"/>
        <w:jc w:val="both"/>
        <w:rPr>
          <w:rFonts w:hint="eastAsia"/>
          <w:lang w:val="en-US" w:eastAsia="zh-CN"/>
        </w:rPr>
      </w:pPr>
      <w:r>
        <w:rPr>
          <w:rFonts w:hint="eastAsia"/>
          <w:lang w:val="en-US" w:eastAsia="zh-CN"/>
        </w:rPr>
        <w:fldChar w:fldCharType="end"/>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numPr>
          <w:ilvl w:val="0"/>
          <w:numId w:val="1"/>
        </w:numPr>
        <w:spacing w:line="600" w:lineRule="exact"/>
        <w:outlineLvl w:val="0"/>
        <w:rPr>
          <w:rFonts w:hint="eastAsia" w:ascii="宋体" w:hAnsi="宋体" w:eastAsia="宋体" w:cs="宋体"/>
          <w:b/>
          <w:bCs/>
          <w:sz w:val="24"/>
          <w:szCs w:val="24"/>
        </w:rPr>
      </w:pPr>
      <w:bookmarkStart w:id="4" w:name="_Toc29329"/>
      <w:bookmarkStart w:id="5" w:name="_Toc15408"/>
      <w:r>
        <w:rPr>
          <w:rFonts w:hint="eastAsia" w:ascii="宋体" w:hAnsi="宋体" w:eastAsia="宋体" w:cs="宋体"/>
          <w:b/>
          <w:bCs/>
          <w:sz w:val="24"/>
          <w:szCs w:val="24"/>
        </w:rPr>
        <w:t>基本信息</w:t>
      </w:r>
      <w:bookmarkEnd w:id="4"/>
      <w:bookmarkEnd w:id="5"/>
    </w:p>
    <w:p>
      <w:pPr>
        <w:spacing w:line="600" w:lineRule="exact"/>
        <w:outlineLvl w:val="1"/>
        <w:rPr>
          <w:rFonts w:hint="eastAsia" w:ascii="宋体" w:hAnsi="宋体" w:eastAsia="宋体" w:cs="宋体"/>
          <w:b/>
          <w:bCs/>
          <w:sz w:val="21"/>
          <w:szCs w:val="21"/>
          <w:lang w:val="en-US" w:eastAsia="zh-CN"/>
        </w:rPr>
      </w:pPr>
      <w:bookmarkStart w:id="6" w:name="_Toc11310"/>
      <w:bookmarkStart w:id="7" w:name="_Toc16915"/>
      <w:r>
        <w:rPr>
          <w:rFonts w:hint="eastAsia" w:ascii="宋体" w:hAnsi="宋体" w:eastAsia="宋体" w:cs="宋体"/>
          <w:b/>
          <w:bCs/>
          <w:sz w:val="21"/>
          <w:szCs w:val="21"/>
          <w:lang w:val="en-US" w:eastAsia="zh-CN"/>
        </w:rPr>
        <w:t>1.1</w:t>
      </w:r>
      <w:r>
        <w:rPr>
          <w:rFonts w:hint="eastAsia" w:ascii="宋体" w:hAnsi="宋体" w:eastAsia="宋体" w:cs="宋体"/>
          <w:b/>
          <w:bCs/>
          <w:sz w:val="21"/>
          <w:szCs w:val="21"/>
        </w:rPr>
        <w:t>软件</w:t>
      </w:r>
      <w:r>
        <w:rPr>
          <w:rFonts w:hint="eastAsia" w:ascii="宋体" w:hAnsi="宋体" w:eastAsia="宋体" w:cs="宋体"/>
          <w:b/>
          <w:bCs/>
          <w:sz w:val="21"/>
          <w:szCs w:val="21"/>
          <w:lang w:val="en-US" w:eastAsia="zh-CN"/>
        </w:rPr>
        <w:t>信息</w:t>
      </w:r>
      <w:bookmarkEnd w:id="6"/>
      <w:bookmarkEnd w:id="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lang w:val="en-US" w:eastAsia="zh-CN"/>
        </w:rPr>
      </w:pPr>
      <w:r>
        <w:rPr>
          <w:rFonts w:hint="eastAsia" w:eastAsia="黑体"/>
          <w:bCs/>
          <w:i w:val="0"/>
          <w:iCs w:val="0"/>
          <w:color w:val="auto"/>
          <w:kern w:val="44"/>
          <w:sz w:val="21"/>
          <w:szCs w:val="21"/>
          <w:lang w:val="en-US" w:eastAsia="zh-CN"/>
        </w:rPr>
        <w:t>{此处填入软件信息的内容}</w:t>
      </w:r>
    </w:p>
    <w:p>
      <w:pPr>
        <w:pStyle w:val="16"/>
        <w:topLinePunct/>
        <w:spacing w:line="360" w:lineRule="auto"/>
        <w:ind w:left="0" w:leftChars="0" w:firstLine="0" w:firstLineChars="0"/>
        <w:jc w:val="left"/>
        <w:outlineLvl w:val="9"/>
        <w:rPr>
          <w:rFonts w:hint="eastAsia" w:ascii="宋体" w:hAnsi="宋体" w:eastAsia="宋体" w:cs="宋体"/>
          <w:sz w:val="21"/>
          <w:szCs w:val="21"/>
          <w:lang w:val="en-US" w:eastAsia="zh-CN"/>
        </w:rPr>
      </w:pPr>
      <w:r>
        <w:rPr>
          <w:rFonts w:hint="eastAsia" w:ascii="宋体" w:hAnsi="宋体" w:eastAsia="宋体" w:cs="宋体"/>
          <w:sz w:val="21"/>
          <w:szCs w:val="21"/>
        </w:rPr>
        <w:t>软件名称：</w:t>
      </w:r>
      <w:r>
        <w:rPr>
          <w:rFonts w:hint="eastAsia" w:ascii="宋体" w:hAnsi="宋体" w:eastAsia="宋体" w:cs="宋体"/>
          <w:sz w:val="21"/>
          <w:szCs w:val="21"/>
          <w:lang w:val="en-US" w:eastAsia="zh-CN"/>
        </w:rPr>
        <w:t>XXX软件</w:t>
      </w:r>
    </w:p>
    <w:p>
      <w:pPr>
        <w:pStyle w:val="16"/>
        <w:topLinePunct/>
        <w:spacing w:line="360" w:lineRule="auto"/>
        <w:ind w:left="0" w:leftChars="0" w:firstLine="0" w:firstLineChars="0"/>
        <w:jc w:val="left"/>
        <w:outlineLvl w:val="9"/>
        <w:rPr>
          <w:rFonts w:hint="default" w:ascii="宋体" w:hAnsi="宋体" w:eastAsia="宋体" w:cs="宋体"/>
          <w:sz w:val="21"/>
          <w:szCs w:val="21"/>
          <w:lang w:val="en-US" w:eastAsia="zh-CN"/>
        </w:rPr>
      </w:pPr>
      <w:r>
        <w:rPr>
          <w:rFonts w:hint="eastAsia" w:ascii="宋体" w:hAnsi="宋体" w:eastAsia="宋体" w:cs="宋体"/>
          <w:sz w:val="21"/>
          <w:szCs w:val="21"/>
        </w:rPr>
        <w:t>型号：</w:t>
      </w:r>
      <w:r>
        <w:rPr>
          <w:rFonts w:hint="eastAsia" w:ascii="宋体" w:hAnsi="宋体" w:eastAsia="宋体" w:cs="宋体"/>
          <w:sz w:val="21"/>
          <w:szCs w:val="21"/>
          <w:lang w:val="en-US" w:eastAsia="zh-CN"/>
        </w:rPr>
        <w:t>{填写软件型号}</w:t>
      </w:r>
    </w:p>
    <w:p>
      <w:pPr>
        <w:pStyle w:val="16"/>
        <w:topLinePunct/>
        <w:spacing w:line="360" w:lineRule="auto"/>
        <w:ind w:left="0" w:leftChars="0" w:firstLine="0" w:firstLineChars="0"/>
        <w:jc w:val="left"/>
        <w:outlineLvl w:val="9"/>
        <w:rPr>
          <w:rFonts w:hint="default" w:ascii="宋体" w:hAnsi="宋体" w:eastAsia="宋体" w:cs="宋体"/>
          <w:sz w:val="21"/>
          <w:szCs w:val="21"/>
          <w:lang w:val="en-US"/>
        </w:rPr>
      </w:pPr>
      <w:r>
        <w:rPr>
          <w:rFonts w:hint="eastAsia" w:ascii="宋体" w:hAnsi="宋体" w:eastAsia="宋体" w:cs="宋体"/>
          <w:sz w:val="21"/>
          <w:szCs w:val="21"/>
        </w:rPr>
        <w:t>版本号</w:t>
      </w:r>
      <w:r>
        <w:rPr>
          <w:rFonts w:hint="eastAsia" w:ascii="宋体" w:hAnsi="宋体" w:eastAsia="宋体" w:cs="宋体"/>
          <w:sz w:val="21"/>
          <w:szCs w:val="21"/>
          <w:lang w:val="en-US" w:eastAsia="zh-CN"/>
        </w:rPr>
        <w:t>(发布版本)</w:t>
      </w:r>
      <w:r>
        <w:rPr>
          <w:rFonts w:hint="eastAsia" w:ascii="宋体" w:hAnsi="宋体" w:eastAsia="宋体" w:cs="宋体"/>
          <w:sz w:val="21"/>
          <w:szCs w:val="21"/>
        </w:rPr>
        <w:t>：</w:t>
      </w:r>
      <w:r>
        <w:rPr>
          <w:rFonts w:hint="eastAsia" w:ascii="宋体" w:hAnsi="宋体" w:eastAsia="宋体" w:cs="宋体"/>
          <w:color w:val="0000FF"/>
          <w:sz w:val="21"/>
          <w:szCs w:val="21"/>
          <w:lang w:val="en-US" w:eastAsia="zh-CN"/>
        </w:rPr>
        <w:t>(例如V**)</w:t>
      </w:r>
    </w:p>
    <w:p>
      <w:pPr>
        <w:pStyle w:val="16"/>
        <w:topLinePunct/>
        <w:spacing w:line="360" w:lineRule="auto"/>
        <w:ind w:left="0" w:leftChars="0" w:firstLine="0" w:firstLineChars="0"/>
        <w:jc w:val="left"/>
        <w:outlineLvl w:val="9"/>
        <w:rPr>
          <w:rFonts w:hint="eastAsia" w:ascii="宋体" w:hAnsi="宋体" w:eastAsia="宋体" w:cs="宋体"/>
          <w:sz w:val="21"/>
          <w:szCs w:val="21"/>
          <w:lang w:val="en-US" w:eastAsia="zh-CN"/>
        </w:rPr>
      </w:pPr>
      <w:r>
        <w:rPr>
          <w:rFonts w:hint="eastAsia" w:ascii="宋体" w:hAnsi="宋体" w:eastAsia="宋体" w:cs="宋体"/>
          <w:sz w:val="21"/>
          <w:szCs w:val="21"/>
        </w:rPr>
        <w:t>版本号</w:t>
      </w:r>
      <w:r>
        <w:rPr>
          <w:rFonts w:hint="eastAsia" w:ascii="宋体" w:hAnsi="宋体" w:eastAsia="宋体" w:cs="宋体"/>
          <w:sz w:val="21"/>
          <w:szCs w:val="21"/>
          <w:lang w:val="en-US" w:eastAsia="zh-CN"/>
        </w:rPr>
        <w:t>(完整版本)</w:t>
      </w:r>
      <w:r>
        <w:rPr>
          <w:rFonts w:hint="eastAsia" w:ascii="宋体" w:hAnsi="宋体" w:eastAsia="宋体" w:cs="宋体"/>
          <w:sz w:val="21"/>
          <w:szCs w:val="21"/>
        </w:rPr>
        <w:t>：</w:t>
      </w:r>
      <w:r>
        <w:rPr>
          <w:rFonts w:hint="eastAsia" w:ascii="宋体" w:hAnsi="宋体" w:eastAsia="宋体" w:cs="宋体"/>
          <w:color w:val="0000FF"/>
          <w:sz w:val="21"/>
          <w:szCs w:val="21"/>
          <w:lang w:val="en-US" w:eastAsia="zh-CN"/>
        </w:rPr>
        <w:t>(例如V**.V**.V**)</w:t>
      </w:r>
    </w:p>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kern w:val="2"/>
          <w:sz w:val="21"/>
          <w:szCs w:val="21"/>
          <w:lang w:val="en-US" w:eastAsia="zh-CN" w:bidi="ar-SA"/>
        </w:rPr>
        <w:t xml:space="preserve">软件安全性级别: </w:t>
      </w:r>
      <w:r>
        <w:rPr>
          <w:rFonts w:hint="eastAsia" w:ascii="宋体" w:hAnsi="宋体" w:eastAsia="宋体" w:cs="宋体"/>
          <w:sz w:val="21"/>
          <w:szCs w:val="21"/>
          <w:lang w:val="en-US" w:eastAsia="zh-CN"/>
        </w:rPr>
        <w:t>{填写软件</w:t>
      </w:r>
      <w:r>
        <w:rPr>
          <w:rFonts w:hint="eastAsia" w:ascii="宋体" w:hAnsi="宋体" w:cs="宋体"/>
          <w:sz w:val="21"/>
          <w:szCs w:val="21"/>
          <w:lang w:val="en-US" w:eastAsia="zh-CN"/>
        </w:rPr>
        <w:t>安全性级别</w:t>
      </w:r>
      <w:r>
        <w:rPr>
          <w:rFonts w:hint="eastAsia" w:ascii="宋体" w:hAnsi="宋体" w:eastAsia="宋体" w:cs="宋体"/>
          <w:sz w:val="21"/>
          <w:szCs w:val="21"/>
          <w:lang w:val="en-US" w:eastAsia="zh-CN"/>
        </w:rPr>
        <w:t>}</w:t>
      </w:r>
      <w:r>
        <w:rPr>
          <w:rFonts w:hint="eastAsia" w:ascii="宋体" w:hAnsi="宋体" w:eastAsia="宋体" w:cs="宋体"/>
          <w:color w:val="0000FF"/>
          <w:sz w:val="21"/>
          <w:szCs w:val="21"/>
          <w:lang w:val="en-US" w:eastAsia="zh-CN"/>
        </w:rPr>
        <w:t>(例如C级)</w:t>
      </w:r>
    </w:p>
    <w:p>
      <w:pPr>
        <w:pStyle w:val="16"/>
        <w:topLinePunct/>
        <w:spacing w:line="360" w:lineRule="auto"/>
        <w:ind w:left="0" w:leftChars="0" w:firstLine="0" w:firstLineChars="0"/>
        <w:jc w:val="left"/>
        <w:outlineLvl w:val="9"/>
        <w:rPr>
          <w:rFonts w:hint="default" w:ascii="宋体" w:hAnsi="宋体" w:eastAsia="宋体" w:cs="宋体"/>
          <w:color w:val="0000FF"/>
          <w:sz w:val="21"/>
          <w:szCs w:val="21"/>
          <w:lang w:val="en-US" w:eastAsia="zh-CN"/>
        </w:rPr>
      </w:pPr>
      <w:r>
        <w:rPr>
          <w:rFonts w:hint="eastAsia" w:ascii="宋体" w:hAnsi="宋体" w:eastAsia="宋体" w:cs="宋体"/>
          <w:kern w:val="2"/>
          <w:sz w:val="21"/>
          <w:szCs w:val="21"/>
          <w:lang w:val="en-US" w:eastAsia="zh-CN" w:bidi="ar-SA"/>
        </w:rPr>
        <w:t xml:space="preserve">网络安全的风险级别: </w:t>
      </w:r>
      <w:r>
        <w:rPr>
          <w:rFonts w:hint="eastAsia" w:ascii="宋体" w:hAnsi="宋体" w:eastAsia="宋体" w:cs="宋体"/>
          <w:sz w:val="21"/>
          <w:szCs w:val="21"/>
          <w:lang w:val="en-US" w:eastAsia="zh-CN"/>
        </w:rPr>
        <w:t>{</w:t>
      </w:r>
      <w:r>
        <w:rPr>
          <w:rFonts w:hint="eastAsia" w:ascii="宋体" w:hAnsi="宋体" w:eastAsia="宋体" w:cs="宋体"/>
          <w:kern w:val="2"/>
          <w:sz w:val="21"/>
          <w:szCs w:val="21"/>
          <w:lang w:val="en-US" w:eastAsia="zh-CN" w:bidi="ar-SA"/>
        </w:rPr>
        <w:t>网络安全的风险级别</w:t>
      </w:r>
      <w:r>
        <w:rPr>
          <w:rFonts w:hint="eastAsia" w:ascii="宋体" w:hAnsi="宋体" w:eastAsia="宋体" w:cs="宋体"/>
          <w:sz w:val="21"/>
          <w:szCs w:val="21"/>
          <w:lang w:val="en-US" w:eastAsia="zh-CN"/>
        </w:rPr>
        <w:t>}</w:t>
      </w:r>
      <w:r>
        <w:rPr>
          <w:rFonts w:hint="eastAsia" w:ascii="宋体" w:hAnsi="宋体" w:eastAsia="宋体" w:cs="宋体"/>
          <w:color w:val="0000FF"/>
          <w:sz w:val="21"/>
          <w:szCs w:val="21"/>
          <w:lang w:val="en-US" w:eastAsia="zh-CN"/>
        </w:rPr>
        <w:t>(例如与软件风险级别相同)</w:t>
      </w:r>
    </w:p>
    <w:p>
      <w:pPr>
        <w:spacing w:line="600" w:lineRule="exact"/>
        <w:outlineLvl w:val="1"/>
        <w:rPr>
          <w:rFonts w:hint="eastAsia" w:ascii="宋体" w:hAnsi="宋体" w:eastAsia="宋体" w:cs="宋体"/>
          <w:b/>
          <w:bCs/>
          <w:sz w:val="21"/>
          <w:szCs w:val="21"/>
          <w:lang w:val="en-US" w:eastAsia="zh-CN"/>
        </w:rPr>
      </w:pPr>
      <w:bookmarkStart w:id="8" w:name="_Toc9002"/>
      <w:bookmarkStart w:id="9" w:name="_Toc23983"/>
      <w:r>
        <w:rPr>
          <w:rFonts w:hint="eastAsia" w:ascii="宋体" w:hAnsi="宋体" w:eastAsia="宋体" w:cs="宋体"/>
          <w:b/>
          <w:bCs/>
          <w:sz w:val="21"/>
          <w:szCs w:val="21"/>
          <w:lang w:val="en-US" w:eastAsia="zh-CN"/>
        </w:rPr>
        <w:t>1.2数据架构</w:t>
      </w:r>
      <w:bookmarkEnd w:id="8"/>
      <w:bookmarkEnd w:id="9"/>
    </w:p>
    <w:p>
      <w:pPr>
        <w:pStyle w:val="16"/>
        <w:topLinePunct/>
        <w:spacing w:line="360" w:lineRule="auto"/>
        <w:ind w:left="0" w:leftChars="0" w:firstLine="0" w:firstLineChars="0"/>
        <w:jc w:val="left"/>
        <w:outlineLvl w:val="2"/>
        <w:rPr>
          <w:rFonts w:hint="eastAsia" w:ascii="宋体" w:hAnsi="宋体" w:eastAsia="宋体" w:cs="宋体"/>
          <w:b/>
          <w:bCs/>
          <w:sz w:val="21"/>
          <w:szCs w:val="21"/>
          <w:lang w:val="en-US" w:eastAsia="zh-CN"/>
        </w:rPr>
      </w:pPr>
      <w:bookmarkStart w:id="10" w:name="_Toc23680"/>
      <w:r>
        <w:rPr>
          <w:rFonts w:hint="eastAsia" w:ascii="宋体" w:hAnsi="宋体" w:eastAsia="宋体" w:cs="宋体"/>
          <w:b/>
          <w:bCs/>
          <w:sz w:val="21"/>
          <w:szCs w:val="21"/>
          <w:lang w:val="en-US" w:eastAsia="zh-CN"/>
        </w:rPr>
        <w:t>1.2.1  使用场景（含远程维护）下的网络环境和数据流图</w:t>
      </w:r>
      <w:bookmarkEnd w:id="1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lang w:val="en-US" w:eastAsia="zh-CN"/>
        </w:rPr>
      </w:pPr>
      <w:r>
        <w:rPr>
          <w:rFonts w:hint="eastAsia" w:eastAsia="黑体"/>
          <w:bCs/>
          <w:i w:val="0"/>
          <w:iCs w:val="0"/>
          <w:color w:val="auto"/>
          <w:kern w:val="44"/>
          <w:sz w:val="21"/>
          <w:szCs w:val="21"/>
          <w:lang w:val="en-US" w:eastAsia="zh-CN"/>
        </w:rPr>
        <w:t>{此处填写使用场景（含远程维护）下的网络环境和数据流图的内容}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sz w:val="21"/>
          <w:szCs w:val="21"/>
          <w:lang w:val="en-US" w:eastAsia="zh-CN"/>
        </w:rPr>
      </w:pPr>
      <w:r>
        <w:rPr>
          <w:rFonts w:hint="eastAsia" w:ascii="Times New Roman" w:hAnsi="Times New Roman" w:eastAsia="黑体" w:cs="Times New Roman"/>
          <w:bCs/>
          <w:i/>
          <w:iCs/>
          <w:color w:val="0070C0"/>
          <w:kern w:val="44"/>
          <w:sz w:val="21"/>
          <w:szCs w:val="21"/>
          <w:lang w:val="en-US" w:eastAsia="zh-CN"/>
        </w:rPr>
        <w:t>【每个场景分别描述】</w:t>
      </w:r>
    </w:p>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sz w:val="21"/>
          <w:szCs w:val="21"/>
          <w:lang w:val="en-US" w:eastAsia="zh-CN"/>
        </w:rPr>
        <w:t>场景1：:</w:t>
      </w:r>
      <w:r>
        <w:rPr>
          <w:rFonts w:hint="eastAsia" w:ascii="宋体" w:hAnsi="宋体" w:eastAsia="宋体" w:cs="宋体"/>
          <w:color w:val="0000FF"/>
          <w:sz w:val="21"/>
          <w:szCs w:val="21"/>
          <w:lang w:val="en-US" w:eastAsia="zh-CN"/>
        </w:rPr>
        <w:t>*******</w:t>
      </w:r>
    </w:p>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sz w:val="21"/>
          <w:szCs w:val="21"/>
          <w:lang w:val="en-US" w:eastAsia="zh-CN"/>
        </w:rPr>
        <w:t>场景2：:</w:t>
      </w:r>
      <w:r>
        <w:rPr>
          <w:rFonts w:hint="eastAsia" w:ascii="宋体" w:hAnsi="宋体" w:eastAsia="宋体" w:cs="宋体"/>
          <w:color w:val="0000FF"/>
          <w:sz w:val="21"/>
          <w:szCs w:val="21"/>
          <w:lang w:val="en-US" w:eastAsia="zh-CN"/>
        </w:rPr>
        <w:t>*******</w:t>
      </w:r>
    </w:p>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sz w:val="21"/>
          <w:szCs w:val="21"/>
          <w:lang w:val="en-US" w:eastAsia="zh-CN"/>
        </w:rPr>
        <w:t>场景3：:</w:t>
      </w:r>
      <w:r>
        <w:rPr>
          <w:rFonts w:hint="eastAsia" w:ascii="宋体" w:hAnsi="宋体" w:eastAsia="宋体" w:cs="宋体"/>
          <w:color w:val="0000FF"/>
          <w:sz w:val="21"/>
          <w:szCs w:val="21"/>
          <w:lang w:val="en-US" w:eastAsia="zh-CN"/>
        </w:rPr>
        <w:t>*******</w:t>
      </w:r>
    </w:p>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w:t>
      </w:r>
    </w:p>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w:t>
      </w:r>
    </w:p>
    <w:p>
      <w:pPr>
        <w:pStyle w:val="16"/>
        <w:topLinePunct/>
        <w:spacing w:line="360" w:lineRule="auto"/>
        <w:ind w:left="0" w:leftChars="0" w:firstLine="0" w:firstLineChars="0"/>
        <w:jc w:val="left"/>
        <w:outlineLvl w:val="2"/>
        <w:rPr>
          <w:rFonts w:hint="eastAsia" w:ascii="宋体" w:hAnsi="宋体" w:eastAsia="宋体" w:cs="宋体"/>
          <w:b/>
          <w:bCs/>
          <w:sz w:val="21"/>
          <w:szCs w:val="21"/>
          <w:lang w:val="en-US" w:eastAsia="zh-CN"/>
        </w:rPr>
      </w:pPr>
      <w:bookmarkStart w:id="11" w:name="_Toc30811"/>
      <w:r>
        <w:rPr>
          <w:rFonts w:hint="eastAsia" w:ascii="宋体" w:hAnsi="宋体" w:eastAsia="宋体" w:cs="宋体"/>
          <w:b/>
          <w:bCs/>
          <w:sz w:val="21"/>
          <w:szCs w:val="21"/>
          <w:lang w:val="en-US" w:eastAsia="zh-CN"/>
        </w:rPr>
        <w:t>1.2.2 数据情况</w:t>
      </w:r>
      <w:bookmarkEnd w:id="1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{此处填写数据情况的内容}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【需要根据产品的网络功能判断是否涉及医疗数据，如有，需完成该数据类型对应的表格内容。如无，写】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【医疗数据是指医疗器械所使用的、产生的与医疗活动相关的数据（含日志）。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从个人信息保护角度又可分为敏感医疗数据、非敏感医疗数据，其中敏感医疗数据是指含有个人信息的医疗数据，反之即为非敏感医疗数据。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个人信息是指能够单独或与其他信息结合识别特定自然人个人身份的各种信息，如自然人的姓名、出生日期、身份证件号码、个人生物识别信息（含容貌信息）、住址、电话号码等。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【需要根据产品的网络功能判断是否涉及设备疗数据，如有，需完成该数据类型对应的表格内容。如无，写】</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【设备数据是指描述医疗器械运行状况的数据，用于监视、控制医疗器械运行或用于医疗器械的维护维修，不应含有个人信息。】</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default"/>
          <w:lang w:val="en-US" w:eastAsia="zh-CN"/>
        </w:rPr>
      </w:pPr>
      <w:r>
        <w:rPr>
          <w:rFonts w:hint="eastAsia" w:eastAsia="黑体"/>
          <w:bCs/>
          <w:i/>
          <w:iCs/>
          <w:color w:val="1D41D5"/>
          <w:kern w:val="44"/>
          <w:sz w:val="21"/>
          <w:szCs w:val="21"/>
          <w:lang w:val="zh-CN"/>
        </w:rPr>
        <w:t>（以下为参考案例：</w:t>
      </w:r>
      <w:r>
        <w:rPr>
          <w:rFonts w:hint="eastAsia"/>
          <w:color w:val="0B5FD1"/>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pStyle w:val="16"/>
              <w:topLinePunct/>
              <w:spacing w:line="360" w:lineRule="auto"/>
              <w:jc w:val="left"/>
              <w:outlineLvl w:val="9"/>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数据类型</w:t>
            </w:r>
          </w:p>
        </w:tc>
        <w:tc>
          <w:tcPr>
            <w:tcW w:w="2130" w:type="dxa"/>
            <w:noWrap w:val="0"/>
            <w:vAlign w:val="top"/>
          </w:tcPr>
          <w:p>
            <w:pPr>
              <w:pStyle w:val="16"/>
              <w:topLinePunct/>
              <w:spacing w:line="360" w:lineRule="auto"/>
              <w:jc w:val="left"/>
              <w:outlineLvl w:val="9"/>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数据的具体内容</w:t>
            </w:r>
          </w:p>
          <w:p>
            <w:pPr>
              <w:pStyle w:val="16"/>
              <w:topLinePunct/>
              <w:spacing w:line="360" w:lineRule="auto"/>
              <w:jc w:val="left"/>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(如个人信息、医疗活动信息、设备运行信息等)</w:t>
            </w:r>
          </w:p>
        </w:tc>
        <w:tc>
          <w:tcPr>
            <w:tcW w:w="2131" w:type="dxa"/>
            <w:noWrap w:val="0"/>
            <w:vAlign w:val="top"/>
          </w:tcPr>
          <w:p>
            <w:pPr>
              <w:pStyle w:val="16"/>
              <w:topLinePunct/>
              <w:spacing w:line="360" w:lineRule="auto"/>
              <w:jc w:val="left"/>
              <w:outlineLvl w:val="9"/>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功能</w:t>
            </w:r>
          </w:p>
          <w:p>
            <w:pPr>
              <w:pStyle w:val="16"/>
              <w:topLinePunct/>
              <w:spacing w:line="360" w:lineRule="auto"/>
              <w:ind w:left="0" w:leftChars="0" w:firstLine="0" w:firstLineChars="0"/>
              <w:jc w:val="left"/>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（如单向、双向电子数据交换，实时、非实时远程控制等）</w:t>
            </w:r>
          </w:p>
        </w:tc>
        <w:tc>
          <w:tcPr>
            <w:tcW w:w="2131" w:type="dxa"/>
            <w:noWrap w:val="0"/>
            <w:vAlign w:val="top"/>
          </w:tcPr>
          <w:p>
            <w:pPr>
              <w:pStyle w:val="16"/>
              <w:topLinePunct/>
              <w:spacing w:line="360" w:lineRule="auto"/>
              <w:jc w:val="left"/>
              <w:outlineLvl w:val="9"/>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用途</w:t>
            </w:r>
          </w:p>
          <w:p>
            <w:pPr>
              <w:pStyle w:val="16"/>
              <w:topLinePunct/>
              <w:spacing w:line="360" w:lineRule="auto"/>
              <w:ind w:left="0" w:leftChars="0" w:firstLine="0" w:firstLineChars="0"/>
              <w:jc w:val="left"/>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（如医疗活动、设备维护等）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pStyle w:val="16"/>
              <w:topLinePunct/>
              <w:spacing w:line="360" w:lineRule="auto"/>
              <w:ind w:left="0" w:leftChars="0" w:firstLine="0" w:firstLineChars="0"/>
              <w:jc w:val="left"/>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医疗数据(敏感医疗数据)</w:t>
            </w:r>
          </w:p>
        </w:tc>
        <w:tc>
          <w:tcPr>
            <w:tcW w:w="2130" w:type="dxa"/>
            <w:noWrap w:val="0"/>
            <w:vAlign w:val="top"/>
          </w:tcPr>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w:t>
            </w:r>
          </w:p>
          <w:p>
            <w:pPr>
              <w:pStyle w:val="16"/>
              <w:topLinePunct/>
              <w:spacing w:line="360" w:lineRule="auto"/>
              <w:jc w:val="left"/>
              <w:outlineLvl w:val="9"/>
              <w:rPr>
                <w:rFonts w:hint="eastAsia" w:ascii="宋体" w:hAnsi="宋体" w:eastAsia="宋体" w:cs="宋体"/>
                <w:sz w:val="21"/>
                <w:szCs w:val="21"/>
                <w:vertAlign w:val="baseline"/>
                <w:lang w:val="en-US" w:eastAsia="zh-CN"/>
              </w:rPr>
            </w:pPr>
          </w:p>
        </w:tc>
        <w:tc>
          <w:tcPr>
            <w:tcW w:w="2131" w:type="dxa"/>
            <w:noWrap w:val="0"/>
            <w:vAlign w:val="top"/>
          </w:tcPr>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w:t>
            </w:r>
          </w:p>
          <w:p>
            <w:pPr>
              <w:pStyle w:val="16"/>
              <w:topLinePunct/>
              <w:spacing w:line="360" w:lineRule="auto"/>
              <w:jc w:val="left"/>
              <w:outlineLvl w:val="9"/>
              <w:rPr>
                <w:rFonts w:hint="eastAsia" w:ascii="宋体" w:hAnsi="宋体" w:eastAsia="宋体" w:cs="宋体"/>
                <w:sz w:val="21"/>
                <w:szCs w:val="21"/>
                <w:vertAlign w:val="baseline"/>
                <w:lang w:val="en-US" w:eastAsia="zh-CN"/>
              </w:rPr>
            </w:pPr>
          </w:p>
        </w:tc>
        <w:tc>
          <w:tcPr>
            <w:tcW w:w="2131" w:type="dxa"/>
            <w:noWrap w:val="0"/>
            <w:vAlign w:val="top"/>
          </w:tcPr>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w:t>
            </w:r>
          </w:p>
          <w:p>
            <w:pPr>
              <w:pStyle w:val="16"/>
              <w:topLinePunct/>
              <w:spacing w:line="360" w:lineRule="auto"/>
              <w:jc w:val="left"/>
              <w:outlineLvl w:val="9"/>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pStyle w:val="16"/>
              <w:topLinePunct/>
              <w:spacing w:line="360" w:lineRule="auto"/>
              <w:ind w:left="0" w:leftChars="0" w:firstLine="0" w:firstLineChars="0"/>
              <w:jc w:val="left"/>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医疗数据(非敏感医疗数据)</w:t>
            </w:r>
          </w:p>
        </w:tc>
        <w:tc>
          <w:tcPr>
            <w:tcW w:w="2130" w:type="dxa"/>
            <w:noWrap w:val="0"/>
            <w:vAlign w:val="top"/>
          </w:tcPr>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w:t>
            </w:r>
          </w:p>
          <w:p>
            <w:pPr>
              <w:pStyle w:val="16"/>
              <w:topLinePunct/>
              <w:spacing w:line="360" w:lineRule="auto"/>
              <w:jc w:val="left"/>
              <w:outlineLvl w:val="9"/>
              <w:rPr>
                <w:rFonts w:hint="eastAsia" w:ascii="宋体" w:hAnsi="宋体" w:eastAsia="宋体" w:cs="宋体"/>
                <w:sz w:val="21"/>
                <w:szCs w:val="21"/>
                <w:vertAlign w:val="baseline"/>
                <w:lang w:val="en-US" w:eastAsia="zh-CN"/>
              </w:rPr>
            </w:pPr>
          </w:p>
        </w:tc>
        <w:tc>
          <w:tcPr>
            <w:tcW w:w="2131" w:type="dxa"/>
            <w:noWrap w:val="0"/>
            <w:vAlign w:val="top"/>
          </w:tcPr>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w:t>
            </w:r>
          </w:p>
          <w:p>
            <w:pPr>
              <w:pStyle w:val="16"/>
              <w:topLinePunct/>
              <w:spacing w:line="360" w:lineRule="auto"/>
              <w:jc w:val="left"/>
              <w:outlineLvl w:val="9"/>
              <w:rPr>
                <w:rFonts w:hint="eastAsia" w:ascii="宋体" w:hAnsi="宋体" w:eastAsia="宋体" w:cs="宋体"/>
                <w:sz w:val="21"/>
                <w:szCs w:val="21"/>
                <w:vertAlign w:val="baseline"/>
                <w:lang w:val="en-US" w:eastAsia="zh-CN"/>
              </w:rPr>
            </w:pPr>
          </w:p>
        </w:tc>
        <w:tc>
          <w:tcPr>
            <w:tcW w:w="2131" w:type="dxa"/>
            <w:noWrap w:val="0"/>
            <w:vAlign w:val="top"/>
          </w:tcPr>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w:t>
            </w:r>
          </w:p>
          <w:p>
            <w:pPr>
              <w:pStyle w:val="16"/>
              <w:topLinePunct/>
              <w:spacing w:line="360" w:lineRule="auto"/>
              <w:jc w:val="left"/>
              <w:outlineLvl w:val="9"/>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30" w:type="dxa"/>
            <w:noWrap w:val="0"/>
            <w:vAlign w:val="top"/>
          </w:tcPr>
          <w:p>
            <w:pPr>
              <w:pStyle w:val="16"/>
              <w:topLinePunct/>
              <w:spacing w:line="360" w:lineRule="auto"/>
              <w:ind w:left="0" w:leftChars="0" w:firstLine="0" w:firstLineChars="0"/>
              <w:jc w:val="left"/>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设备数据</w:t>
            </w:r>
          </w:p>
        </w:tc>
        <w:tc>
          <w:tcPr>
            <w:tcW w:w="2130" w:type="dxa"/>
            <w:noWrap w:val="0"/>
            <w:vAlign w:val="top"/>
          </w:tcPr>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w:t>
            </w:r>
          </w:p>
          <w:p>
            <w:pPr>
              <w:pStyle w:val="16"/>
              <w:topLinePunct/>
              <w:spacing w:line="360" w:lineRule="auto"/>
              <w:jc w:val="left"/>
              <w:outlineLvl w:val="9"/>
              <w:rPr>
                <w:rFonts w:hint="eastAsia" w:ascii="宋体" w:hAnsi="宋体" w:eastAsia="宋体" w:cs="宋体"/>
                <w:sz w:val="21"/>
                <w:szCs w:val="21"/>
                <w:vertAlign w:val="baseline"/>
                <w:lang w:val="en-US" w:eastAsia="zh-CN"/>
              </w:rPr>
            </w:pPr>
          </w:p>
        </w:tc>
        <w:tc>
          <w:tcPr>
            <w:tcW w:w="2131" w:type="dxa"/>
            <w:noWrap w:val="0"/>
            <w:vAlign w:val="top"/>
          </w:tcPr>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w:t>
            </w:r>
          </w:p>
          <w:p>
            <w:pPr>
              <w:pStyle w:val="16"/>
              <w:topLinePunct/>
              <w:spacing w:line="360" w:lineRule="auto"/>
              <w:jc w:val="left"/>
              <w:outlineLvl w:val="9"/>
              <w:rPr>
                <w:rFonts w:hint="eastAsia" w:ascii="宋体" w:hAnsi="宋体" w:eastAsia="宋体" w:cs="宋体"/>
                <w:sz w:val="21"/>
                <w:szCs w:val="21"/>
                <w:vertAlign w:val="baseline"/>
                <w:lang w:val="en-US" w:eastAsia="zh-CN"/>
              </w:rPr>
            </w:pPr>
          </w:p>
        </w:tc>
        <w:tc>
          <w:tcPr>
            <w:tcW w:w="2131" w:type="dxa"/>
            <w:noWrap w:val="0"/>
            <w:vAlign w:val="top"/>
          </w:tcPr>
          <w:p>
            <w:pPr>
              <w:pStyle w:val="16"/>
              <w:topLinePunct/>
              <w:spacing w:line="360" w:lineRule="auto"/>
              <w:ind w:left="0" w:leftChars="0" w:firstLine="0" w:firstLineChars="0"/>
              <w:jc w:val="left"/>
              <w:outlineLvl w:val="9"/>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w:t>
            </w:r>
          </w:p>
          <w:p>
            <w:pPr>
              <w:pStyle w:val="16"/>
              <w:topLinePunct/>
              <w:spacing w:line="360" w:lineRule="auto"/>
              <w:jc w:val="left"/>
              <w:outlineLvl w:val="9"/>
              <w:rPr>
                <w:rFonts w:hint="eastAsia" w:ascii="宋体" w:hAnsi="宋体" w:eastAsia="宋体" w:cs="宋体"/>
                <w:sz w:val="21"/>
                <w:szCs w:val="21"/>
                <w:vertAlign w:val="baseline"/>
                <w:lang w:val="en-US" w:eastAsia="zh-CN"/>
              </w:rPr>
            </w:pPr>
          </w:p>
        </w:tc>
      </w:tr>
    </w:tbl>
    <w:p>
      <w:pPr>
        <w:pStyle w:val="16"/>
        <w:topLinePunct/>
        <w:spacing w:line="360" w:lineRule="auto"/>
        <w:ind w:left="0" w:leftChars="0" w:firstLine="0" w:firstLineChars="0"/>
        <w:jc w:val="left"/>
        <w:outlineLvl w:val="9"/>
        <w:rPr>
          <w:rFonts w:hint="eastAsia" w:eastAsia="宋体" w:cs="Times New Roman"/>
          <w:sz w:val="24"/>
          <w:szCs w:val="24"/>
          <w:lang w:val="en-US" w:eastAsia="zh-CN"/>
        </w:rPr>
      </w:pPr>
    </w:p>
    <w:p>
      <w:pPr>
        <w:pStyle w:val="16"/>
        <w:pageBreakBefore w:val="0"/>
        <w:kinsoku/>
        <w:wordWrap/>
        <w:overflowPunct/>
        <w:topLinePunct/>
        <w:bidi w:val="0"/>
        <w:adjustRightInd/>
        <w:snapToGrid/>
        <w:spacing w:line="360" w:lineRule="auto"/>
        <w:ind w:left="0" w:leftChars="0" w:firstLine="0" w:firstLineChars="0"/>
        <w:jc w:val="left"/>
        <w:textAlignment w:val="auto"/>
        <w:outlineLvl w:val="2"/>
        <w:rPr>
          <w:rFonts w:hint="eastAsia" w:ascii="宋体" w:hAnsi="宋体" w:eastAsia="宋体" w:cs="宋体"/>
          <w:b/>
          <w:bCs/>
          <w:sz w:val="21"/>
          <w:szCs w:val="21"/>
          <w:lang w:val="en-US" w:eastAsia="zh-CN"/>
        </w:rPr>
      </w:pPr>
      <w:bookmarkStart w:id="12" w:name="_Toc29731"/>
      <w:r>
        <w:rPr>
          <w:rFonts w:hint="eastAsia" w:ascii="宋体" w:hAnsi="宋体" w:eastAsia="宋体" w:cs="宋体"/>
          <w:b/>
          <w:bCs/>
          <w:sz w:val="21"/>
          <w:szCs w:val="21"/>
          <w:lang w:val="en-US" w:eastAsia="zh-CN"/>
        </w:rPr>
        <w:t>1.2.3 电子接口情况</w:t>
      </w:r>
      <w:bookmarkEnd w:id="12"/>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{此处填写电子接口情况的内容}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【需要逐项说明每个网络接口、电子数据交换接口的预期用户、使用场景、预期用途、数据类型、技术特征、使用限制等】</w:t>
      </w:r>
    </w:p>
    <w:p>
      <w:pPr>
        <w:pStyle w:val="16"/>
        <w:pageBreakBefore w:val="0"/>
        <w:kinsoku/>
        <w:wordWrap/>
        <w:overflowPunct/>
        <w:topLinePunct/>
        <w:bidi w:val="0"/>
        <w:adjustRightInd/>
        <w:snapToGrid/>
        <w:spacing w:line="360" w:lineRule="auto"/>
        <w:ind w:left="0" w:leftChars="0" w:firstLine="0" w:firstLineChars="0"/>
        <w:jc w:val="left"/>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1.2.3.1 网络接口</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{此处填写网络接口的内容，如适用}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申报产品通过网络进行电子数据交换或远程控制，需考虑网络的技术特征要求，包括但不限于网络形式（有线、无线）、物理接口（如电口、光口）、数据接口（标准协议、私有协议）、远程控制方式（实时、非实时）、性能指标（如端口、传输速率、带宽）等。其中无线网络包括Wi-Fi（IEEE 802.11）、蓝牙（IEEE 802.15）、无线电、射频、红外等形式。</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如申报器械使用医用无线专用设备（即未采用通用无线通信技术的医疗器械）还需要符合中国无线电管理相关规定。</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标准协议即业内公认标准所规范的数据传输协议，需考虑定制化功能的兼容性问题。</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远程控制包括系统软件所提供的运程桌面功能。】</w:t>
      </w:r>
    </w:p>
    <w:p>
      <w:pPr>
        <w:pStyle w:val="16"/>
        <w:pageBreakBefore w:val="0"/>
        <w:kinsoku/>
        <w:wordWrap/>
        <w:overflowPunct/>
        <w:topLinePunct/>
        <w:bidi w:val="0"/>
        <w:adjustRightInd/>
        <w:snapToGrid/>
        <w:spacing w:line="360" w:lineRule="auto"/>
        <w:ind w:left="0" w:leftChars="0" w:firstLine="0" w:firstLineChars="0"/>
        <w:jc w:val="left"/>
        <w:textAlignment w:val="auto"/>
        <w:outlineLvl w:val="9"/>
        <w:rPr>
          <w:rFonts w:hint="eastAsia" w:ascii="宋体" w:hAnsi="宋体" w:eastAsia="宋体" w:cs="宋体"/>
          <w:b/>
          <w:bCs/>
          <w:sz w:val="21"/>
          <w:szCs w:val="21"/>
          <w:lang w:val="en-US" w:eastAsia="zh-CN"/>
        </w:rPr>
      </w:pPr>
    </w:p>
    <w:p>
      <w:pPr>
        <w:pStyle w:val="16"/>
        <w:pageBreakBefore w:val="0"/>
        <w:kinsoku/>
        <w:wordWrap/>
        <w:overflowPunct/>
        <w:topLinePunct/>
        <w:bidi w:val="0"/>
        <w:adjustRightInd/>
        <w:snapToGrid/>
        <w:spacing w:line="360" w:lineRule="auto"/>
        <w:ind w:left="0" w:leftChars="0" w:firstLine="0" w:firstLineChars="0"/>
        <w:jc w:val="left"/>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1.2.3.2  电子数据交换接口</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{此处填写电子数据交换接口的内容，如适用}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【如申报产品通过非网络接口的其他电子接口（如串口、并口、USB口、视频接口、音频接口）或存储媒介（如光盘、移动硬盘、U盘）进行电子数据交换等，需要填写该内容。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其他电子接口可参照网络接口明确其技术特征要求。</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数据存储的技术特征要求包括但不限于存储媒介形式、文件储存格式（标准格式、私有格式）、数据压缩方式（有损、无损）、性能指标（如传输速率、容量）等。</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标准格式即业内公认标准所规范的文件存储格式，需考虑文件格式完整性问题。】</w:t>
      </w:r>
    </w:p>
    <w:p>
      <w:pPr>
        <w:pStyle w:val="16"/>
        <w:pageBreakBefore w:val="0"/>
        <w:kinsoku/>
        <w:wordWrap/>
        <w:overflowPunct/>
        <w:topLinePunct/>
        <w:bidi w:val="0"/>
        <w:adjustRightInd/>
        <w:snapToGrid/>
        <w:spacing w:line="360" w:lineRule="auto"/>
        <w:ind w:left="0" w:leftChars="0" w:firstLine="0" w:firstLineChars="0"/>
        <w:jc w:val="left"/>
        <w:textAlignment w:val="auto"/>
        <w:outlineLvl w:val="9"/>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(以下为参考示例：)</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iCs/>
          <w:color w:val="1D41D5"/>
          <w:kern w:val="44"/>
          <w:sz w:val="21"/>
          <w:szCs w:val="21"/>
          <w:lang w:val="zh-CN"/>
        </w:rPr>
      </w:pPr>
      <w:bookmarkStart w:id="13" w:name="_Toc2541"/>
      <w:r>
        <w:rPr>
          <w:rFonts w:hint="eastAsia" w:ascii="Times New Roman" w:hAnsi="Times New Roman" w:eastAsia="黑体" w:cs="Times New Roman"/>
          <w:bCs/>
          <w:i/>
          <w:iCs/>
          <w:color w:val="1D41D5"/>
          <w:kern w:val="44"/>
          <w:sz w:val="21"/>
          <w:szCs w:val="21"/>
          <w:lang w:val="en-US" w:eastAsia="zh-CN"/>
        </w:rPr>
        <w:t xml:space="preserve"> </w:t>
      </w:r>
      <w:r>
        <w:rPr>
          <w:rFonts w:hint="eastAsia" w:ascii="Times New Roman" w:hAnsi="Times New Roman" w:eastAsia="黑体" w:cs="Times New Roman"/>
          <w:bCs/>
          <w:i/>
          <w:iCs/>
          <w:color w:val="1D41D5"/>
          <w:kern w:val="44"/>
          <w:sz w:val="21"/>
          <w:szCs w:val="21"/>
          <w:lang w:val="zh-CN"/>
        </w:rPr>
        <w:t>LAN接口</w:t>
      </w:r>
      <w:bookmarkEnd w:id="13"/>
    </w:p>
    <w:p>
      <w:pPr>
        <w:keepNext/>
        <w:keepLines/>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zh-CN"/>
        </w:rPr>
        <w:t>网络接口：RJ45；</w:t>
      </w:r>
    </w:p>
    <w:p>
      <w:pPr>
        <w:keepNext/>
        <w:keepLines/>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zh-CN"/>
        </w:rPr>
        <w:t>网络传输速度：</w:t>
      </w:r>
      <w:r>
        <w:rPr>
          <w:rFonts w:hint="eastAsia" w:ascii="Times New Roman" w:hAnsi="Times New Roman" w:eastAsia="黑体" w:cs="Times New Roman"/>
          <w:bCs/>
          <w:i/>
          <w:iCs/>
          <w:color w:val="1D41D5"/>
          <w:kern w:val="44"/>
          <w:sz w:val="21"/>
          <w:szCs w:val="21"/>
          <w:lang w:val="en-US" w:eastAsia="zh-CN"/>
        </w:rPr>
        <w:t>***</w:t>
      </w:r>
      <w:r>
        <w:rPr>
          <w:rFonts w:hint="eastAsia" w:ascii="Times New Roman" w:hAnsi="Times New Roman" w:eastAsia="黑体" w:cs="Times New Roman"/>
          <w:bCs/>
          <w:i/>
          <w:iCs/>
          <w:color w:val="1D41D5"/>
          <w:kern w:val="44"/>
          <w:sz w:val="21"/>
          <w:szCs w:val="21"/>
          <w:lang w:val="zh-CN"/>
        </w:rPr>
        <w:t>Mbps；</w:t>
      </w:r>
    </w:p>
    <w:p>
      <w:pPr>
        <w:keepNext/>
        <w:keepLines/>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zh-CN"/>
        </w:rPr>
        <w:t>网络协议：支持TCP/UDP协议，符合DICOM</w:t>
      </w:r>
      <w:r>
        <w:rPr>
          <w:rFonts w:hint="eastAsia" w:ascii="Times New Roman" w:hAnsi="Times New Roman" w:eastAsia="黑体" w:cs="Times New Roman"/>
          <w:bCs/>
          <w:i/>
          <w:iCs/>
          <w:color w:val="1D41D5"/>
          <w:kern w:val="44"/>
          <w:sz w:val="21"/>
          <w:szCs w:val="21"/>
          <w:lang w:val="en-US" w:eastAsia="zh-CN"/>
        </w:rPr>
        <w:t>*</w:t>
      </w:r>
      <w:r>
        <w:rPr>
          <w:rFonts w:hint="eastAsia" w:ascii="Times New Roman" w:hAnsi="Times New Roman" w:eastAsia="黑体" w:cs="Times New Roman"/>
          <w:bCs/>
          <w:i/>
          <w:iCs/>
          <w:color w:val="1D41D5"/>
          <w:kern w:val="44"/>
          <w:sz w:val="21"/>
          <w:szCs w:val="21"/>
          <w:lang w:val="zh-CN"/>
        </w:rPr>
        <w:t>.0标准网络环境。</w:t>
      </w:r>
    </w:p>
    <w:p>
      <w:pPr>
        <w:spacing w:line="600" w:lineRule="exact"/>
        <w:outlineLvl w:val="1"/>
        <w:rPr>
          <w:rFonts w:hint="eastAsia" w:ascii="宋体" w:hAnsi="宋体" w:eastAsia="宋体" w:cs="宋体"/>
          <w:b/>
          <w:bCs/>
          <w:sz w:val="21"/>
          <w:szCs w:val="21"/>
          <w:lang w:val="en-US" w:eastAsia="zh-CN"/>
        </w:rPr>
      </w:pPr>
      <w:bookmarkStart w:id="14" w:name="_Toc22716"/>
      <w:bookmarkStart w:id="15" w:name="_Toc24048"/>
      <w:r>
        <w:rPr>
          <w:rFonts w:hint="eastAsia" w:ascii="宋体" w:hAnsi="宋体" w:eastAsia="宋体" w:cs="宋体"/>
          <w:b/>
          <w:bCs/>
          <w:sz w:val="21"/>
          <w:szCs w:val="21"/>
          <w:lang w:val="en-US" w:eastAsia="zh-CN"/>
        </w:rPr>
        <w:t>1.3网络安全能力</w:t>
      </w:r>
      <w:bookmarkEnd w:id="14"/>
      <w:bookmarkEnd w:id="15"/>
    </w:p>
    <w:p>
      <w:pPr>
        <w:pStyle w:val="2"/>
        <w:jc w:val="both"/>
        <w:outlineLvl w:val="9"/>
        <w:rPr>
          <w:rFonts w:hint="eastAsia" w:ascii="Times New Roman" w:hAnsi="Times New Roman" w:eastAsia="黑体" w:cs="Times New Roman"/>
          <w:b w:val="0"/>
          <w:bCs/>
          <w:i w:val="0"/>
          <w:iCs w:val="0"/>
          <w:color w:val="auto"/>
          <w:kern w:val="44"/>
          <w:sz w:val="21"/>
          <w:szCs w:val="21"/>
          <w:lang w:val="en-US" w:eastAsia="zh-CN" w:bidi="ar-SA"/>
        </w:rPr>
      </w:pPr>
      <w:bookmarkStart w:id="16" w:name="_Toc26506"/>
      <w:r>
        <w:rPr>
          <w:rFonts w:hint="eastAsia" w:ascii="Times New Roman" w:hAnsi="Times New Roman" w:eastAsia="黑体" w:cs="Times New Roman"/>
          <w:b w:val="0"/>
          <w:bCs/>
          <w:i w:val="0"/>
          <w:iCs w:val="0"/>
          <w:color w:val="auto"/>
          <w:kern w:val="44"/>
          <w:sz w:val="21"/>
          <w:szCs w:val="21"/>
          <w:lang w:val="en-US" w:eastAsia="zh-CN" w:bidi="ar-SA"/>
        </w:rPr>
        <w:t>{此处填写网络安全能力的内容}</w:t>
      </w:r>
      <w:bookmarkEnd w:id="16"/>
    </w:p>
    <w:p>
      <w:pPr>
        <w:outlineLvl w:val="9"/>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【需要列举申报产品的网络安全能力，并说明各项网络安全能力的实现方法】</w:t>
      </w:r>
    </w:p>
    <w:p>
      <w:pPr>
        <w:outlineLvl w:val="9"/>
        <w:rPr>
          <w:rFonts w:hint="eastAsia"/>
          <w:lang w:val="en-US" w:eastAsia="zh-CN"/>
        </w:rPr>
      </w:pPr>
      <w:r>
        <w:rPr>
          <w:rFonts w:hint="eastAsia" w:ascii="Times New Roman" w:hAnsi="Times New Roman" w:eastAsia="黑体" w:cs="Times New Roman"/>
          <w:bCs/>
          <w:i/>
          <w:iCs/>
          <w:color w:val="0070C0"/>
          <w:kern w:val="44"/>
          <w:sz w:val="21"/>
          <w:szCs w:val="21"/>
          <w:lang w:val="en-US" w:eastAsia="zh-CN"/>
        </w:rPr>
        <w:t>【建议以下20项网络安全能力，需要逐项分析申报产品对于该项网络安全能力的适用性，若适用详述网络安全能力的实现方法，反之说明不适用的理由】</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362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网络安全能力</w:t>
            </w:r>
          </w:p>
        </w:tc>
        <w:tc>
          <w:tcPr>
            <w:tcW w:w="0" w:type="auto"/>
            <w:gridSpan w:val="2"/>
            <w:noWrap w:val="0"/>
            <w:vAlign w:val="top"/>
          </w:tcPr>
          <w:p>
            <w:pPr>
              <w:spacing w:line="600" w:lineRule="exact"/>
              <w:jc w:val="center"/>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逐项分析申报医疗器械对于该项网络安全能力的适用性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top"/>
          </w:tcPr>
          <w:p>
            <w:pPr>
              <w:spacing w:line="600" w:lineRule="exact"/>
              <w:outlineLvl w:val="9"/>
              <w:rPr>
                <w:rFonts w:hint="eastAsia" w:ascii="宋体" w:hAnsi="宋体" w:eastAsia="宋体" w:cs="宋体"/>
                <w:sz w:val="21"/>
                <w:szCs w:val="21"/>
                <w:lang w:val="en-US" w:eastAsia="zh-CN"/>
              </w:rPr>
            </w:pPr>
          </w:p>
        </w:tc>
        <w:tc>
          <w:tcPr>
            <w:tcW w:w="0" w:type="auto"/>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如适用，详述网络安全能力的实现方法</w:t>
            </w:r>
            <w:r>
              <w:rPr>
                <w:rFonts w:hint="eastAsia" w:ascii="宋体" w:hAnsi="宋体" w:cs="宋体"/>
                <w:sz w:val="21"/>
                <w:szCs w:val="21"/>
                <w:vertAlign w:val="baseline"/>
                <w:lang w:val="en-US" w:eastAsia="zh-CN"/>
              </w:rPr>
              <w:t>，并根据产品风险水平明确网络安全能力的强弱程度</w:t>
            </w:r>
          </w:p>
        </w:tc>
        <w:tc>
          <w:tcPr>
            <w:tcW w:w="0" w:type="auto"/>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如不适用，说明不适用的理由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1.自动注销：产品在使用闲置期间阻止非授权用户访问和使用的能力。</w:t>
            </w:r>
          </w:p>
        </w:tc>
        <w:tc>
          <w:tcPr>
            <w:tcW w:w="0" w:type="auto"/>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lang w:val="en-US" w:eastAsia="zh-CN"/>
              </w:rPr>
            </w:pPr>
            <w:bookmarkStart w:id="17" w:name="_Toc6760"/>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17"/>
          </w:p>
        </w:tc>
        <w:tc>
          <w:tcPr>
            <w:tcW w:w="0" w:type="auto"/>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2.审核：产品提供用户活动可被审核的能力。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18" w:name="_Toc25788"/>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18"/>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3.授权：产品确定用户已获授权的能力。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19" w:name="_Toc10024"/>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19"/>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4.网络安全特征配置：产品根据用户需求配置网络安全特征的能力。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20" w:name="_Toc23833"/>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20"/>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5.网络安全补丁升级：授权用户或服务人员安装/升级网络安全补丁的能力。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21" w:name="_Toc24413"/>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21"/>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6.数据去标识化：产品直接去除或匿名化数据所含个人信息的能力。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22" w:name="_Toc22845"/>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22"/>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7.数据备份与灾难恢复：产品的数据、硬件或软件受到损坏或破坏后恢复的能力。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23" w:name="_Toc25288"/>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23"/>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8.紧急访问：产品在预期紧急情况下允许用户访问和使用的能力。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24" w:name="_Toc13591"/>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24"/>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9.数据完整性与真实性：产品确保数据未以非授权方式更改且来自创建者或提供者的能力。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25" w:name="_Toc13319"/>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25"/>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10.恶意软件探测与防护：产品有效探测、阻止恶意软件的能力。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26" w:name="_Toc19855"/>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26"/>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11.节点鉴别：产品鉴别网络节点的能力。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27" w:name="_Toc5663"/>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27"/>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12.人员鉴别：产品鉴别授权用户的能力。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28" w:name="_Toc13416"/>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28"/>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13.物理防护：产品提供防止非授权用户访问和使用的物理防护措施的能力。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29" w:name="_Toc2893"/>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29"/>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14.现成软件维护：产品在全生命周期中对现成软件提供网络安全维护的能力。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30" w:name="_Toc25679"/>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30"/>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15.系统固化：产品通过固化措施对网络攻击和恶意软件的抵御能力。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31" w:name="_Toc10089"/>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31"/>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16.网络安全指导：产品为用户提供网络安全指导的能力。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32" w:name="_Toc14947"/>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32"/>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17.存储保密性与完整性：产品确保未授权访问不会损坏存储媒介所存数据保密性和完整性的能力。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33" w:name="_Toc8751"/>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33"/>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18.传输保密性与完整性：产品确保数据传输保密性和完整性的能力。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34" w:name="_Toc15265"/>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34"/>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19.远程访问与控制：产品确保用户远程访问与控制的网络安全的能力。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35" w:name="_Toc19005"/>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35"/>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20.抗拒绝服务攻击：产品具有抗拒绝服务攻击的能力。</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36" w:name="_Toc25921"/>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36"/>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600" w:lineRule="exact"/>
              <w:outlineLvl w:val="9"/>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其他(如有)</w:t>
            </w:r>
          </w:p>
        </w:tc>
        <w:tc>
          <w:tcPr>
            <w:tcW w:w="3436" w:type="dxa"/>
            <w:noWrap w:val="0"/>
            <w:vAlign w:val="top"/>
          </w:tcPr>
          <w:p>
            <w:pPr>
              <w:spacing w:line="600" w:lineRule="exact"/>
              <w:outlineLvl w:val="9"/>
              <w:rPr>
                <w:rFonts w:hint="eastAsia"/>
                <w:lang w:val="en-US" w:eastAsia="zh-CN"/>
              </w:rPr>
            </w:pPr>
            <w:r>
              <w:rPr>
                <w:rFonts w:hint="eastAsia"/>
                <w:lang w:val="en-US" w:eastAsia="zh-CN"/>
              </w:rPr>
              <w:t>实现方法：</w:t>
            </w:r>
            <w:r>
              <w:rPr>
                <w:rFonts w:hint="eastAsia" w:ascii="宋体" w:hAnsi="宋体" w:eastAsia="宋体" w:cs="宋体"/>
                <w:color w:val="0000FF"/>
                <w:sz w:val="21"/>
                <w:szCs w:val="21"/>
                <w:lang w:val="en-US" w:eastAsia="zh-CN"/>
              </w:rPr>
              <w:t>******</w:t>
            </w:r>
          </w:p>
          <w:p>
            <w:pPr>
              <w:pStyle w:val="2"/>
              <w:jc w:val="both"/>
              <w:outlineLvl w:val="9"/>
              <w:rPr>
                <w:rFonts w:hint="eastAsia" w:ascii="宋体" w:hAnsi="宋体" w:eastAsia="宋体" w:cs="宋体"/>
                <w:sz w:val="21"/>
                <w:szCs w:val="21"/>
                <w:vertAlign w:val="baseline"/>
                <w:lang w:val="en-US" w:eastAsia="zh-CN"/>
              </w:rPr>
            </w:pPr>
            <w:bookmarkStart w:id="37" w:name="_Toc30873"/>
            <w:r>
              <w:rPr>
                <w:rFonts w:hint="eastAsia" w:ascii="Calibri" w:hAnsi="Calibri" w:eastAsia="宋体" w:cs="Times New Roman"/>
                <w:b w:val="0"/>
                <w:bCs w:val="0"/>
                <w:kern w:val="2"/>
                <w:sz w:val="21"/>
                <w:szCs w:val="24"/>
                <w:lang w:val="en-US" w:eastAsia="zh-CN" w:bidi="ar-SA"/>
              </w:rPr>
              <w:t>网络安全能力的强弱程度：</w:t>
            </w:r>
            <w:r>
              <w:rPr>
                <w:rFonts w:hint="eastAsia" w:ascii="宋体" w:hAnsi="宋体" w:eastAsia="宋体" w:cs="宋体"/>
                <w:color w:val="0000FF"/>
                <w:sz w:val="21"/>
                <w:szCs w:val="21"/>
                <w:lang w:val="en-US" w:eastAsia="zh-CN"/>
              </w:rPr>
              <w:t>*</w:t>
            </w:r>
            <w:r>
              <w:rPr>
                <w:rFonts w:hint="eastAsia" w:ascii="宋体" w:hAnsi="宋体" w:eastAsia="宋体" w:cs="宋体"/>
                <w:b w:val="0"/>
                <w:bCs w:val="0"/>
                <w:color w:val="0000FF"/>
                <w:kern w:val="2"/>
                <w:sz w:val="21"/>
                <w:szCs w:val="21"/>
                <w:lang w:val="en-US" w:eastAsia="zh-CN" w:bidi="ar-SA"/>
              </w:rPr>
              <w:t>*****</w:t>
            </w:r>
            <w:bookmarkEnd w:id="37"/>
          </w:p>
        </w:tc>
        <w:tc>
          <w:tcPr>
            <w:tcW w:w="1546" w:type="dxa"/>
            <w:noWrap w:val="0"/>
            <w:vAlign w:val="top"/>
          </w:tcPr>
          <w:p>
            <w:pPr>
              <w:spacing w:line="600" w:lineRule="exact"/>
              <w:outlineLvl w:val="9"/>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不适用，理由是：</w:t>
            </w:r>
            <w:r>
              <w:rPr>
                <w:rFonts w:hint="eastAsia" w:ascii="宋体" w:hAnsi="宋体" w:eastAsia="宋体" w:cs="宋体"/>
                <w:color w:val="0000FF"/>
                <w:sz w:val="21"/>
                <w:szCs w:val="21"/>
                <w:lang w:val="en-US" w:eastAsia="zh-CN"/>
              </w:rPr>
              <w:t>******</w:t>
            </w:r>
          </w:p>
        </w:tc>
      </w:tr>
    </w:tbl>
    <w:p>
      <w:pPr>
        <w:pStyle w:val="2"/>
        <w:rPr>
          <w:rFonts w:hint="eastAsia"/>
          <w:lang w:val="en-US" w:eastAsia="zh-CN"/>
        </w:rPr>
      </w:pPr>
    </w:p>
    <w:p>
      <w:pPr>
        <w:spacing w:line="600" w:lineRule="exact"/>
        <w:outlineLvl w:val="1"/>
      </w:pPr>
      <w:bookmarkStart w:id="38" w:name="_Toc21267"/>
      <w:bookmarkStart w:id="39" w:name="_Toc9878"/>
      <w:r>
        <w:rPr>
          <w:rFonts w:hint="eastAsia" w:ascii="宋体" w:hAnsi="宋体" w:eastAsia="宋体" w:cs="宋体"/>
          <w:b/>
          <w:bCs/>
          <w:sz w:val="21"/>
          <w:szCs w:val="21"/>
          <w:lang w:val="en-US" w:eastAsia="zh-CN"/>
        </w:rPr>
        <w:t>1.4 网络安全补丁</w:t>
      </w:r>
      <w:bookmarkEnd w:id="38"/>
      <w:bookmarkEnd w:id="39"/>
    </w:p>
    <w:p>
      <w:pPr>
        <w:pStyle w:val="2"/>
        <w:jc w:val="both"/>
        <w:outlineLvl w:val="9"/>
        <w:rPr>
          <w:rFonts w:hint="eastAsia"/>
          <w:lang w:val="en-US" w:eastAsia="zh-CN"/>
        </w:rPr>
      </w:pPr>
      <w:bookmarkStart w:id="40" w:name="_Toc25855"/>
      <w:r>
        <w:rPr>
          <w:rFonts w:hint="eastAsia" w:ascii="Times New Roman" w:hAnsi="Times New Roman" w:eastAsia="黑体" w:cs="Times New Roman"/>
          <w:b w:val="0"/>
          <w:bCs/>
          <w:i w:val="0"/>
          <w:iCs w:val="0"/>
          <w:color w:val="auto"/>
          <w:kern w:val="44"/>
          <w:sz w:val="21"/>
          <w:szCs w:val="21"/>
          <w:lang w:val="en-US" w:eastAsia="zh-CN" w:bidi="ar-SA"/>
        </w:rPr>
        <w:t>{此处填写网络安全补丁的内容，如适用}</w:t>
      </w:r>
      <w:bookmarkEnd w:id="40"/>
    </w:p>
    <w:p>
      <w:pPr>
        <w:pStyle w:val="2"/>
        <w:pageBreakBefore w:val="0"/>
        <w:kinsoku/>
        <w:wordWrap/>
        <w:overflowPunct/>
        <w:bidi w:val="0"/>
        <w:adjustRightInd/>
        <w:snapToGrid/>
        <w:spacing w:before="0" w:after="0" w:line="360" w:lineRule="auto"/>
        <w:jc w:val="left"/>
        <w:textAlignment w:val="auto"/>
        <w:outlineLvl w:val="9"/>
        <w:rPr>
          <w:rFonts w:hint="eastAsia" w:ascii="宋体" w:hAnsi="宋体" w:eastAsia="宋体" w:cs="宋体"/>
          <w:b w:val="0"/>
          <w:bCs w:val="0"/>
          <w:sz w:val="21"/>
          <w:szCs w:val="21"/>
          <w:lang w:val="en-US" w:eastAsia="zh-CN"/>
        </w:rPr>
      </w:pPr>
      <w:bookmarkStart w:id="41" w:name="_Toc21017"/>
      <w:bookmarkStart w:id="42" w:name="_Toc1005"/>
      <w:bookmarkStart w:id="43" w:name="_Toc19681"/>
      <w:bookmarkStart w:id="44" w:name="_Toc3924"/>
      <w:r>
        <w:rPr>
          <w:rFonts w:hint="eastAsia" w:ascii="宋体" w:hAnsi="宋体" w:eastAsia="宋体" w:cs="宋体"/>
          <w:b w:val="0"/>
          <w:bCs w:val="0"/>
          <w:sz w:val="21"/>
          <w:szCs w:val="21"/>
          <w:lang w:val="en-US" w:eastAsia="zh-CN"/>
        </w:rPr>
        <w:t>名称：</w:t>
      </w:r>
      <w:bookmarkEnd w:id="41"/>
      <w:bookmarkEnd w:id="42"/>
      <w:bookmarkEnd w:id="43"/>
      <w:r>
        <w:rPr>
          <w:rFonts w:hint="eastAsia" w:ascii="宋体" w:hAnsi="宋体" w:eastAsia="宋体" w:cs="宋体"/>
          <w:b w:val="0"/>
          <w:bCs w:val="0"/>
          <w:color w:val="0000FF"/>
          <w:sz w:val="21"/>
          <w:szCs w:val="21"/>
          <w:lang w:val="en-US" w:eastAsia="zh-CN"/>
        </w:rPr>
        <w:t>*****</w:t>
      </w:r>
      <w:bookmarkEnd w:id="44"/>
    </w:p>
    <w:p>
      <w:pPr>
        <w:pStyle w:val="2"/>
        <w:pageBreakBefore w:val="0"/>
        <w:kinsoku/>
        <w:wordWrap/>
        <w:overflowPunct/>
        <w:bidi w:val="0"/>
        <w:adjustRightInd/>
        <w:snapToGrid/>
        <w:spacing w:before="0" w:after="0" w:line="360" w:lineRule="auto"/>
        <w:jc w:val="left"/>
        <w:textAlignment w:val="auto"/>
        <w:outlineLvl w:val="9"/>
        <w:rPr>
          <w:rFonts w:hint="eastAsia" w:ascii="宋体" w:hAnsi="宋体" w:eastAsia="宋体" w:cs="宋体"/>
          <w:b w:val="0"/>
          <w:bCs w:val="0"/>
          <w:sz w:val="21"/>
          <w:szCs w:val="21"/>
          <w:lang w:val="en-US" w:eastAsia="zh-CN"/>
        </w:rPr>
      </w:pPr>
      <w:bookmarkStart w:id="45" w:name="_Toc8495"/>
      <w:bookmarkStart w:id="46" w:name="_Toc25750"/>
      <w:bookmarkStart w:id="47" w:name="_Toc13220"/>
      <w:bookmarkStart w:id="48" w:name="_Toc25494"/>
      <w:r>
        <w:rPr>
          <w:rFonts w:hint="eastAsia" w:ascii="宋体" w:hAnsi="宋体" w:eastAsia="宋体" w:cs="宋体"/>
          <w:b w:val="0"/>
          <w:bCs w:val="0"/>
          <w:sz w:val="21"/>
          <w:szCs w:val="21"/>
          <w:lang w:val="en-US" w:eastAsia="zh-CN"/>
        </w:rPr>
        <w:t>完整版本：</w:t>
      </w:r>
      <w:bookmarkEnd w:id="45"/>
      <w:bookmarkEnd w:id="46"/>
      <w:bookmarkEnd w:id="47"/>
      <w:r>
        <w:rPr>
          <w:rFonts w:hint="eastAsia" w:ascii="宋体" w:hAnsi="宋体" w:eastAsia="宋体" w:cs="宋体"/>
          <w:b w:val="0"/>
          <w:bCs w:val="0"/>
          <w:color w:val="0000FF"/>
          <w:sz w:val="21"/>
          <w:szCs w:val="21"/>
          <w:lang w:val="en-US" w:eastAsia="zh-CN"/>
        </w:rPr>
        <w:t>*****</w:t>
      </w:r>
      <w:bookmarkEnd w:id="48"/>
    </w:p>
    <w:p>
      <w:pPr>
        <w:pStyle w:val="2"/>
        <w:pageBreakBefore w:val="0"/>
        <w:kinsoku/>
        <w:wordWrap/>
        <w:overflowPunct/>
        <w:bidi w:val="0"/>
        <w:adjustRightInd/>
        <w:snapToGrid/>
        <w:spacing w:before="0" w:after="0" w:line="360" w:lineRule="auto"/>
        <w:jc w:val="left"/>
        <w:textAlignment w:val="auto"/>
        <w:outlineLvl w:val="9"/>
        <w:rPr>
          <w:rFonts w:hint="eastAsia" w:ascii="宋体" w:hAnsi="宋体" w:eastAsia="宋体" w:cs="宋体"/>
          <w:b w:val="0"/>
          <w:bCs w:val="0"/>
          <w:color w:val="0000FF"/>
          <w:sz w:val="21"/>
          <w:szCs w:val="21"/>
          <w:lang w:val="en-US" w:eastAsia="zh-CN"/>
        </w:rPr>
      </w:pPr>
      <w:bookmarkStart w:id="49" w:name="_Toc26885"/>
      <w:bookmarkStart w:id="50" w:name="_Toc12639"/>
      <w:bookmarkStart w:id="51" w:name="_Toc7993"/>
      <w:bookmarkStart w:id="52" w:name="_Toc8513"/>
      <w:r>
        <w:rPr>
          <w:rFonts w:hint="eastAsia" w:ascii="宋体" w:hAnsi="宋体" w:eastAsia="宋体" w:cs="宋体"/>
          <w:b w:val="0"/>
          <w:bCs w:val="0"/>
          <w:sz w:val="21"/>
          <w:szCs w:val="21"/>
          <w:lang w:val="en-US" w:eastAsia="zh-CN"/>
        </w:rPr>
        <w:t>发布日期：</w:t>
      </w:r>
      <w:bookmarkEnd w:id="49"/>
      <w:bookmarkEnd w:id="50"/>
      <w:bookmarkEnd w:id="51"/>
      <w:r>
        <w:rPr>
          <w:rFonts w:hint="eastAsia" w:ascii="宋体" w:hAnsi="宋体" w:eastAsia="宋体" w:cs="宋体"/>
          <w:b w:val="0"/>
          <w:bCs w:val="0"/>
          <w:color w:val="0000FF"/>
          <w:sz w:val="21"/>
          <w:szCs w:val="21"/>
          <w:lang w:val="en-US" w:eastAsia="zh-CN"/>
        </w:rPr>
        <w:t>*****</w:t>
      </w:r>
      <w:bookmarkEnd w:id="52"/>
    </w:p>
    <w:p>
      <w:pPr>
        <w:pStyle w:val="2"/>
        <w:pageBreakBefore w:val="0"/>
        <w:kinsoku/>
        <w:wordWrap/>
        <w:overflowPunct/>
        <w:bidi w:val="0"/>
        <w:adjustRightInd/>
        <w:snapToGrid/>
        <w:spacing w:before="0" w:after="0" w:line="360" w:lineRule="auto"/>
        <w:jc w:val="left"/>
        <w:textAlignment w:val="auto"/>
        <w:outlineLvl w:val="9"/>
        <w:rPr>
          <w:rFonts w:hint="eastAsia" w:ascii="宋体" w:hAnsi="宋体" w:eastAsia="宋体" w:cs="宋体"/>
          <w:b w:val="0"/>
          <w:bCs w:val="0"/>
          <w:kern w:val="2"/>
          <w:sz w:val="21"/>
          <w:szCs w:val="21"/>
          <w:lang w:val="en-US" w:eastAsia="zh-CN" w:bidi="ar-SA"/>
        </w:rPr>
      </w:pPr>
      <w:bookmarkStart w:id="53" w:name="_Toc23642"/>
      <w:r>
        <w:rPr>
          <w:rFonts w:hint="eastAsia" w:ascii="宋体" w:hAnsi="宋体" w:eastAsia="宋体" w:cs="宋体"/>
          <w:b w:val="0"/>
          <w:bCs w:val="0"/>
          <w:kern w:val="2"/>
          <w:sz w:val="21"/>
          <w:szCs w:val="21"/>
          <w:lang w:val="en-US" w:eastAsia="zh-CN" w:bidi="ar-SA"/>
        </w:rPr>
        <w:t>其他：</w:t>
      </w:r>
      <w:r>
        <w:rPr>
          <w:rFonts w:hint="eastAsia" w:ascii="宋体" w:hAnsi="宋体" w:eastAsia="宋体" w:cs="宋体"/>
          <w:b w:val="0"/>
          <w:bCs w:val="0"/>
          <w:color w:val="0000FF"/>
          <w:sz w:val="21"/>
          <w:szCs w:val="21"/>
          <w:lang w:val="en-US" w:eastAsia="zh-CN"/>
        </w:rPr>
        <w:t>*****</w:t>
      </w:r>
      <w:bookmarkEnd w:id="53"/>
    </w:p>
    <w:p>
      <w:pPr>
        <w:spacing w:line="600" w:lineRule="exact"/>
        <w:outlineLvl w:val="1"/>
        <w:rPr>
          <w:rFonts w:hint="eastAsia" w:ascii="宋体" w:hAnsi="宋体" w:eastAsia="宋体" w:cs="宋体"/>
          <w:b/>
          <w:bCs/>
          <w:sz w:val="21"/>
          <w:szCs w:val="21"/>
          <w:lang w:val="en-US" w:eastAsia="zh-CN"/>
        </w:rPr>
      </w:pPr>
      <w:bookmarkStart w:id="54" w:name="_Toc25973"/>
      <w:bookmarkStart w:id="55" w:name="_Toc9331"/>
      <w:r>
        <w:rPr>
          <w:rFonts w:hint="eastAsia" w:ascii="宋体" w:hAnsi="宋体" w:eastAsia="宋体" w:cs="宋体"/>
          <w:b/>
          <w:bCs/>
          <w:sz w:val="21"/>
          <w:szCs w:val="21"/>
          <w:lang w:val="en-US" w:eastAsia="zh-CN"/>
        </w:rPr>
        <w:t>1.5 安全软件</w:t>
      </w:r>
      <w:bookmarkEnd w:id="54"/>
      <w:bookmarkEnd w:id="55"/>
    </w:p>
    <w:p>
      <w:pPr>
        <w:pStyle w:val="2"/>
        <w:jc w:val="both"/>
        <w:outlineLvl w:val="9"/>
        <w:rPr>
          <w:rFonts w:hint="eastAsia"/>
          <w:lang w:val="en-US" w:eastAsia="zh-CN"/>
        </w:rPr>
      </w:pPr>
      <w:bookmarkStart w:id="56" w:name="_Toc7919"/>
      <w:r>
        <w:rPr>
          <w:rFonts w:hint="eastAsia" w:ascii="Times New Roman" w:hAnsi="Times New Roman" w:eastAsia="黑体" w:cs="Times New Roman"/>
          <w:b w:val="0"/>
          <w:bCs/>
          <w:i w:val="0"/>
          <w:iCs w:val="0"/>
          <w:color w:val="auto"/>
          <w:kern w:val="44"/>
          <w:sz w:val="21"/>
          <w:szCs w:val="21"/>
          <w:lang w:val="en-US" w:eastAsia="zh-CN" w:bidi="ar-SA"/>
        </w:rPr>
        <w:t>{此处填写安全软件的内容，如适用}</w:t>
      </w:r>
      <w:bookmarkEnd w:id="56"/>
    </w:p>
    <w:p>
      <w:pPr>
        <w:pStyle w:val="3"/>
        <w:outlineLvl w:val="9"/>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【如申报产品兼容或所用的安全软件（如杀毒软件、防火墙等），需要逐项提供以下内容。如产品不含安全软件，写不适用即可。】</w:t>
      </w:r>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sz w:val="21"/>
          <w:szCs w:val="21"/>
          <w:lang w:eastAsia="zh-CN"/>
        </w:rPr>
      </w:pPr>
      <w:bookmarkStart w:id="57" w:name="_Toc6514"/>
      <w:bookmarkStart w:id="58" w:name="_Toc17492"/>
      <w:bookmarkStart w:id="59" w:name="_Toc14934"/>
      <w:bookmarkStart w:id="60" w:name="_Toc28925"/>
      <w:r>
        <w:rPr>
          <w:rFonts w:hint="eastAsia" w:ascii="宋体" w:hAnsi="宋体" w:eastAsia="宋体" w:cs="宋体"/>
          <w:b w:val="0"/>
          <w:bCs w:val="0"/>
          <w:sz w:val="21"/>
          <w:szCs w:val="21"/>
        </w:rPr>
        <w:t>名称</w:t>
      </w:r>
      <w:r>
        <w:rPr>
          <w:rFonts w:hint="eastAsia" w:ascii="宋体" w:hAnsi="宋体" w:eastAsia="宋体" w:cs="宋体"/>
          <w:b w:val="0"/>
          <w:bCs w:val="0"/>
          <w:sz w:val="21"/>
          <w:szCs w:val="21"/>
          <w:lang w:eastAsia="zh-CN"/>
        </w:rPr>
        <w:t>：</w:t>
      </w:r>
      <w:r>
        <w:rPr>
          <w:rFonts w:hint="eastAsia" w:ascii="宋体" w:hAnsi="宋体" w:eastAsia="宋体" w:cs="宋体"/>
          <w:b w:val="0"/>
          <w:bCs w:val="0"/>
          <w:color w:val="0000FF"/>
          <w:sz w:val="21"/>
          <w:szCs w:val="21"/>
          <w:lang w:val="en-US" w:eastAsia="zh-CN"/>
        </w:rPr>
        <w:t>*****</w:t>
      </w:r>
      <w:bookmarkEnd w:id="57"/>
      <w:bookmarkEnd w:id="58"/>
      <w:bookmarkEnd w:id="59"/>
      <w:bookmarkEnd w:id="60"/>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sz w:val="21"/>
          <w:szCs w:val="21"/>
          <w:lang w:eastAsia="zh-CN"/>
        </w:rPr>
      </w:pPr>
      <w:bookmarkStart w:id="61" w:name="_Toc28695"/>
      <w:bookmarkStart w:id="62" w:name="_Toc5892"/>
      <w:bookmarkStart w:id="63" w:name="_Toc11722"/>
      <w:bookmarkStart w:id="64" w:name="_Toc32256"/>
      <w:r>
        <w:rPr>
          <w:rFonts w:hint="eastAsia" w:ascii="宋体" w:hAnsi="宋体" w:eastAsia="宋体" w:cs="宋体"/>
          <w:b w:val="0"/>
          <w:bCs w:val="0"/>
          <w:sz w:val="21"/>
          <w:szCs w:val="21"/>
        </w:rPr>
        <w:t>型号规格</w:t>
      </w:r>
      <w:r>
        <w:rPr>
          <w:rFonts w:hint="eastAsia" w:ascii="宋体" w:hAnsi="宋体" w:eastAsia="宋体" w:cs="宋体"/>
          <w:b w:val="0"/>
          <w:bCs w:val="0"/>
          <w:sz w:val="21"/>
          <w:szCs w:val="21"/>
          <w:lang w:eastAsia="zh-CN"/>
        </w:rPr>
        <w:t>：</w:t>
      </w:r>
      <w:r>
        <w:rPr>
          <w:rFonts w:hint="eastAsia" w:ascii="宋体" w:hAnsi="宋体" w:eastAsia="宋体" w:cs="宋体"/>
          <w:b w:val="0"/>
          <w:bCs w:val="0"/>
          <w:color w:val="0000FF"/>
          <w:sz w:val="21"/>
          <w:szCs w:val="21"/>
          <w:lang w:val="en-US" w:eastAsia="zh-CN"/>
        </w:rPr>
        <w:t>*****</w:t>
      </w:r>
      <w:bookmarkEnd w:id="61"/>
      <w:bookmarkEnd w:id="62"/>
      <w:bookmarkEnd w:id="63"/>
      <w:bookmarkEnd w:id="64"/>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sz w:val="21"/>
          <w:szCs w:val="21"/>
          <w:lang w:eastAsia="zh-CN"/>
        </w:rPr>
      </w:pPr>
      <w:bookmarkStart w:id="65" w:name="_Toc3604"/>
      <w:bookmarkStart w:id="66" w:name="_Toc1943"/>
      <w:bookmarkStart w:id="67" w:name="_Toc28409"/>
      <w:bookmarkStart w:id="68" w:name="_Toc16329"/>
      <w:r>
        <w:rPr>
          <w:rFonts w:hint="eastAsia" w:ascii="宋体" w:hAnsi="宋体" w:eastAsia="宋体" w:cs="宋体"/>
          <w:b w:val="0"/>
          <w:bCs w:val="0"/>
          <w:sz w:val="21"/>
          <w:szCs w:val="21"/>
        </w:rPr>
        <w:t>完整版本</w:t>
      </w:r>
      <w:r>
        <w:rPr>
          <w:rFonts w:hint="eastAsia" w:ascii="宋体" w:hAnsi="宋体" w:eastAsia="宋体" w:cs="宋体"/>
          <w:b w:val="0"/>
          <w:bCs w:val="0"/>
          <w:sz w:val="21"/>
          <w:szCs w:val="21"/>
          <w:lang w:eastAsia="zh-CN"/>
        </w:rPr>
        <w:t>：</w:t>
      </w:r>
      <w:r>
        <w:rPr>
          <w:rFonts w:hint="eastAsia" w:ascii="宋体" w:hAnsi="宋体" w:eastAsia="宋体" w:cs="宋体"/>
          <w:b w:val="0"/>
          <w:bCs w:val="0"/>
          <w:color w:val="0000FF"/>
          <w:sz w:val="21"/>
          <w:szCs w:val="21"/>
          <w:lang w:val="en-US" w:eastAsia="zh-CN"/>
        </w:rPr>
        <w:t>*****</w:t>
      </w:r>
      <w:bookmarkEnd w:id="65"/>
      <w:bookmarkEnd w:id="66"/>
      <w:bookmarkEnd w:id="67"/>
      <w:bookmarkEnd w:id="68"/>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sz w:val="21"/>
          <w:szCs w:val="21"/>
          <w:lang w:eastAsia="zh-CN"/>
        </w:rPr>
      </w:pPr>
      <w:bookmarkStart w:id="69" w:name="_Toc23871"/>
      <w:bookmarkStart w:id="70" w:name="_Toc11040"/>
      <w:bookmarkStart w:id="71" w:name="_Toc13970"/>
      <w:bookmarkStart w:id="72" w:name="_Toc24225"/>
      <w:r>
        <w:rPr>
          <w:rFonts w:hint="eastAsia" w:ascii="宋体" w:hAnsi="宋体" w:eastAsia="宋体" w:cs="宋体"/>
          <w:b w:val="0"/>
          <w:bCs w:val="0"/>
          <w:sz w:val="21"/>
          <w:szCs w:val="21"/>
        </w:rPr>
        <w:t>供应商</w:t>
      </w:r>
      <w:r>
        <w:rPr>
          <w:rFonts w:hint="eastAsia" w:ascii="宋体" w:hAnsi="宋体" w:eastAsia="宋体" w:cs="宋体"/>
          <w:b w:val="0"/>
          <w:bCs w:val="0"/>
          <w:sz w:val="21"/>
          <w:szCs w:val="21"/>
          <w:lang w:eastAsia="zh-CN"/>
        </w:rPr>
        <w:t>：</w:t>
      </w:r>
      <w:r>
        <w:rPr>
          <w:rFonts w:hint="eastAsia" w:ascii="宋体" w:hAnsi="宋体" w:eastAsia="宋体" w:cs="宋体"/>
          <w:b w:val="0"/>
          <w:bCs w:val="0"/>
          <w:color w:val="0000FF"/>
          <w:sz w:val="21"/>
          <w:szCs w:val="21"/>
          <w:lang w:val="en-US" w:eastAsia="zh-CN"/>
        </w:rPr>
        <w:t>*****</w:t>
      </w:r>
      <w:bookmarkEnd w:id="69"/>
      <w:bookmarkEnd w:id="70"/>
      <w:bookmarkEnd w:id="71"/>
      <w:bookmarkEnd w:id="72"/>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sz w:val="21"/>
          <w:szCs w:val="21"/>
          <w:lang w:eastAsia="zh-CN"/>
        </w:rPr>
      </w:pPr>
      <w:bookmarkStart w:id="73" w:name="_Toc15726"/>
      <w:bookmarkStart w:id="74" w:name="_Toc29027"/>
      <w:bookmarkStart w:id="75" w:name="_Toc13593"/>
      <w:bookmarkStart w:id="76" w:name="_Toc21897"/>
      <w:r>
        <w:rPr>
          <w:rFonts w:hint="eastAsia" w:ascii="宋体" w:hAnsi="宋体" w:eastAsia="宋体" w:cs="宋体"/>
          <w:b w:val="0"/>
          <w:bCs w:val="0"/>
          <w:sz w:val="21"/>
          <w:szCs w:val="21"/>
        </w:rPr>
        <w:t>运行环境</w:t>
      </w:r>
      <w:r>
        <w:rPr>
          <w:rFonts w:hint="eastAsia" w:ascii="宋体" w:hAnsi="宋体" w:eastAsia="宋体" w:cs="宋体"/>
          <w:b w:val="0"/>
          <w:bCs w:val="0"/>
          <w:sz w:val="21"/>
          <w:szCs w:val="21"/>
          <w:lang w:eastAsia="zh-CN"/>
        </w:rPr>
        <w:t>：</w:t>
      </w:r>
      <w:r>
        <w:rPr>
          <w:rFonts w:hint="eastAsia" w:ascii="宋体" w:hAnsi="宋体" w:eastAsia="宋体" w:cs="宋体"/>
          <w:b w:val="0"/>
          <w:bCs w:val="0"/>
          <w:color w:val="0000FF"/>
          <w:sz w:val="21"/>
          <w:szCs w:val="21"/>
          <w:lang w:val="en-US" w:eastAsia="zh-CN"/>
        </w:rPr>
        <w:t>*****</w:t>
      </w:r>
      <w:bookmarkEnd w:id="73"/>
      <w:bookmarkEnd w:id="74"/>
      <w:bookmarkEnd w:id="75"/>
      <w:bookmarkEnd w:id="76"/>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color w:val="0000FF"/>
          <w:sz w:val="21"/>
          <w:szCs w:val="21"/>
          <w:lang w:val="en-US" w:eastAsia="zh-CN"/>
        </w:rPr>
      </w:pPr>
      <w:bookmarkStart w:id="77" w:name="_Toc24049"/>
      <w:bookmarkStart w:id="78" w:name="_Toc2804"/>
      <w:bookmarkStart w:id="79" w:name="_Toc13196"/>
      <w:bookmarkStart w:id="80" w:name="_Toc25065"/>
      <w:r>
        <w:rPr>
          <w:rFonts w:hint="eastAsia" w:ascii="宋体" w:hAnsi="宋体" w:eastAsia="宋体" w:cs="宋体"/>
          <w:b w:val="0"/>
          <w:bCs w:val="0"/>
          <w:sz w:val="21"/>
          <w:szCs w:val="21"/>
          <w:lang w:val="en-US" w:eastAsia="zh-CN"/>
        </w:rPr>
        <w:t>防护规则配置</w:t>
      </w:r>
      <w:r>
        <w:rPr>
          <w:rFonts w:hint="eastAsia" w:ascii="宋体" w:hAnsi="宋体" w:eastAsia="宋体" w:cs="宋体"/>
          <w:b w:val="0"/>
          <w:bCs w:val="0"/>
          <w:sz w:val="21"/>
          <w:szCs w:val="21"/>
        </w:rPr>
        <w:t>要求</w:t>
      </w:r>
      <w:r>
        <w:rPr>
          <w:rFonts w:hint="eastAsia" w:ascii="宋体" w:hAnsi="宋体" w:eastAsia="宋体" w:cs="宋体"/>
          <w:b w:val="0"/>
          <w:bCs w:val="0"/>
          <w:sz w:val="21"/>
          <w:szCs w:val="21"/>
          <w:lang w:eastAsia="zh-CN"/>
        </w:rPr>
        <w:t>：</w:t>
      </w:r>
      <w:r>
        <w:rPr>
          <w:rFonts w:hint="eastAsia" w:ascii="宋体" w:hAnsi="宋体" w:eastAsia="宋体" w:cs="宋体"/>
          <w:b w:val="0"/>
          <w:bCs w:val="0"/>
          <w:color w:val="0000FF"/>
          <w:sz w:val="21"/>
          <w:szCs w:val="21"/>
          <w:lang w:val="en-US" w:eastAsia="zh-CN"/>
        </w:rPr>
        <w:t>*****</w:t>
      </w:r>
      <w:bookmarkEnd w:id="77"/>
      <w:bookmarkEnd w:id="78"/>
      <w:bookmarkEnd w:id="79"/>
      <w:bookmarkEnd w:id="80"/>
    </w:p>
    <w:p>
      <w:pPr>
        <w:pStyle w:val="2"/>
        <w:pageBreakBefore w:val="0"/>
        <w:kinsoku/>
        <w:wordWrap/>
        <w:overflowPunct/>
        <w:bidi w:val="0"/>
        <w:adjustRightInd/>
        <w:snapToGrid/>
        <w:spacing w:before="0" w:after="0" w:line="360" w:lineRule="auto"/>
        <w:jc w:val="left"/>
        <w:textAlignment w:val="auto"/>
        <w:outlineLvl w:val="9"/>
        <w:rPr>
          <w:rFonts w:hint="eastAsia"/>
          <w:lang w:val="en-US" w:eastAsia="zh-CN"/>
        </w:rPr>
      </w:pPr>
      <w:bookmarkStart w:id="81" w:name="_Toc10432"/>
      <w:r>
        <w:rPr>
          <w:rFonts w:hint="eastAsia" w:ascii="宋体" w:hAnsi="宋体" w:eastAsia="宋体" w:cs="宋体"/>
          <w:b w:val="0"/>
          <w:bCs w:val="0"/>
          <w:kern w:val="2"/>
          <w:sz w:val="21"/>
          <w:szCs w:val="21"/>
          <w:lang w:val="en-US" w:eastAsia="zh-CN" w:bidi="ar-SA"/>
        </w:rPr>
        <w:t>其他：</w:t>
      </w:r>
      <w:r>
        <w:rPr>
          <w:rFonts w:hint="eastAsia" w:ascii="宋体" w:hAnsi="宋体" w:eastAsia="宋体" w:cs="宋体"/>
          <w:b w:val="0"/>
          <w:bCs w:val="0"/>
          <w:color w:val="0000FF"/>
          <w:sz w:val="21"/>
          <w:szCs w:val="21"/>
          <w:lang w:val="en-US" w:eastAsia="zh-CN"/>
        </w:rPr>
        <w:t>*****</w:t>
      </w:r>
      <w:bookmarkEnd w:id="81"/>
    </w:p>
    <w:p>
      <w:pPr>
        <w:spacing w:line="600" w:lineRule="exact"/>
        <w:outlineLvl w:val="1"/>
        <w:rPr>
          <w:rFonts w:hint="eastAsia" w:ascii="宋体" w:hAnsi="宋体" w:eastAsia="宋体" w:cs="宋体"/>
          <w:b/>
          <w:bCs/>
          <w:sz w:val="21"/>
          <w:szCs w:val="21"/>
          <w:lang w:val="en-US" w:eastAsia="zh-CN"/>
        </w:rPr>
      </w:pPr>
      <w:bookmarkStart w:id="82" w:name="_Toc1572"/>
      <w:bookmarkStart w:id="83" w:name="_Toc30262"/>
      <w:r>
        <w:rPr>
          <w:rFonts w:hint="eastAsia" w:ascii="宋体" w:hAnsi="宋体" w:eastAsia="宋体" w:cs="宋体"/>
          <w:b/>
          <w:bCs/>
          <w:sz w:val="21"/>
          <w:szCs w:val="21"/>
          <w:lang w:val="en-US" w:eastAsia="zh-CN"/>
        </w:rPr>
        <w:t>1.6现成软件</w:t>
      </w:r>
      <w:bookmarkEnd w:id="82"/>
      <w:bookmarkEnd w:id="83"/>
    </w:p>
    <w:p>
      <w:pPr>
        <w:pStyle w:val="2"/>
        <w:jc w:val="both"/>
        <w:outlineLvl w:val="9"/>
        <w:rPr>
          <w:rFonts w:hint="eastAsia" w:ascii="Times New Roman" w:hAnsi="Times New Roman" w:eastAsia="黑体" w:cs="Times New Roman"/>
          <w:b w:val="0"/>
          <w:bCs/>
          <w:i w:val="0"/>
          <w:iCs w:val="0"/>
          <w:color w:val="auto"/>
          <w:kern w:val="44"/>
          <w:sz w:val="21"/>
          <w:szCs w:val="21"/>
          <w:lang w:val="en-US" w:eastAsia="zh-CN" w:bidi="ar-SA"/>
        </w:rPr>
      </w:pPr>
      <w:bookmarkStart w:id="84" w:name="_Toc19059"/>
      <w:r>
        <w:rPr>
          <w:rFonts w:hint="eastAsia" w:ascii="Times New Roman" w:hAnsi="Times New Roman" w:eastAsia="黑体" w:cs="Times New Roman"/>
          <w:b w:val="0"/>
          <w:bCs/>
          <w:i w:val="0"/>
          <w:iCs w:val="0"/>
          <w:color w:val="auto"/>
          <w:kern w:val="44"/>
          <w:sz w:val="21"/>
          <w:szCs w:val="21"/>
          <w:lang w:val="en-US" w:eastAsia="zh-CN" w:bidi="ar-SA"/>
        </w:rPr>
        <w:t>{此处填写现成软件的内容，如适用}</w:t>
      </w:r>
      <w:bookmarkEnd w:id="84"/>
    </w:p>
    <w:p>
      <w:pPr>
        <w:pStyle w:val="3"/>
        <w:outlineLvl w:val="9"/>
        <w:rPr>
          <w:rFonts w:hint="eastAsia"/>
          <w:lang w:val="en-US" w:eastAsia="zh-CN"/>
        </w:rPr>
      </w:pPr>
      <w:r>
        <w:rPr>
          <w:rFonts w:hint="eastAsia" w:ascii="Times New Roman" w:hAnsi="Times New Roman" w:eastAsia="黑体" w:cs="Times New Roman"/>
          <w:b w:val="0"/>
          <w:bCs/>
          <w:i/>
          <w:iCs/>
          <w:color w:val="0070C0"/>
          <w:kern w:val="44"/>
          <w:sz w:val="21"/>
          <w:szCs w:val="21"/>
          <w:lang w:val="en-US" w:eastAsia="zh-CN" w:bidi="ar-SA"/>
        </w:rPr>
        <w:t>【如申报产品含有现成软件，比如包括应用软件、系统软件、支持软件，需要逐项提供以下内容。如产品不含安全软件，写不适用即可。】</w:t>
      </w:r>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b w:val="0"/>
          <w:bCs w:val="0"/>
          <w:sz w:val="21"/>
          <w:szCs w:val="21"/>
          <w:lang w:val="en-US" w:eastAsia="zh-CN"/>
        </w:rPr>
      </w:pPr>
      <w:bookmarkStart w:id="85" w:name="_Toc17484"/>
      <w:bookmarkStart w:id="86" w:name="_Toc1188"/>
      <w:bookmarkStart w:id="87" w:name="_Toc17587"/>
      <w:bookmarkStart w:id="88" w:name="_Toc1789"/>
      <w:r>
        <w:rPr>
          <w:rFonts w:hint="eastAsia"/>
          <w:b w:val="0"/>
          <w:bCs w:val="0"/>
          <w:sz w:val="21"/>
          <w:szCs w:val="21"/>
          <w:lang w:val="en-US" w:eastAsia="zh-CN"/>
        </w:rPr>
        <w:t>名称：</w:t>
      </w:r>
      <w:r>
        <w:rPr>
          <w:rFonts w:hint="eastAsia" w:ascii="宋体" w:hAnsi="宋体" w:eastAsia="宋体" w:cs="宋体"/>
          <w:b w:val="0"/>
          <w:bCs w:val="0"/>
          <w:color w:val="0000FF"/>
          <w:sz w:val="21"/>
          <w:szCs w:val="21"/>
          <w:lang w:val="en-US" w:eastAsia="zh-CN"/>
        </w:rPr>
        <w:t>*****</w:t>
      </w:r>
      <w:bookmarkEnd w:id="85"/>
      <w:bookmarkEnd w:id="86"/>
      <w:bookmarkEnd w:id="87"/>
      <w:bookmarkEnd w:id="88"/>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b w:val="0"/>
          <w:bCs w:val="0"/>
          <w:sz w:val="21"/>
          <w:szCs w:val="21"/>
          <w:lang w:val="en-US" w:eastAsia="zh-CN"/>
        </w:rPr>
      </w:pPr>
      <w:bookmarkStart w:id="89" w:name="_Toc11716"/>
      <w:bookmarkStart w:id="90" w:name="_Toc9846"/>
      <w:bookmarkStart w:id="91" w:name="_Toc31107"/>
      <w:bookmarkStart w:id="92" w:name="_Toc13183"/>
      <w:r>
        <w:rPr>
          <w:rFonts w:hint="eastAsia"/>
          <w:b w:val="0"/>
          <w:bCs w:val="0"/>
          <w:sz w:val="21"/>
          <w:szCs w:val="21"/>
          <w:lang w:val="en-US" w:eastAsia="zh-CN"/>
        </w:rPr>
        <w:t>型号规格：</w:t>
      </w:r>
      <w:r>
        <w:rPr>
          <w:rFonts w:hint="eastAsia" w:ascii="宋体" w:hAnsi="宋体" w:eastAsia="宋体" w:cs="宋体"/>
          <w:b w:val="0"/>
          <w:bCs w:val="0"/>
          <w:color w:val="0000FF"/>
          <w:sz w:val="21"/>
          <w:szCs w:val="21"/>
          <w:lang w:val="en-US" w:eastAsia="zh-CN"/>
        </w:rPr>
        <w:t>*****</w:t>
      </w:r>
      <w:bookmarkEnd w:id="89"/>
      <w:bookmarkEnd w:id="90"/>
      <w:bookmarkEnd w:id="91"/>
      <w:bookmarkEnd w:id="92"/>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b w:val="0"/>
          <w:bCs w:val="0"/>
          <w:sz w:val="21"/>
          <w:szCs w:val="21"/>
          <w:lang w:val="en-US" w:eastAsia="zh-CN"/>
        </w:rPr>
      </w:pPr>
      <w:bookmarkStart w:id="93" w:name="_Toc10124"/>
      <w:bookmarkStart w:id="94" w:name="_Toc31810"/>
      <w:bookmarkStart w:id="95" w:name="_Toc17916"/>
      <w:bookmarkStart w:id="96" w:name="_Toc31654"/>
      <w:r>
        <w:rPr>
          <w:rFonts w:hint="eastAsia"/>
          <w:b w:val="0"/>
          <w:bCs w:val="0"/>
          <w:sz w:val="21"/>
          <w:szCs w:val="21"/>
          <w:lang w:val="en-US" w:eastAsia="zh-CN"/>
        </w:rPr>
        <w:t>完整版本：</w:t>
      </w:r>
      <w:r>
        <w:rPr>
          <w:rFonts w:hint="eastAsia" w:ascii="宋体" w:hAnsi="宋体" w:eastAsia="宋体" w:cs="宋体"/>
          <w:b w:val="0"/>
          <w:bCs w:val="0"/>
          <w:color w:val="0000FF"/>
          <w:sz w:val="21"/>
          <w:szCs w:val="21"/>
          <w:lang w:val="en-US" w:eastAsia="zh-CN"/>
        </w:rPr>
        <w:t>*****</w:t>
      </w:r>
      <w:bookmarkEnd w:id="93"/>
      <w:bookmarkEnd w:id="94"/>
      <w:bookmarkEnd w:id="95"/>
      <w:bookmarkEnd w:id="96"/>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pPr>
      <w:bookmarkStart w:id="97" w:name="_Toc16397"/>
      <w:bookmarkStart w:id="98" w:name="_Toc17609"/>
      <w:bookmarkStart w:id="99" w:name="_Toc29976"/>
      <w:bookmarkStart w:id="100" w:name="_Toc69"/>
      <w:r>
        <w:rPr>
          <w:rFonts w:hint="eastAsia"/>
          <w:b w:val="0"/>
          <w:bCs w:val="0"/>
          <w:sz w:val="21"/>
          <w:szCs w:val="21"/>
          <w:lang w:val="en-US" w:eastAsia="zh-CN"/>
        </w:rPr>
        <w:t>供应商：</w:t>
      </w:r>
      <w:r>
        <w:rPr>
          <w:rFonts w:hint="eastAsia" w:ascii="宋体" w:hAnsi="宋体" w:eastAsia="宋体" w:cs="宋体"/>
          <w:b w:val="0"/>
          <w:bCs w:val="0"/>
          <w:color w:val="0000FF"/>
          <w:sz w:val="21"/>
          <w:szCs w:val="21"/>
          <w:lang w:val="en-US" w:eastAsia="zh-CN"/>
        </w:rPr>
        <w:t>*****</w:t>
      </w:r>
      <w:bookmarkEnd w:id="97"/>
      <w:bookmarkEnd w:id="98"/>
      <w:bookmarkEnd w:id="99"/>
      <w:bookmarkEnd w:id="100"/>
    </w:p>
    <w:p>
      <w:pPr>
        <w:numPr>
          <w:ilvl w:val="0"/>
          <w:numId w:val="1"/>
        </w:numPr>
        <w:spacing w:line="600" w:lineRule="exact"/>
        <w:outlineLvl w:val="0"/>
        <w:rPr>
          <w:rFonts w:hint="eastAsia" w:ascii="宋体" w:hAnsi="宋体" w:eastAsia="宋体" w:cs="宋体"/>
          <w:b/>
          <w:bCs/>
          <w:sz w:val="24"/>
          <w:szCs w:val="24"/>
          <w:lang w:val="en-US" w:eastAsia="zh-CN"/>
        </w:rPr>
      </w:pPr>
      <w:bookmarkStart w:id="101" w:name="_Toc3639"/>
      <w:bookmarkStart w:id="102" w:name="_Toc13622"/>
      <w:r>
        <w:rPr>
          <w:rFonts w:hint="eastAsia" w:ascii="宋体" w:hAnsi="宋体" w:eastAsia="宋体" w:cs="宋体"/>
          <w:b/>
          <w:bCs/>
          <w:sz w:val="24"/>
          <w:szCs w:val="24"/>
          <w:lang w:val="en-US" w:eastAsia="zh-CN"/>
        </w:rPr>
        <w:t>实现过程</w:t>
      </w:r>
      <w:bookmarkEnd w:id="101"/>
      <w:bookmarkEnd w:id="102"/>
    </w:p>
    <w:p>
      <w:pPr>
        <w:numPr>
          <w:ilvl w:val="1"/>
          <w:numId w:val="1"/>
        </w:numPr>
        <w:ind w:leftChars="0"/>
        <w:jc w:val="both"/>
        <w:outlineLvl w:val="1"/>
        <w:rPr>
          <w:rFonts w:hint="eastAsia" w:ascii="宋体" w:hAnsi="宋体" w:eastAsia="宋体" w:cs="宋体"/>
          <w:b/>
          <w:bCs/>
          <w:sz w:val="21"/>
          <w:szCs w:val="21"/>
        </w:rPr>
      </w:pPr>
      <w:bookmarkStart w:id="103" w:name="_Toc25898"/>
      <w:bookmarkStart w:id="104" w:name="_Toc8453"/>
      <w:r>
        <w:rPr>
          <w:rFonts w:hint="eastAsia" w:ascii="宋体" w:hAnsi="宋体" w:eastAsia="宋体" w:cs="宋体"/>
          <w:b/>
          <w:bCs/>
          <w:sz w:val="21"/>
          <w:szCs w:val="21"/>
        </w:rPr>
        <w:t>风险管理</w:t>
      </w:r>
      <w:bookmarkEnd w:id="103"/>
      <w:bookmarkEnd w:id="104"/>
    </w:p>
    <w:p>
      <w:pPr>
        <w:pStyle w:val="2"/>
        <w:jc w:val="both"/>
        <w:outlineLvl w:val="9"/>
        <w:rPr>
          <w:rFonts w:hint="eastAsia" w:ascii="Times New Roman" w:hAnsi="Times New Roman" w:eastAsia="黑体" w:cs="Times New Roman"/>
          <w:b w:val="0"/>
          <w:bCs/>
          <w:i w:val="0"/>
          <w:iCs w:val="0"/>
          <w:color w:val="auto"/>
          <w:kern w:val="44"/>
          <w:sz w:val="21"/>
          <w:szCs w:val="21"/>
          <w:lang w:val="en-US" w:eastAsia="zh-CN" w:bidi="ar-SA"/>
        </w:rPr>
      </w:pPr>
      <w:bookmarkStart w:id="105" w:name="_Toc29675"/>
      <w:r>
        <w:rPr>
          <w:rFonts w:hint="eastAsia" w:ascii="Times New Roman" w:hAnsi="Times New Roman" w:eastAsia="黑体" w:cs="Times New Roman"/>
          <w:b w:val="0"/>
          <w:bCs/>
          <w:i w:val="0"/>
          <w:iCs w:val="0"/>
          <w:color w:val="auto"/>
          <w:kern w:val="44"/>
          <w:sz w:val="21"/>
          <w:szCs w:val="21"/>
          <w:lang w:val="en-US" w:eastAsia="zh-CN" w:bidi="ar-SA"/>
        </w:rPr>
        <w:t>{此处填写风险管理的内容}</w:t>
      </w:r>
      <w:bookmarkEnd w:id="105"/>
    </w:p>
    <w:p>
      <w:pPr>
        <w:pStyle w:val="3"/>
        <w:outlineLvl w:val="9"/>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【提供申报医疗器械网络安全（含远程维护）的风险分析报告、风险管理报告，另附原文。亦可提供医疗器械软件的风险管理文档，但需注明网络安全情况。】</w:t>
      </w:r>
    </w:p>
    <w:p/>
    <w:p>
      <w:pPr>
        <w:numPr>
          <w:ilvl w:val="1"/>
          <w:numId w:val="1"/>
        </w:numPr>
        <w:ind w:leftChars="0"/>
        <w:jc w:val="both"/>
        <w:outlineLvl w:val="1"/>
        <w:rPr>
          <w:rFonts w:hint="default" w:ascii="宋体" w:hAnsi="宋体" w:eastAsia="宋体" w:cs="宋体"/>
          <w:b/>
          <w:bCs/>
          <w:sz w:val="21"/>
          <w:szCs w:val="21"/>
          <w:lang w:val="en-US" w:eastAsia="zh-CN"/>
        </w:rPr>
      </w:pPr>
      <w:bookmarkStart w:id="106" w:name="_Toc25548"/>
      <w:bookmarkStart w:id="107" w:name="_Toc2812"/>
      <w:r>
        <w:rPr>
          <w:rFonts w:hint="eastAsia" w:ascii="宋体" w:hAnsi="宋体" w:eastAsia="宋体" w:cs="宋体"/>
          <w:b/>
          <w:bCs/>
          <w:sz w:val="21"/>
          <w:szCs w:val="21"/>
        </w:rPr>
        <w:t>需求规范</w:t>
      </w:r>
      <w:bookmarkEnd w:id="106"/>
      <w:bookmarkEnd w:id="107"/>
    </w:p>
    <w:p>
      <w:pPr>
        <w:pStyle w:val="2"/>
        <w:jc w:val="both"/>
        <w:outlineLvl w:val="9"/>
        <w:rPr>
          <w:rFonts w:hint="default"/>
          <w:lang w:val="en-US" w:eastAsia="zh-CN"/>
        </w:rPr>
      </w:pPr>
      <w:bookmarkStart w:id="108" w:name="_Toc24121"/>
      <w:r>
        <w:rPr>
          <w:rFonts w:hint="eastAsia" w:ascii="Times New Roman" w:hAnsi="Times New Roman" w:eastAsia="黑体" w:cs="Times New Roman"/>
          <w:b w:val="0"/>
          <w:bCs/>
          <w:i w:val="0"/>
          <w:iCs w:val="0"/>
          <w:color w:val="auto"/>
          <w:kern w:val="44"/>
          <w:sz w:val="21"/>
          <w:szCs w:val="21"/>
          <w:lang w:val="en-US" w:eastAsia="zh-CN" w:bidi="ar-SA"/>
        </w:rPr>
        <w:t>{此处填写需求规范的内容，如适用}</w:t>
      </w:r>
      <w:bookmarkEnd w:id="108"/>
    </w:p>
    <w:p>
      <w:pPr>
        <w:pStyle w:val="2"/>
        <w:jc w:val="both"/>
        <w:outlineLvl w:val="9"/>
        <w:rPr>
          <w:rFonts w:hint="default" w:ascii="Times New Roman" w:hAnsi="Times New Roman" w:eastAsia="黑体" w:cs="Times New Roman"/>
          <w:b w:val="0"/>
          <w:bCs/>
          <w:i/>
          <w:iCs/>
          <w:color w:val="0070C0"/>
          <w:kern w:val="44"/>
          <w:sz w:val="21"/>
          <w:szCs w:val="21"/>
          <w:lang w:val="en-US" w:eastAsia="zh-CN" w:bidi="ar-SA"/>
        </w:rPr>
      </w:pPr>
      <w:bookmarkStart w:id="109" w:name="_Toc13287"/>
      <w:r>
        <w:rPr>
          <w:rFonts w:hint="eastAsia" w:ascii="Times New Roman" w:hAnsi="Times New Roman" w:eastAsia="黑体" w:cs="Times New Roman"/>
          <w:b w:val="0"/>
          <w:bCs/>
          <w:i/>
          <w:iCs/>
          <w:color w:val="0070C0"/>
          <w:kern w:val="44"/>
          <w:sz w:val="21"/>
          <w:szCs w:val="21"/>
          <w:lang w:val="en-US" w:eastAsia="zh-CN" w:bidi="ar-SA"/>
        </w:rPr>
        <w:t>【</w:t>
      </w:r>
      <w:r>
        <w:rPr>
          <w:rFonts w:hint="default" w:ascii="Times New Roman" w:hAnsi="Times New Roman" w:eastAsia="黑体" w:cs="Times New Roman"/>
          <w:b w:val="0"/>
          <w:bCs/>
          <w:i/>
          <w:iCs/>
          <w:color w:val="0070C0"/>
          <w:kern w:val="44"/>
          <w:sz w:val="21"/>
          <w:szCs w:val="21"/>
          <w:lang w:val="en-US" w:eastAsia="zh-CN" w:bidi="ar-SA"/>
        </w:rPr>
        <w:t>提供申报医疗器械的网络安全（含远程维护）需求规范文档，另附原文。亦可提供医疗器械软件的需求规范文档，但需注明网络安全情况。</w:t>
      </w:r>
      <w:r>
        <w:rPr>
          <w:rFonts w:hint="eastAsia" w:ascii="Times New Roman" w:hAnsi="Times New Roman" w:eastAsia="黑体" w:cs="Times New Roman"/>
          <w:b w:val="0"/>
          <w:bCs/>
          <w:i/>
          <w:iCs/>
          <w:color w:val="0070C0"/>
          <w:kern w:val="44"/>
          <w:sz w:val="21"/>
          <w:szCs w:val="21"/>
          <w:lang w:val="en-US" w:eastAsia="zh-CN" w:bidi="ar-SA"/>
        </w:rPr>
        <w:t>】</w:t>
      </w:r>
      <w:bookmarkEnd w:id="109"/>
    </w:p>
    <w:p>
      <w:pPr>
        <w:rPr>
          <w:rFonts w:hint="default"/>
          <w:lang w:val="en-US" w:eastAsia="zh-CN"/>
        </w:rPr>
      </w:pPr>
    </w:p>
    <w:p>
      <w:pPr>
        <w:numPr>
          <w:ilvl w:val="1"/>
          <w:numId w:val="1"/>
        </w:numPr>
        <w:ind w:leftChars="0"/>
        <w:jc w:val="both"/>
        <w:outlineLvl w:val="1"/>
        <w:rPr>
          <w:rFonts w:hint="default" w:ascii="宋体" w:hAnsi="宋体" w:eastAsia="宋体" w:cs="宋体"/>
          <w:b/>
          <w:bCs/>
          <w:sz w:val="21"/>
          <w:szCs w:val="21"/>
          <w:lang w:val="en-US" w:eastAsia="zh-CN"/>
        </w:rPr>
      </w:pPr>
      <w:bookmarkStart w:id="110" w:name="_Toc15005"/>
      <w:bookmarkStart w:id="111" w:name="_Toc10448"/>
      <w:r>
        <w:rPr>
          <w:rFonts w:hint="eastAsia" w:ascii="宋体" w:hAnsi="宋体" w:eastAsia="宋体" w:cs="宋体"/>
          <w:b/>
          <w:bCs/>
          <w:sz w:val="21"/>
          <w:szCs w:val="21"/>
        </w:rPr>
        <w:t>验证与确认</w:t>
      </w:r>
      <w:bookmarkEnd w:id="110"/>
      <w:bookmarkEnd w:id="111"/>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after="0" w:line="360" w:lineRule="auto"/>
        <w:ind w:left="0" w:leftChars="0" w:firstLine="0" w:firstLineChars="0"/>
        <w:jc w:val="both"/>
        <w:textAlignment w:val="auto"/>
        <w:outlineLvl w:val="2"/>
        <w:rPr>
          <w:rFonts w:hint="eastAsia" w:ascii="宋体" w:hAnsi="宋体" w:eastAsia="宋体" w:cs="宋体"/>
          <w:b/>
          <w:bCs/>
          <w:sz w:val="21"/>
          <w:szCs w:val="21"/>
          <w:lang w:val="en-US" w:eastAsia="zh-CN"/>
        </w:rPr>
      </w:pPr>
      <w:bookmarkStart w:id="112" w:name="_Toc19094"/>
      <w:bookmarkStart w:id="113" w:name="_Toc11074"/>
      <w:bookmarkStart w:id="114" w:name="_Toc29935"/>
      <w:bookmarkStart w:id="115" w:name="_Toc28006"/>
      <w:r>
        <w:rPr>
          <w:rFonts w:hint="eastAsia" w:ascii="宋体" w:hAnsi="宋体" w:eastAsia="宋体" w:cs="宋体"/>
          <w:b/>
          <w:bCs/>
          <w:sz w:val="21"/>
          <w:szCs w:val="21"/>
          <w:lang w:val="en-US" w:eastAsia="zh-CN"/>
        </w:rPr>
        <w:t>网络安全（含远程维护）测试计划和报告</w:t>
      </w:r>
      <w:bookmarkEnd w:id="112"/>
      <w:bookmarkEnd w:id="113"/>
      <w:bookmarkEnd w:id="114"/>
      <w:bookmarkEnd w:id="11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附件：网络安全（含远程维护）测试计划</w:t>
      </w:r>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sz w:val="21"/>
          <w:szCs w:val="21"/>
          <w:lang w:val="en-US" w:eastAsia="zh-CN"/>
        </w:rPr>
      </w:pPr>
      <w:bookmarkStart w:id="116" w:name="_Toc32299"/>
      <w:bookmarkStart w:id="117" w:name="_Toc15149"/>
      <w:bookmarkStart w:id="118" w:name="_Toc9661"/>
      <w:bookmarkStart w:id="119" w:name="_Toc13696"/>
      <w:r>
        <w:rPr>
          <w:rFonts w:hint="eastAsia" w:ascii="宋体" w:hAnsi="宋体" w:eastAsia="宋体" w:cs="宋体"/>
          <w:b w:val="0"/>
          <w:bCs w:val="0"/>
          <w:sz w:val="21"/>
          <w:szCs w:val="21"/>
          <w:lang w:val="en-US" w:eastAsia="zh-CN"/>
        </w:rPr>
        <w:t>附件：网络安全（含远程维护）测试报告</w:t>
      </w:r>
      <w:bookmarkEnd w:id="116"/>
      <w:bookmarkEnd w:id="117"/>
      <w:bookmarkEnd w:id="118"/>
      <w:bookmarkEnd w:id="119"/>
    </w:p>
    <w:p>
      <w:pPr>
        <w:pStyle w:val="2"/>
        <w:jc w:val="both"/>
        <w:outlineLvl w:val="9"/>
        <w:rPr>
          <w:rFonts w:hint="default" w:ascii="Times New Roman" w:hAnsi="Times New Roman" w:eastAsia="黑体" w:cs="Times New Roman"/>
          <w:b w:val="0"/>
          <w:bCs/>
          <w:i/>
          <w:iCs/>
          <w:color w:val="0070C0"/>
          <w:kern w:val="44"/>
          <w:sz w:val="21"/>
          <w:szCs w:val="21"/>
          <w:lang w:val="en-US" w:eastAsia="zh-CN" w:bidi="ar-SA"/>
        </w:rPr>
      </w:pPr>
      <w:bookmarkStart w:id="120" w:name="_Toc23126"/>
      <w:r>
        <w:rPr>
          <w:rFonts w:hint="eastAsia" w:ascii="Times New Roman" w:hAnsi="Times New Roman" w:eastAsia="黑体" w:cs="Times New Roman"/>
          <w:b w:val="0"/>
          <w:bCs/>
          <w:i/>
          <w:iCs/>
          <w:color w:val="0070C0"/>
          <w:kern w:val="44"/>
          <w:sz w:val="21"/>
          <w:szCs w:val="21"/>
          <w:lang w:val="en-US" w:eastAsia="zh-CN" w:bidi="ar-SA"/>
        </w:rPr>
        <w:t>【网络安全测试计划和报告根据实际产品确定】</w:t>
      </w:r>
      <w:bookmarkEnd w:id="120"/>
    </w:p>
    <w:p>
      <w:pPr>
        <w:rPr>
          <w:rFonts w:hint="eastAsia"/>
          <w:lang w:val="en-US" w:eastAsia="zh-CN"/>
        </w:rPr>
      </w:pP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after="0" w:line="360" w:lineRule="auto"/>
        <w:ind w:left="0" w:leftChars="0" w:firstLine="0" w:firstLineChars="0"/>
        <w:jc w:val="both"/>
        <w:textAlignment w:val="auto"/>
        <w:outlineLvl w:val="2"/>
        <w:rPr>
          <w:rFonts w:hint="eastAsia" w:ascii="宋体" w:hAnsi="宋体" w:eastAsia="宋体" w:cs="宋体"/>
          <w:b/>
          <w:bCs/>
          <w:sz w:val="21"/>
          <w:szCs w:val="21"/>
          <w:lang w:val="en-US" w:eastAsia="zh-CN"/>
        </w:rPr>
      </w:pPr>
      <w:bookmarkStart w:id="121" w:name="_Toc29853"/>
      <w:bookmarkStart w:id="122" w:name="_Toc12928"/>
      <w:bookmarkStart w:id="123" w:name="_Toc9637"/>
      <w:bookmarkStart w:id="124" w:name="_Toc25009"/>
      <w:r>
        <w:rPr>
          <w:rFonts w:hint="eastAsia" w:ascii="宋体" w:hAnsi="宋体" w:eastAsia="宋体" w:cs="宋体"/>
          <w:b/>
          <w:bCs/>
          <w:sz w:val="21"/>
          <w:szCs w:val="21"/>
          <w:lang w:val="en-US" w:eastAsia="zh-CN"/>
        </w:rPr>
        <w:t>安全软件兼容性测试报告</w:t>
      </w:r>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附件：安全软件兼容性测试报告</w:t>
      </w:r>
    </w:p>
    <w:p>
      <w:pPr>
        <w:pStyle w:val="3"/>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【如产品含有安全软件，需补充相关的测试报告，根据实际产品确定】</w:t>
      </w:r>
    </w:p>
    <w:p>
      <w:pPr>
        <w:pStyle w:val="3"/>
        <w:rPr>
          <w:rFonts w:hint="eastAsia" w:ascii="Times New Roman" w:hAnsi="Times New Roman" w:eastAsia="黑体" w:cs="Times New Roman"/>
          <w:b w:val="0"/>
          <w:bCs/>
          <w:i/>
          <w:iCs/>
          <w:color w:val="0070C0"/>
          <w:kern w:val="44"/>
          <w:sz w:val="21"/>
          <w:szCs w:val="21"/>
          <w:lang w:val="en-US" w:eastAsia="zh-CN" w:bidi="ar-SA"/>
        </w:rPr>
      </w:pPr>
    </w:p>
    <w:p>
      <w:pPr>
        <w:pStyle w:val="2"/>
        <w:keepNext w:val="0"/>
        <w:keepLines w:val="0"/>
        <w:pageBreakBefore w:val="0"/>
        <w:widowControl w:val="0"/>
        <w:numPr>
          <w:ilvl w:val="2"/>
          <w:numId w:val="1"/>
        </w:numPr>
        <w:kinsoku/>
        <w:wordWrap/>
        <w:overflowPunct/>
        <w:topLinePunct w:val="0"/>
        <w:autoSpaceDE/>
        <w:autoSpaceDN/>
        <w:bidi w:val="0"/>
        <w:adjustRightInd/>
        <w:snapToGrid/>
        <w:spacing w:before="0" w:after="0" w:line="360" w:lineRule="auto"/>
        <w:ind w:left="0" w:leftChars="0" w:firstLine="0" w:firstLineChars="0"/>
        <w:jc w:val="both"/>
        <w:textAlignment w:val="auto"/>
        <w:outlineLvl w:val="2"/>
        <w:rPr>
          <w:rFonts w:hint="eastAsia" w:ascii="宋体" w:hAnsi="宋体" w:eastAsia="宋体" w:cs="宋体"/>
          <w:b/>
          <w:bCs/>
          <w:sz w:val="21"/>
          <w:szCs w:val="21"/>
          <w:lang w:val="en-US" w:eastAsia="zh-CN"/>
        </w:rPr>
      </w:pPr>
      <w:bookmarkStart w:id="125" w:name="_Toc29954"/>
      <w:bookmarkStart w:id="126" w:name="_Toc19140"/>
      <w:bookmarkStart w:id="127" w:name="_Toc15720"/>
      <w:bookmarkStart w:id="128" w:name="_Toc17456"/>
      <w:r>
        <w:rPr>
          <w:rFonts w:hint="eastAsia" w:ascii="宋体" w:hAnsi="宋体" w:eastAsia="宋体" w:cs="宋体"/>
          <w:b/>
          <w:bCs/>
          <w:sz w:val="21"/>
          <w:szCs w:val="21"/>
          <w:lang w:val="en-US" w:eastAsia="zh-CN"/>
        </w:rPr>
        <w:t>传输协议或存储格式</w:t>
      </w:r>
      <w:bookmarkEnd w:id="125"/>
      <w:bookmarkEnd w:id="126"/>
      <w:bookmarkEnd w:id="127"/>
      <w:bookmarkEnd w:id="12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附件：标准传输协议或存储格式的真实性声明</w:t>
      </w:r>
    </w:p>
    <w:p>
      <w:pPr>
        <w:pStyle w:val="3"/>
        <w:rPr>
          <w:rFonts w:hint="eastAsia"/>
          <w:lang w:val="en-US" w:eastAsia="zh-CN"/>
        </w:rPr>
      </w:pPr>
      <w:r>
        <w:rPr>
          <w:rFonts w:hint="eastAsia" w:ascii="Times New Roman" w:hAnsi="Times New Roman" w:eastAsia="黑体" w:cs="Times New Roman"/>
          <w:b w:val="0"/>
          <w:bCs/>
          <w:i/>
          <w:iCs/>
          <w:color w:val="0070C0"/>
          <w:kern w:val="44"/>
          <w:sz w:val="21"/>
          <w:szCs w:val="21"/>
          <w:lang w:val="en-US" w:eastAsia="zh-CN" w:bidi="ar-SA"/>
        </w:rPr>
        <w:t>【如产品含有标准传输协议或存储格式，需补充声明，根据实际产品确定】</w:t>
      </w:r>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sz w:val="21"/>
          <w:szCs w:val="21"/>
          <w:lang w:val="en-US" w:eastAsia="zh-CN"/>
        </w:rPr>
      </w:pPr>
      <w:bookmarkStart w:id="129" w:name="_Toc570"/>
      <w:bookmarkStart w:id="130" w:name="_Toc19345"/>
      <w:bookmarkStart w:id="131" w:name="_Toc12750"/>
      <w:bookmarkStart w:id="132" w:name="_Toc28505"/>
      <w:r>
        <w:rPr>
          <w:rFonts w:hint="eastAsia" w:ascii="宋体" w:hAnsi="宋体" w:eastAsia="宋体" w:cs="宋体"/>
          <w:b w:val="0"/>
          <w:bCs w:val="0"/>
          <w:sz w:val="21"/>
          <w:szCs w:val="21"/>
          <w:lang w:val="en-US" w:eastAsia="zh-CN"/>
        </w:rPr>
        <w:t>附件：私有传输协议或存储格式的完整性测试总结报告</w:t>
      </w:r>
      <w:bookmarkEnd w:id="129"/>
      <w:bookmarkEnd w:id="130"/>
      <w:bookmarkEnd w:id="131"/>
      <w:bookmarkEnd w:id="132"/>
    </w:p>
    <w:p>
      <w:pPr>
        <w:rPr>
          <w:rFonts w:hint="eastAsia"/>
          <w:lang w:val="en-US" w:eastAsia="zh-CN"/>
        </w:rPr>
      </w:pPr>
      <w:r>
        <w:rPr>
          <w:rFonts w:hint="eastAsia" w:ascii="Times New Roman" w:hAnsi="Times New Roman" w:eastAsia="黑体" w:cs="Times New Roman"/>
          <w:b w:val="0"/>
          <w:bCs/>
          <w:i/>
          <w:iCs/>
          <w:color w:val="0070C0"/>
          <w:kern w:val="44"/>
          <w:sz w:val="21"/>
          <w:szCs w:val="21"/>
          <w:lang w:val="en-US" w:eastAsia="zh-CN" w:bidi="ar-SA"/>
        </w:rPr>
        <w:t>【如产品含有私有传输协议或存储格式，需补充相关的测试报告，根据实际产品确定】</w:t>
      </w:r>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2"/>
        <w:rPr>
          <w:rFonts w:hint="eastAsia" w:ascii="宋体" w:hAnsi="宋体" w:eastAsia="宋体" w:cs="宋体"/>
          <w:b/>
          <w:bCs/>
          <w:sz w:val="21"/>
          <w:szCs w:val="21"/>
          <w:lang w:val="en-US" w:eastAsia="zh-CN"/>
        </w:rPr>
      </w:pPr>
      <w:bookmarkStart w:id="133" w:name="_Toc30437"/>
      <w:bookmarkStart w:id="134" w:name="_Toc13975"/>
      <w:bookmarkStart w:id="135" w:name="_Toc14246"/>
      <w:bookmarkStart w:id="136" w:name="_Toc17049"/>
      <w:r>
        <w:rPr>
          <w:rFonts w:hint="eastAsia" w:ascii="宋体" w:hAnsi="宋体" w:eastAsia="宋体" w:cs="宋体"/>
          <w:b/>
          <w:bCs/>
          <w:sz w:val="21"/>
          <w:szCs w:val="21"/>
          <w:lang w:val="en-US" w:eastAsia="zh-CN"/>
        </w:rPr>
        <w:t>2.3.4实时远程控制功能</w:t>
      </w:r>
      <w:bookmarkEnd w:id="133"/>
      <w:bookmarkEnd w:id="134"/>
      <w:bookmarkEnd w:id="135"/>
      <w:bookmarkEnd w:id="136"/>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sz w:val="21"/>
          <w:szCs w:val="21"/>
        </w:rPr>
      </w:pPr>
      <w:bookmarkStart w:id="137" w:name="_Toc2227"/>
      <w:bookmarkStart w:id="138" w:name="_Toc31639"/>
      <w:bookmarkStart w:id="139" w:name="_Toc533"/>
      <w:bookmarkStart w:id="140" w:name="_Toc21740"/>
      <w:r>
        <w:rPr>
          <w:rFonts w:hint="eastAsia" w:ascii="宋体" w:hAnsi="宋体" w:eastAsia="宋体" w:cs="宋体"/>
          <w:b w:val="0"/>
          <w:bCs w:val="0"/>
          <w:sz w:val="21"/>
          <w:szCs w:val="21"/>
          <w:lang w:val="en-US" w:eastAsia="zh-CN"/>
        </w:rPr>
        <w:t>附件：实时远程控制功能的完整性和可得性测试报告</w:t>
      </w:r>
      <w:bookmarkEnd w:id="137"/>
      <w:bookmarkEnd w:id="138"/>
      <w:bookmarkEnd w:id="139"/>
      <w:bookmarkEnd w:id="140"/>
    </w:p>
    <w:p>
      <w:pPr>
        <w:rPr>
          <w:rFonts w:hint="eastAsia"/>
          <w:lang w:val="en-US" w:eastAsia="zh-CN"/>
        </w:rPr>
      </w:pPr>
      <w:r>
        <w:rPr>
          <w:rFonts w:hint="eastAsia" w:ascii="Times New Roman" w:hAnsi="Times New Roman" w:eastAsia="黑体" w:cs="Times New Roman"/>
          <w:b w:val="0"/>
          <w:bCs/>
          <w:i/>
          <w:iCs/>
          <w:color w:val="0070C0"/>
          <w:kern w:val="44"/>
          <w:sz w:val="21"/>
          <w:szCs w:val="21"/>
          <w:lang w:val="en-US" w:eastAsia="zh-CN" w:bidi="ar-SA"/>
        </w:rPr>
        <w:t>【如产品含有实时远程控制功能，需补充相关的测试报告，根据实际产品确定】</w:t>
      </w:r>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2"/>
        <w:rPr>
          <w:rFonts w:hint="eastAsia" w:ascii="宋体" w:hAnsi="宋体" w:eastAsia="宋体" w:cs="宋体"/>
          <w:b/>
          <w:bCs/>
          <w:sz w:val="21"/>
          <w:szCs w:val="21"/>
          <w:lang w:val="en-US" w:eastAsia="zh-CN"/>
        </w:rPr>
      </w:pPr>
      <w:bookmarkStart w:id="141" w:name="_Toc7626"/>
      <w:bookmarkStart w:id="142" w:name="_Toc7968"/>
      <w:bookmarkStart w:id="143" w:name="_Toc30386"/>
      <w:bookmarkStart w:id="144" w:name="_Toc3002"/>
      <w:r>
        <w:rPr>
          <w:rFonts w:hint="eastAsia" w:ascii="宋体" w:hAnsi="宋体" w:eastAsia="宋体" w:cs="宋体"/>
          <w:b/>
          <w:bCs/>
          <w:sz w:val="21"/>
          <w:szCs w:val="21"/>
          <w:lang w:val="en-US" w:eastAsia="zh-CN"/>
        </w:rPr>
        <w:t>2.3.5医用无线专用设备</w:t>
      </w:r>
      <w:bookmarkEnd w:id="141"/>
      <w:bookmarkEnd w:id="142"/>
      <w:bookmarkEnd w:id="143"/>
      <w:bookmarkEnd w:id="144"/>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sz w:val="21"/>
          <w:szCs w:val="21"/>
        </w:rPr>
      </w:pPr>
      <w:bookmarkStart w:id="145" w:name="_Toc3869"/>
      <w:bookmarkStart w:id="146" w:name="_Toc11637"/>
      <w:bookmarkStart w:id="147" w:name="_Toc28073"/>
      <w:bookmarkStart w:id="148" w:name="_Toc9032"/>
      <w:r>
        <w:rPr>
          <w:rFonts w:hint="eastAsia" w:ascii="宋体" w:hAnsi="宋体" w:eastAsia="宋体" w:cs="宋体"/>
          <w:b w:val="0"/>
          <w:bCs w:val="0"/>
          <w:sz w:val="21"/>
          <w:szCs w:val="21"/>
          <w:lang w:val="en-US" w:eastAsia="zh-CN"/>
        </w:rPr>
        <w:t>附件：医用无线专用设备证明材料</w:t>
      </w:r>
      <w:bookmarkEnd w:id="145"/>
      <w:bookmarkEnd w:id="146"/>
      <w:bookmarkEnd w:id="147"/>
      <w:bookmarkEnd w:id="148"/>
    </w:p>
    <w:p>
      <w:pPr>
        <w:rPr>
          <w:rFonts w:hint="default"/>
          <w:lang w:val="en-US" w:eastAsia="zh-CN"/>
        </w:rPr>
      </w:pPr>
      <w:r>
        <w:rPr>
          <w:rFonts w:hint="eastAsia" w:ascii="Times New Roman" w:hAnsi="Times New Roman" w:eastAsia="黑体" w:cs="Times New Roman"/>
          <w:b w:val="0"/>
          <w:bCs/>
          <w:i/>
          <w:iCs/>
          <w:color w:val="0070C0"/>
          <w:kern w:val="44"/>
          <w:sz w:val="21"/>
          <w:szCs w:val="21"/>
          <w:lang w:val="en-US" w:eastAsia="zh-CN" w:bidi="ar-SA"/>
        </w:rPr>
        <w:t>【如产品含有医用无线专用设备，需补充相关的证明材料，根据实际产品确定】</w:t>
      </w:r>
    </w:p>
    <w:p>
      <w:pPr>
        <w:numPr>
          <w:ilvl w:val="1"/>
          <w:numId w:val="1"/>
        </w:numPr>
        <w:ind w:leftChars="0"/>
        <w:jc w:val="both"/>
        <w:outlineLvl w:val="1"/>
        <w:rPr>
          <w:rFonts w:hint="default" w:ascii="宋体" w:hAnsi="宋体" w:eastAsia="宋体" w:cs="宋体"/>
          <w:b/>
          <w:bCs/>
          <w:sz w:val="21"/>
          <w:szCs w:val="21"/>
          <w:lang w:val="en-US" w:eastAsia="zh-CN"/>
        </w:rPr>
      </w:pPr>
      <w:bookmarkStart w:id="149" w:name="_Toc32273"/>
      <w:bookmarkStart w:id="150" w:name="_Toc8463"/>
      <w:r>
        <w:rPr>
          <w:rFonts w:hint="eastAsia" w:ascii="宋体" w:hAnsi="宋体" w:eastAsia="宋体" w:cs="宋体"/>
          <w:b/>
          <w:bCs/>
          <w:sz w:val="21"/>
          <w:szCs w:val="21"/>
        </w:rPr>
        <w:t>可追溯性分析</w:t>
      </w:r>
      <w:bookmarkEnd w:id="149"/>
      <w:bookmarkEnd w:id="15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附件：可追溯分析表</w:t>
      </w:r>
    </w:p>
    <w:p>
      <w:pPr>
        <w:pStyle w:val="2"/>
        <w:jc w:val="both"/>
        <w:outlineLvl w:val="9"/>
        <w:rPr>
          <w:rFonts w:hint="default"/>
          <w:lang w:val="en-US" w:eastAsia="zh-CN"/>
        </w:rPr>
      </w:pPr>
      <w:bookmarkStart w:id="151" w:name="_Toc7278"/>
      <w:r>
        <w:rPr>
          <w:rFonts w:hint="eastAsia" w:ascii="Times New Roman" w:hAnsi="Times New Roman" w:eastAsia="黑体" w:cs="Times New Roman"/>
          <w:b w:val="0"/>
          <w:bCs/>
          <w:i w:val="0"/>
          <w:iCs w:val="0"/>
          <w:color w:val="auto"/>
          <w:kern w:val="44"/>
          <w:sz w:val="21"/>
          <w:szCs w:val="21"/>
          <w:lang w:val="en-US" w:eastAsia="zh-CN" w:bidi="ar-SA"/>
        </w:rPr>
        <w:t>{此处填写可追溯性分析的内容，或用单独的附件}</w:t>
      </w:r>
      <w:bookmarkEnd w:id="151"/>
    </w:p>
    <w:p>
      <w:pPr>
        <w:outlineLvl w:val="9"/>
        <w:rPr>
          <w:rFonts w:hint="default"/>
          <w:lang w:val="en-US" w:eastAsia="zh-CN"/>
        </w:rPr>
      </w:pPr>
      <w:r>
        <w:rPr>
          <w:rFonts w:hint="eastAsia" w:ascii="Times New Roman" w:hAnsi="Times New Roman" w:eastAsia="黑体" w:cs="Times New Roman"/>
          <w:b w:val="0"/>
          <w:bCs/>
          <w:i/>
          <w:iCs/>
          <w:color w:val="0070C0"/>
          <w:kern w:val="44"/>
          <w:sz w:val="21"/>
          <w:szCs w:val="21"/>
          <w:lang w:val="en-US" w:eastAsia="zh-CN" w:bidi="ar-SA"/>
        </w:rPr>
        <w:t>【</w:t>
      </w:r>
      <w:r>
        <w:rPr>
          <w:rFonts w:hint="default" w:ascii="Times New Roman" w:hAnsi="Times New Roman" w:eastAsia="黑体" w:cs="Times New Roman"/>
          <w:b w:val="0"/>
          <w:bCs/>
          <w:i/>
          <w:iCs/>
          <w:color w:val="0070C0"/>
          <w:kern w:val="44"/>
          <w:sz w:val="21"/>
          <w:szCs w:val="21"/>
          <w:lang w:val="en-US" w:eastAsia="zh-CN" w:bidi="ar-SA"/>
        </w:rPr>
        <w:t>网络安全（含远程维护）可追溯性分析报告，即追溯网络安全能力、网络安全需求规范、网络安全设计规范、网络安全测试报告、网络安全风险分析报告的关系表。</w:t>
      </w:r>
      <w:r>
        <w:rPr>
          <w:rFonts w:hint="eastAsia" w:ascii="Times New Roman" w:hAnsi="Times New Roman" w:eastAsia="黑体" w:cs="Times New Roman"/>
          <w:b w:val="0"/>
          <w:bCs/>
          <w:i/>
          <w:iCs/>
          <w:color w:val="0070C0"/>
          <w:kern w:val="44"/>
          <w:sz w:val="21"/>
          <w:szCs w:val="21"/>
          <w:lang w:val="en-US" w:eastAsia="zh-CN" w:bidi="ar-SA"/>
        </w:rPr>
        <w:t>】</w:t>
      </w:r>
    </w:p>
    <w:p>
      <w:pPr>
        <w:rPr>
          <w:rFonts w:hint="default"/>
          <w:lang w:val="en-US" w:eastAsia="zh-CN"/>
        </w:rPr>
      </w:pPr>
    </w:p>
    <w:p>
      <w:pPr>
        <w:numPr>
          <w:ilvl w:val="1"/>
          <w:numId w:val="1"/>
        </w:numPr>
        <w:ind w:leftChars="0"/>
        <w:jc w:val="both"/>
        <w:outlineLvl w:val="1"/>
        <w:rPr>
          <w:rFonts w:hint="default" w:ascii="宋体" w:hAnsi="宋体" w:eastAsia="宋体" w:cs="宋体"/>
          <w:b/>
          <w:bCs/>
          <w:sz w:val="21"/>
          <w:szCs w:val="21"/>
          <w:lang w:val="en-US" w:eastAsia="zh-CN"/>
        </w:rPr>
      </w:pPr>
      <w:bookmarkStart w:id="152" w:name="_Toc20960"/>
      <w:bookmarkStart w:id="153" w:name="_Toc2064"/>
      <w:r>
        <w:rPr>
          <w:rFonts w:hint="eastAsia" w:ascii="宋体" w:hAnsi="宋体" w:eastAsia="宋体" w:cs="宋体"/>
          <w:b/>
          <w:bCs/>
          <w:sz w:val="21"/>
          <w:szCs w:val="21"/>
        </w:rPr>
        <w:t>更新</w:t>
      </w:r>
      <w:r>
        <w:rPr>
          <w:rFonts w:hint="eastAsia" w:ascii="宋体" w:hAnsi="宋体" w:eastAsia="宋体" w:cs="宋体"/>
          <w:b/>
          <w:bCs/>
          <w:sz w:val="21"/>
          <w:szCs w:val="21"/>
          <w:lang w:val="en-US" w:eastAsia="zh-CN"/>
        </w:rPr>
        <w:t>维护计划</w:t>
      </w:r>
      <w:bookmarkEnd w:id="152"/>
      <w:bookmarkEnd w:id="153"/>
    </w:p>
    <w:p>
      <w:pPr>
        <w:pStyle w:val="2"/>
        <w:jc w:val="both"/>
        <w:outlineLvl w:val="9"/>
        <w:rPr>
          <w:rFonts w:hint="eastAsia" w:ascii="Times New Roman" w:hAnsi="Times New Roman" w:eastAsia="黑体" w:cs="Times New Roman"/>
          <w:b w:val="0"/>
          <w:bCs/>
          <w:i w:val="0"/>
          <w:iCs w:val="0"/>
          <w:color w:val="auto"/>
          <w:kern w:val="44"/>
          <w:sz w:val="21"/>
          <w:szCs w:val="21"/>
          <w:lang w:val="en-US" w:eastAsia="zh-CN" w:bidi="ar-SA"/>
        </w:rPr>
      </w:pPr>
      <w:bookmarkStart w:id="154" w:name="_Toc18759"/>
      <w:r>
        <w:rPr>
          <w:rFonts w:hint="eastAsia" w:ascii="Times New Roman" w:hAnsi="Times New Roman" w:eastAsia="黑体" w:cs="Times New Roman"/>
          <w:b w:val="0"/>
          <w:bCs/>
          <w:i w:val="0"/>
          <w:iCs w:val="0"/>
          <w:color w:val="auto"/>
          <w:kern w:val="44"/>
          <w:sz w:val="21"/>
          <w:szCs w:val="21"/>
          <w:lang w:val="en-US" w:eastAsia="zh-CN" w:bidi="ar-SA"/>
        </w:rPr>
        <w:t>{此处填写更新维护计划的内容}</w:t>
      </w:r>
      <w:bookmarkEnd w:id="154"/>
    </w:p>
    <w:p>
      <w:pPr>
        <w:outlineLvl w:val="9"/>
        <w:rPr>
          <w:rFonts w:hint="default"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【根据产品网络安全等级的不同，提供的详尽程度也不同，</w:t>
      </w:r>
    </w:p>
    <w:p>
      <w:pPr>
        <w:outlineLvl w:val="9"/>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轻微级别：提供申报医疗器械网络安全更新的流程图，并依据图示描述相关活动。</w:t>
      </w:r>
    </w:p>
    <w:p>
      <w:pPr>
        <w:outlineLvl w:val="9"/>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中等、严重级别：在轻微级别的基础上，提供网络安全事件应急响应的流程图，并依据图示描述相关活动；或者提供网络安全事件应急响应预案文档。</w:t>
      </w:r>
    </w:p>
    <w:p>
      <w:pPr>
        <w:outlineLvl w:val="9"/>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若适用，全部级别均应提供远程维护的流程图，并依据图示描述相关活动。】</w:t>
      </w:r>
    </w:p>
    <w:p>
      <w:pPr>
        <w:rPr>
          <w:rFonts w:hint="eastAsia" w:ascii="Times New Roman" w:hAnsi="Times New Roman" w:eastAsia="黑体" w:cs="Times New Roman"/>
          <w:b w:val="0"/>
          <w:bCs/>
          <w:i/>
          <w:iCs/>
          <w:color w:val="0070C0"/>
          <w:kern w:val="44"/>
          <w:sz w:val="21"/>
          <w:szCs w:val="21"/>
          <w:lang w:val="en-US" w:eastAsia="zh-CN" w:bidi="ar-SA"/>
        </w:rPr>
      </w:pPr>
    </w:p>
    <w:p>
      <w:pPr>
        <w:numPr>
          <w:ilvl w:val="0"/>
          <w:numId w:val="1"/>
        </w:numPr>
        <w:spacing w:line="600" w:lineRule="exact"/>
        <w:outlineLvl w:val="0"/>
        <w:rPr>
          <w:rFonts w:hint="default" w:ascii="宋体" w:hAnsi="宋体" w:eastAsia="宋体" w:cs="宋体"/>
          <w:b/>
          <w:bCs/>
          <w:sz w:val="24"/>
          <w:szCs w:val="24"/>
          <w:lang w:val="en-US" w:eastAsia="zh-CN"/>
        </w:rPr>
      </w:pPr>
      <w:bookmarkStart w:id="155" w:name="_Toc12426"/>
      <w:bookmarkStart w:id="156" w:name="_Toc18057"/>
      <w:r>
        <w:rPr>
          <w:rFonts w:hint="eastAsia" w:ascii="宋体" w:hAnsi="宋体" w:eastAsia="宋体" w:cs="宋体"/>
          <w:b/>
          <w:bCs/>
          <w:sz w:val="24"/>
          <w:szCs w:val="24"/>
          <w:lang w:val="en-US" w:eastAsia="zh-CN"/>
        </w:rPr>
        <w:t>漏洞评估</w:t>
      </w:r>
      <w:bookmarkEnd w:id="155"/>
      <w:bookmarkEnd w:id="156"/>
    </w:p>
    <w:p>
      <w:pPr>
        <w:pStyle w:val="2"/>
        <w:jc w:val="both"/>
        <w:outlineLvl w:val="9"/>
        <w:rPr>
          <w:rFonts w:hint="eastAsia" w:ascii="Times New Roman" w:hAnsi="Times New Roman" w:eastAsia="黑体" w:cs="Times New Roman"/>
          <w:b w:val="0"/>
          <w:bCs/>
          <w:i w:val="0"/>
          <w:iCs w:val="0"/>
          <w:color w:val="auto"/>
          <w:kern w:val="44"/>
          <w:sz w:val="21"/>
          <w:szCs w:val="21"/>
          <w:lang w:val="en-US" w:eastAsia="zh-CN" w:bidi="ar-SA"/>
        </w:rPr>
      </w:pPr>
      <w:bookmarkStart w:id="157" w:name="_Toc5195"/>
      <w:r>
        <w:rPr>
          <w:rFonts w:hint="eastAsia" w:ascii="Times New Roman" w:hAnsi="Times New Roman" w:eastAsia="黑体" w:cs="Times New Roman"/>
          <w:b w:val="0"/>
          <w:bCs/>
          <w:i w:val="0"/>
          <w:iCs w:val="0"/>
          <w:color w:val="auto"/>
          <w:kern w:val="44"/>
          <w:sz w:val="21"/>
          <w:szCs w:val="21"/>
          <w:lang w:val="en-US" w:eastAsia="zh-CN" w:bidi="ar-SA"/>
        </w:rPr>
        <w:t>{此处填写漏洞评估的内容}</w:t>
      </w:r>
      <w:bookmarkEnd w:id="157"/>
    </w:p>
    <w:p>
      <w:pPr>
        <w:outlineLvl w:val="9"/>
        <w:rPr>
          <w:rFonts w:hint="default"/>
          <w:lang w:val="en-US" w:eastAsia="zh-CN"/>
        </w:rPr>
      </w:pPr>
    </w:p>
    <w:p>
      <w:pPr>
        <w:outlineLvl w:val="9"/>
        <w:rPr>
          <w:rFonts w:hint="default"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【根据产品网络安全等级的不同，提供的详尽程度也不同，</w:t>
      </w:r>
    </w:p>
    <w:p>
      <w:pPr>
        <w:outlineLvl w:val="9"/>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轻微级别：按照通用漏洞评分系统（CVSS）所定义的漏洞等级，明确已知漏洞总数和已知剩余漏洞数。</w:t>
      </w:r>
    </w:p>
    <w:p>
      <w:pPr>
        <w:outlineLvl w:val="9"/>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中等级别：提供网络安全漏洞自评报告，按照CVSS漏洞等级明确已知漏洞总数和已知剩余漏洞数，列明已知剩余漏洞的内容、影响、风险，确保风险均可接受。或提供第三方网络安全漏洞评估报告。</w:t>
      </w:r>
    </w:p>
    <w:p>
      <w:pPr>
        <w:outlineLvl w:val="9"/>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严重级别：提供境内第三方网络安全评估机构出具的网络安全漏洞评估报告，以及已知剩余漏洞的维护方案。】</w:t>
      </w:r>
    </w:p>
    <w:p/>
    <w:p>
      <w:pPr>
        <w:numPr>
          <w:ilvl w:val="0"/>
          <w:numId w:val="1"/>
        </w:numPr>
        <w:spacing w:line="600" w:lineRule="exact"/>
        <w:outlineLvl w:val="0"/>
        <w:rPr>
          <w:rFonts w:hint="eastAsia" w:ascii="宋体" w:hAnsi="宋体" w:eastAsia="宋体" w:cs="宋体"/>
          <w:b/>
          <w:bCs/>
          <w:sz w:val="24"/>
          <w:szCs w:val="24"/>
          <w:lang w:val="en-US" w:eastAsia="zh-CN"/>
        </w:rPr>
      </w:pPr>
      <w:bookmarkStart w:id="158" w:name="_Toc17900"/>
      <w:bookmarkStart w:id="159" w:name="_Toc22172"/>
      <w:r>
        <w:rPr>
          <w:rFonts w:hint="eastAsia" w:ascii="宋体" w:hAnsi="宋体" w:eastAsia="宋体" w:cs="宋体"/>
          <w:b/>
          <w:bCs/>
          <w:sz w:val="24"/>
          <w:szCs w:val="24"/>
          <w:lang w:val="en-US" w:eastAsia="zh-CN"/>
        </w:rPr>
        <w:t>结论</w:t>
      </w:r>
      <w:bookmarkEnd w:id="158"/>
      <w:bookmarkEnd w:id="159"/>
    </w:p>
    <w:p>
      <w:pPr>
        <w:pStyle w:val="2"/>
        <w:jc w:val="both"/>
        <w:outlineLvl w:val="9"/>
        <w:rPr>
          <w:rFonts w:hint="eastAsia" w:ascii="Times New Roman" w:hAnsi="Times New Roman" w:eastAsia="黑体" w:cs="Times New Roman"/>
          <w:b w:val="0"/>
          <w:bCs/>
          <w:i w:val="0"/>
          <w:iCs w:val="0"/>
          <w:color w:val="auto"/>
          <w:kern w:val="44"/>
          <w:sz w:val="21"/>
          <w:szCs w:val="21"/>
          <w:lang w:val="en-US" w:eastAsia="zh-CN" w:bidi="ar-SA"/>
        </w:rPr>
      </w:pPr>
      <w:bookmarkStart w:id="160" w:name="_Toc22618"/>
      <w:r>
        <w:rPr>
          <w:rFonts w:hint="eastAsia" w:ascii="Times New Roman" w:hAnsi="Times New Roman" w:eastAsia="黑体" w:cs="Times New Roman"/>
          <w:b w:val="0"/>
          <w:bCs/>
          <w:i w:val="0"/>
          <w:iCs w:val="0"/>
          <w:color w:val="auto"/>
          <w:kern w:val="44"/>
          <w:sz w:val="21"/>
          <w:szCs w:val="21"/>
          <w:lang w:val="en-US" w:eastAsia="zh-CN" w:bidi="ar-SA"/>
        </w:rPr>
        <w:t>{此处填写结论的内容}</w:t>
      </w:r>
      <w:bookmarkEnd w:id="16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(以下供参考：)</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default"/>
          <w:lang w:val="en-US" w:eastAsia="zh-CN"/>
        </w:rPr>
      </w:pPr>
      <w:r>
        <w:rPr>
          <w:rFonts w:hint="eastAsia" w:ascii="Times New Roman" w:hAnsi="Times New Roman" w:eastAsia="黑体" w:cs="Times New Roman"/>
          <w:bCs/>
          <w:i/>
          <w:iCs/>
          <w:color w:val="1D41D5"/>
          <w:kern w:val="44"/>
          <w:sz w:val="21"/>
          <w:szCs w:val="21"/>
          <w:lang w:val="en-US" w:eastAsia="zh-CN"/>
        </w:rPr>
        <w:t>申报医疗器械的网络安全实现过程的规范性和网络安全漏洞评估结果，判定申报医疗器械的网络安全满足要求。</w:t>
      </w:r>
    </w:p>
    <w:p>
      <w:pPr>
        <w:numPr>
          <w:ilvl w:val="0"/>
          <w:numId w:val="1"/>
        </w:numPr>
        <w:spacing w:line="600" w:lineRule="exact"/>
        <w:outlineLvl w:val="0"/>
        <w:rPr>
          <w:rFonts w:hint="default" w:ascii="宋体" w:hAnsi="宋体" w:eastAsia="宋体" w:cs="宋体"/>
          <w:b/>
          <w:bCs/>
          <w:sz w:val="24"/>
          <w:szCs w:val="24"/>
          <w:lang w:val="en-US" w:eastAsia="zh-CN"/>
        </w:rPr>
      </w:pPr>
      <w:bookmarkStart w:id="161" w:name="_Toc1217"/>
      <w:r>
        <w:rPr>
          <w:rFonts w:hint="eastAsia" w:ascii="宋体" w:hAnsi="宋体" w:eastAsia="宋体" w:cs="宋体"/>
          <w:b/>
          <w:bCs/>
          <w:sz w:val="24"/>
          <w:szCs w:val="24"/>
          <w:lang w:val="en-US" w:eastAsia="zh-CN"/>
        </w:rPr>
        <w:t>相关附录</w:t>
      </w:r>
      <w:bookmarkEnd w:id="161"/>
    </w:p>
    <w:p>
      <w:pPr>
        <w:pStyle w:val="2"/>
        <w:jc w:val="both"/>
        <w:outlineLvl w:val="9"/>
        <w:rPr>
          <w:rFonts w:hint="eastAsia" w:ascii="Times New Roman" w:hAnsi="Times New Roman" w:eastAsia="黑体" w:cs="Times New Roman"/>
          <w:b w:val="0"/>
          <w:bCs/>
          <w:i w:val="0"/>
          <w:iCs w:val="0"/>
          <w:color w:val="auto"/>
          <w:kern w:val="44"/>
          <w:sz w:val="21"/>
          <w:szCs w:val="21"/>
          <w:lang w:val="en-US" w:eastAsia="zh-CN" w:bidi="ar-SA"/>
        </w:rPr>
      </w:pPr>
      <w:bookmarkStart w:id="162" w:name="_Toc1942"/>
      <w:r>
        <w:rPr>
          <w:rFonts w:hint="eastAsia" w:ascii="Times New Roman" w:hAnsi="Times New Roman" w:eastAsia="黑体" w:cs="Times New Roman"/>
          <w:b w:val="0"/>
          <w:bCs/>
          <w:i w:val="0"/>
          <w:iCs w:val="0"/>
          <w:color w:val="auto"/>
          <w:kern w:val="44"/>
          <w:sz w:val="21"/>
          <w:szCs w:val="21"/>
          <w:lang w:val="en-US" w:eastAsia="zh-CN" w:bidi="ar-SA"/>
        </w:rPr>
        <w:t>{此处填写相关附录的内容}</w:t>
      </w:r>
      <w:bookmarkEnd w:id="162"/>
    </w:p>
    <w:p>
      <w:pPr>
        <w:pStyle w:val="13"/>
        <w:numPr>
          <w:ilvl w:val="0"/>
          <w:numId w:val="0"/>
        </w:numPr>
        <w:ind w:leftChars="0"/>
        <w:jc w:val="both"/>
        <w:rPr>
          <w:rFonts w:hint="default" w:ascii="宋体" w:hAnsi="宋体" w:eastAsia="宋体" w:cs="Times New Roman"/>
          <w:color w:val="auto"/>
          <w:kern w:val="2"/>
          <w:sz w:val="32"/>
          <w:szCs w:val="28"/>
          <w:lang w:val="en-US" w:eastAsia="zh-CN" w:bidi="ar-SA"/>
        </w:rPr>
      </w:pPr>
    </w:p>
    <w:p>
      <w:pPr>
        <w:pStyle w:val="13"/>
        <w:jc w:val="both"/>
        <w:rPr>
          <w:rFonts w:hint="default" w:ascii="宋体" w:hAnsi="宋体" w:eastAsia="宋体" w:cs="Times New Roman"/>
          <w:color w:val="auto"/>
          <w:kern w:val="2"/>
          <w:sz w:val="32"/>
          <w:szCs w:val="28"/>
          <w:lang w:val="en-US" w:eastAsia="zh-CN" w:bidi="ar-SA"/>
        </w:rPr>
      </w:pPr>
    </w:p>
    <w:p>
      <w:pPr>
        <w:pStyle w:val="13"/>
        <w:jc w:val="both"/>
        <w:rPr>
          <w:rFonts w:hint="default" w:ascii="宋体" w:hAnsi="宋体" w:eastAsia="宋体" w:cs="Times New Roman"/>
          <w:color w:val="auto"/>
          <w:kern w:val="2"/>
          <w:sz w:val="32"/>
          <w:szCs w:val="28"/>
          <w:lang w:val="en-US" w:eastAsia="zh-CN" w:bidi="ar-SA"/>
        </w:rPr>
      </w:pPr>
    </w:p>
    <w:p>
      <w:pPr>
        <w:pStyle w:val="13"/>
        <w:jc w:val="both"/>
        <w:rPr>
          <w:rFonts w:hint="default" w:ascii="宋体" w:hAnsi="宋体" w:eastAsia="宋体" w:cs="Times New Roman"/>
          <w:color w:val="auto"/>
          <w:kern w:val="2"/>
          <w:sz w:val="32"/>
          <w:szCs w:val="28"/>
          <w:lang w:val="en-US" w:eastAsia="zh-CN" w:bidi="ar-SA"/>
        </w:rPr>
      </w:pPr>
    </w:p>
    <w:p>
      <w:pPr>
        <w:pStyle w:val="13"/>
        <w:jc w:val="both"/>
        <w:rPr>
          <w:rFonts w:hint="default" w:ascii="宋体" w:hAnsi="宋体" w:eastAsia="宋体" w:cs="Times New Roman"/>
          <w:color w:val="auto"/>
          <w:kern w:val="2"/>
          <w:sz w:val="32"/>
          <w:szCs w:val="28"/>
          <w:lang w:val="en-US" w:eastAsia="zh-CN" w:bidi="ar-SA"/>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Times New Roman"/>
          <w:color w:val="auto"/>
          <w:kern w:val="2"/>
          <w:sz w:val="32"/>
          <w:szCs w:val="28"/>
          <w:lang w:val="en-US" w:eastAsia="zh-CN" w:bidi="ar-SA"/>
        </w:rPr>
      </w:pPr>
      <w:r>
        <w:rPr>
          <w:rFonts w:hint="eastAsia" w:ascii="Times New Roman" w:hAnsi="Times New Roman" w:eastAsia="黑体" w:cs="Times New Roman"/>
          <w:bCs/>
          <w:i/>
          <w:iCs/>
          <w:color w:val="1D41D5"/>
          <w:kern w:val="44"/>
          <w:sz w:val="21"/>
          <w:szCs w:val="21"/>
          <w:lang w:val="en-US" w:eastAsia="zh-CN"/>
        </w:rPr>
        <w:t>(以下供参考：)</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bookmarkStart w:id="163" w:name="_Toc20525"/>
      <w:r>
        <w:rPr>
          <w:rFonts w:hint="eastAsia" w:ascii="Times New Roman" w:hAnsi="Times New Roman" w:eastAsia="黑体" w:cs="Times New Roman"/>
          <w:bCs/>
          <w:i/>
          <w:iCs/>
          <w:color w:val="1D41D5"/>
          <w:kern w:val="44"/>
          <w:sz w:val="21"/>
          <w:szCs w:val="21"/>
          <w:lang w:val="en-US" w:eastAsia="zh-CN"/>
        </w:rPr>
        <w:t>《</w:t>
      </w:r>
      <w:r>
        <w:rPr>
          <w:rFonts w:hint="default" w:ascii="Times New Roman" w:hAnsi="Times New Roman" w:eastAsia="黑体" w:cs="Times New Roman"/>
          <w:bCs/>
          <w:i/>
          <w:iCs/>
          <w:color w:val="1D41D5"/>
          <w:kern w:val="44"/>
          <w:sz w:val="21"/>
          <w:szCs w:val="21"/>
          <w:lang w:val="en-US" w:eastAsia="zh-CN"/>
        </w:rPr>
        <w:t>附件：网络安全需求、验证、风险追溯表</w:t>
      </w:r>
      <w:r>
        <w:rPr>
          <w:rFonts w:hint="eastAsia" w:ascii="Times New Roman" w:hAnsi="Times New Roman" w:eastAsia="黑体" w:cs="Times New Roman"/>
          <w:bCs/>
          <w:i/>
          <w:iCs/>
          <w:color w:val="1D41D5"/>
          <w:kern w:val="44"/>
          <w:sz w:val="21"/>
          <w:szCs w:val="21"/>
          <w:lang w:val="en-US" w:eastAsia="zh-CN"/>
        </w:rPr>
        <w:t>》</w:t>
      </w:r>
      <w:bookmarkEnd w:id="163"/>
    </w:p>
    <w:p>
      <w:pPr>
        <w:pStyle w:val="13"/>
        <w:jc w:val="both"/>
        <w:rPr>
          <w:rFonts w:hint="default" w:ascii="宋体" w:hAnsi="宋体" w:eastAsia="宋体" w:cs="Times New Roman"/>
          <w:color w:val="auto"/>
          <w:kern w:val="2"/>
          <w:sz w:val="32"/>
          <w:szCs w:val="28"/>
          <w:lang w:val="en-US" w:eastAsia="zh-CN" w:bidi="ar-SA"/>
        </w:rPr>
      </w:pPr>
    </w:p>
    <w:p>
      <w:pPr>
        <w:pStyle w:val="13"/>
        <w:jc w:val="both"/>
        <w:rPr>
          <w:rFonts w:hint="default" w:ascii="宋体" w:hAnsi="宋体" w:eastAsia="宋体" w:cs="Times New Roman"/>
          <w:color w:val="auto"/>
          <w:kern w:val="2"/>
          <w:sz w:val="32"/>
          <w:szCs w:val="28"/>
          <w:lang w:val="en-US" w:eastAsia="zh-CN" w:bidi="ar-SA"/>
        </w:rPr>
      </w:pPr>
    </w:p>
    <w:p>
      <w:pPr>
        <w:keepNext w:val="0"/>
        <w:keepLines w:val="0"/>
        <w:widowControl/>
        <w:suppressLineNumbers w:val="0"/>
        <w:jc w:val="center"/>
        <w:textAlignment w:val="top"/>
        <w:rPr>
          <w:rStyle w:val="17"/>
          <w:lang w:val="en-US" w:eastAsia="zh-CN" w:bidi="ar"/>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9"/>
        <w:tblW w:w="0" w:type="auto"/>
        <w:tblInd w:w="93" w:type="dxa"/>
        <w:tblLayout w:type="autofit"/>
        <w:tblCellMar>
          <w:top w:w="0" w:type="dxa"/>
          <w:left w:w="108" w:type="dxa"/>
          <w:bottom w:w="0" w:type="dxa"/>
          <w:right w:w="108" w:type="dxa"/>
        </w:tblCellMar>
      </w:tblPr>
      <w:tblGrid>
        <w:gridCol w:w="1594"/>
        <w:gridCol w:w="1042"/>
        <w:gridCol w:w="1260"/>
        <w:gridCol w:w="326"/>
        <w:gridCol w:w="704"/>
        <w:gridCol w:w="554"/>
        <w:gridCol w:w="579"/>
        <w:gridCol w:w="536"/>
        <w:gridCol w:w="580"/>
        <w:gridCol w:w="536"/>
        <w:gridCol w:w="536"/>
        <w:gridCol w:w="580"/>
        <w:gridCol w:w="536"/>
        <w:gridCol w:w="1353"/>
        <w:gridCol w:w="1220"/>
        <w:gridCol w:w="1135"/>
        <w:gridCol w:w="1010"/>
      </w:tblGrid>
      <w:tr>
        <w:tblPrEx>
          <w:tblCellMar>
            <w:top w:w="0" w:type="dxa"/>
            <w:left w:w="108" w:type="dxa"/>
            <w:bottom w:w="0" w:type="dxa"/>
            <w:right w:w="108" w:type="dxa"/>
          </w:tblCellMar>
        </w:tblPrEx>
        <w:trPr>
          <w:trHeight w:val="79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D9D9D9"/>
            <w:noWrap w:val="0"/>
            <w:vAlign w:val="top"/>
          </w:tcPr>
          <w:p>
            <w:pPr>
              <w:keepNext w:val="0"/>
              <w:keepLines w:val="0"/>
              <w:widowControl/>
              <w:suppressLineNumbers w:val="0"/>
              <w:jc w:val="center"/>
              <w:textAlignment w:val="top"/>
              <w:rPr>
                <w:rFonts w:hint="default" w:ascii="Times New Roman" w:hAnsi="Times New Roman" w:eastAsia="宋体" w:cs="Times New Roman"/>
                <w:b/>
                <w:bCs/>
                <w:i w:val="0"/>
                <w:iCs w:val="0"/>
                <w:color w:val="000000"/>
                <w:sz w:val="22"/>
                <w:szCs w:val="22"/>
                <w:u w:val="none"/>
              </w:rPr>
            </w:pPr>
            <w:r>
              <w:rPr>
                <w:rStyle w:val="17"/>
                <w:lang w:val="en-US" w:eastAsia="zh-CN" w:bidi="ar"/>
              </w:rPr>
              <w:t>网络安全能力</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7"/>
                <w:lang w:val="en-US" w:eastAsia="zh-CN" w:bidi="ar"/>
              </w:rPr>
              <w:t>是否适用</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7"/>
                <w:lang w:val="en-US" w:eastAsia="zh-CN" w:bidi="ar"/>
              </w:rPr>
              <w:t>实现方式</w:t>
            </w:r>
          </w:p>
        </w:tc>
        <w:tc>
          <w:tcPr>
            <w:tcW w:w="0" w:type="auto"/>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rPr>
                <w:rFonts w:hint="default" w:ascii="Times New Roman" w:hAnsi="Times New Roman" w:eastAsia="宋体" w:cs="Times New Roman"/>
                <w:b/>
                <w:bCs/>
                <w:i w:val="0"/>
                <w:iCs w:val="0"/>
                <w:color w:val="000000"/>
                <w:sz w:val="22"/>
                <w:szCs w:val="22"/>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8"/>
                <w:lang w:val="en-US" w:eastAsia="zh-CN" w:bidi="ar"/>
              </w:rPr>
              <w:t>可预见的事件及事件序列　</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8"/>
                <w:lang w:val="en-US" w:eastAsia="zh-CN" w:bidi="ar"/>
              </w:rPr>
              <w:t>危害的处境　　　</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8"/>
                <w:lang w:val="en-US" w:eastAsia="zh-CN" w:bidi="ar"/>
              </w:rPr>
              <w:t>可发生的损害　　　</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7"/>
                <w:lang w:val="en-US" w:eastAsia="zh-CN" w:bidi="ar"/>
              </w:rPr>
              <w:t>采取措施前风险评定　</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7"/>
                <w:lang w:val="en-US" w:eastAsia="zh-CN" w:bidi="ar"/>
              </w:rPr>
              <w:t>采取措施后风险评定</w:t>
            </w:r>
            <w:r>
              <w:rPr>
                <w:rStyle w:val="19"/>
                <w:lang w:val="en-US" w:eastAsia="zh-CN" w:bidi="ar"/>
              </w:rPr>
              <w:t>　　　</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8"/>
                <w:lang w:val="en-US" w:eastAsia="zh-CN" w:bidi="ar"/>
              </w:rPr>
              <w:t>控制措施　</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7"/>
                <w:lang w:val="en-US" w:eastAsia="zh-CN" w:bidi="ar"/>
              </w:rPr>
              <w:t>是否产生新的风险　</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Times New Roman" w:hAnsi="Times New Roman" w:eastAsia="宋体" w:cs="Times New Roman"/>
                <w:b/>
                <w:bCs/>
                <w:i w:val="0"/>
                <w:iCs w:val="0"/>
                <w:color w:val="000000"/>
                <w:kern w:val="0"/>
                <w:sz w:val="22"/>
                <w:szCs w:val="22"/>
                <w:u w:val="none"/>
                <w:lang w:val="en-US" w:eastAsia="zh-CN" w:bidi="ar"/>
              </w:rPr>
              <w:t>网络安全需求</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Times New Roman" w:hAnsi="Times New Roman" w:eastAsia="宋体" w:cs="Times New Roman"/>
                <w:b/>
                <w:bCs/>
                <w:i w:val="0"/>
                <w:iCs w:val="0"/>
                <w:color w:val="000000"/>
                <w:kern w:val="0"/>
                <w:sz w:val="22"/>
                <w:szCs w:val="22"/>
                <w:u w:val="none"/>
                <w:lang w:val="en-US" w:eastAsia="zh-CN" w:bidi="ar"/>
              </w:rPr>
              <w:t>网络</w:t>
            </w:r>
            <w:r>
              <w:rPr>
                <w:rFonts w:hint="eastAsia" w:ascii="Times New Roman" w:hAnsi="Times New Roman" w:cs="Times New Roman"/>
                <w:b/>
                <w:bCs/>
                <w:i w:val="0"/>
                <w:iCs w:val="0"/>
                <w:color w:val="000000"/>
                <w:kern w:val="0"/>
                <w:sz w:val="22"/>
                <w:szCs w:val="22"/>
                <w:u w:val="none"/>
                <w:lang w:val="en-US" w:eastAsia="zh-CN" w:bidi="ar"/>
              </w:rPr>
              <w:t>安全验证与确认</w:t>
            </w:r>
          </w:p>
        </w:tc>
      </w:tr>
      <w:tr>
        <w:tblPrEx>
          <w:tblCellMar>
            <w:top w:w="0" w:type="dxa"/>
            <w:left w:w="108" w:type="dxa"/>
            <w:bottom w:w="0" w:type="dxa"/>
            <w:right w:w="108"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D9D9D9"/>
            <w:noWrap w:val="0"/>
            <w:vAlign w:val="top"/>
          </w:tcPr>
          <w:p>
            <w:pPr>
              <w:jc w:val="center"/>
              <w:rPr>
                <w:rFonts w:hint="default" w:ascii="Times New Roman" w:hAnsi="Times New Roman" w:eastAsia="宋体" w:cs="Times New Roman"/>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D9D9D9"/>
            <w:noWrap w:val="0"/>
            <w:vAlign w:val="top"/>
          </w:tcPr>
          <w:p>
            <w:pPr>
              <w:jc w:val="both"/>
              <w:rPr>
                <w:rFonts w:hint="default" w:ascii="Times New Roman" w:hAnsi="Times New Roman" w:eastAsia="宋体" w:cs="Times New Roman"/>
                <w:b/>
                <w:bCs/>
                <w:i w:val="0"/>
                <w:iCs w:val="0"/>
                <w:color w:val="FF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17"/>
                <w:lang w:val="en-US" w:eastAsia="zh-CN" w:bidi="ar"/>
              </w:rPr>
              <w:t>概率</w:t>
            </w:r>
            <w:r>
              <w:rPr>
                <w:rStyle w:val="19"/>
                <w:lang w:val="en-US" w:eastAsia="zh-CN" w:bidi="ar"/>
              </w:rPr>
              <w:t>　　　</w:t>
            </w:r>
          </w:p>
        </w:tc>
        <w:tc>
          <w:tcPr>
            <w:tcW w:w="0" w:type="auto"/>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17"/>
                <w:lang w:val="en-US" w:eastAsia="zh-CN" w:bidi="ar"/>
              </w:rPr>
              <w:t>严重度　</w:t>
            </w:r>
          </w:p>
        </w:tc>
        <w:tc>
          <w:tcPr>
            <w:tcW w:w="0" w:type="auto"/>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7"/>
                <w:lang w:val="en-US" w:eastAsia="zh-CN" w:bidi="ar"/>
              </w:rPr>
              <w:t>风险　　</w:t>
            </w:r>
          </w:p>
        </w:tc>
        <w:tc>
          <w:tcPr>
            <w:tcW w:w="0" w:type="auto"/>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17"/>
                <w:lang w:val="en-US" w:eastAsia="zh-CN" w:bidi="ar"/>
              </w:rPr>
              <w:t>概率</w:t>
            </w:r>
            <w:r>
              <w:rPr>
                <w:rStyle w:val="19"/>
                <w:lang w:val="en-US" w:eastAsia="zh-CN" w:bidi="ar"/>
              </w:rPr>
              <w:t>　　　</w:t>
            </w:r>
          </w:p>
        </w:tc>
        <w:tc>
          <w:tcPr>
            <w:tcW w:w="0" w:type="auto"/>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17"/>
                <w:lang w:val="en-US" w:eastAsia="zh-CN" w:bidi="ar"/>
              </w:rPr>
              <w:t>严重度　　</w:t>
            </w:r>
          </w:p>
        </w:tc>
        <w:tc>
          <w:tcPr>
            <w:tcW w:w="0" w:type="auto"/>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17"/>
                <w:lang w:val="en-US" w:eastAsia="zh-CN" w:bidi="ar"/>
              </w:rPr>
              <w:t>风险</w:t>
            </w:r>
            <w:r>
              <w:rPr>
                <w:rStyle w:val="19"/>
                <w:lang w:val="en-US" w:eastAsia="zh-CN" w:bidi="ar"/>
              </w:rPr>
              <w:t>　　　</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D9D9D9"/>
            <w:noWrap w:val="0"/>
            <w:vAlign w:val="center"/>
          </w:tcPr>
          <w:p>
            <w:pPr>
              <w:jc w:val="center"/>
              <w:rPr>
                <w:rFonts w:hint="default" w:ascii="Times New Roman" w:hAnsi="Times New Roman" w:eastAsia="宋体" w:cs="Times New Roman"/>
                <w:b/>
                <w:bCs/>
                <w:i w:val="0"/>
                <w:iCs w:val="0"/>
                <w:color w:val="000000"/>
                <w:sz w:val="22"/>
                <w:szCs w:val="22"/>
                <w:u w:val="none"/>
              </w:rPr>
            </w:pPr>
          </w:p>
        </w:tc>
      </w:tr>
      <w:tr>
        <w:tblPrEx>
          <w:tblCellMar>
            <w:top w:w="0" w:type="dxa"/>
            <w:left w:w="108" w:type="dxa"/>
            <w:bottom w:w="0" w:type="dxa"/>
            <w:right w:w="108" w:type="dxa"/>
          </w:tblCellMar>
        </w:tblPrEx>
        <w:trPr>
          <w:trHeight w:val="2280"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FF0000"/>
                <w:sz w:val="22"/>
                <w:szCs w:val="22"/>
                <w:u w:val="none"/>
              </w:rPr>
            </w:pPr>
            <w:r>
              <w:rPr>
                <w:rFonts w:hint="eastAsia" w:ascii="Times New Roman" w:hAnsi="Times New Roman" w:eastAsia="黑体" w:cs="Times New Roman"/>
                <w:b w:val="0"/>
                <w:bCs/>
                <w:i/>
                <w:iCs/>
                <w:color w:val="0070C0"/>
                <w:kern w:val="44"/>
                <w:sz w:val="21"/>
                <w:szCs w:val="21"/>
                <w:lang w:val="en-US" w:eastAsia="zh-CN" w:bidi="ar-SA"/>
              </w:rPr>
              <w:t>【备注：该列内容为建议至少需要分析的网络安全能力。如果申报产品有更多其他的网络安全能力，也可以补充。】</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FF0000"/>
                <w:sz w:val="22"/>
                <w:szCs w:val="22"/>
                <w:u w:val="none"/>
              </w:rPr>
            </w:pPr>
            <w:r>
              <w:rPr>
                <w:rFonts w:hint="eastAsia" w:ascii="Times New Roman" w:hAnsi="Times New Roman" w:eastAsia="黑体" w:cs="Times New Roman"/>
                <w:b w:val="0"/>
                <w:bCs/>
                <w:i/>
                <w:iCs/>
                <w:color w:val="0070C0"/>
                <w:kern w:val="44"/>
                <w:sz w:val="21"/>
                <w:szCs w:val="21"/>
                <w:lang w:val="en-US" w:eastAsia="zh-CN" w:bidi="ar-SA"/>
              </w:rPr>
              <w:t>【备注：逐项分析申报医疗器械对于该项网络安全能力的适用性</w:t>
            </w:r>
            <w:r>
              <w:rPr>
                <w:rFonts w:hint="eastAsia" w:ascii="Times New Roman" w:hAnsi="Times New Roman" w:eastAsia="黑体" w:cs="Times New Roman"/>
                <w:b w:val="0"/>
                <w:bCs/>
                <w:i/>
                <w:iCs/>
                <w:color w:val="0070C0"/>
                <w:kern w:val="44"/>
                <w:sz w:val="21"/>
                <w:szCs w:val="21"/>
                <w:lang w:val="en-US" w:eastAsia="zh-CN" w:bidi="ar-SA"/>
              </w:rPr>
              <w:br w:type="textWrapping"/>
            </w:r>
            <w:r>
              <w:rPr>
                <w:rFonts w:hint="eastAsia" w:ascii="Times New Roman" w:hAnsi="Times New Roman" w:eastAsia="黑体" w:cs="Times New Roman"/>
                <w:b w:val="0"/>
                <w:bCs/>
                <w:i/>
                <w:iCs/>
                <w:color w:val="0070C0"/>
                <w:kern w:val="44"/>
                <w:sz w:val="21"/>
                <w:szCs w:val="21"/>
                <w:lang w:val="en-US" w:eastAsia="zh-CN" w:bidi="ar-SA"/>
              </w:rPr>
              <w:br w:type="textWrapping"/>
            </w:r>
            <w:r>
              <w:rPr>
                <w:rFonts w:hint="eastAsia" w:ascii="Times New Roman" w:hAnsi="Times New Roman" w:eastAsia="黑体" w:cs="Times New Roman"/>
                <w:b w:val="0"/>
                <w:bCs/>
                <w:i/>
                <w:iCs/>
                <w:color w:val="0070C0"/>
                <w:kern w:val="44"/>
                <w:sz w:val="21"/>
                <w:szCs w:val="21"/>
                <w:lang w:val="en-US" w:eastAsia="zh-CN" w:bidi="ar-SA"/>
              </w:rPr>
              <w:t>备注：如不适用，请说明不适用的理由】</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FF0000"/>
                <w:sz w:val="22"/>
                <w:szCs w:val="22"/>
                <w:u w:val="none"/>
              </w:rPr>
            </w:pPr>
            <w:r>
              <w:rPr>
                <w:rFonts w:hint="eastAsia" w:ascii="Times New Roman" w:hAnsi="Times New Roman" w:eastAsia="黑体" w:cs="Times New Roman"/>
                <w:b w:val="0"/>
                <w:bCs/>
                <w:i/>
                <w:iCs/>
                <w:color w:val="0070C0"/>
                <w:kern w:val="44"/>
                <w:sz w:val="21"/>
                <w:szCs w:val="21"/>
                <w:lang w:val="en-US" w:eastAsia="zh-CN" w:bidi="ar-SA"/>
              </w:rPr>
              <w:t>【备注：如适用，请详述网络安全能力的实现方法，即申报产品是如何实现该网络安全能力的】</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jc w:val="both"/>
              <w:rPr>
                <w:rFonts w:hint="eastAsia" w:ascii="宋体" w:hAnsi="宋体" w:eastAsia="宋体" w:cs="宋体"/>
                <w:i w:val="0"/>
                <w:iCs w:val="0"/>
                <w:color w:val="FF0000"/>
                <w:sz w:val="22"/>
                <w:szCs w:val="22"/>
                <w:u w:val="none"/>
              </w:rPr>
            </w:pPr>
          </w:p>
        </w:tc>
        <w:tc>
          <w:tcPr>
            <w:tcW w:w="0" w:type="auto"/>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left"/>
              <w:textAlignment w:val="top"/>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【备注：该列内容需分别针对所识别的网络安全能力识别相应的网络安全方面的风险。】</w:t>
            </w:r>
          </w:p>
          <w:p>
            <w:pPr>
              <w:pStyle w:val="2"/>
              <w:rPr>
                <w:rFonts w:hint="default"/>
                <w:lang w:val="en-US"/>
              </w:rPr>
            </w:pPr>
            <w:bookmarkStart w:id="164" w:name="_Toc24708"/>
            <w:r>
              <w:rPr>
                <w:rFonts w:hint="eastAsia" w:ascii="Times New Roman" w:hAnsi="Times New Roman" w:eastAsia="黑体" w:cs="Times New Roman"/>
                <w:b w:val="0"/>
                <w:bCs/>
                <w:i/>
                <w:iCs/>
                <w:color w:val="0070C0"/>
                <w:kern w:val="44"/>
                <w:sz w:val="21"/>
                <w:szCs w:val="21"/>
                <w:lang w:val="en-US" w:eastAsia="zh-CN" w:bidi="ar-SA"/>
              </w:rPr>
              <w:t>【根据风险管理报告的风格不同，该内容需要实际情况调整】</w:t>
            </w:r>
            <w:bookmarkEnd w:id="164"/>
          </w:p>
        </w:tc>
        <w:tc>
          <w:tcPr>
            <w:tcW w:w="0" w:type="auto"/>
            <w:gridSpan w:val="3"/>
            <w:tcBorders>
              <w:top w:val="single" w:color="000000" w:sz="8" w:space="0"/>
              <w:left w:val="single" w:color="000000" w:sz="8" w:space="0"/>
              <w:bottom w:val="single" w:color="000000" w:sz="8" w:space="0"/>
              <w:right w:val="single" w:color="000000" w:sz="8" w:space="0"/>
            </w:tcBorders>
            <w:noWrap w:val="0"/>
            <w:vAlign w:val="top"/>
          </w:tcPr>
          <w:p>
            <w:pPr>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【备注：根据现有的风险管理报告的评估标准进行评分】</w:t>
            </w:r>
          </w:p>
          <w:p>
            <w:pPr>
              <w:rPr>
                <w:rFonts w:hint="eastAsia"/>
              </w:rPr>
            </w:pPr>
            <w:r>
              <w:rPr>
                <w:rFonts w:hint="eastAsia" w:ascii="Times New Roman" w:hAnsi="Times New Roman" w:eastAsia="黑体" w:cs="Times New Roman"/>
                <w:b w:val="0"/>
                <w:bCs/>
                <w:i/>
                <w:iCs/>
                <w:color w:val="0070C0"/>
                <w:kern w:val="44"/>
                <w:sz w:val="21"/>
                <w:szCs w:val="21"/>
                <w:lang w:val="en-US" w:eastAsia="zh-CN" w:bidi="ar-SA"/>
              </w:rPr>
              <w:t>【根据风险管理报告的风格不同，该内容需要实际情况调整】</w:t>
            </w:r>
          </w:p>
        </w:tc>
        <w:tc>
          <w:tcPr>
            <w:tcW w:w="0" w:type="auto"/>
            <w:gridSpan w:val="3"/>
            <w:tcBorders>
              <w:top w:val="single" w:color="000000" w:sz="8" w:space="0"/>
              <w:left w:val="single" w:color="000000" w:sz="8" w:space="0"/>
              <w:bottom w:val="single" w:color="000000" w:sz="8" w:space="0"/>
              <w:right w:val="single" w:color="000000" w:sz="8" w:space="0"/>
            </w:tcBorders>
            <w:noWrap w:val="0"/>
            <w:vAlign w:val="top"/>
          </w:tcPr>
          <w:p>
            <w:pPr>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【备注：根据贵现有的风险管理报告的评估标准进行评分】</w:t>
            </w:r>
          </w:p>
          <w:p>
            <w:pPr>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【根据风险管理报告的风格不同，该内容需要实际情况调整】</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【备注：该列内容需补充风险控制措施的验证】【根据风险管理报告的风格不同，该内容需要实际情况调整】</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【备注：需补充是否生产新的风险？】</w:t>
            </w:r>
          </w:p>
          <w:p>
            <w:pPr>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【根据风险管理报告的风格不同，该内容需要实际情况调整】</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【备注：需根据识别的网络安全能力以及风险补充具体的网络安全设计需求】</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rPr>
                <w:rFonts w:hint="eastAsia" w:ascii="Times New Roman" w:hAnsi="Times New Roman" w:eastAsia="黑体" w:cs="Times New Roman"/>
                <w:b w:val="0"/>
                <w:bCs/>
                <w:i/>
                <w:iCs/>
                <w:color w:val="0070C0"/>
                <w:kern w:val="44"/>
                <w:sz w:val="21"/>
                <w:szCs w:val="21"/>
                <w:lang w:val="en-US" w:eastAsia="zh-CN" w:bidi="ar-SA"/>
              </w:rPr>
            </w:pPr>
            <w:r>
              <w:rPr>
                <w:rFonts w:hint="eastAsia" w:ascii="Times New Roman" w:hAnsi="Times New Roman" w:eastAsia="黑体" w:cs="Times New Roman"/>
                <w:b w:val="0"/>
                <w:bCs/>
                <w:i/>
                <w:iCs/>
                <w:color w:val="0070C0"/>
                <w:kern w:val="44"/>
                <w:sz w:val="21"/>
                <w:szCs w:val="21"/>
                <w:lang w:val="en-US" w:eastAsia="zh-CN" w:bidi="ar-SA"/>
              </w:rPr>
              <w:t>【备注：徐根据网络安全设计需求补充需求的确认和验证】</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1.自动注销：产品在使用闲置期间阻止非授权用户访问和使用的能力。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2.审核：产品提供用户活动可被审核的能力。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3.授权：产品确定用户已获授权的能力。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4.网络安全特征配置：产品根据用户需求配置网络安全特征的能力。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82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5.网络安全补丁升级：授权用户或服务人员安装/升级网络安全补丁的能力。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6.数据去标识化：产品直接去除或匿名化数据所含个人信息的能力。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82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7.数据备份与灾难恢复：产品的数据、硬件或软件受到损坏或破坏后恢复的能力。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8.紧急访问：产品在预期紧急情况下允许用户访问和使用的能力。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82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9.数据完整性与真实性：产品确保数据未以非授权方式更改且来自创建者或提供者的能力。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10.恶意软件探测与防护：产品有效探测、阻止恶意软件的能力。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11.节点鉴别：产品鉴别网络节点的能力。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12.人员鉴别：产品鉴别授权用户的能力。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82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13.物理防护：产品提供防止非授权用户访问和使用的物理防护措施的能力。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82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14.现成软件维护：产品在全生命周期中对现成软件提供网络安全维护的能力。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15.系统固化：产品通过固化措施对网络攻击和恶意软件的抵御能力。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16.网络安全指导：产品为用户提供网络安全指导的能力。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82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17.存储保密性与完整性：产品确保未授权访问不会损坏存储媒介所存数据保密性和完整性的能力。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18.传输保密性与完整性：产品确保数据传输保密性和完整性的能力。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19.远程访问与控制：产品确保用户远程访问与控制的网络安全的能力。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20.抗拒绝服务攻击：产品具有抗拒绝服务攻击的能力。</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r>
        <w:tblPrEx>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其他(如有)</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r>
    </w:tbl>
    <w:p>
      <w:pPr>
        <w:pStyle w:val="13"/>
        <w:jc w:val="both"/>
        <w:rPr>
          <w:rFonts w:hint="default" w:ascii="宋体" w:hAnsi="宋体" w:eastAsia="宋体" w:cs="Times New Roman"/>
          <w:color w:val="auto"/>
          <w:kern w:val="2"/>
          <w:sz w:val="32"/>
          <w:szCs w:val="28"/>
          <w:lang w:val="en-US" w:eastAsia="zh-CN" w:bidi="ar-SA"/>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Times New Roman"/>
          <w:color w:val="auto"/>
          <w:kern w:val="2"/>
          <w:sz w:val="32"/>
          <w:szCs w:val="28"/>
          <w:lang w:val="en-US" w:eastAsia="zh-CN" w:bidi="ar-SA"/>
        </w:rPr>
      </w:pPr>
      <w:r>
        <w:rPr>
          <w:rFonts w:hint="eastAsia" w:ascii="Times New Roman" w:hAnsi="Times New Roman" w:eastAsia="黑体" w:cs="Times New Roman"/>
          <w:bCs/>
          <w:i/>
          <w:iCs/>
          <w:color w:val="1D41D5"/>
          <w:kern w:val="44"/>
          <w:sz w:val="21"/>
          <w:szCs w:val="21"/>
          <w:lang w:val="en-US" w:eastAsia="zh-CN"/>
        </w:rPr>
        <w:t>(以下供参考：)</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bookmarkStart w:id="165" w:name="_Toc45"/>
      <w:r>
        <w:rPr>
          <w:rFonts w:hint="eastAsia" w:ascii="Times New Roman" w:hAnsi="Times New Roman" w:eastAsia="黑体" w:cs="Times New Roman"/>
          <w:bCs/>
          <w:i/>
          <w:iCs/>
          <w:color w:val="1D41D5"/>
          <w:kern w:val="44"/>
          <w:sz w:val="21"/>
          <w:szCs w:val="21"/>
          <w:lang w:val="en-US" w:eastAsia="zh-CN"/>
        </w:rPr>
        <w:t>《</w:t>
      </w:r>
      <w:r>
        <w:rPr>
          <w:rFonts w:hint="default" w:ascii="Times New Roman" w:hAnsi="Times New Roman" w:eastAsia="黑体" w:cs="Times New Roman"/>
          <w:bCs/>
          <w:i/>
          <w:iCs/>
          <w:color w:val="1D41D5"/>
          <w:kern w:val="44"/>
          <w:sz w:val="21"/>
          <w:szCs w:val="21"/>
          <w:lang w:val="en-US" w:eastAsia="zh-CN"/>
        </w:rPr>
        <w:t>附件：标准传输协议及存储格式的真实性声明</w:t>
      </w:r>
      <w:r>
        <w:rPr>
          <w:rFonts w:hint="eastAsia" w:ascii="Times New Roman" w:hAnsi="Times New Roman" w:eastAsia="黑体" w:cs="Times New Roman"/>
          <w:bCs/>
          <w:i/>
          <w:iCs/>
          <w:color w:val="1D41D5"/>
          <w:kern w:val="44"/>
          <w:sz w:val="21"/>
          <w:szCs w:val="21"/>
          <w:lang w:val="en-US" w:eastAsia="zh-CN"/>
        </w:rPr>
        <w:t>》</w:t>
      </w:r>
      <w:bookmarkEnd w:id="165"/>
    </w:p>
    <w:p>
      <w:pPr>
        <w:pStyle w:val="2"/>
        <w:rPr>
          <w:rFonts w:hint="eastAsia" w:ascii="Times New Roman" w:hAnsi="Times New Roman" w:eastAsia="黑体" w:cs="Times New Roman"/>
          <w:bCs/>
          <w:i/>
          <w:iCs/>
          <w:color w:val="1D41D5"/>
          <w:kern w:val="44"/>
          <w:sz w:val="21"/>
          <w:szCs w:val="21"/>
          <w:lang w:val="en-US" w:eastAsia="zh-CN"/>
        </w:rPr>
      </w:pPr>
    </w:p>
    <w:p>
      <w:pPr>
        <w:spacing w:line="360" w:lineRule="auto"/>
        <w:jc w:val="center"/>
        <w:rPr>
          <w:rFonts w:hint="eastAsia"/>
          <w:b/>
          <w:sz w:val="36"/>
          <w:szCs w:val="36"/>
        </w:rPr>
      </w:pPr>
      <w:r>
        <w:rPr>
          <w:rFonts w:hint="eastAsia"/>
          <w:b/>
          <w:sz w:val="36"/>
          <w:szCs w:val="36"/>
        </w:rPr>
        <w:t>标准传输协议及存储格式的真实性声明</w:t>
      </w:r>
    </w:p>
    <w:p>
      <w:pPr>
        <w:rPr>
          <w:rFonts w:hint="eastAsia"/>
        </w:rPr>
      </w:pPr>
    </w:p>
    <w:p>
      <w:pPr>
        <w:adjustRightInd w:val="0"/>
        <w:snapToGrid w:val="0"/>
        <w:spacing w:line="360" w:lineRule="auto"/>
        <w:rPr>
          <w:rFonts w:hint="eastAsia" w:ascii="宋体" w:hAnsi="宋体" w:eastAsia="宋体" w:cs="宋体"/>
          <w:sz w:val="24"/>
          <w:szCs w:val="24"/>
        </w:rPr>
      </w:pPr>
    </w:p>
    <w:p>
      <w:pPr>
        <w:adjustRightInd w:val="0"/>
        <w:snapToGrid w:val="0"/>
        <w:spacing w:line="240" w:lineRule="auto"/>
        <w:rPr>
          <w:rFonts w:ascii="宋体" w:hAnsi="宋体" w:cs="宋体"/>
          <w:sz w:val="28"/>
          <w:szCs w:val="28"/>
        </w:rPr>
      </w:pPr>
      <w:r>
        <w:rPr>
          <w:rFonts w:hint="eastAsia" w:ascii="宋体" w:hAnsi="宋体" w:cs="宋体"/>
          <w:b/>
          <w:sz w:val="28"/>
          <w:szCs w:val="28"/>
        </w:rPr>
        <w:t>申请事项：</w:t>
      </w:r>
      <w:r>
        <w:rPr>
          <w:rFonts w:hint="eastAsia" w:ascii="宋体" w:hAnsi="宋体" w:cs="宋体"/>
          <w:b/>
          <w:sz w:val="28"/>
          <w:szCs w:val="28"/>
          <w:lang w:val="en-US" w:eastAsia="zh-CN"/>
        </w:rPr>
        <w:t>{申请事项}</w:t>
      </w:r>
      <w:r>
        <w:rPr>
          <w:rFonts w:hint="eastAsia" w:ascii="Times New Roman" w:hAnsi="Times New Roman" w:eastAsia="黑体" w:cs="Times New Roman"/>
          <w:bCs/>
          <w:i/>
          <w:iCs/>
          <w:color w:val="1D41D5"/>
          <w:kern w:val="44"/>
          <w:sz w:val="21"/>
          <w:szCs w:val="21"/>
          <w:lang w:val="en-US" w:eastAsia="zh-CN"/>
        </w:rPr>
        <w:t xml:space="preserve">(例如：境内第三类医疗器械注册)     </w:t>
      </w:r>
      <w:r>
        <w:rPr>
          <w:rFonts w:hint="eastAsia" w:ascii="宋体" w:hAnsi="宋体" w:cs="宋体"/>
          <w:sz w:val="28"/>
          <w:szCs w:val="28"/>
        </w:rPr>
        <w:t xml:space="preserve">    </w:t>
      </w:r>
      <w:r>
        <w:rPr>
          <w:rFonts w:hint="eastAsia" w:ascii="宋体" w:hAnsi="宋体" w:cs="宋体"/>
          <w:b/>
          <w:sz w:val="28"/>
          <w:szCs w:val="28"/>
        </w:rPr>
        <w:t xml:space="preserve"> </w:t>
      </w:r>
    </w:p>
    <w:p>
      <w:pPr>
        <w:adjustRightInd w:val="0"/>
        <w:snapToGrid w:val="0"/>
        <w:spacing w:line="240" w:lineRule="auto"/>
        <w:rPr>
          <w:rFonts w:ascii="宋体" w:hAnsi="宋体" w:cs="宋体"/>
          <w:sz w:val="28"/>
          <w:szCs w:val="28"/>
        </w:rPr>
      </w:pPr>
      <w:r>
        <w:rPr>
          <w:rFonts w:hint="eastAsia" w:ascii="宋体" w:hAnsi="宋体" w:cs="宋体"/>
          <w:b/>
          <w:sz w:val="28"/>
          <w:szCs w:val="28"/>
        </w:rPr>
        <w:t>产品名称:</w:t>
      </w:r>
      <w:r>
        <w:rPr>
          <w:rFonts w:hint="eastAsia" w:ascii="宋体" w:hAnsi="宋体" w:cs="宋体"/>
          <w:b/>
          <w:sz w:val="28"/>
          <w:szCs w:val="28"/>
          <w:lang w:val="en-US" w:eastAsia="zh-CN"/>
        </w:rPr>
        <w:t>{产品名称}</w:t>
      </w:r>
    </w:p>
    <w:p>
      <w:pPr>
        <w:adjustRightInd w:val="0"/>
        <w:snapToGrid w:val="0"/>
        <w:spacing w:line="240" w:lineRule="auto"/>
        <w:rPr>
          <w:rFonts w:ascii="宋体" w:hAnsi="宋体" w:cs="宋体"/>
          <w:sz w:val="28"/>
          <w:szCs w:val="28"/>
        </w:rPr>
      </w:pPr>
      <w:r>
        <w:rPr>
          <w:rFonts w:hint="eastAsia" w:ascii="宋体" w:hAnsi="宋体" w:cs="宋体"/>
          <w:b/>
          <w:sz w:val="28"/>
          <w:szCs w:val="28"/>
        </w:rPr>
        <w:t xml:space="preserve">申请人: </w:t>
      </w:r>
      <w:r>
        <w:rPr>
          <w:rFonts w:hint="eastAsia" w:ascii="宋体" w:hAnsi="宋体" w:cs="宋体"/>
          <w:b/>
          <w:sz w:val="28"/>
          <w:szCs w:val="28"/>
          <w:lang w:val="en-US" w:eastAsia="zh-CN"/>
        </w:rPr>
        <w:t>{申请人名称}</w:t>
      </w:r>
    </w:p>
    <w:p>
      <w:pPr>
        <w:adjustRightInd w:val="0"/>
        <w:snapToGrid w:val="0"/>
        <w:spacing w:line="276" w:lineRule="auto"/>
        <w:rPr>
          <w:rFonts w:ascii="宋体" w:hAnsi="宋体" w:cs="宋体"/>
          <w:bCs/>
          <w:sz w:val="24"/>
          <w:szCs w:val="24"/>
        </w:rPr>
      </w:pPr>
    </w:p>
    <w:p>
      <w:pPr>
        <w:adjustRightInd w:val="0"/>
        <w:snapToGrid w:val="0"/>
        <w:spacing w:line="240" w:lineRule="auto"/>
        <w:rPr>
          <w:rFonts w:hint="eastAsia" w:ascii="宋体" w:hAnsi="宋体" w:cs="宋体"/>
          <w:b/>
          <w:sz w:val="28"/>
          <w:szCs w:val="28"/>
        </w:rPr>
      </w:pPr>
      <w:r>
        <w:rPr>
          <w:rFonts w:hint="eastAsia" w:ascii="宋体" w:hAnsi="宋体" w:cs="宋体"/>
          <w:b/>
          <w:sz w:val="28"/>
          <w:szCs w:val="28"/>
        </w:rPr>
        <w:t>本公司声明：</w:t>
      </w:r>
    </w:p>
    <w:p>
      <w:pPr>
        <w:adjustRightInd w:val="0"/>
        <w:snapToGrid w:val="0"/>
        <w:spacing w:line="240" w:lineRule="auto"/>
        <w:ind w:firstLine="560" w:firstLineChars="200"/>
        <w:rPr>
          <w:rFonts w:ascii="宋体" w:hAnsi="宋体" w:cs="宋体"/>
          <w:sz w:val="28"/>
          <w:szCs w:val="28"/>
        </w:rPr>
      </w:pPr>
      <w:r>
        <w:rPr>
          <w:rFonts w:hint="eastAsia" w:ascii="宋体" w:hAnsi="宋体" w:cs="宋体"/>
          <w:b w:val="0"/>
          <w:bCs/>
          <w:sz w:val="28"/>
          <w:szCs w:val="28"/>
          <w:lang w:eastAsia="zh-CN"/>
        </w:rPr>
        <w:t>以上提及的申请事项中的产品有网络安全功能，其中涉及使用标准传输协议</w:t>
      </w:r>
      <w:r>
        <w:rPr>
          <w:rFonts w:hint="eastAsia" w:ascii="宋体" w:hAnsi="宋体" w:cs="宋体"/>
          <w:b w:val="0"/>
          <w:bCs/>
          <w:sz w:val="28"/>
          <w:szCs w:val="28"/>
          <w:lang w:val="en-US" w:eastAsia="zh-CN"/>
        </w:rPr>
        <w:t>(如下表)</w:t>
      </w:r>
      <w:r>
        <w:rPr>
          <w:rFonts w:hint="eastAsia" w:ascii="宋体" w:hAnsi="宋体" w:cs="宋体"/>
          <w:b w:val="0"/>
          <w:bCs/>
          <w:sz w:val="28"/>
          <w:szCs w:val="28"/>
          <w:lang w:eastAsia="zh-CN"/>
        </w:rPr>
        <w:t>，</w:t>
      </w:r>
      <w:r>
        <w:rPr>
          <w:rFonts w:hint="eastAsia" w:ascii="宋体" w:hAnsi="宋体" w:cs="宋体"/>
          <w:b w:val="0"/>
          <w:bCs/>
          <w:sz w:val="28"/>
          <w:szCs w:val="28"/>
        </w:rPr>
        <w:t>均经本公司核实，所有资料真实、</w:t>
      </w:r>
      <w:r>
        <w:rPr>
          <w:rFonts w:hint="eastAsia" w:ascii="宋体" w:hAnsi="宋体" w:cs="宋体"/>
          <w:b w:val="0"/>
          <w:bCs/>
          <w:sz w:val="28"/>
          <w:szCs w:val="28"/>
          <w:lang w:val="en-US" w:eastAsia="zh-CN"/>
        </w:rPr>
        <w:t>准确。特此声明。</w:t>
      </w:r>
      <w:r>
        <w:rPr>
          <w:rFonts w:hint="eastAsia" w:ascii="宋体" w:hAnsi="宋体" w:cs="宋体"/>
          <w:b w:val="0"/>
          <w:bCs/>
          <w:sz w:val="28"/>
          <w:szCs w:val="28"/>
        </w:rPr>
        <w:t>如有虚假，</w:t>
      </w:r>
      <w:r>
        <w:rPr>
          <w:rFonts w:hint="eastAsia" w:ascii="宋体" w:hAnsi="宋体" w:cs="宋体"/>
          <w:b w:val="0"/>
          <w:bCs/>
          <w:sz w:val="28"/>
          <w:szCs w:val="28"/>
          <w:lang w:eastAsia="zh-CN"/>
        </w:rPr>
        <w:t>本公司</w:t>
      </w:r>
      <w:r>
        <w:rPr>
          <w:rFonts w:hint="eastAsia" w:ascii="宋体" w:hAnsi="宋体" w:cs="宋体"/>
          <w:b w:val="0"/>
          <w:bCs/>
          <w:sz w:val="28"/>
          <w:szCs w:val="28"/>
        </w:rPr>
        <w:t>愿意承担相应的法律责任。</w:t>
      </w:r>
    </w:p>
    <w:tbl>
      <w:tblPr>
        <w:tblStyle w:val="10"/>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5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noWrap w:val="0"/>
            <w:vAlign w:val="top"/>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标准</w:t>
            </w:r>
          </w:p>
        </w:tc>
        <w:tc>
          <w:tcPr>
            <w:tcW w:w="5588" w:type="dxa"/>
            <w:noWrap w:val="0"/>
            <w:vAlign w:val="top"/>
          </w:tcPr>
          <w:p>
            <w:pPr>
              <w:spacing w:line="360" w:lineRule="auto"/>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noWrap w:val="0"/>
            <w:vAlign w:val="top"/>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协议</w:t>
            </w:r>
          </w:p>
        </w:tc>
        <w:tc>
          <w:tcPr>
            <w:tcW w:w="5588" w:type="dxa"/>
            <w:noWrap w:val="0"/>
            <w:vAlign w:val="top"/>
          </w:tcPr>
          <w:p>
            <w:pPr>
              <w:spacing w:line="360" w:lineRule="auto"/>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noWrap w:val="0"/>
            <w:vAlign w:val="top"/>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数据格式</w:t>
            </w:r>
          </w:p>
        </w:tc>
        <w:tc>
          <w:tcPr>
            <w:tcW w:w="5588" w:type="dxa"/>
            <w:noWrap w:val="0"/>
            <w:vAlign w:val="top"/>
          </w:tcPr>
          <w:p>
            <w:pPr>
              <w:spacing w:line="360" w:lineRule="auto"/>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rPr>
              <w:t>DICOM,  MP4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XX</w:t>
            </w:r>
          </w:p>
        </w:tc>
      </w:tr>
    </w:tbl>
    <w:p>
      <w:pPr>
        <w:adjustRightInd w:val="0"/>
        <w:snapToGrid w:val="0"/>
        <w:spacing w:line="240" w:lineRule="auto"/>
        <w:rPr>
          <w:rFonts w:hint="eastAsia" w:ascii="宋体" w:hAnsi="宋体" w:cs="宋体"/>
          <w:b w:val="0"/>
          <w:bCs/>
          <w:sz w:val="28"/>
          <w:szCs w:val="28"/>
        </w:rPr>
      </w:pPr>
    </w:p>
    <w:p>
      <w:pPr>
        <w:adjustRightInd w:val="0"/>
        <w:snapToGrid w:val="0"/>
        <w:spacing w:line="276" w:lineRule="auto"/>
        <w:rPr>
          <w:rFonts w:ascii="宋体" w:hAnsi="宋体" w:cs="宋体"/>
          <w:sz w:val="28"/>
          <w:szCs w:val="28"/>
        </w:rPr>
      </w:pPr>
    </w:p>
    <w:p>
      <w:pPr>
        <w:adjustRightInd w:val="0"/>
        <w:snapToGrid w:val="0"/>
        <w:spacing w:line="276" w:lineRule="auto"/>
        <w:ind w:firstLine="560" w:firstLineChars="200"/>
        <w:rPr>
          <w:rFonts w:ascii="宋体" w:hAnsi="宋体" w:cs="宋体"/>
          <w:sz w:val="28"/>
          <w:szCs w:val="28"/>
        </w:rPr>
      </w:pPr>
    </w:p>
    <w:p>
      <w:pPr>
        <w:adjustRightInd w:val="0"/>
        <w:snapToGrid w:val="0"/>
        <w:spacing w:line="276" w:lineRule="auto"/>
        <w:ind w:firstLine="560" w:firstLineChars="200"/>
        <w:rPr>
          <w:rFonts w:ascii="宋体" w:hAnsi="宋体" w:cs="宋体"/>
          <w:sz w:val="28"/>
          <w:szCs w:val="28"/>
        </w:rPr>
      </w:pPr>
    </w:p>
    <w:p>
      <w:pPr>
        <w:spacing w:line="276" w:lineRule="auto"/>
        <w:rPr>
          <w:rFonts w:ascii="宋体" w:hAnsi="宋体" w:cs="宋体"/>
          <w:sz w:val="28"/>
          <w:szCs w:val="28"/>
        </w:rPr>
      </w:pPr>
      <w:r>
        <w:rPr>
          <w:rFonts w:hint="eastAsia" w:ascii="宋体" w:hAnsi="宋体" w:cs="宋体"/>
          <w:sz w:val="28"/>
          <w:szCs w:val="28"/>
        </w:rPr>
        <w:t>法定代表人签字：</w:t>
      </w:r>
    </w:p>
    <w:p>
      <w:pPr>
        <w:spacing w:line="276" w:lineRule="auto"/>
        <w:rPr>
          <w:rFonts w:hint="eastAsia" w:ascii="宋体" w:hAnsi="宋体" w:cs="宋体"/>
          <w:sz w:val="28"/>
          <w:szCs w:val="28"/>
        </w:rPr>
      </w:pPr>
    </w:p>
    <w:p>
      <w:pPr>
        <w:spacing w:line="276" w:lineRule="auto"/>
        <w:jc w:val="right"/>
        <w:rPr>
          <w:rFonts w:hint="eastAsia" w:ascii="宋体" w:hAnsi="宋体" w:cs="宋体"/>
          <w:sz w:val="28"/>
          <w:szCs w:val="28"/>
        </w:rPr>
      </w:pPr>
      <w:r>
        <w:rPr>
          <w:rFonts w:hint="eastAsia" w:ascii="宋体" w:hAnsi="宋体" w:cs="宋体"/>
          <w:sz w:val="28"/>
          <w:szCs w:val="28"/>
          <w:lang w:val="en-US" w:eastAsia="zh-CN"/>
        </w:rPr>
        <w:t>XX</w:t>
      </w:r>
      <w:r>
        <w:rPr>
          <w:rFonts w:hint="eastAsia" w:ascii="宋体" w:hAnsi="宋体" w:cs="宋体"/>
          <w:sz w:val="28"/>
          <w:szCs w:val="28"/>
        </w:rPr>
        <w:t>公司</w:t>
      </w:r>
    </w:p>
    <w:p>
      <w:pPr>
        <w:spacing w:line="276" w:lineRule="auto"/>
        <w:jc w:val="right"/>
        <w:rPr>
          <w:rFonts w:hint="eastAsia" w:ascii="宋体" w:hAnsi="宋体" w:cs="宋体"/>
          <w:sz w:val="28"/>
          <w:szCs w:val="28"/>
        </w:rPr>
      </w:pPr>
      <w:r>
        <w:rPr>
          <w:rFonts w:hint="eastAsia" w:ascii="宋体" w:hAnsi="宋体" w:cs="宋体"/>
          <w:sz w:val="28"/>
          <w:szCs w:val="28"/>
          <w:lang w:val="en-US" w:eastAsia="zh-CN"/>
        </w:rPr>
        <w:t xml:space="preserve">20XX </w:t>
      </w:r>
      <w:r>
        <w:rPr>
          <w:rFonts w:hint="eastAsia" w:ascii="宋体" w:hAnsi="宋体" w:cs="宋体"/>
          <w:sz w:val="28"/>
          <w:szCs w:val="28"/>
        </w:rPr>
        <w:t>年</w:t>
      </w:r>
      <w:r>
        <w:rPr>
          <w:rFonts w:hint="eastAsia" w:ascii="宋体" w:hAnsi="宋体" w:cs="宋体"/>
          <w:sz w:val="28"/>
          <w:szCs w:val="28"/>
          <w:lang w:val="en-US" w:eastAsia="zh-CN"/>
        </w:rPr>
        <w:t xml:space="preserve"> XX</w:t>
      </w:r>
      <w:r>
        <w:rPr>
          <w:rFonts w:hint="eastAsia" w:ascii="宋体" w:hAnsi="宋体" w:cs="宋体"/>
          <w:sz w:val="28"/>
          <w:szCs w:val="28"/>
        </w:rPr>
        <w:t xml:space="preserve"> 月 </w:t>
      </w:r>
      <w:r>
        <w:rPr>
          <w:rFonts w:hint="eastAsia" w:ascii="宋体" w:hAnsi="宋体" w:cs="宋体"/>
          <w:sz w:val="28"/>
          <w:szCs w:val="28"/>
          <w:lang w:val="en-US" w:eastAsia="zh-CN"/>
        </w:rPr>
        <w:t>XX</w:t>
      </w:r>
      <w:r>
        <w:rPr>
          <w:rFonts w:hint="eastAsia" w:ascii="宋体" w:hAnsi="宋体" w:cs="宋体"/>
          <w:sz w:val="28"/>
          <w:szCs w:val="28"/>
        </w:rPr>
        <w:t xml:space="preserve">  日</w:t>
      </w:r>
    </w:p>
    <w:p>
      <w:pPr>
        <w:rPr>
          <w:rFonts w:hint="eastAsia"/>
        </w:rPr>
      </w:pPr>
    </w:p>
    <w:p>
      <w:pPr>
        <w:rPr>
          <w:rFonts w:hint="default"/>
          <w:lang w:val="en-US" w:eastAsia="zh-CN"/>
        </w:rPr>
      </w:pPr>
    </w:p>
    <w:p>
      <w:pPr>
        <w:pStyle w:val="13"/>
        <w:jc w:val="both"/>
        <w:rPr>
          <w:rFonts w:hint="default" w:ascii="宋体" w:hAnsi="宋体" w:eastAsia="宋体" w:cs="Times New Roman"/>
          <w:color w:val="auto"/>
          <w:kern w:val="2"/>
          <w:sz w:val="32"/>
          <w:szCs w:val="28"/>
          <w:lang w:val="en-US" w:eastAsia="zh-CN" w:bidi="ar-SA"/>
        </w:rPr>
      </w:pPr>
    </w:p>
    <w:p>
      <w:pPr>
        <w:pStyle w:val="13"/>
        <w:rPr>
          <w:rFonts w:hint="default" w:eastAsia="Univers 57 Condensed"/>
          <w:lang w:val="en-US" w:eastAsia="zh-CN"/>
        </w:rPr>
      </w:pPr>
      <w:bookmarkStart w:id="166" w:name="_GoBack"/>
      <w:bookmarkEnd w:id="166"/>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pPr>
    <w:r>
      <w:rPr>
        <w:sz w:val="18"/>
      </w:rPr>
      <w:pict>
        <v:shape id="_x0000_s3074" o:spid="_x0000_s3074" o:spt="202" type="#_x0000_t202" style="position:absolute;left:0pt;margin-left:188.65pt;margin-top:2.65pt;height:144pt;width:144pt;mso-position-horizontal-relative:margin;mso-wrap-style:none;z-index:251659264;mso-width-relative:page;mso-height-relative:page;" filled="f" stroked="f" coordsize="21600,21600" o:gfxdata="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3Lqh91wAAAAkBAAAPAAAAAAAAAAEAIAAAACIAAABkcnMvZG93bnJldi54bWxQ&#10;SwECFAAUAAAACACHTuJAa4X5+zECAABhBAAADgAAAAAAAAABACAAAAAmAQAAZHJzL2Uyb0RvYy54&#10;bWxQSwUGAAAAAAYABgBZAQAAyQUAAAAA&#10;">
          <v:path/>
          <v:fill on="f" focussize="0,0"/>
          <v:stroke on="f" weight="0.5pt"/>
          <v:imagedata o:title=""/>
          <o:lock v:ext="edit" aspectratio="f"/>
          <v:textbox inset="0mm,0mm,0mm,0mm" style="mso-fit-shape-to-text:t;">
            <w:txbxContent>
              <w:p>
                <w:pPr>
                  <w:pStyle w:val="5"/>
                  <w:rPr>
                    <w:rFonts w:hint="eastAsia" w:eastAsia="宋体"/>
                    <w:b w:val="0"/>
                    <w:bCs w:val="0"/>
                    <w:sz w:val="18"/>
                    <w:szCs w:val="18"/>
                    <w:lang w:eastAsia="zh-CN"/>
                  </w:rPr>
                </w:pPr>
                <w:r>
                  <w:rPr>
                    <w:rFonts w:hint="default" w:ascii="Times New Roman" w:hAnsi="Times New Roman" w:cs="Times New Roman"/>
                    <w:b w:val="0"/>
                    <w:bCs w:val="0"/>
                    <w:kern w:val="0"/>
                    <w:sz w:val="18"/>
                    <w:szCs w:val="18"/>
                    <w:lang w:val="en-US" w:eastAsia="zh-CN"/>
                  </w:rPr>
                  <w:t>CH3.5.05.11</w:t>
                </w:r>
                <w:r>
                  <w:rPr>
                    <w:rFonts w:hint="eastAsia"/>
                    <w:b w:val="0"/>
                    <w:bCs w:val="0"/>
                    <w:kern w:val="0"/>
                    <w:sz w:val="18"/>
                    <w:szCs w:val="18"/>
                    <w:lang w:val="en-US" w:eastAsia="zh-CN"/>
                  </w:rPr>
                  <w:t>-</w:t>
                </w:r>
                <w:r>
                  <w:rPr>
                    <w:rFonts w:hint="eastAsia"/>
                    <w:b w:val="0"/>
                    <w:bCs w:val="0"/>
                    <w:sz w:val="18"/>
                    <w:szCs w:val="18"/>
                    <w:lang w:eastAsia="zh-CN"/>
                  </w:rPr>
                  <w:fldChar w:fldCharType="begin"/>
                </w:r>
                <w:r>
                  <w:rPr>
                    <w:rFonts w:hint="eastAsia"/>
                    <w:b w:val="0"/>
                    <w:bCs w:val="0"/>
                    <w:sz w:val="18"/>
                    <w:szCs w:val="18"/>
                    <w:lang w:eastAsia="zh-CN"/>
                  </w:rPr>
                  <w:instrText xml:space="preserve"> PAGE  \* MERGEFORMAT </w:instrText>
                </w:r>
                <w:r>
                  <w:rPr>
                    <w:rFonts w:hint="eastAsia"/>
                    <w:b w:val="0"/>
                    <w:bCs w:val="0"/>
                    <w:sz w:val="18"/>
                    <w:szCs w:val="18"/>
                    <w:lang w:eastAsia="zh-CN"/>
                  </w:rPr>
                  <w:fldChar w:fldCharType="separate"/>
                </w:r>
                <w:r>
                  <w:rPr>
                    <w:rFonts w:hint="eastAsia"/>
                    <w:b w:val="0"/>
                    <w:bCs w:val="0"/>
                    <w:sz w:val="18"/>
                    <w:szCs w:val="18"/>
                    <w:lang w:eastAsia="zh-CN"/>
                  </w:rPr>
                  <w:t>1</w:t>
                </w:r>
                <w:r>
                  <w:rPr>
                    <w:rFonts w:hint="eastAsia"/>
                    <w:b w:val="0"/>
                    <w:bCs w:val="0"/>
                    <w:sz w:val="18"/>
                    <w:szCs w:val="18"/>
                    <w:lang w:eastAsia="zh-CN"/>
                  </w:rPr>
                  <w:fldChar w:fldCharType="end"/>
                </w:r>
              </w:p>
            </w:txbxContent>
          </v:textbox>
        </v:shape>
      </w:pict>
    </w:r>
    <w:r>
      <w:rPr>
        <w:rFonts w:hint="eastAsia" w:ascii="宋体" w:hAnsi="宋体" w:eastAsia="宋体" w:cs="宋体"/>
        <w:b/>
        <w:bCs/>
        <w:sz w:val="18"/>
        <w:szCs w:val="18"/>
        <w:lang w:val="en-US" w:eastAsia="zh-CN"/>
      </w:rPr>
      <w:t>专业带去价值，服务赢来美誉!                                   模板仅供参考，请以法规要求为准。</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hAnsi="宋体" w:eastAsia="宋体" w:cs="宋体"/>
        <w:b/>
        <w:bCs/>
        <w:color w:val="auto"/>
        <w:sz w:val="21"/>
        <w:szCs w:val="21"/>
      </w:rPr>
      <w:drawing>
        <wp:inline distT="0" distB="0" distL="114300" distR="114300">
          <wp:extent cx="752475" cy="572770"/>
          <wp:effectExtent l="0" t="0" r="9525" b="17780"/>
          <wp:docPr id="1" name="图片 1"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15F6E"/>
    <w:multiLevelType w:val="multilevel"/>
    <w:tmpl w:val="6B315F6E"/>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77D0CA1"/>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nhideWhenUsed="0" w:uiPriority="0"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paragraph" w:styleId="3">
    <w:name w:val="annotation text"/>
    <w:basedOn w:val="1"/>
    <w:qFormat/>
    <w:uiPriority w:val="0"/>
    <w:pPr>
      <w:jc w:val="left"/>
    </w:pPr>
  </w:style>
  <w:style w:type="paragraph" w:styleId="4">
    <w:name w:val="toc 3"/>
    <w:basedOn w:val="1"/>
    <w:next w:val="1"/>
    <w:unhideWhenUsed/>
    <w:uiPriority w:val="39"/>
    <w:pPr>
      <w:ind w:left="840" w:leftChars="40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Calibri" w:hAnsi="Calibri"/>
      <w:szCs w:val="22"/>
    </w:rPr>
  </w:style>
  <w:style w:type="paragraph" w:styleId="8">
    <w:name w:val="toc 2"/>
    <w:basedOn w:val="1"/>
    <w:next w:val="1"/>
    <w:uiPriority w:val="0"/>
    <w:pPr>
      <w:ind w:left="420" w:leftChars="200"/>
    </w:pPr>
  </w:style>
  <w:style w:type="table" w:styleId="10">
    <w:name w:val="Table Grid"/>
    <w:basedOn w:val="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basedOn w:val="11"/>
    <w:uiPriority w:val="0"/>
    <w:rPr>
      <w:color w:val="0000FF"/>
      <w:u w:val="single"/>
    </w:rPr>
  </w:style>
  <w:style w:type="paragraph" w:customStyle="1" w:styleId="13">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semiHidden/>
    <w:qFormat/>
    <w:uiPriority w:val="99"/>
    <w:rPr>
      <w:sz w:val="18"/>
      <w:szCs w:val="18"/>
    </w:rPr>
  </w:style>
  <w:style w:type="paragraph" w:customStyle="1" w:styleId="16">
    <w:name w:val="List Paragraph"/>
    <w:basedOn w:val="1"/>
    <w:qFormat/>
    <w:uiPriority w:val="34"/>
    <w:pPr>
      <w:ind w:firstLine="420" w:firstLineChars="200"/>
    </w:pPr>
  </w:style>
  <w:style w:type="character" w:customStyle="1" w:styleId="17">
    <w:name w:val="font81"/>
    <w:basedOn w:val="11"/>
    <w:qFormat/>
    <w:uiPriority w:val="0"/>
    <w:rPr>
      <w:rFonts w:hint="eastAsia" w:ascii="宋体" w:hAnsi="宋体" w:eastAsia="宋体" w:cs="宋体"/>
      <w:b/>
      <w:bCs/>
      <w:color w:val="000000"/>
      <w:sz w:val="22"/>
      <w:szCs w:val="22"/>
      <w:u w:val="none"/>
    </w:rPr>
  </w:style>
  <w:style w:type="character" w:customStyle="1" w:styleId="18">
    <w:name w:val="font71"/>
    <w:basedOn w:val="11"/>
    <w:uiPriority w:val="0"/>
    <w:rPr>
      <w:rFonts w:hint="eastAsia" w:ascii="宋体" w:hAnsi="宋体" w:eastAsia="宋体" w:cs="宋体"/>
      <w:b/>
      <w:bCs/>
      <w:color w:val="000000"/>
      <w:sz w:val="22"/>
      <w:szCs w:val="22"/>
      <w:u w:val="none"/>
    </w:rPr>
  </w:style>
  <w:style w:type="character" w:customStyle="1" w:styleId="19">
    <w:name w:val="font31"/>
    <w:basedOn w:val="11"/>
    <w:qFormat/>
    <w:uiPriority w:val="0"/>
    <w:rPr>
      <w:rFonts w:hint="eastAsia" w:ascii="宋体" w:hAnsi="宋体" w:eastAsia="宋体" w:cs="宋体"/>
      <w:b/>
      <w:bCs/>
      <w:i/>
      <w:iCs/>
      <w:color w:val="FFFFFF"/>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textRotate="1"/>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2023-06-26T10:05:20Z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