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7367"/>
      <w:bookmarkStart w:id="1" w:name="_Toc30782"/>
      <w:r>
        <w:rPr>
          <w:rFonts w:hint="eastAsia" w:eastAsia="黑体"/>
          <w:b/>
          <w:bCs w:val="0"/>
          <w:kern w:val="44"/>
          <w:sz w:val="32"/>
          <w:szCs w:val="44"/>
          <w:lang w:val="en-US" w:eastAsia="zh-CN"/>
        </w:rPr>
        <w:t>软件生存周期过程描述</w:t>
      </w:r>
      <w:bookmarkEnd w:id="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2" w:name="_Toc23466"/>
      <w:bookmarkStart w:id="3" w:name="_Toc24577"/>
      <w:r>
        <w:rPr>
          <w:rFonts w:hint="eastAsia" w:eastAsia="黑体"/>
          <w:bCs/>
          <w:i w:val="0"/>
          <w:iCs w:val="0"/>
          <w:color w:val="auto"/>
          <w:kern w:val="44"/>
          <w:sz w:val="21"/>
          <w:szCs w:val="21"/>
          <w:lang w:val="en-US" w:eastAsia="zh-CN"/>
        </w:rPr>
        <w:t>{此处放入软件生存周期过程描述的内容}</w:t>
      </w:r>
      <w:bookmarkEnd w:id="1"/>
      <w:bookmarkEnd w:id="2"/>
      <w:bookmarkEnd w:id="3"/>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4" w:name="_Toc2794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5" w:name="_Toc16045"/>
      <w:bookmarkStart w:id="6" w:name="_Toc17569"/>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4"/>
      <w:bookmarkEnd w:id="5"/>
      <w:bookmarkEnd w:id="6"/>
    </w:p>
    <w:p>
      <w:pPr>
        <w:pStyle w:val="13"/>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【依据并符合YY/T0664等相关标准】</w:t>
      </w:r>
    </w:p>
    <w:p>
      <w:pPr>
        <w:pStyle w:val="13"/>
        <w:spacing w:line="360" w:lineRule="auto"/>
        <w:ind w:left="0" w:leftChars="0" w:firstLine="0" w:firstLineChars="0"/>
        <w:jc w:val="left"/>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(以下为参考案例：)</w:t>
      </w:r>
    </w:p>
    <w:p>
      <w:pPr>
        <w:pStyle w:val="13"/>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目录</w:t>
      </w:r>
    </w:p>
    <w:p>
      <w:pPr>
        <w:pStyle w:val="6"/>
        <w:tabs>
          <w:tab w:val="right" w:leader="dot" w:pos="8306"/>
        </w:tabs>
      </w:pPr>
      <w:r>
        <w:rPr>
          <w:rFonts w:hint="eastAsia"/>
          <w:lang w:val="zh-CN" w:eastAsia="en-US"/>
        </w:rPr>
        <w:fldChar w:fldCharType="begin"/>
      </w:r>
      <w:r>
        <w:rPr>
          <w:rFonts w:hint="eastAsia"/>
          <w:lang w:val="zh-CN" w:eastAsia="en-US"/>
        </w:rPr>
        <w:instrText xml:space="preserve">TOC \o "1-2" \h \u </w:instrText>
      </w:r>
      <w:r>
        <w:rPr>
          <w:rFonts w:hint="eastAsia"/>
          <w:lang w:val="zh-CN" w:eastAsia="en-US"/>
        </w:rPr>
        <w:fldChar w:fldCharType="separate"/>
      </w:r>
    </w:p>
    <w:p>
      <w:pPr>
        <w:pStyle w:val="6"/>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_Toc32331 </w:instrText>
      </w:r>
      <w:r>
        <w:rPr>
          <w:rFonts w:hint="eastAsia"/>
          <w:sz w:val="24"/>
          <w:szCs w:val="24"/>
          <w:lang w:val="zh-CN" w:eastAsia="en-US"/>
        </w:rPr>
        <w:fldChar w:fldCharType="separate"/>
      </w:r>
      <w:r>
        <w:rPr>
          <w:rFonts w:hint="eastAsia" w:ascii="宋体" w:hAnsi="宋体"/>
          <w:sz w:val="24"/>
          <w:szCs w:val="24"/>
          <w:lang w:val="es-ES"/>
        </w:rPr>
        <w:t>1. 软件开发生存周期</w:t>
      </w:r>
      <w:r>
        <w:rPr>
          <w:rFonts w:hint="eastAsia" w:ascii="宋体" w:hAnsi="宋体"/>
          <w:sz w:val="24"/>
          <w:szCs w:val="24"/>
          <w:lang w:val="es-ES" w:eastAsia="zh-CN"/>
        </w:rPr>
        <w:t>及</w:t>
      </w:r>
      <w:r>
        <w:rPr>
          <w:rFonts w:hint="eastAsia" w:ascii="宋体" w:hAnsi="宋体"/>
          <w:sz w:val="24"/>
          <w:szCs w:val="24"/>
          <w:lang w:val="es-ES"/>
        </w:rPr>
        <w:t>各阶段的输入输出控制文档</w:t>
      </w:r>
      <w:r>
        <w:rPr>
          <w:sz w:val="24"/>
          <w:szCs w:val="24"/>
        </w:rPr>
        <w:tab/>
      </w:r>
      <w:r>
        <w:rPr>
          <w:sz w:val="24"/>
          <w:szCs w:val="24"/>
        </w:rPr>
        <w:fldChar w:fldCharType="begin"/>
      </w:r>
      <w:r>
        <w:rPr>
          <w:sz w:val="24"/>
          <w:szCs w:val="24"/>
        </w:rPr>
        <w:instrText xml:space="preserve"> PAGEREF _Toc32331 \h </w:instrText>
      </w:r>
      <w:r>
        <w:rPr>
          <w:sz w:val="24"/>
          <w:szCs w:val="24"/>
        </w:rPr>
        <w:fldChar w:fldCharType="separate"/>
      </w:r>
      <w:r>
        <w:rPr>
          <w:sz w:val="24"/>
          <w:szCs w:val="24"/>
        </w:rPr>
        <w:t>2</w:t>
      </w:r>
      <w:r>
        <w:rPr>
          <w:sz w:val="24"/>
          <w:szCs w:val="24"/>
        </w:rPr>
        <w:fldChar w:fldCharType="end"/>
      </w:r>
      <w:r>
        <w:rPr>
          <w:rFonts w:hint="eastAsia"/>
          <w:sz w:val="24"/>
          <w:szCs w:val="24"/>
          <w:lang w:val="zh-CN" w:eastAsia="en-US"/>
        </w:rPr>
        <w:fldChar w:fldCharType="end"/>
      </w:r>
    </w:p>
    <w:p>
      <w:pPr>
        <w:pStyle w:val="6"/>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_Toc28273 </w:instrText>
      </w:r>
      <w:r>
        <w:rPr>
          <w:rFonts w:hint="eastAsia"/>
          <w:sz w:val="24"/>
          <w:szCs w:val="24"/>
          <w:lang w:val="zh-CN" w:eastAsia="en-US"/>
        </w:rPr>
        <w:fldChar w:fldCharType="separate"/>
      </w:r>
      <w:r>
        <w:rPr>
          <w:rFonts w:hint="default" w:ascii="宋体" w:hAnsi="宋体" w:eastAsia="宋体" w:cs="Times New Roman"/>
          <w:sz w:val="24"/>
          <w:szCs w:val="24"/>
          <w:lang w:val="en-US" w:eastAsia="zh-CN"/>
        </w:rPr>
        <w:t xml:space="preserve">2. </w:t>
      </w:r>
      <w:r>
        <w:rPr>
          <w:rFonts w:hint="eastAsia" w:ascii="宋体" w:hAnsi="宋体" w:eastAsia="宋体" w:cs="Times New Roman"/>
          <w:sz w:val="24"/>
          <w:szCs w:val="24"/>
          <w:lang w:val="en-US" w:eastAsia="zh-CN"/>
        </w:rPr>
        <w:t>软件配置管理流程图及相关活动</w:t>
      </w:r>
      <w:r>
        <w:rPr>
          <w:sz w:val="24"/>
          <w:szCs w:val="24"/>
        </w:rPr>
        <w:tab/>
      </w:r>
      <w:r>
        <w:rPr>
          <w:sz w:val="24"/>
          <w:szCs w:val="24"/>
        </w:rPr>
        <w:fldChar w:fldCharType="begin"/>
      </w:r>
      <w:r>
        <w:rPr>
          <w:sz w:val="24"/>
          <w:szCs w:val="24"/>
        </w:rPr>
        <w:instrText xml:space="preserve"> PAGEREF _Toc28273 \h </w:instrText>
      </w:r>
      <w:r>
        <w:rPr>
          <w:sz w:val="24"/>
          <w:szCs w:val="24"/>
        </w:rPr>
        <w:fldChar w:fldCharType="separate"/>
      </w:r>
      <w:r>
        <w:rPr>
          <w:sz w:val="24"/>
          <w:szCs w:val="24"/>
        </w:rPr>
        <w:t>4</w:t>
      </w:r>
      <w:r>
        <w:rPr>
          <w:sz w:val="24"/>
          <w:szCs w:val="24"/>
        </w:rPr>
        <w:fldChar w:fldCharType="end"/>
      </w:r>
      <w:r>
        <w:rPr>
          <w:rFonts w:hint="eastAsia"/>
          <w:sz w:val="24"/>
          <w:szCs w:val="24"/>
          <w:lang w:val="zh-CN" w:eastAsia="en-US"/>
        </w:rPr>
        <w:fldChar w:fldCharType="end"/>
      </w:r>
    </w:p>
    <w:p>
      <w:pPr>
        <w:pStyle w:val="7"/>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_Toc5680 </w:instrText>
      </w:r>
      <w:r>
        <w:rPr>
          <w:rFonts w:hint="eastAsia"/>
          <w:sz w:val="24"/>
          <w:szCs w:val="24"/>
          <w:lang w:val="zh-CN" w:eastAsia="en-US"/>
        </w:rPr>
        <w:fldChar w:fldCharType="separate"/>
      </w:r>
      <w:r>
        <w:rPr>
          <w:rFonts w:hint="eastAsia" w:ascii="Times New Roman" w:hAnsi="Times New Roman"/>
          <w:bCs/>
          <w:kern w:val="0"/>
          <w:sz w:val="24"/>
          <w:szCs w:val="24"/>
          <w:lang w:val="en-US" w:eastAsia="zh-CN"/>
        </w:rPr>
        <w:t>2</w:t>
      </w:r>
      <w:r>
        <w:rPr>
          <w:rFonts w:ascii="Times New Roman" w:hAnsi="Times New Roman"/>
          <w:bCs/>
          <w:kern w:val="0"/>
          <w:sz w:val="24"/>
          <w:szCs w:val="24"/>
        </w:rPr>
        <w:t xml:space="preserve">.1 </w:t>
      </w:r>
      <w:r>
        <w:rPr>
          <w:rFonts w:hint="eastAsia" w:ascii="Times New Roman" w:hAnsi="Times New Roman"/>
          <w:bCs/>
          <w:kern w:val="0"/>
          <w:sz w:val="24"/>
          <w:szCs w:val="24"/>
          <w:lang w:eastAsia="zh-CN"/>
        </w:rPr>
        <w:t>配置管理项</w:t>
      </w:r>
      <w:r>
        <w:rPr>
          <w:sz w:val="24"/>
          <w:szCs w:val="24"/>
        </w:rPr>
        <w:tab/>
      </w:r>
      <w:r>
        <w:rPr>
          <w:sz w:val="24"/>
          <w:szCs w:val="24"/>
        </w:rPr>
        <w:fldChar w:fldCharType="begin"/>
      </w:r>
      <w:r>
        <w:rPr>
          <w:sz w:val="24"/>
          <w:szCs w:val="24"/>
        </w:rPr>
        <w:instrText xml:space="preserve"> PAGEREF _Toc5680 \h </w:instrText>
      </w:r>
      <w:r>
        <w:rPr>
          <w:sz w:val="24"/>
          <w:szCs w:val="24"/>
        </w:rPr>
        <w:fldChar w:fldCharType="separate"/>
      </w:r>
      <w:r>
        <w:rPr>
          <w:sz w:val="24"/>
          <w:szCs w:val="24"/>
        </w:rPr>
        <w:t>4</w:t>
      </w:r>
      <w:r>
        <w:rPr>
          <w:sz w:val="24"/>
          <w:szCs w:val="24"/>
        </w:rPr>
        <w:fldChar w:fldCharType="end"/>
      </w:r>
      <w:r>
        <w:rPr>
          <w:rFonts w:hint="eastAsia"/>
          <w:sz w:val="24"/>
          <w:szCs w:val="24"/>
          <w:lang w:val="zh-CN" w:eastAsia="en-US"/>
        </w:rPr>
        <w:fldChar w:fldCharType="end"/>
      </w:r>
    </w:p>
    <w:p>
      <w:pPr>
        <w:pStyle w:val="7"/>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_Toc26320 </w:instrText>
      </w:r>
      <w:r>
        <w:rPr>
          <w:rFonts w:hint="eastAsia"/>
          <w:sz w:val="24"/>
          <w:szCs w:val="24"/>
          <w:lang w:val="zh-CN" w:eastAsia="en-US"/>
        </w:rPr>
        <w:fldChar w:fldCharType="separate"/>
      </w:r>
      <w:r>
        <w:rPr>
          <w:rFonts w:hint="eastAsia" w:ascii="Times New Roman" w:hAnsi="Times New Roman" w:eastAsia="宋体" w:cs="Times New Roman"/>
          <w:bCs/>
          <w:kern w:val="0"/>
          <w:sz w:val="24"/>
          <w:szCs w:val="24"/>
          <w:lang w:val="en-US" w:eastAsia="zh-CN"/>
        </w:rPr>
        <w:t>2.2 配置管理工具</w:t>
      </w:r>
      <w:r>
        <w:rPr>
          <w:sz w:val="24"/>
          <w:szCs w:val="24"/>
        </w:rPr>
        <w:tab/>
      </w:r>
      <w:r>
        <w:rPr>
          <w:sz w:val="24"/>
          <w:szCs w:val="24"/>
        </w:rPr>
        <w:fldChar w:fldCharType="begin"/>
      </w:r>
      <w:r>
        <w:rPr>
          <w:sz w:val="24"/>
          <w:szCs w:val="24"/>
        </w:rPr>
        <w:instrText xml:space="preserve"> PAGEREF _Toc26320 \h </w:instrText>
      </w:r>
      <w:r>
        <w:rPr>
          <w:sz w:val="24"/>
          <w:szCs w:val="24"/>
        </w:rPr>
        <w:fldChar w:fldCharType="separate"/>
      </w:r>
      <w:r>
        <w:rPr>
          <w:sz w:val="24"/>
          <w:szCs w:val="24"/>
        </w:rPr>
        <w:t>4</w:t>
      </w:r>
      <w:r>
        <w:rPr>
          <w:sz w:val="24"/>
          <w:szCs w:val="24"/>
        </w:rPr>
        <w:fldChar w:fldCharType="end"/>
      </w:r>
      <w:r>
        <w:rPr>
          <w:rFonts w:hint="eastAsia"/>
          <w:sz w:val="24"/>
          <w:szCs w:val="24"/>
          <w:lang w:val="zh-CN" w:eastAsia="en-US"/>
        </w:rPr>
        <w:fldChar w:fldCharType="end"/>
      </w:r>
    </w:p>
    <w:p>
      <w:pPr>
        <w:pStyle w:val="7"/>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_Toc19467 </w:instrText>
      </w:r>
      <w:r>
        <w:rPr>
          <w:rFonts w:hint="eastAsia"/>
          <w:sz w:val="24"/>
          <w:szCs w:val="24"/>
          <w:lang w:val="zh-CN" w:eastAsia="en-US"/>
        </w:rPr>
        <w:fldChar w:fldCharType="separate"/>
      </w:r>
      <w:r>
        <w:rPr>
          <w:rFonts w:hint="eastAsia" w:ascii="Times New Roman" w:hAnsi="Times New Roman"/>
          <w:bCs/>
          <w:kern w:val="0"/>
          <w:sz w:val="24"/>
          <w:szCs w:val="24"/>
          <w:lang w:val="en-US" w:eastAsia="zh-CN"/>
        </w:rPr>
        <w:t>2</w:t>
      </w:r>
      <w:r>
        <w:rPr>
          <w:rFonts w:ascii="Times New Roman" w:hAnsi="Times New Roman"/>
          <w:bCs/>
          <w:kern w:val="0"/>
          <w:sz w:val="24"/>
          <w:szCs w:val="24"/>
        </w:rPr>
        <w:t xml:space="preserve">.3 </w:t>
      </w:r>
      <w:r>
        <w:rPr>
          <w:rFonts w:hint="eastAsia" w:ascii="Times New Roman" w:hAnsi="Times New Roman" w:eastAsia="宋体" w:cs="Times New Roman"/>
          <w:bCs/>
          <w:kern w:val="0"/>
          <w:sz w:val="24"/>
          <w:szCs w:val="24"/>
          <w:lang w:val="en-US" w:eastAsia="zh-CN"/>
        </w:rPr>
        <w:t>配置管理流程图</w:t>
      </w:r>
      <w:r>
        <w:rPr>
          <w:sz w:val="24"/>
          <w:szCs w:val="24"/>
        </w:rPr>
        <w:tab/>
      </w:r>
      <w:r>
        <w:rPr>
          <w:sz w:val="24"/>
          <w:szCs w:val="24"/>
        </w:rPr>
        <w:fldChar w:fldCharType="begin"/>
      </w:r>
      <w:r>
        <w:rPr>
          <w:sz w:val="24"/>
          <w:szCs w:val="24"/>
        </w:rPr>
        <w:instrText xml:space="preserve"> PAGEREF _Toc19467 \h </w:instrText>
      </w:r>
      <w:r>
        <w:rPr>
          <w:sz w:val="24"/>
          <w:szCs w:val="24"/>
        </w:rPr>
        <w:fldChar w:fldCharType="separate"/>
      </w:r>
      <w:r>
        <w:rPr>
          <w:sz w:val="24"/>
          <w:szCs w:val="24"/>
        </w:rPr>
        <w:t>5</w:t>
      </w:r>
      <w:r>
        <w:rPr>
          <w:sz w:val="24"/>
          <w:szCs w:val="24"/>
        </w:rPr>
        <w:fldChar w:fldCharType="end"/>
      </w:r>
      <w:r>
        <w:rPr>
          <w:rFonts w:hint="eastAsia"/>
          <w:sz w:val="24"/>
          <w:szCs w:val="24"/>
          <w:lang w:val="zh-CN" w:eastAsia="en-US"/>
        </w:rPr>
        <w:fldChar w:fldCharType="end"/>
      </w:r>
    </w:p>
    <w:p>
      <w:pPr>
        <w:pStyle w:val="7"/>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_Toc19188 </w:instrText>
      </w:r>
      <w:r>
        <w:rPr>
          <w:rFonts w:hint="eastAsia"/>
          <w:sz w:val="24"/>
          <w:szCs w:val="24"/>
          <w:lang w:val="zh-CN" w:eastAsia="en-US"/>
        </w:rPr>
        <w:fldChar w:fldCharType="separate"/>
      </w:r>
      <w:r>
        <w:rPr>
          <w:rFonts w:hint="eastAsia" w:ascii="Times New Roman" w:hAnsi="Times New Roman" w:eastAsia="宋体" w:cs="Times New Roman"/>
          <w:bCs/>
          <w:kern w:val="0"/>
          <w:sz w:val="24"/>
          <w:szCs w:val="24"/>
          <w:lang w:val="en-US" w:eastAsia="zh-CN"/>
        </w:rPr>
        <w:t>2</w:t>
      </w:r>
      <w:r>
        <w:rPr>
          <w:rFonts w:hint="eastAsia" w:ascii="Times New Roman" w:hAnsi="Times New Roman" w:eastAsia="宋体" w:cs="Times New Roman"/>
          <w:bCs/>
          <w:kern w:val="0"/>
          <w:sz w:val="24"/>
          <w:szCs w:val="24"/>
        </w:rPr>
        <w:t xml:space="preserve">.4 </w:t>
      </w:r>
      <w:r>
        <w:rPr>
          <w:rFonts w:hint="eastAsia" w:ascii="Times New Roman" w:hAnsi="Times New Roman" w:eastAsia="宋体" w:cs="Times New Roman"/>
          <w:bCs/>
          <w:kern w:val="0"/>
          <w:sz w:val="24"/>
          <w:szCs w:val="24"/>
          <w:lang w:val="es-ES"/>
        </w:rPr>
        <w:t>配置管理要求</w:t>
      </w:r>
      <w:r>
        <w:rPr>
          <w:sz w:val="24"/>
          <w:szCs w:val="24"/>
        </w:rPr>
        <w:tab/>
      </w:r>
      <w:r>
        <w:rPr>
          <w:sz w:val="24"/>
          <w:szCs w:val="24"/>
        </w:rPr>
        <w:fldChar w:fldCharType="begin"/>
      </w:r>
      <w:r>
        <w:rPr>
          <w:sz w:val="24"/>
          <w:szCs w:val="24"/>
        </w:rPr>
        <w:instrText xml:space="preserve"> PAGEREF _Toc19188 \h </w:instrText>
      </w:r>
      <w:r>
        <w:rPr>
          <w:sz w:val="24"/>
          <w:szCs w:val="24"/>
        </w:rPr>
        <w:fldChar w:fldCharType="separate"/>
      </w:r>
      <w:r>
        <w:rPr>
          <w:sz w:val="24"/>
          <w:szCs w:val="24"/>
        </w:rPr>
        <w:t>6</w:t>
      </w:r>
      <w:r>
        <w:rPr>
          <w:sz w:val="24"/>
          <w:szCs w:val="24"/>
        </w:rPr>
        <w:fldChar w:fldCharType="end"/>
      </w:r>
      <w:r>
        <w:rPr>
          <w:rFonts w:hint="eastAsia"/>
          <w:sz w:val="24"/>
          <w:szCs w:val="24"/>
          <w:lang w:val="zh-CN" w:eastAsia="en-US"/>
        </w:rPr>
        <w:fldChar w:fldCharType="end"/>
      </w:r>
    </w:p>
    <w:p>
      <w:pPr>
        <w:pStyle w:val="6"/>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_Toc26264 </w:instrText>
      </w:r>
      <w:r>
        <w:rPr>
          <w:rFonts w:hint="eastAsia"/>
          <w:sz w:val="24"/>
          <w:szCs w:val="24"/>
          <w:lang w:val="zh-CN" w:eastAsia="en-US"/>
        </w:rPr>
        <w:fldChar w:fldCharType="separate"/>
      </w:r>
      <w:r>
        <w:rPr>
          <w:rFonts w:hint="default"/>
          <w:sz w:val="24"/>
          <w:szCs w:val="24"/>
          <w:lang w:val="en-US" w:eastAsia="zh-CN"/>
        </w:rPr>
        <w:t xml:space="preserve">3. </w:t>
      </w:r>
      <w:r>
        <w:rPr>
          <w:rFonts w:hint="eastAsia" w:ascii="宋体" w:hAnsi="宋体" w:eastAsia="宋体" w:cs="Times New Roman"/>
          <w:sz w:val="24"/>
          <w:szCs w:val="24"/>
          <w:lang w:val="en-US" w:eastAsia="zh-CN"/>
        </w:rPr>
        <w:t>软件维护过程及相关活动</w:t>
      </w:r>
      <w:r>
        <w:rPr>
          <w:sz w:val="24"/>
          <w:szCs w:val="24"/>
        </w:rPr>
        <w:tab/>
      </w:r>
      <w:r>
        <w:rPr>
          <w:sz w:val="24"/>
          <w:szCs w:val="24"/>
        </w:rPr>
        <w:fldChar w:fldCharType="begin"/>
      </w:r>
      <w:r>
        <w:rPr>
          <w:sz w:val="24"/>
          <w:szCs w:val="24"/>
        </w:rPr>
        <w:instrText xml:space="preserve"> PAGEREF _Toc26264 \h </w:instrText>
      </w:r>
      <w:r>
        <w:rPr>
          <w:sz w:val="24"/>
          <w:szCs w:val="24"/>
        </w:rPr>
        <w:fldChar w:fldCharType="separate"/>
      </w:r>
      <w:r>
        <w:rPr>
          <w:sz w:val="24"/>
          <w:szCs w:val="24"/>
        </w:rPr>
        <w:t>6</w:t>
      </w:r>
      <w:r>
        <w:rPr>
          <w:sz w:val="24"/>
          <w:szCs w:val="24"/>
        </w:rPr>
        <w:fldChar w:fldCharType="end"/>
      </w:r>
      <w:r>
        <w:rPr>
          <w:rFonts w:hint="eastAsia"/>
          <w:sz w:val="24"/>
          <w:szCs w:val="24"/>
          <w:lang w:val="zh-CN" w:eastAsia="en-US"/>
        </w:rPr>
        <w:fldChar w:fldCharType="end"/>
      </w:r>
    </w:p>
    <w:p>
      <w:pPr>
        <w:pStyle w:val="7"/>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_Toc7683 </w:instrText>
      </w:r>
      <w:r>
        <w:rPr>
          <w:rFonts w:hint="eastAsia"/>
          <w:sz w:val="24"/>
          <w:szCs w:val="24"/>
          <w:lang w:val="zh-CN" w:eastAsia="en-US"/>
        </w:rPr>
        <w:fldChar w:fldCharType="separate"/>
      </w:r>
      <w:r>
        <w:rPr>
          <w:rFonts w:hint="default"/>
          <w:bCs/>
          <w:sz w:val="24"/>
          <w:szCs w:val="24"/>
          <w:lang w:val="en-US" w:eastAsia="zh-CN"/>
        </w:rPr>
        <w:t xml:space="preserve">3.1 </w:t>
      </w:r>
      <w:r>
        <w:rPr>
          <w:rFonts w:hint="eastAsia"/>
          <w:bCs/>
          <w:sz w:val="24"/>
          <w:szCs w:val="24"/>
          <w:lang w:val="en-US" w:eastAsia="zh-CN"/>
        </w:rPr>
        <w:t>配置维护项</w:t>
      </w:r>
      <w:r>
        <w:rPr>
          <w:sz w:val="24"/>
          <w:szCs w:val="24"/>
        </w:rPr>
        <w:tab/>
      </w:r>
      <w:r>
        <w:rPr>
          <w:sz w:val="24"/>
          <w:szCs w:val="24"/>
        </w:rPr>
        <w:fldChar w:fldCharType="begin"/>
      </w:r>
      <w:r>
        <w:rPr>
          <w:sz w:val="24"/>
          <w:szCs w:val="24"/>
        </w:rPr>
        <w:instrText xml:space="preserve"> PAGEREF _Toc7683 \h </w:instrText>
      </w:r>
      <w:r>
        <w:rPr>
          <w:sz w:val="24"/>
          <w:szCs w:val="24"/>
        </w:rPr>
        <w:fldChar w:fldCharType="separate"/>
      </w:r>
      <w:r>
        <w:rPr>
          <w:sz w:val="24"/>
          <w:szCs w:val="24"/>
        </w:rPr>
        <w:t>6</w:t>
      </w:r>
      <w:r>
        <w:rPr>
          <w:sz w:val="24"/>
          <w:szCs w:val="24"/>
        </w:rPr>
        <w:fldChar w:fldCharType="end"/>
      </w:r>
      <w:r>
        <w:rPr>
          <w:rFonts w:hint="eastAsia"/>
          <w:sz w:val="24"/>
          <w:szCs w:val="24"/>
          <w:lang w:val="zh-CN" w:eastAsia="en-US"/>
        </w:rPr>
        <w:fldChar w:fldCharType="end"/>
      </w:r>
    </w:p>
    <w:p>
      <w:pPr>
        <w:pStyle w:val="7"/>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_Toc7792 </w:instrText>
      </w:r>
      <w:r>
        <w:rPr>
          <w:rFonts w:hint="eastAsia"/>
          <w:sz w:val="24"/>
          <w:szCs w:val="24"/>
          <w:lang w:val="zh-CN" w:eastAsia="en-US"/>
        </w:rPr>
        <w:fldChar w:fldCharType="separate"/>
      </w:r>
      <w:r>
        <w:rPr>
          <w:rFonts w:hint="eastAsia" w:ascii="Times New Roman" w:hAnsi="Times New Roman"/>
          <w:bCs/>
          <w:kern w:val="0"/>
          <w:sz w:val="24"/>
          <w:szCs w:val="24"/>
          <w:lang w:val="en-US" w:eastAsia="zh-CN"/>
        </w:rPr>
        <w:t>3</w:t>
      </w:r>
      <w:r>
        <w:rPr>
          <w:rFonts w:ascii="Times New Roman" w:hAnsi="Times New Roman"/>
          <w:bCs/>
          <w:kern w:val="0"/>
          <w:sz w:val="24"/>
          <w:szCs w:val="24"/>
        </w:rPr>
        <w:t xml:space="preserve">.2 </w:t>
      </w:r>
      <w:r>
        <w:rPr>
          <w:rFonts w:hint="eastAsia" w:ascii="Times New Roman" w:hAnsi="Times New Roman"/>
          <w:bCs/>
          <w:kern w:val="0"/>
          <w:sz w:val="24"/>
          <w:szCs w:val="24"/>
          <w:lang w:eastAsia="zh-CN"/>
        </w:rPr>
        <w:t>配置维护工具</w:t>
      </w:r>
      <w:r>
        <w:rPr>
          <w:sz w:val="24"/>
          <w:szCs w:val="24"/>
        </w:rPr>
        <w:tab/>
      </w:r>
      <w:r>
        <w:rPr>
          <w:sz w:val="24"/>
          <w:szCs w:val="24"/>
        </w:rPr>
        <w:fldChar w:fldCharType="begin"/>
      </w:r>
      <w:r>
        <w:rPr>
          <w:sz w:val="24"/>
          <w:szCs w:val="24"/>
        </w:rPr>
        <w:instrText xml:space="preserve"> PAGEREF _Toc7792 \h </w:instrText>
      </w:r>
      <w:r>
        <w:rPr>
          <w:sz w:val="24"/>
          <w:szCs w:val="24"/>
        </w:rPr>
        <w:fldChar w:fldCharType="separate"/>
      </w:r>
      <w:r>
        <w:rPr>
          <w:sz w:val="24"/>
          <w:szCs w:val="24"/>
        </w:rPr>
        <w:t>6</w:t>
      </w:r>
      <w:r>
        <w:rPr>
          <w:sz w:val="24"/>
          <w:szCs w:val="24"/>
        </w:rPr>
        <w:fldChar w:fldCharType="end"/>
      </w:r>
      <w:r>
        <w:rPr>
          <w:rFonts w:hint="eastAsia"/>
          <w:sz w:val="24"/>
          <w:szCs w:val="24"/>
          <w:lang w:val="zh-CN" w:eastAsia="en-US"/>
        </w:rPr>
        <w:fldChar w:fldCharType="end"/>
      </w:r>
    </w:p>
    <w:p>
      <w:pPr>
        <w:pStyle w:val="7"/>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_Toc6157 </w:instrText>
      </w:r>
      <w:r>
        <w:rPr>
          <w:rFonts w:hint="eastAsia"/>
          <w:sz w:val="24"/>
          <w:szCs w:val="24"/>
          <w:lang w:val="zh-CN" w:eastAsia="en-US"/>
        </w:rPr>
        <w:fldChar w:fldCharType="separate"/>
      </w:r>
      <w:r>
        <w:rPr>
          <w:rFonts w:hint="eastAsia" w:ascii="Times New Roman" w:hAnsi="Times New Roman"/>
          <w:bCs/>
          <w:kern w:val="0"/>
          <w:sz w:val="24"/>
          <w:szCs w:val="24"/>
          <w:lang w:val="en-US" w:eastAsia="zh-CN"/>
        </w:rPr>
        <w:t>3</w:t>
      </w:r>
      <w:r>
        <w:rPr>
          <w:rFonts w:ascii="Times New Roman" w:hAnsi="Times New Roman"/>
          <w:bCs/>
          <w:kern w:val="0"/>
          <w:sz w:val="24"/>
          <w:szCs w:val="24"/>
        </w:rPr>
        <w:t xml:space="preserve">.2 </w:t>
      </w:r>
      <w:r>
        <w:rPr>
          <w:rFonts w:hint="eastAsia" w:ascii="Times New Roman" w:hAnsi="Times New Roman"/>
          <w:bCs/>
          <w:kern w:val="0"/>
          <w:sz w:val="24"/>
          <w:szCs w:val="24"/>
          <w:lang w:eastAsia="zh-CN"/>
        </w:rPr>
        <w:t>配置维护过程和要求</w:t>
      </w:r>
      <w:r>
        <w:rPr>
          <w:sz w:val="24"/>
          <w:szCs w:val="24"/>
        </w:rPr>
        <w:tab/>
      </w:r>
      <w:r>
        <w:rPr>
          <w:sz w:val="24"/>
          <w:szCs w:val="24"/>
        </w:rPr>
        <w:fldChar w:fldCharType="begin"/>
      </w:r>
      <w:r>
        <w:rPr>
          <w:sz w:val="24"/>
          <w:szCs w:val="24"/>
        </w:rPr>
        <w:instrText xml:space="preserve"> PAGEREF _Toc6157 \h </w:instrText>
      </w:r>
      <w:r>
        <w:rPr>
          <w:sz w:val="24"/>
          <w:szCs w:val="24"/>
        </w:rPr>
        <w:fldChar w:fldCharType="separate"/>
      </w:r>
      <w:r>
        <w:rPr>
          <w:sz w:val="24"/>
          <w:szCs w:val="24"/>
        </w:rPr>
        <w:t>7</w:t>
      </w:r>
      <w:r>
        <w:rPr>
          <w:sz w:val="24"/>
          <w:szCs w:val="24"/>
        </w:rPr>
        <w:fldChar w:fldCharType="end"/>
      </w:r>
      <w:r>
        <w:rPr>
          <w:rFonts w:hint="eastAsia"/>
          <w:sz w:val="24"/>
          <w:szCs w:val="24"/>
          <w:lang w:val="zh-CN" w:eastAsia="en-US"/>
        </w:rPr>
        <w:fldChar w:fldCharType="end"/>
      </w:r>
    </w:p>
    <w:p>
      <w:pPr>
        <w:pStyle w:val="6"/>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_Toc11707 </w:instrText>
      </w:r>
      <w:r>
        <w:rPr>
          <w:rFonts w:hint="eastAsia"/>
          <w:sz w:val="24"/>
          <w:szCs w:val="24"/>
          <w:lang w:val="zh-CN" w:eastAsia="en-US"/>
        </w:rPr>
        <w:fldChar w:fldCharType="separate"/>
      </w:r>
      <w:r>
        <w:rPr>
          <w:rFonts w:hint="default" w:ascii="宋体" w:hAnsi="宋体" w:eastAsia="宋体" w:cs="Times New Roman"/>
          <w:sz w:val="24"/>
          <w:szCs w:val="24"/>
          <w:lang w:val="en-US" w:eastAsia="zh-CN"/>
        </w:rPr>
        <w:t xml:space="preserve">4. </w:t>
      </w:r>
      <w:r>
        <w:rPr>
          <w:rFonts w:hint="eastAsia" w:ascii="宋体" w:hAnsi="宋体" w:eastAsia="宋体" w:cs="Times New Roman"/>
          <w:sz w:val="24"/>
          <w:szCs w:val="24"/>
          <w:lang w:val="en-US" w:eastAsia="zh-CN"/>
        </w:rPr>
        <w:t>软件设计历史文档</w:t>
      </w:r>
      <w:r>
        <w:rPr>
          <w:rFonts w:hint="eastAsia" w:ascii="宋体" w:hAnsi="宋体" w:eastAsia="宋体" w:cs="Times New Roman"/>
          <w:sz w:val="24"/>
          <w:szCs w:val="24"/>
          <w:lang w:val="zh-CN" w:eastAsia="en-US"/>
        </w:rPr>
        <w:t>集（DHF）索引表</w:t>
      </w:r>
      <w:r>
        <w:rPr>
          <w:sz w:val="24"/>
          <w:szCs w:val="24"/>
        </w:rPr>
        <w:tab/>
      </w:r>
      <w:r>
        <w:rPr>
          <w:sz w:val="24"/>
          <w:szCs w:val="24"/>
        </w:rPr>
        <w:fldChar w:fldCharType="begin"/>
      </w:r>
      <w:r>
        <w:rPr>
          <w:sz w:val="24"/>
          <w:szCs w:val="24"/>
        </w:rPr>
        <w:instrText xml:space="preserve"> PAGEREF _Toc11707 \h </w:instrText>
      </w:r>
      <w:r>
        <w:rPr>
          <w:sz w:val="24"/>
          <w:szCs w:val="24"/>
        </w:rPr>
        <w:fldChar w:fldCharType="separate"/>
      </w:r>
      <w:r>
        <w:rPr>
          <w:sz w:val="24"/>
          <w:szCs w:val="24"/>
        </w:rPr>
        <w:t>7</w:t>
      </w:r>
      <w:r>
        <w:rPr>
          <w:sz w:val="24"/>
          <w:szCs w:val="24"/>
        </w:rPr>
        <w:fldChar w:fldCharType="end"/>
      </w:r>
      <w:r>
        <w:rPr>
          <w:rFonts w:hint="eastAsia"/>
          <w:sz w:val="24"/>
          <w:szCs w:val="24"/>
          <w:lang w:val="zh-CN" w:eastAsia="en-US"/>
        </w:rPr>
        <w:fldChar w:fldCharType="end"/>
      </w:r>
    </w:p>
    <w:p>
      <w:pPr>
        <w:pStyle w:val="6"/>
        <w:tabs>
          <w:tab w:val="right" w:leader="dot" w:pos="8306"/>
        </w:tabs>
        <w:spacing w:line="360" w:lineRule="auto"/>
        <w:rPr>
          <w:sz w:val="24"/>
          <w:szCs w:val="24"/>
        </w:rPr>
      </w:pPr>
      <w:r>
        <w:rPr>
          <w:rFonts w:hint="eastAsia"/>
          <w:sz w:val="24"/>
          <w:szCs w:val="24"/>
          <w:lang w:val="zh-CN" w:eastAsia="en-US"/>
        </w:rPr>
        <w:fldChar w:fldCharType="begin"/>
      </w:r>
      <w:r>
        <w:rPr>
          <w:rFonts w:hint="eastAsia"/>
          <w:sz w:val="24"/>
          <w:szCs w:val="24"/>
          <w:lang w:val="zh-CN" w:eastAsia="en-US"/>
        </w:rPr>
        <w:instrText xml:space="preserve"> HYPERLINK \l _Toc19342 </w:instrText>
      </w:r>
      <w:r>
        <w:rPr>
          <w:rFonts w:hint="eastAsia"/>
          <w:sz w:val="24"/>
          <w:szCs w:val="24"/>
          <w:lang w:val="zh-CN" w:eastAsia="en-US"/>
        </w:rPr>
        <w:fldChar w:fldCharType="separate"/>
      </w:r>
      <w:r>
        <w:rPr>
          <w:rFonts w:hint="default" w:ascii="宋体" w:hAnsi="宋体" w:eastAsia="宋体" w:cs="Times New Roman"/>
          <w:sz w:val="24"/>
          <w:szCs w:val="24"/>
          <w:lang w:val="en-US" w:eastAsia="zh-CN"/>
        </w:rPr>
        <w:t xml:space="preserve">5. </w:t>
      </w:r>
      <w:r>
        <w:rPr>
          <w:rFonts w:hint="eastAsia" w:ascii="宋体" w:hAnsi="宋体" w:eastAsia="宋体" w:cs="Times New Roman"/>
          <w:sz w:val="24"/>
          <w:szCs w:val="24"/>
          <w:lang w:val="en-US" w:eastAsia="zh-CN"/>
        </w:rPr>
        <w:t>相关文件与记录控制文档(如使用敏捷开发)</w:t>
      </w:r>
      <w:r>
        <w:rPr>
          <w:sz w:val="24"/>
          <w:szCs w:val="24"/>
        </w:rPr>
        <w:tab/>
      </w:r>
      <w:r>
        <w:rPr>
          <w:sz w:val="24"/>
          <w:szCs w:val="24"/>
        </w:rPr>
        <w:fldChar w:fldCharType="begin"/>
      </w:r>
      <w:r>
        <w:rPr>
          <w:sz w:val="24"/>
          <w:szCs w:val="24"/>
        </w:rPr>
        <w:instrText xml:space="preserve"> PAGEREF _Toc19342 \h </w:instrText>
      </w:r>
      <w:r>
        <w:rPr>
          <w:sz w:val="24"/>
          <w:szCs w:val="24"/>
        </w:rPr>
        <w:fldChar w:fldCharType="separate"/>
      </w:r>
      <w:r>
        <w:rPr>
          <w:sz w:val="24"/>
          <w:szCs w:val="24"/>
        </w:rPr>
        <w:t>8</w:t>
      </w:r>
      <w:r>
        <w:rPr>
          <w:sz w:val="24"/>
          <w:szCs w:val="24"/>
        </w:rPr>
        <w:fldChar w:fldCharType="end"/>
      </w:r>
      <w:r>
        <w:rPr>
          <w:rFonts w:hint="eastAsia"/>
          <w:sz w:val="24"/>
          <w:szCs w:val="24"/>
          <w:lang w:val="zh-CN" w:eastAsia="en-US"/>
        </w:rPr>
        <w:fldChar w:fldCharType="end"/>
      </w:r>
    </w:p>
    <w:p>
      <w:pPr>
        <w:pStyle w:val="2"/>
        <w:rPr>
          <w:rFonts w:hint="eastAsia"/>
          <w:lang w:val="zh-CN" w:eastAsia="en-US"/>
        </w:rPr>
      </w:pPr>
      <w:r>
        <w:rPr>
          <w:rFonts w:hint="eastAsia"/>
          <w:lang w:val="zh-CN" w:eastAsia="en-US"/>
        </w:rPr>
        <w:fldChar w:fldCharType="end"/>
      </w: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bookmarkStart w:id="21" w:name="_GoBack"/>
      <w:bookmarkEnd w:id="21"/>
    </w:p>
    <w:p>
      <w:pPr>
        <w:pStyle w:val="2"/>
        <w:rPr>
          <w:rFonts w:hint="eastAsia"/>
          <w:color w:val="0B5FD1"/>
          <w:lang w:val="en-US" w:eastAsia="zh-CN"/>
        </w:rPr>
      </w:pPr>
    </w:p>
    <w:p>
      <w:pPr>
        <w:numPr>
          <w:ilvl w:val="0"/>
          <w:numId w:val="2"/>
        </w:numPr>
        <w:spacing w:line="360" w:lineRule="auto"/>
        <w:outlineLvl w:val="0"/>
        <w:rPr>
          <w:rFonts w:hint="eastAsia" w:ascii="宋体" w:hAnsi="宋体"/>
          <w:b/>
          <w:sz w:val="24"/>
          <w:szCs w:val="24"/>
          <w:lang w:val="es-ES"/>
        </w:rPr>
      </w:pPr>
      <w:bookmarkStart w:id="7" w:name="_Toc32331"/>
      <w:r>
        <w:rPr>
          <w:rFonts w:hint="eastAsia" w:ascii="宋体" w:hAnsi="宋体"/>
          <w:b/>
          <w:sz w:val="24"/>
          <w:szCs w:val="24"/>
          <w:lang w:val="es-ES"/>
        </w:rPr>
        <w:t>软件开发生存周期</w:t>
      </w:r>
      <w:r>
        <w:rPr>
          <w:rFonts w:hint="eastAsia" w:ascii="宋体" w:hAnsi="宋体"/>
          <w:b/>
          <w:sz w:val="24"/>
          <w:szCs w:val="24"/>
          <w:lang w:val="es-ES" w:eastAsia="zh-CN"/>
        </w:rPr>
        <w:t>及</w:t>
      </w:r>
      <w:r>
        <w:rPr>
          <w:rFonts w:hint="eastAsia" w:ascii="宋体" w:hAnsi="宋体"/>
          <w:b/>
          <w:sz w:val="24"/>
          <w:szCs w:val="24"/>
          <w:lang w:val="es-ES"/>
        </w:rPr>
        <w:t>各阶段的输入输出控制文档</w:t>
      </w:r>
      <w:bookmarkEnd w:id="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{此处放入软件生存周期的内容}</w:t>
      </w:r>
    </w:p>
    <w:p>
      <w:pPr>
        <w:pStyle w:val="13"/>
        <w:spacing w:line="360" w:lineRule="auto"/>
        <w:ind w:left="0" w:leftChars="0" w:firstLine="0" w:firstLineChars="0"/>
        <w:jc w:val="left"/>
        <w:outlineLvl w:val="9"/>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(以下为参考案例：)</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1）软件开发生存周期过程包括五个阶段，分别是软件开发阶段，软件需求分析阶段，软件设计阶段，软件测试阶段，软件发行和维护阶段。其内容和结果详见下表：</w:t>
      </w:r>
    </w:p>
    <w:tbl>
      <w:tblPr>
        <w:tblStyle w:val="8"/>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886"/>
        <w:gridCol w:w="3614"/>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序号</w:t>
            </w:r>
          </w:p>
        </w:tc>
        <w:tc>
          <w:tcPr>
            <w:tcW w:w="226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阶段</w:t>
            </w:r>
          </w:p>
        </w:tc>
        <w:tc>
          <w:tcPr>
            <w:tcW w:w="4394"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内容</w:t>
            </w:r>
          </w:p>
        </w:tc>
        <w:tc>
          <w:tcPr>
            <w:tcW w:w="2096"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1</w:t>
            </w:r>
          </w:p>
        </w:tc>
        <w:tc>
          <w:tcPr>
            <w:tcW w:w="226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软件开发阶段</w:t>
            </w:r>
          </w:p>
        </w:tc>
        <w:tc>
          <w:tcPr>
            <w:tcW w:w="4394"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n-US" w:eastAsia="zh-CN" w:bidi="ar-SA"/>
              </w:rPr>
              <w:t>分解软件开发过程，明确各阶段所需要的资源安排</w:t>
            </w:r>
          </w:p>
        </w:tc>
        <w:tc>
          <w:tcPr>
            <w:tcW w:w="2096"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软件开发计划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2</w:t>
            </w:r>
          </w:p>
        </w:tc>
        <w:tc>
          <w:tcPr>
            <w:tcW w:w="226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软件需求分析阶段</w:t>
            </w:r>
          </w:p>
        </w:tc>
        <w:tc>
          <w:tcPr>
            <w:tcW w:w="4394"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n-US" w:eastAsia="zh-CN" w:bidi="ar-SA"/>
              </w:rPr>
              <w:t>明确软件各部分需求，并输出软件需求说明书文档，便于进行后续的开发、验证，及需求跟踪。</w:t>
            </w:r>
          </w:p>
        </w:tc>
        <w:tc>
          <w:tcPr>
            <w:tcW w:w="2096"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软件需求规格书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3</w:t>
            </w:r>
          </w:p>
        </w:tc>
        <w:tc>
          <w:tcPr>
            <w:tcW w:w="226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软件设计阶段</w:t>
            </w:r>
          </w:p>
        </w:tc>
        <w:tc>
          <w:tcPr>
            <w:tcW w:w="4394"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n-US" w:eastAsia="zh-CN" w:bidi="ar-SA"/>
              </w:rPr>
              <w:t>对软件系统进行构架、编码</w:t>
            </w:r>
          </w:p>
        </w:tc>
        <w:tc>
          <w:tcPr>
            <w:tcW w:w="2096"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4</w:t>
            </w:r>
          </w:p>
        </w:tc>
        <w:tc>
          <w:tcPr>
            <w:tcW w:w="226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软件测试阶段</w:t>
            </w:r>
          </w:p>
        </w:tc>
        <w:tc>
          <w:tcPr>
            <w:tcW w:w="4394"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单元测试</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集成测试</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系统测试</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n-US" w:eastAsia="zh-CN" w:bidi="ar-SA"/>
              </w:rPr>
              <w:t>根据软件需求，制定软件测试需求和方案，根据软件测试需求，对软件进行验证；对测试不通过的问题进行汇总跟踪；对已进行修改的问题，进行验证。</w:t>
            </w:r>
          </w:p>
        </w:tc>
        <w:tc>
          <w:tcPr>
            <w:tcW w:w="2096"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5</w:t>
            </w:r>
          </w:p>
        </w:tc>
        <w:tc>
          <w:tcPr>
            <w:tcW w:w="226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软件发行和维护阶段</w:t>
            </w:r>
          </w:p>
        </w:tc>
        <w:tc>
          <w:tcPr>
            <w:tcW w:w="4394"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软件进行发布存档。软件发布之后的维护过程，制定维护计划，定期收集用户反馈，平反馈问题，并制定版本升级计划。</w:t>
            </w:r>
          </w:p>
        </w:tc>
        <w:tc>
          <w:tcPr>
            <w:tcW w:w="2096"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软件发布</w:t>
            </w:r>
          </w:p>
        </w:tc>
      </w:tr>
    </w:tbl>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2） 各阶段的输入输出控制文档，见下表：</w:t>
      </w:r>
    </w:p>
    <w:tbl>
      <w:tblPr>
        <w:tblStyle w:val="8"/>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987"/>
        <w:gridCol w:w="2588"/>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序号</w:t>
            </w:r>
          </w:p>
        </w:tc>
        <w:tc>
          <w:tcPr>
            <w:tcW w:w="241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阶段</w:t>
            </w:r>
          </w:p>
        </w:tc>
        <w:tc>
          <w:tcPr>
            <w:tcW w:w="311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输入控制文档名称</w:t>
            </w:r>
          </w:p>
        </w:tc>
        <w:tc>
          <w:tcPr>
            <w:tcW w:w="323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输出控制文档名称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1</w:t>
            </w:r>
          </w:p>
        </w:tc>
        <w:tc>
          <w:tcPr>
            <w:tcW w:w="241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软件开发阶段</w:t>
            </w:r>
          </w:p>
        </w:tc>
        <w:tc>
          <w:tcPr>
            <w:tcW w:w="311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p>
        </w:tc>
        <w:tc>
          <w:tcPr>
            <w:tcW w:w="323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《软件开发计划》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2</w:t>
            </w:r>
          </w:p>
        </w:tc>
        <w:tc>
          <w:tcPr>
            <w:tcW w:w="241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软件需求分析阶段</w:t>
            </w:r>
          </w:p>
        </w:tc>
        <w:tc>
          <w:tcPr>
            <w:tcW w:w="311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《软件开发计划》</w:t>
            </w:r>
          </w:p>
        </w:tc>
        <w:tc>
          <w:tcPr>
            <w:tcW w:w="323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《软件需求规格书》</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《风险管理计划》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3</w:t>
            </w:r>
          </w:p>
        </w:tc>
        <w:tc>
          <w:tcPr>
            <w:tcW w:w="241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软件设计阶段</w:t>
            </w:r>
          </w:p>
        </w:tc>
        <w:tc>
          <w:tcPr>
            <w:tcW w:w="311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《软件开发计划》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《软件需求规格书》</w:t>
            </w:r>
          </w:p>
        </w:tc>
        <w:tc>
          <w:tcPr>
            <w:tcW w:w="323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《软件结构设计》</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《软件开发生存周期计划》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《软件配置管理计划》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《软件维护计划》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《软件测试计划》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4</w:t>
            </w:r>
          </w:p>
        </w:tc>
        <w:tc>
          <w:tcPr>
            <w:tcW w:w="241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软件测试阶段</w:t>
            </w:r>
          </w:p>
        </w:tc>
        <w:tc>
          <w:tcPr>
            <w:tcW w:w="311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《软件结构设计》</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《软件开发生存周期计划》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《软件测试计划》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《风险管理计划》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p>
        </w:tc>
        <w:tc>
          <w:tcPr>
            <w:tcW w:w="323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《单元测试方案》</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《单元测试报告》</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《集成测试方案》</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《集成测试报告》</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《系统测试方案》</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《系统测试报告》</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《用户测试方案》</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《用户测试报告》</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《风险管理报告》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5</w:t>
            </w:r>
          </w:p>
        </w:tc>
        <w:tc>
          <w:tcPr>
            <w:tcW w:w="241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软件发行和维护阶段</w:t>
            </w:r>
          </w:p>
        </w:tc>
        <w:tc>
          <w:tcPr>
            <w:tcW w:w="311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《软件需求规格书》</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《软件结构设计》</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《软件开发生存周期计划》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《软件配置管理计划》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《软件维护计划》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《风险管理计划》</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《风险管理报告》</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《软件测试计划》</w:t>
            </w:r>
          </w:p>
        </w:tc>
        <w:tc>
          <w:tcPr>
            <w:tcW w:w="3230"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《软件维护报告》</w:t>
            </w:r>
          </w:p>
        </w:tc>
      </w:tr>
    </w:tbl>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s-ES" w:eastAsia="zh-CN" w:bidi="ar-SA"/>
        </w:rPr>
        <w:t>3）生命周期的</w:t>
      </w:r>
      <w:r>
        <w:rPr>
          <w:rFonts w:hint="eastAsia" w:ascii="Times New Roman" w:hAnsi="Times New Roman" w:eastAsia="黑体" w:cs="Times New Roman"/>
          <w:bCs/>
          <w:i/>
          <w:iCs/>
          <w:color w:val="0000FF"/>
          <w:kern w:val="44"/>
          <w:sz w:val="21"/>
          <w:szCs w:val="21"/>
          <w:lang w:val="zh-CN" w:eastAsia="en-US" w:bidi="ar-SA"/>
        </w:rPr>
        <w:t>实施情况</w:t>
      </w:r>
      <w:r>
        <w:rPr>
          <w:rFonts w:hint="eastAsia" w:ascii="Times New Roman" w:hAnsi="Times New Roman" w:eastAsia="黑体" w:cs="Times New Roman"/>
          <w:bCs/>
          <w:i/>
          <w:iCs/>
          <w:color w:val="0000FF"/>
          <w:kern w:val="44"/>
          <w:sz w:val="21"/>
          <w:szCs w:val="21"/>
          <w:lang w:val="es-ES" w:eastAsia="zh-CN" w:bidi="ar-SA"/>
        </w:rPr>
        <w:t>见YY/T 0664符合性报告。</w:t>
      </w:r>
    </w:p>
    <w:p>
      <w:pPr>
        <w:pStyle w:val="2"/>
        <w:outlineLvl w:val="9"/>
        <w:rPr>
          <w:rFonts w:hint="eastAsia"/>
          <w:color w:val="0B5FD1"/>
          <w:lang w:val="en-US" w:eastAsia="zh-CN"/>
        </w:rPr>
      </w:pPr>
    </w:p>
    <w:p>
      <w:pPr>
        <w:pStyle w:val="2"/>
        <w:outlineLvl w:val="9"/>
        <w:rPr>
          <w:rFonts w:hint="eastAsia"/>
          <w:color w:val="0B5FD1"/>
          <w:lang w:val="en-US" w:eastAsia="zh-CN"/>
        </w:rPr>
      </w:pPr>
    </w:p>
    <w:p>
      <w:pPr>
        <w:pStyle w:val="2"/>
        <w:rPr>
          <w:rFonts w:hint="eastAsia"/>
          <w:color w:val="0B5FD1"/>
          <w:lang w:val="en-US" w:eastAsia="zh-CN"/>
        </w:rPr>
      </w:pPr>
    </w:p>
    <w:p>
      <w:pPr>
        <w:numPr>
          <w:ilvl w:val="0"/>
          <w:numId w:val="2"/>
        </w:numPr>
        <w:spacing w:line="360" w:lineRule="auto"/>
        <w:outlineLvl w:val="0"/>
        <w:rPr>
          <w:rFonts w:hint="default" w:ascii="宋体" w:hAnsi="宋体" w:eastAsia="宋体" w:cs="Times New Roman"/>
          <w:b/>
          <w:sz w:val="24"/>
          <w:szCs w:val="24"/>
          <w:lang w:val="en-US" w:eastAsia="zh-CN"/>
        </w:rPr>
      </w:pPr>
      <w:bookmarkStart w:id="8" w:name="_Toc28273"/>
      <w:r>
        <w:rPr>
          <w:rFonts w:hint="eastAsia" w:ascii="宋体" w:hAnsi="宋体" w:eastAsia="宋体" w:cs="Times New Roman"/>
          <w:b/>
          <w:sz w:val="24"/>
          <w:szCs w:val="24"/>
          <w:lang w:val="en-US" w:eastAsia="zh-CN"/>
        </w:rPr>
        <w:t>软件配置管理流程图及相关活动</w:t>
      </w:r>
      <w:bookmarkEnd w:id="8"/>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default"/>
          <w:sz w:val="21"/>
          <w:szCs w:val="21"/>
          <w:lang w:val="en-US" w:eastAsia="zh-CN"/>
        </w:rPr>
      </w:pPr>
      <w:r>
        <w:rPr>
          <w:rFonts w:hint="eastAsia" w:eastAsia="黑体"/>
          <w:bCs/>
          <w:i w:val="0"/>
          <w:iCs w:val="0"/>
          <w:color w:val="auto"/>
          <w:kern w:val="44"/>
          <w:sz w:val="21"/>
          <w:szCs w:val="21"/>
          <w:lang w:val="en-US" w:eastAsia="zh-CN"/>
        </w:rPr>
        <w:t>{此处放入软件配置管理流程图及相关活动的内容}</w:t>
      </w:r>
    </w:p>
    <w:p>
      <w:pPr>
        <w:outlineLvl w:val="1"/>
        <w:rPr>
          <w:rFonts w:hint="eastAsia" w:ascii="Times New Roman" w:hAnsi="Times New Roman" w:eastAsia="宋体"/>
          <w:b/>
          <w:bCs/>
          <w:color w:val="000000"/>
          <w:kern w:val="0"/>
          <w:sz w:val="21"/>
          <w:szCs w:val="21"/>
          <w:lang w:eastAsia="zh-CN"/>
        </w:rPr>
      </w:pPr>
      <w:bookmarkStart w:id="9" w:name="_Toc5680"/>
      <w:r>
        <w:rPr>
          <w:rFonts w:hint="eastAsia" w:ascii="Times New Roman" w:hAnsi="Times New Roman"/>
          <w:b/>
          <w:bCs/>
          <w:color w:val="000000"/>
          <w:kern w:val="0"/>
          <w:sz w:val="21"/>
          <w:szCs w:val="21"/>
          <w:lang w:val="en-US" w:eastAsia="zh-CN"/>
        </w:rPr>
        <w:t>2</w:t>
      </w:r>
      <w:r>
        <w:rPr>
          <w:rFonts w:ascii="Times New Roman" w:hAnsi="Times New Roman"/>
          <w:b/>
          <w:bCs/>
          <w:color w:val="000000"/>
          <w:kern w:val="0"/>
          <w:sz w:val="21"/>
          <w:szCs w:val="21"/>
        </w:rPr>
        <w:t xml:space="preserve">.1 </w:t>
      </w:r>
      <w:r>
        <w:rPr>
          <w:rFonts w:hint="eastAsia" w:ascii="Times New Roman" w:hAnsi="Times New Roman"/>
          <w:b/>
          <w:bCs/>
          <w:color w:val="000000"/>
          <w:kern w:val="0"/>
          <w:sz w:val="21"/>
          <w:szCs w:val="21"/>
          <w:lang w:eastAsia="zh-CN"/>
        </w:rPr>
        <w:t>配置管理项</w:t>
      </w:r>
      <w:bookmarkEnd w:id="9"/>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rPr>
      </w:pPr>
      <w:r>
        <w:rPr>
          <w:rFonts w:hint="eastAsia" w:eastAsia="黑体"/>
          <w:bCs/>
          <w:i w:val="0"/>
          <w:iCs w:val="0"/>
          <w:color w:val="auto"/>
          <w:kern w:val="44"/>
          <w:sz w:val="21"/>
          <w:szCs w:val="21"/>
          <w:lang w:val="en-US" w:eastAsia="zh-CN"/>
        </w:rPr>
        <w:t>{此处放入配置管理项的内容}</w:t>
      </w:r>
    </w:p>
    <w:p>
      <w:pPr>
        <w:outlineLvl w:val="1"/>
        <w:rPr>
          <w:rFonts w:hint="eastAsia" w:ascii="Times New Roman" w:hAnsi="Times New Roman" w:eastAsia="宋体" w:cs="Times New Roman"/>
          <w:b/>
          <w:bCs/>
          <w:color w:val="000000"/>
          <w:kern w:val="0"/>
          <w:sz w:val="21"/>
          <w:szCs w:val="21"/>
          <w:lang w:val="en-US" w:eastAsia="zh-CN"/>
        </w:rPr>
      </w:pPr>
      <w:bookmarkStart w:id="10" w:name="_Toc26320"/>
      <w:r>
        <w:rPr>
          <w:rFonts w:hint="eastAsia" w:ascii="Times New Roman" w:hAnsi="Times New Roman" w:eastAsia="宋体" w:cs="Times New Roman"/>
          <w:b/>
          <w:bCs/>
          <w:color w:val="000000"/>
          <w:kern w:val="0"/>
          <w:sz w:val="21"/>
          <w:szCs w:val="21"/>
          <w:lang w:val="en-US" w:eastAsia="zh-CN"/>
        </w:rPr>
        <w:t>2.2 配置管理工具</w:t>
      </w:r>
      <w:bookmarkEnd w:id="1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pPr>
      <w:r>
        <w:rPr>
          <w:rFonts w:hint="eastAsia" w:eastAsia="黑体"/>
          <w:bCs/>
          <w:i w:val="0"/>
          <w:iCs w:val="0"/>
          <w:color w:val="auto"/>
          <w:kern w:val="44"/>
          <w:sz w:val="21"/>
          <w:szCs w:val="21"/>
          <w:lang w:val="en-US" w:eastAsia="zh-CN"/>
        </w:rPr>
        <w:t>{此处放入配置管理计划工具的内容}</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（例如SVN configuration base,  Bugzilla configuration base, VSS configuration base等。）</w:t>
      </w:r>
    </w:p>
    <w:p>
      <w:pPr>
        <w:outlineLvl w:val="1"/>
        <w:rPr>
          <w:rFonts w:hint="eastAsia" w:ascii="Times New Roman" w:hAnsi="Times New Roman" w:eastAsia="宋体" w:cs="Times New Roman"/>
          <w:b/>
          <w:bCs/>
          <w:color w:val="000000"/>
          <w:kern w:val="0"/>
          <w:sz w:val="21"/>
          <w:szCs w:val="21"/>
          <w:lang w:val="en-US" w:eastAsia="zh-CN"/>
        </w:rPr>
      </w:pPr>
      <w:bookmarkStart w:id="11" w:name="_Toc19467"/>
      <w:r>
        <w:rPr>
          <w:rFonts w:hint="eastAsia" w:ascii="Times New Roman" w:hAnsi="Times New Roman"/>
          <w:b/>
          <w:bCs/>
          <w:color w:val="000000"/>
          <w:kern w:val="0"/>
          <w:sz w:val="24"/>
          <w:szCs w:val="24"/>
          <w:lang w:val="en-US" w:eastAsia="zh-CN"/>
        </w:rPr>
        <w:t>2</w:t>
      </w:r>
      <w:r>
        <w:rPr>
          <w:rFonts w:ascii="Times New Roman" w:hAnsi="Times New Roman"/>
          <w:b/>
          <w:bCs/>
          <w:color w:val="000000"/>
          <w:kern w:val="0"/>
          <w:sz w:val="24"/>
          <w:szCs w:val="24"/>
        </w:rPr>
        <w:t xml:space="preserve">.3 </w:t>
      </w:r>
      <w:r>
        <w:rPr>
          <w:rFonts w:hint="eastAsia" w:ascii="Times New Roman" w:hAnsi="Times New Roman" w:eastAsia="宋体" w:cs="Times New Roman"/>
          <w:b/>
          <w:bCs/>
          <w:color w:val="000000"/>
          <w:kern w:val="0"/>
          <w:sz w:val="21"/>
          <w:szCs w:val="21"/>
          <w:lang w:val="en-US" w:eastAsia="zh-CN"/>
        </w:rPr>
        <w:t>配置管理流程图</w:t>
      </w:r>
      <w:bookmarkEnd w:id="1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{此处放入配置管理流程图的内容}</w:t>
      </w:r>
    </w:p>
    <w:p>
      <w:pPr>
        <w:pStyle w:val="13"/>
        <w:spacing w:line="360" w:lineRule="auto"/>
        <w:ind w:left="0" w:leftChars="0" w:firstLine="0" w:firstLineChars="0"/>
        <w:jc w:val="left"/>
        <w:outlineLvl w:val="9"/>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(以下仅参考案例：)</w:t>
      </w:r>
    </w:p>
    <w:p>
      <w:pPr>
        <w:pStyle w:val="2"/>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123825</wp:posOffset>
            </wp:positionV>
            <wp:extent cx="4714875" cy="5781675"/>
            <wp:effectExtent l="0" t="0" r="9525"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714875" cy="5781675"/>
                    </a:xfrm>
                    <a:prstGeom prst="rect">
                      <a:avLst/>
                    </a:prstGeom>
                    <a:noFill/>
                    <a:ln>
                      <a:noFill/>
                    </a:ln>
                  </pic:spPr>
                </pic:pic>
              </a:graphicData>
            </a:graphic>
          </wp:anchor>
        </w:drawing>
      </w:r>
    </w:p>
    <w:p>
      <w:pPr>
        <w:pStyle w:val="2"/>
      </w:pPr>
    </w:p>
    <w:p>
      <w:pPr>
        <w:pStyle w:val="2"/>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b/>
          <w:bCs/>
          <w:color w:val="000000"/>
          <w:kern w:val="0"/>
          <w:sz w:val="24"/>
          <w:szCs w:val="24"/>
        </w:rPr>
      </w:pPr>
    </w:p>
    <w:p>
      <w:pPr>
        <w:outlineLvl w:val="1"/>
        <w:rPr>
          <w:rFonts w:hint="eastAsia" w:ascii="Times New Roman" w:hAnsi="Times New Roman" w:eastAsia="宋体" w:cs="Times New Roman"/>
          <w:b/>
          <w:bCs/>
          <w:color w:val="000000"/>
          <w:kern w:val="0"/>
          <w:sz w:val="24"/>
          <w:szCs w:val="24"/>
          <w:lang w:val="es-ES"/>
        </w:rPr>
      </w:pPr>
      <w:bookmarkStart w:id="12" w:name="_Toc19188"/>
      <w:r>
        <w:rPr>
          <w:rFonts w:hint="eastAsia" w:ascii="Times New Roman" w:hAnsi="Times New Roman" w:eastAsia="宋体" w:cs="Times New Roman"/>
          <w:b/>
          <w:bCs/>
          <w:color w:val="000000"/>
          <w:kern w:val="0"/>
          <w:sz w:val="24"/>
          <w:szCs w:val="24"/>
          <w:lang w:val="en-US" w:eastAsia="zh-CN"/>
        </w:rPr>
        <w:t>2</w:t>
      </w:r>
      <w:r>
        <w:rPr>
          <w:rFonts w:hint="eastAsia" w:ascii="Times New Roman" w:hAnsi="Times New Roman" w:eastAsia="宋体" w:cs="Times New Roman"/>
          <w:b/>
          <w:bCs/>
          <w:color w:val="000000"/>
          <w:kern w:val="0"/>
          <w:sz w:val="24"/>
          <w:szCs w:val="24"/>
        </w:rPr>
        <w:t xml:space="preserve">.4 </w:t>
      </w:r>
      <w:r>
        <w:rPr>
          <w:rFonts w:hint="eastAsia" w:ascii="Times New Roman" w:hAnsi="Times New Roman" w:eastAsia="宋体" w:cs="Times New Roman"/>
          <w:b/>
          <w:bCs/>
          <w:color w:val="000000"/>
          <w:kern w:val="0"/>
          <w:sz w:val="24"/>
          <w:szCs w:val="24"/>
          <w:lang w:val="es-ES"/>
        </w:rPr>
        <w:t>配置管理要求</w:t>
      </w:r>
      <w:bookmarkEnd w:id="12"/>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{此处放入配置管理要求的内容}</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n-US" w:eastAsia="zh-CN" w:bidi="ar-SA"/>
        </w:rPr>
        <w:t>(以下仅参考案例：)</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项目建立——根据市场需求确立项目，XX经理XX签批确认后通过；</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需求信息确认——整合梳理市场需求，满足设计，法规，市场等要求，市场代表确认后通过；</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SVN配置库的建立——通过XX建立SVN配置库，进行系统化管理，研发项目经理确认后通过；</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软件开发——XX工程师在DevelopSVN目录下进行代码编写和修改，完成主线开发；配置管理员将需要测试的目标代码提交在TestSVN目录下，测试工程师从此目录下代码进行测试。</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软件测试——完整的项目测试，XX经理确认后通过；</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软件发布归档——确定软件版本，按照《软件配置管理制度》管理；</w:t>
      </w:r>
    </w:p>
    <w:p>
      <w:pPr>
        <w:pStyle w:val="13"/>
        <w:spacing w:line="360" w:lineRule="auto"/>
        <w:ind w:left="0" w:leftChars="0" w:firstLine="0" w:firstLineChars="0"/>
        <w:jc w:val="left"/>
        <w:outlineLvl w:val="9"/>
        <w:rPr>
          <w:rFonts w:hint="eastAsia"/>
          <w:color w:val="0B5FD1"/>
          <w:lang w:val="en-US" w:eastAsia="zh-CN"/>
        </w:rPr>
      </w:pPr>
      <w:r>
        <w:rPr>
          <w:rFonts w:hint="eastAsia" w:ascii="Times New Roman" w:hAnsi="Times New Roman" w:eastAsia="黑体" w:cs="Times New Roman"/>
          <w:bCs/>
          <w:i/>
          <w:iCs/>
          <w:color w:val="0000FF"/>
          <w:kern w:val="44"/>
          <w:sz w:val="21"/>
          <w:szCs w:val="21"/>
          <w:lang w:val="en-US" w:eastAsia="zh-CN" w:bidi="ar-SA"/>
        </w:rPr>
        <w:t>后续软件变更应该重新按照该流程。</w:t>
      </w:r>
    </w:p>
    <w:p>
      <w:pPr>
        <w:pStyle w:val="2"/>
        <w:rPr>
          <w:rFonts w:hint="eastAsia"/>
          <w:color w:val="0B5FD1"/>
          <w:lang w:val="en-US" w:eastAsia="zh-CN"/>
        </w:rPr>
      </w:pPr>
    </w:p>
    <w:p>
      <w:pPr>
        <w:numPr>
          <w:ilvl w:val="0"/>
          <w:numId w:val="2"/>
        </w:numPr>
        <w:spacing w:line="360" w:lineRule="auto"/>
        <w:outlineLvl w:val="0"/>
        <w:rPr>
          <w:rFonts w:hint="default"/>
          <w:lang w:val="en-US" w:eastAsia="zh-CN"/>
        </w:rPr>
      </w:pPr>
      <w:bookmarkStart w:id="13" w:name="_Toc26264"/>
      <w:r>
        <w:rPr>
          <w:rFonts w:hint="eastAsia" w:ascii="宋体" w:hAnsi="宋体" w:eastAsia="宋体" w:cs="Times New Roman"/>
          <w:b/>
          <w:sz w:val="24"/>
          <w:szCs w:val="24"/>
          <w:lang w:val="en-US" w:eastAsia="zh-CN"/>
        </w:rPr>
        <w:t>软件维护过程及相关活动</w:t>
      </w:r>
      <w:bookmarkEnd w:id="13"/>
    </w:p>
    <w:p>
      <w:pPr>
        <w:pStyle w:val="2"/>
        <w:numPr>
          <w:ilvl w:val="1"/>
          <w:numId w:val="2"/>
        </w:numPr>
        <w:outlineLvl w:val="1"/>
        <w:rPr>
          <w:rFonts w:hint="eastAsia"/>
          <w:b/>
          <w:bCs/>
          <w:lang w:val="en-US" w:eastAsia="zh-CN"/>
        </w:rPr>
      </w:pPr>
      <w:bookmarkStart w:id="14" w:name="_Toc7683"/>
      <w:r>
        <w:rPr>
          <w:rFonts w:hint="eastAsia"/>
          <w:b/>
          <w:bCs/>
          <w:lang w:val="en-US" w:eastAsia="zh-CN"/>
        </w:rPr>
        <w:t>配置维护项</w:t>
      </w:r>
      <w:bookmarkEnd w:id="14"/>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default"/>
          <w:lang w:val="en-US" w:eastAsia="zh-CN"/>
        </w:rPr>
      </w:pPr>
      <w:r>
        <w:rPr>
          <w:rFonts w:hint="eastAsia" w:eastAsia="黑体"/>
          <w:bCs/>
          <w:i w:val="0"/>
          <w:iCs w:val="0"/>
          <w:color w:val="auto"/>
          <w:kern w:val="44"/>
          <w:sz w:val="21"/>
          <w:szCs w:val="21"/>
          <w:lang w:val="en-US" w:eastAsia="zh-CN"/>
        </w:rPr>
        <w:t>{此处放入配置维护项的内容}</w:t>
      </w:r>
    </w:p>
    <w:p>
      <w:pPr>
        <w:spacing w:line="600" w:lineRule="exact"/>
        <w:outlineLvl w:val="9"/>
        <w:rPr>
          <w:rFonts w:hint="eastAsia" w:ascii="Times New Roman" w:hAnsi="Times New Roman" w:eastAsia="黑体" w:cs="Times New Roman"/>
          <w:bCs/>
          <w:i/>
          <w:iCs/>
          <w:color w:val="0070C0"/>
          <w:kern w:val="44"/>
          <w:sz w:val="24"/>
          <w:szCs w:val="24"/>
          <w:lang w:val="en-US" w:eastAsia="zh-CN" w:bidi="ar-SA"/>
        </w:rPr>
      </w:pPr>
      <w:r>
        <w:rPr>
          <w:rFonts w:hint="eastAsia" w:ascii="Times New Roman" w:hAnsi="Times New Roman" w:eastAsia="黑体" w:cs="Times New Roman"/>
          <w:bCs/>
          <w:i/>
          <w:iCs/>
          <w:color w:val="0070C0"/>
          <w:kern w:val="44"/>
          <w:sz w:val="24"/>
          <w:szCs w:val="24"/>
          <w:lang w:val="en-US" w:eastAsia="zh-CN" w:bidi="ar-SA"/>
        </w:rPr>
        <w:t>【列举软件配置维护需要对哪些故障或活动进行维护，例如客户端失效维护、bug维护、市场需求处理维护等等】</w:t>
      </w:r>
    </w:p>
    <w:p>
      <w:pPr>
        <w:pStyle w:val="2"/>
        <w:rPr>
          <w:rFonts w:hint="eastAsia"/>
        </w:rPr>
      </w:pPr>
    </w:p>
    <w:p>
      <w:pPr>
        <w:outlineLvl w:val="1"/>
        <w:rPr>
          <w:rFonts w:hint="eastAsia" w:ascii="Times New Roman" w:hAnsi="Times New Roman"/>
          <w:b/>
          <w:bCs/>
          <w:color w:val="000000"/>
          <w:kern w:val="0"/>
          <w:sz w:val="24"/>
          <w:szCs w:val="24"/>
          <w:lang w:eastAsia="zh-CN"/>
        </w:rPr>
      </w:pPr>
      <w:bookmarkStart w:id="15" w:name="_Toc7792"/>
      <w:r>
        <w:rPr>
          <w:rFonts w:hint="eastAsia" w:ascii="Times New Roman" w:hAnsi="Times New Roman"/>
          <w:b/>
          <w:bCs/>
          <w:color w:val="000000"/>
          <w:kern w:val="0"/>
          <w:sz w:val="24"/>
          <w:szCs w:val="24"/>
          <w:lang w:val="en-US" w:eastAsia="zh-CN"/>
        </w:rPr>
        <w:t>3</w:t>
      </w:r>
      <w:r>
        <w:rPr>
          <w:rFonts w:ascii="Times New Roman" w:hAnsi="Times New Roman"/>
          <w:b/>
          <w:bCs/>
          <w:color w:val="000000"/>
          <w:kern w:val="0"/>
          <w:sz w:val="24"/>
          <w:szCs w:val="24"/>
        </w:rPr>
        <w:t xml:space="preserve">.2 </w:t>
      </w:r>
      <w:r>
        <w:rPr>
          <w:rFonts w:hint="eastAsia" w:ascii="Times New Roman" w:hAnsi="Times New Roman"/>
          <w:b/>
          <w:bCs/>
          <w:color w:val="000000"/>
          <w:kern w:val="0"/>
          <w:sz w:val="24"/>
          <w:szCs w:val="24"/>
          <w:lang w:eastAsia="zh-CN"/>
        </w:rPr>
        <w:t>配置维护工具</w:t>
      </w:r>
      <w:bookmarkEnd w:id="15"/>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iCs/>
          <w:color w:val="0070C0"/>
          <w:kern w:val="44"/>
          <w:sz w:val="24"/>
          <w:szCs w:val="24"/>
          <w:lang w:val="en-US" w:eastAsia="zh-CN" w:bidi="ar-SA"/>
        </w:rPr>
      </w:pPr>
      <w:r>
        <w:rPr>
          <w:rFonts w:hint="eastAsia" w:eastAsia="黑体"/>
          <w:bCs/>
          <w:i w:val="0"/>
          <w:iCs w:val="0"/>
          <w:color w:val="auto"/>
          <w:kern w:val="44"/>
          <w:sz w:val="21"/>
          <w:szCs w:val="21"/>
          <w:lang w:val="en-US" w:eastAsia="zh-CN"/>
        </w:rPr>
        <w:t>{此处放入配置维护工具的内容}</w:t>
      </w:r>
    </w:p>
    <w:p>
      <w:pPr>
        <w:spacing w:line="600" w:lineRule="exact"/>
        <w:outlineLvl w:val="9"/>
        <w:rPr>
          <w:rFonts w:hint="eastAsia" w:ascii="Times New Roman" w:hAnsi="Times New Roman" w:eastAsia="黑体" w:cs="Times New Roman"/>
          <w:bCs/>
          <w:i/>
          <w:iCs/>
          <w:color w:val="0070C0"/>
          <w:kern w:val="44"/>
          <w:sz w:val="24"/>
          <w:szCs w:val="24"/>
          <w:lang w:val="en-US" w:eastAsia="zh-CN" w:bidi="ar-SA"/>
        </w:rPr>
      </w:pPr>
      <w:r>
        <w:rPr>
          <w:rFonts w:hint="eastAsia" w:ascii="Times New Roman" w:hAnsi="Times New Roman" w:eastAsia="黑体" w:cs="Times New Roman"/>
          <w:bCs/>
          <w:i/>
          <w:iCs/>
          <w:color w:val="0070C0"/>
          <w:kern w:val="44"/>
          <w:sz w:val="24"/>
          <w:szCs w:val="24"/>
          <w:lang w:val="en-US" w:eastAsia="zh-CN" w:bidi="ar-SA"/>
        </w:rPr>
        <w:t>【描述软件配置维护采用的工具，例如VSS configuration base ，Bugzilla configuration base】</w:t>
      </w:r>
    </w:p>
    <w:p>
      <w:pPr>
        <w:pStyle w:val="3"/>
        <w:numPr>
          <w:ilvl w:val="1"/>
          <w:numId w:val="0"/>
        </w:numPr>
        <w:ind w:leftChars="0"/>
        <w:rPr>
          <w:kern w:val="0"/>
          <w:sz w:val="30"/>
          <w:szCs w:val="30"/>
        </w:rPr>
      </w:pPr>
      <w:bookmarkStart w:id="16" w:name="_Toc6157"/>
      <w:r>
        <w:rPr>
          <w:rFonts w:hint="eastAsia" w:ascii="Times New Roman" w:hAnsi="Times New Roman"/>
          <w:b/>
          <w:bCs/>
          <w:color w:val="000000"/>
          <w:kern w:val="0"/>
          <w:sz w:val="24"/>
          <w:szCs w:val="24"/>
          <w:lang w:val="en-US" w:eastAsia="zh-CN"/>
        </w:rPr>
        <w:t>3</w:t>
      </w:r>
      <w:r>
        <w:rPr>
          <w:rFonts w:ascii="Times New Roman" w:hAnsi="Times New Roman"/>
          <w:b/>
          <w:bCs/>
          <w:color w:val="000000"/>
          <w:kern w:val="0"/>
          <w:sz w:val="24"/>
          <w:szCs w:val="24"/>
        </w:rPr>
        <w:t xml:space="preserve">.2 </w:t>
      </w:r>
      <w:r>
        <w:rPr>
          <w:rFonts w:hint="eastAsia" w:ascii="Times New Roman" w:hAnsi="Times New Roman"/>
          <w:b/>
          <w:bCs/>
          <w:color w:val="000000"/>
          <w:kern w:val="0"/>
          <w:sz w:val="24"/>
          <w:szCs w:val="24"/>
          <w:lang w:eastAsia="zh-CN"/>
        </w:rPr>
        <w:t>配置维护过程和要求</w:t>
      </w:r>
      <w:bookmarkEnd w:id="16"/>
      <w:r>
        <w:rPr>
          <w:rFonts w:hint="eastAsia" w:ascii="Times New Roman" w:hAnsi="Times New Roman"/>
          <w:color w:val="000000"/>
          <w:kern w:val="0"/>
          <w:sz w:val="24"/>
          <w:szCs w:val="24"/>
        </w:rPr>
        <w:t xml:space="preserve"> </w:t>
      </w:r>
      <w:r>
        <w:rPr>
          <w:rFonts w:hint="eastAsia"/>
          <w:kern w:val="0"/>
          <w:sz w:val="30"/>
          <w:szCs w:val="30"/>
        </w:rPr>
        <w:t xml:space="preserve"> </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iCs/>
          <w:color w:val="0070C0"/>
          <w:kern w:val="44"/>
          <w:sz w:val="24"/>
          <w:szCs w:val="24"/>
          <w:lang w:val="en-US" w:eastAsia="zh-CN" w:bidi="ar-SA"/>
        </w:rPr>
      </w:pPr>
      <w:r>
        <w:rPr>
          <w:rFonts w:hint="eastAsia" w:eastAsia="黑体"/>
          <w:bCs/>
          <w:i w:val="0"/>
          <w:iCs w:val="0"/>
          <w:color w:val="auto"/>
          <w:kern w:val="44"/>
          <w:sz w:val="21"/>
          <w:szCs w:val="21"/>
          <w:lang w:val="en-US" w:eastAsia="zh-CN"/>
        </w:rPr>
        <w:t>{此处放入配置维护过程和要求的内容}</w:t>
      </w:r>
    </w:p>
    <w:p>
      <w:pPr>
        <w:spacing w:line="600" w:lineRule="exact"/>
        <w:outlineLvl w:val="9"/>
        <w:rPr>
          <w:rFonts w:hint="eastAsia" w:ascii="Times New Roman" w:hAnsi="Times New Roman" w:eastAsia="黑体" w:cs="Times New Roman"/>
          <w:bCs/>
          <w:i/>
          <w:iCs/>
          <w:color w:val="0070C0"/>
          <w:kern w:val="44"/>
          <w:sz w:val="24"/>
          <w:szCs w:val="24"/>
          <w:lang w:val="en-US" w:eastAsia="zh-CN" w:bidi="ar-SA"/>
        </w:rPr>
      </w:pPr>
      <w:r>
        <w:rPr>
          <w:rFonts w:hint="eastAsia" w:ascii="Times New Roman" w:hAnsi="Times New Roman" w:eastAsia="黑体" w:cs="Times New Roman"/>
          <w:bCs/>
          <w:i/>
          <w:iCs/>
          <w:color w:val="0070C0"/>
          <w:kern w:val="44"/>
          <w:sz w:val="24"/>
          <w:szCs w:val="24"/>
          <w:lang w:val="en-US" w:eastAsia="zh-CN" w:bidi="ar-SA"/>
        </w:rPr>
        <w:t>【描述软件配置维护分哪几个过程，各个过程都有什么要求？】</w:t>
      </w:r>
    </w:p>
    <w:p>
      <w:pPr>
        <w:outlineLvl w:val="9"/>
      </w:pP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s-ES" w:eastAsia="zh-CN" w:bidi="ar-SA"/>
        </w:rPr>
      </w:pPr>
      <w:r>
        <w:rPr>
          <w:rFonts w:hint="eastAsia" w:ascii="Times New Roman" w:hAnsi="Times New Roman" w:eastAsia="黑体" w:cs="Times New Roman"/>
          <w:bCs/>
          <w:i/>
          <w:iCs/>
          <w:color w:val="0000FF"/>
          <w:kern w:val="44"/>
          <w:sz w:val="21"/>
          <w:szCs w:val="21"/>
          <w:lang w:val="en-US" w:eastAsia="zh-CN" w:bidi="ar-SA"/>
        </w:rPr>
        <w:t>(以下仅参考案例：)</w:t>
      </w:r>
    </w:p>
    <w:p>
      <w:pPr>
        <w:outlineLvl w:val="9"/>
        <w:rPr>
          <w:color w:val="0000FF"/>
        </w:rPr>
      </w:pP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693"/>
        <w:gridCol w:w="4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序号</w:t>
            </w:r>
          </w:p>
        </w:tc>
        <w:tc>
          <w:tcPr>
            <w:tcW w:w="2693"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过程</w:t>
            </w:r>
          </w:p>
        </w:tc>
        <w:tc>
          <w:tcPr>
            <w:tcW w:w="472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pStyle w:val="13"/>
              <w:spacing w:line="360" w:lineRule="auto"/>
              <w:ind w:left="0" w:leftChars="0" w:firstLine="0" w:firstLineChars="0"/>
              <w:jc w:val="left"/>
              <w:outlineLvl w:val="9"/>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1</w:t>
            </w:r>
          </w:p>
        </w:tc>
        <w:tc>
          <w:tcPr>
            <w:tcW w:w="2693"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失效和需求的反馈</w:t>
            </w:r>
          </w:p>
        </w:tc>
        <w:tc>
          <w:tcPr>
            <w:tcW w:w="472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客服部确认失效的类型和原因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pStyle w:val="13"/>
              <w:spacing w:line="360" w:lineRule="auto"/>
              <w:ind w:left="0" w:leftChars="0" w:firstLine="0" w:firstLineChars="0"/>
              <w:jc w:val="left"/>
              <w:outlineLvl w:val="9"/>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2</w:t>
            </w:r>
          </w:p>
        </w:tc>
        <w:tc>
          <w:tcPr>
            <w:tcW w:w="2693"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评估分析</w:t>
            </w:r>
          </w:p>
        </w:tc>
        <w:tc>
          <w:tcPr>
            <w:tcW w:w="472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失效和需求类型的评估，更新方法和时间确认</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2） 如果变更带来新的风险对风险进行分析</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3） 当风险分析团队认定合格后进入新的阶段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pStyle w:val="13"/>
              <w:spacing w:line="360" w:lineRule="auto"/>
              <w:ind w:left="0" w:leftChars="0" w:firstLine="0" w:firstLineChars="0"/>
              <w:jc w:val="left"/>
              <w:outlineLvl w:val="9"/>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3</w:t>
            </w:r>
          </w:p>
        </w:tc>
        <w:tc>
          <w:tcPr>
            <w:tcW w:w="2693"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软件更改</w:t>
            </w:r>
          </w:p>
        </w:tc>
        <w:tc>
          <w:tcPr>
            <w:tcW w:w="472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依据需求和失效对软件进行最优化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7" w:hRule="atLeast"/>
        </w:trPr>
        <w:tc>
          <w:tcPr>
            <w:tcW w:w="1101" w:type="dxa"/>
            <w:noWrap w:val="0"/>
            <w:vAlign w:val="top"/>
          </w:tcPr>
          <w:p>
            <w:pPr>
              <w:pStyle w:val="13"/>
              <w:spacing w:line="360" w:lineRule="auto"/>
              <w:ind w:left="0" w:leftChars="0" w:firstLine="0" w:firstLineChars="0"/>
              <w:jc w:val="left"/>
              <w:outlineLvl w:val="9"/>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4</w:t>
            </w:r>
          </w:p>
        </w:tc>
        <w:tc>
          <w:tcPr>
            <w:tcW w:w="2693"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测试确认</w:t>
            </w:r>
          </w:p>
        </w:tc>
        <w:tc>
          <w:tcPr>
            <w:tcW w:w="472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测试是否有新的bug产生</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2）如果测试没有通过，回到以上第2个过程对分析进行重新评估</w:t>
            </w:r>
          </w:p>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3） 项目经理和开发主管确认后发布ECR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pStyle w:val="13"/>
              <w:spacing w:line="360" w:lineRule="auto"/>
              <w:ind w:left="0" w:leftChars="0" w:firstLine="0" w:firstLineChars="0"/>
              <w:jc w:val="left"/>
              <w:outlineLvl w:val="9"/>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5</w:t>
            </w:r>
          </w:p>
        </w:tc>
        <w:tc>
          <w:tcPr>
            <w:tcW w:w="2693"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工程改变</w:t>
            </w:r>
          </w:p>
        </w:tc>
        <w:tc>
          <w:tcPr>
            <w:tcW w:w="472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依据ECR的通知开展试验产品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pStyle w:val="13"/>
              <w:spacing w:line="360" w:lineRule="auto"/>
              <w:ind w:left="0" w:leftChars="0" w:firstLine="0" w:firstLineChars="0"/>
              <w:jc w:val="left"/>
              <w:outlineLvl w:val="9"/>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6</w:t>
            </w:r>
          </w:p>
        </w:tc>
        <w:tc>
          <w:tcPr>
            <w:tcW w:w="2693"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软件发布</w:t>
            </w:r>
          </w:p>
        </w:tc>
        <w:tc>
          <w:tcPr>
            <w:tcW w:w="472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确认更新后的软件版本，通过软件配置管理计划进行归档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pStyle w:val="13"/>
              <w:spacing w:line="360" w:lineRule="auto"/>
              <w:ind w:left="0" w:leftChars="0" w:firstLine="0" w:firstLineChars="0"/>
              <w:jc w:val="left"/>
              <w:outlineLvl w:val="9"/>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7</w:t>
            </w:r>
          </w:p>
        </w:tc>
        <w:tc>
          <w:tcPr>
            <w:tcW w:w="2693"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结束</w:t>
            </w:r>
          </w:p>
        </w:tc>
        <w:tc>
          <w:tcPr>
            <w:tcW w:w="4728" w:type="dxa"/>
            <w:noWrap w:val="0"/>
            <w:vAlign w:val="top"/>
          </w:tcPr>
          <w:p>
            <w:pPr>
              <w:pStyle w:val="13"/>
              <w:spacing w:line="360" w:lineRule="auto"/>
              <w:ind w:left="0" w:leftChars="0" w:firstLine="0" w:firstLineChars="0"/>
              <w:jc w:val="left"/>
              <w:outlineLvl w:val="9"/>
              <w:rPr>
                <w:rFonts w:hint="eastAsia"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完成维护计划</w:t>
            </w:r>
          </w:p>
        </w:tc>
      </w:tr>
    </w:tbl>
    <w:p>
      <w:pPr>
        <w:pStyle w:val="2"/>
        <w:numPr>
          <w:ilvl w:val="0"/>
          <w:numId w:val="0"/>
        </w:numPr>
        <w:rPr>
          <w:rFonts w:hint="eastAsia"/>
          <w:color w:val="0B5FD1"/>
          <w:lang w:val="en-US" w:eastAsia="zh-CN"/>
        </w:rPr>
      </w:pPr>
    </w:p>
    <w:p>
      <w:pPr>
        <w:pStyle w:val="2"/>
        <w:numPr>
          <w:ilvl w:val="0"/>
          <w:numId w:val="0"/>
        </w:numPr>
        <w:rPr>
          <w:rFonts w:hint="default"/>
          <w:color w:val="0B5FD1"/>
          <w:lang w:val="en-US" w:eastAsia="zh-CN"/>
        </w:rPr>
      </w:pPr>
    </w:p>
    <w:p>
      <w:pPr>
        <w:numPr>
          <w:ilvl w:val="0"/>
          <w:numId w:val="2"/>
        </w:numPr>
        <w:spacing w:line="360" w:lineRule="auto"/>
        <w:outlineLvl w:val="0"/>
        <w:rPr>
          <w:rFonts w:hint="default" w:ascii="宋体" w:hAnsi="宋体" w:eastAsia="宋体" w:cs="Times New Roman"/>
          <w:b/>
          <w:sz w:val="24"/>
          <w:szCs w:val="24"/>
          <w:lang w:val="en-US" w:eastAsia="zh-CN"/>
        </w:rPr>
      </w:pPr>
      <w:bookmarkStart w:id="17" w:name="_Toc11707"/>
      <w:r>
        <w:rPr>
          <w:rFonts w:hint="eastAsia" w:ascii="宋体" w:hAnsi="宋体" w:eastAsia="宋体" w:cs="Times New Roman"/>
          <w:b/>
          <w:sz w:val="24"/>
          <w:szCs w:val="24"/>
          <w:lang w:val="en-US" w:eastAsia="zh-CN"/>
        </w:rPr>
        <w:t>软件设计历史文档</w:t>
      </w:r>
      <w:r>
        <w:rPr>
          <w:rFonts w:hint="eastAsia" w:ascii="宋体" w:hAnsi="宋体" w:eastAsia="宋体" w:cs="Times New Roman"/>
          <w:b/>
          <w:sz w:val="24"/>
          <w:szCs w:val="24"/>
          <w:lang w:val="zh-CN" w:eastAsia="en-US"/>
        </w:rPr>
        <w:t>集（DHF）索引表</w:t>
      </w:r>
      <w:bookmarkEnd w:id="1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iCs/>
          <w:color w:val="0070C0"/>
          <w:kern w:val="44"/>
          <w:sz w:val="24"/>
          <w:szCs w:val="24"/>
          <w:lang w:val="en-US" w:eastAsia="zh-CN" w:bidi="ar-SA"/>
        </w:rPr>
      </w:pPr>
      <w:r>
        <w:rPr>
          <w:rFonts w:hint="eastAsia" w:eastAsia="黑体"/>
          <w:bCs/>
          <w:i w:val="0"/>
          <w:iCs w:val="0"/>
          <w:color w:val="auto"/>
          <w:kern w:val="44"/>
          <w:sz w:val="21"/>
          <w:szCs w:val="21"/>
          <w:lang w:val="en-US" w:eastAsia="zh-CN"/>
        </w:rPr>
        <w:t>{此处放入软件设计历史文档集（DHF）索引表的内容}</w:t>
      </w:r>
    </w:p>
    <w:p>
      <w:pPr>
        <w:pStyle w:val="2"/>
        <w:numPr>
          <w:ilvl w:val="0"/>
          <w:numId w:val="0"/>
        </w:numPr>
        <w:rPr>
          <w:rFonts w:hint="default"/>
          <w:color w:val="0B5FD1"/>
          <w:lang w:val="en-US" w:eastAsia="zh-CN"/>
        </w:rPr>
      </w:pPr>
    </w:p>
    <w:p>
      <w:pPr>
        <w:numPr>
          <w:ilvl w:val="0"/>
          <w:numId w:val="2"/>
        </w:numPr>
        <w:spacing w:line="360" w:lineRule="auto"/>
        <w:outlineLvl w:val="0"/>
        <w:rPr>
          <w:rFonts w:hint="default" w:ascii="宋体" w:hAnsi="宋体" w:eastAsia="宋体" w:cs="Times New Roman"/>
          <w:b/>
          <w:sz w:val="24"/>
          <w:szCs w:val="24"/>
          <w:lang w:val="en-US" w:eastAsia="zh-CN"/>
        </w:rPr>
      </w:pPr>
      <w:bookmarkStart w:id="18" w:name="_Toc19342"/>
      <w:r>
        <w:rPr>
          <w:rFonts w:hint="eastAsia" w:ascii="宋体" w:hAnsi="宋体" w:eastAsia="宋体" w:cs="Times New Roman"/>
          <w:b/>
          <w:sz w:val="24"/>
          <w:szCs w:val="24"/>
          <w:lang w:val="en-US" w:eastAsia="zh-CN"/>
        </w:rPr>
        <w:t>相关文件与记录控制文档(如使用敏捷开发)</w:t>
      </w:r>
      <w:bookmarkEnd w:id="18"/>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4"/>
          <w:szCs w:val="24"/>
          <w:lang w:val="en-US" w:eastAsia="zh-CN" w:bidi="ar-SA"/>
        </w:rPr>
      </w:pPr>
      <w:bookmarkStart w:id="19" w:name="_Toc25137"/>
      <w:r>
        <w:rPr>
          <w:rFonts w:hint="eastAsia" w:eastAsia="黑体"/>
          <w:bCs/>
          <w:i w:val="0"/>
          <w:iCs w:val="0"/>
          <w:color w:val="auto"/>
          <w:kern w:val="44"/>
          <w:sz w:val="21"/>
          <w:szCs w:val="21"/>
          <w:lang w:val="en-US" w:eastAsia="zh-CN"/>
        </w:rPr>
        <w:t>{此处放入相关文件与记录控制文档的内容，如适用，可单独附录提供}</w:t>
      </w:r>
      <w:bookmarkEnd w:id="19"/>
    </w:p>
    <w:p>
      <w:pPr>
        <w:pStyle w:val="2"/>
        <w:rPr>
          <w:rFonts w:hint="default"/>
          <w:lang w:val="en-US" w:eastAsia="zh-CN"/>
        </w:rPr>
      </w:pPr>
    </w:p>
    <w:p>
      <w:pPr>
        <w:pStyle w:val="2"/>
        <w:rPr>
          <w:rFonts w:hint="eastAsia"/>
          <w:color w:val="0B5FD1"/>
          <w:lang w:val="en-US" w:eastAsia="zh-CN"/>
        </w:rPr>
      </w:pPr>
    </w:p>
    <w:p>
      <w:pPr>
        <w:pStyle w:val="2"/>
        <w:numPr>
          <w:ilvl w:val="0"/>
          <w:numId w:val="2"/>
        </w:numPr>
        <w:ind w:left="0" w:leftChars="0" w:firstLine="0" w:firstLineChars="0"/>
        <w:rPr>
          <w:rFonts w:hint="default"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其他</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4"/>
          <w:szCs w:val="24"/>
          <w:lang w:val="en-US" w:eastAsia="zh-CN" w:bidi="ar-SA"/>
        </w:rPr>
      </w:pPr>
      <w:bookmarkStart w:id="20" w:name="_Toc26591"/>
      <w:r>
        <w:rPr>
          <w:rFonts w:hint="eastAsia" w:eastAsia="黑体"/>
          <w:bCs/>
          <w:i w:val="0"/>
          <w:iCs w:val="0"/>
          <w:color w:val="auto"/>
          <w:kern w:val="44"/>
          <w:sz w:val="21"/>
          <w:szCs w:val="21"/>
          <w:lang w:val="en-US" w:eastAsia="zh-CN"/>
        </w:rPr>
        <w:t>{其他的内容，如适用}</w:t>
      </w:r>
      <w:bookmarkEnd w:id="20"/>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E5312"/>
    <w:multiLevelType w:val="multilevel"/>
    <w:tmpl w:val="420E5312"/>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6E45411E"/>
    <w:multiLevelType w:val="multilevel"/>
    <w:tmpl w:val="6E45411E"/>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AA73FDD"/>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mbria" w:hAnsi="Cambria"/>
      <w:b/>
      <w:bCs/>
      <w:kern w:val="2"/>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rPr>
      <w:rFonts w:ascii="Calibri" w:hAnsi="Calibri"/>
      <w:szCs w:val="22"/>
    </w:rPr>
  </w:style>
  <w:style w:type="paragraph" w:styleId="7">
    <w:name w:val="toc 2"/>
    <w:basedOn w:val="1"/>
    <w:next w:val="1"/>
    <w:unhideWhenUsed/>
    <w:uiPriority w:val="39"/>
    <w:pPr>
      <w:ind w:left="420" w:leftChars="200"/>
    </w:pPr>
  </w:style>
  <w:style w:type="character" w:styleId="10">
    <w:name w:val="Hyperlink"/>
    <w:basedOn w:val="9"/>
    <w:uiPriority w:val="0"/>
    <w:rPr>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2023-06-26T09:48:39Z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