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bookmarkStart w:id="0" w:name="_Toc20766"/>
      <w:r>
        <w:rPr>
          <w:rFonts w:hint="eastAsia" w:eastAsia="黑体"/>
          <w:b/>
          <w:bCs w:val="0"/>
          <w:kern w:val="44"/>
          <w:sz w:val="32"/>
          <w:szCs w:val="44"/>
          <w:lang w:val="en-US" w:eastAsia="zh-CN"/>
        </w:rPr>
        <w:t>体系结构图</w:t>
      </w:r>
      <w:bookmarkEnd w:id="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1" w:name="_Toc30782"/>
      <w:r>
        <w:rPr>
          <w:rFonts w:hint="eastAsia" w:eastAsia="黑体"/>
          <w:bCs/>
          <w:i w:val="0"/>
          <w:iCs w:val="0"/>
          <w:color w:val="auto"/>
          <w:kern w:val="44"/>
          <w:sz w:val="21"/>
          <w:szCs w:val="21"/>
          <w:lang w:val="en-US" w:eastAsia="zh-CN"/>
        </w:rPr>
        <w:t>{此处放入体系结构图的内容}</w:t>
      </w:r>
      <w:bookmarkEnd w:id="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2" w:name="_Toc27947"/>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w:t>
      </w:r>
      <w:r>
        <w:rPr>
          <w:rFonts w:hint="eastAsia" w:eastAsia="黑体"/>
          <w:bCs/>
          <w:i/>
          <w:iCs/>
          <w:color w:val="0070C0"/>
          <w:kern w:val="44"/>
          <w:sz w:val="21"/>
          <w:szCs w:val="21"/>
          <w:lang w:val="zh-CN"/>
        </w:rPr>
        <w:t>根据注册申报事项以及产品实际判断是否适用，如适用，则需提交。如不适用，可以不必提交该资料。】</w:t>
      </w:r>
      <w:bookmarkEnd w:id="2"/>
    </w:p>
    <w:p>
      <w:pPr>
        <w:pStyle w:val="14"/>
        <w:spacing w:line="360" w:lineRule="auto"/>
        <w:ind w:left="0" w:leftChars="0" w:firstLine="0" w:firstLineChars="0"/>
        <w:jc w:val="left"/>
        <w:rPr>
          <w:rFonts w:hint="default"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【依据并符合YY/T0664】</w:t>
      </w:r>
    </w:p>
    <w:p>
      <w:pPr>
        <w:pStyle w:val="14"/>
        <w:spacing w:line="360" w:lineRule="auto"/>
        <w:ind w:left="0" w:leftChars="0" w:firstLine="0" w:firstLineChars="0"/>
        <w:jc w:val="left"/>
        <w:rPr>
          <w:rFonts w:hint="default" w:ascii="Times New Roman" w:hAnsi="Times New Roman" w:eastAsia="黑体" w:cs="Times New Roman"/>
          <w:bCs/>
          <w:i/>
          <w:iCs/>
          <w:color w:val="0000FF"/>
          <w:kern w:val="44"/>
          <w:sz w:val="24"/>
          <w:szCs w:val="24"/>
          <w:lang w:val="en-US" w:eastAsia="zh-CN" w:bidi="ar-SA"/>
        </w:rPr>
      </w:pPr>
      <w:r>
        <w:rPr>
          <w:rFonts w:hint="eastAsia" w:ascii="Times New Roman" w:hAnsi="Times New Roman" w:eastAsia="黑体" w:cs="Times New Roman"/>
          <w:bCs/>
          <w:i/>
          <w:iCs/>
          <w:color w:val="0000FF"/>
          <w:kern w:val="44"/>
          <w:sz w:val="24"/>
          <w:szCs w:val="24"/>
          <w:lang w:val="en-US" w:eastAsia="zh-CN" w:bidi="ar-SA"/>
        </w:rPr>
        <w:t>（以下为参考案例：）</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7"/>
        <w:tabs>
          <w:tab w:val="right" w:leader="dot" w:pos="8306"/>
        </w:tabs>
        <w:jc w:val="center"/>
        <w:rPr>
          <w:rFonts w:hint="eastAsia" w:eastAsia="仿宋_GB2312"/>
          <w:lang w:val="en-US" w:eastAsia="zh-CN"/>
        </w:rPr>
      </w:pPr>
      <w:r>
        <w:rPr>
          <w:rFonts w:eastAsia="仿宋_GB2312"/>
          <w:sz w:val="32"/>
          <w:szCs w:val="32"/>
        </w:rPr>
        <w:fldChar w:fldCharType="begin"/>
      </w:r>
      <w:r>
        <w:rPr>
          <w:rFonts w:eastAsia="仿宋_GB2312"/>
          <w:sz w:val="32"/>
          <w:szCs w:val="32"/>
        </w:rPr>
        <w:instrText xml:space="preserve">TOC \o "1-2" \h \u </w:instrText>
      </w:r>
      <w:r>
        <w:rPr>
          <w:rFonts w:eastAsia="仿宋_GB2312"/>
          <w:sz w:val="32"/>
          <w:szCs w:val="32"/>
        </w:rPr>
        <w:fldChar w:fldCharType="separate"/>
      </w:r>
      <w:r>
        <w:rPr>
          <w:rFonts w:hint="eastAsia" w:eastAsia="仿宋_GB2312"/>
          <w:sz w:val="32"/>
          <w:szCs w:val="32"/>
          <w:lang w:eastAsia="zh-CN"/>
        </w:rPr>
        <w:t>目录</w:t>
      </w:r>
    </w:p>
    <w:p>
      <w:pPr>
        <w:pStyle w:val="7"/>
        <w:tabs>
          <w:tab w:val="right" w:leader="dot" w:pos="8306"/>
        </w:tabs>
      </w:pPr>
      <w:r>
        <w:rPr>
          <w:rFonts w:eastAsia="仿宋_GB2312"/>
          <w:szCs w:val="32"/>
        </w:rPr>
        <w:fldChar w:fldCharType="begin"/>
      </w:r>
      <w:r>
        <w:rPr>
          <w:rFonts w:eastAsia="仿宋_GB2312"/>
          <w:szCs w:val="32"/>
        </w:rPr>
        <w:instrText xml:space="preserve"> HYPERLINK \l _Toc21292 </w:instrText>
      </w:r>
      <w:r>
        <w:rPr>
          <w:rFonts w:eastAsia="仿宋_GB2312"/>
          <w:szCs w:val="32"/>
        </w:rPr>
        <w:fldChar w:fldCharType="separate"/>
      </w:r>
      <w:r>
        <w:rPr>
          <w:rFonts w:hint="eastAsia"/>
          <w:lang w:val="en-US" w:eastAsia="zh-CN"/>
        </w:rPr>
        <w:t>1.</w:t>
      </w:r>
      <w:r>
        <w:rPr>
          <w:rFonts w:hint="eastAsia"/>
        </w:rPr>
        <w:t>简介</w:t>
      </w:r>
      <w:r>
        <w:tab/>
      </w:r>
      <w:r>
        <w:fldChar w:fldCharType="begin"/>
      </w:r>
      <w:r>
        <w:instrText xml:space="preserve"> PAGEREF _Toc21292 \h </w:instrText>
      </w:r>
      <w:r>
        <w:fldChar w:fldCharType="separate"/>
      </w:r>
      <w:r>
        <w:t>3</w:t>
      </w:r>
      <w:r>
        <w:fldChar w:fldCharType="end"/>
      </w:r>
      <w:r>
        <w:rPr>
          <w:rFonts w:eastAsia="仿宋_GB2312"/>
          <w:szCs w:val="32"/>
        </w:rPr>
        <w:fldChar w:fldCharType="end"/>
      </w:r>
    </w:p>
    <w:p>
      <w:pPr>
        <w:pStyle w:val="8"/>
        <w:tabs>
          <w:tab w:val="right" w:leader="dot" w:pos="8306"/>
        </w:tabs>
      </w:pPr>
      <w:r>
        <w:rPr>
          <w:rFonts w:eastAsia="仿宋_GB2312"/>
          <w:szCs w:val="32"/>
        </w:rPr>
        <w:fldChar w:fldCharType="begin"/>
      </w:r>
      <w:r>
        <w:rPr>
          <w:rFonts w:eastAsia="仿宋_GB2312"/>
          <w:szCs w:val="32"/>
        </w:rPr>
        <w:instrText xml:space="preserve"> HYPERLINK \l _Toc1984 </w:instrText>
      </w:r>
      <w:r>
        <w:rPr>
          <w:rFonts w:eastAsia="仿宋_GB2312"/>
          <w:szCs w:val="32"/>
        </w:rPr>
        <w:fldChar w:fldCharType="separate"/>
      </w:r>
      <w:r>
        <w:rPr>
          <w:rFonts w:hint="eastAsia"/>
        </w:rPr>
        <w:t>1.1 目的</w:t>
      </w:r>
      <w:r>
        <w:tab/>
      </w:r>
      <w:r>
        <w:fldChar w:fldCharType="begin"/>
      </w:r>
      <w:r>
        <w:instrText xml:space="preserve"> PAGEREF _Toc1984 \h </w:instrText>
      </w:r>
      <w:r>
        <w:fldChar w:fldCharType="separate"/>
      </w:r>
      <w:r>
        <w:t>3</w:t>
      </w:r>
      <w:r>
        <w:fldChar w:fldCharType="end"/>
      </w:r>
      <w:r>
        <w:rPr>
          <w:rFonts w:eastAsia="仿宋_GB2312"/>
          <w:szCs w:val="32"/>
        </w:rPr>
        <w:fldChar w:fldCharType="end"/>
      </w:r>
    </w:p>
    <w:p>
      <w:pPr>
        <w:pStyle w:val="8"/>
        <w:tabs>
          <w:tab w:val="right" w:leader="dot" w:pos="8306"/>
        </w:tabs>
      </w:pPr>
      <w:r>
        <w:rPr>
          <w:rFonts w:eastAsia="仿宋_GB2312"/>
          <w:szCs w:val="32"/>
        </w:rPr>
        <w:fldChar w:fldCharType="begin"/>
      </w:r>
      <w:r>
        <w:rPr>
          <w:rFonts w:eastAsia="仿宋_GB2312"/>
          <w:szCs w:val="32"/>
        </w:rPr>
        <w:instrText xml:space="preserve"> HYPERLINK \l _Toc22383 </w:instrText>
      </w:r>
      <w:r>
        <w:rPr>
          <w:rFonts w:eastAsia="仿宋_GB2312"/>
          <w:szCs w:val="32"/>
        </w:rPr>
        <w:fldChar w:fldCharType="separate"/>
      </w:r>
      <w:r>
        <w:rPr>
          <w:rFonts w:hint="eastAsia"/>
        </w:rPr>
        <w:t>1.2 范围</w:t>
      </w:r>
      <w:r>
        <w:tab/>
      </w:r>
      <w:r>
        <w:fldChar w:fldCharType="begin"/>
      </w:r>
      <w:r>
        <w:instrText xml:space="preserve"> PAGEREF _Toc22383 \h </w:instrText>
      </w:r>
      <w:r>
        <w:fldChar w:fldCharType="separate"/>
      </w:r>
      <w:r>
        <w:t>3</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_Toc31884 </w:instrText>
      </w:r>
      <w:r>
        <w:rPr>
          <w:rFonts w:eastAsia="仿宋_GB2312"/>
          <w:szCs w:val="32"/>
        </w:rPr>
        <w:fldChar w:fldCharType="separate"/>
      </w:r>
      <w:r>
        <w:rPr>
          <w:rFonts w:hint="eastAsia"/>
        </w:rPr>
        <w:t>2. 软件</w:t>
      </w:r>
      <w:r>
        <w:rPr>
          <w:rFonts w:hint="eastAsia"/>
          <w:lang w:eastAsia="zh-CN"/>
        </w:rPr>
        <w:t>体系结构图</w:t>
      </w:r>
      <w:r>
        <w:tab/>
      </w:r>
      <w:r>
        <w:fldChar w:fldCharType="begin"/>
      </w:r>
      <w:r>
        <w:instrText xml:space="preserve"> PAGEREF _Toc31884 \h </w:instrText>
      </w:r>
      <w:r>
        <w:fldChar w:fldCharType="separate"/>
      </w:r>
      <w:r>
        <w:t>3</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_Toc31589 </w:instrText>
      </w:r>
      <w:r>
        <w:rPr>
          <w:rFonts w:eastAsia="仿宋_GB2312"/>
          <w:szCs w:val="32"/>
        </w:rPr>
        <w:fldChar w:fldCharType="separate"/>
      </w:r>
      <w:r>
        <w:rPr>
          <w:rFonts w:hint="eastAsia" w:cs="Times New Roman"/>
          <w:lang w:val="es-ES"/>
        </w:rPr>
        <w:t>3. 各</w:t>
      </w:r>
      <w:r>
        <w:rPr>
          <w:rFonts w:hint="eastAsia" w:cs="Times New Roman"/>
          <w:lang w:val="es-ES" w:eastAsia="zh-CN"/>
        </w:rPr>
        <w:t>组成</w:t>
      </w:r>
      <w:r>
        <w:rPr>
          <w:rFonts w:hint="eastAsia" w:cs="Times New Roman"/>
          <w:lang w:val="en-US" w:eastAsia="zh-CN"/>
        </w:rPr>
        <w:t>(或</w:t>
      </w:r>
      <w:r>
        <w:rPr>
          <w:rFonts w:hint="eastAsia" w:cs="Times New Roman"/>
          <w:lang w:val="es-ES" w:eastAsia="zh-CN"/>
        </w:rPr>
        <w:t>功能</w:t>
      </w:r>
      <w:r>
        <w:rPr>
          <w:rFonts w:hint="eastAsia" w:cs="Times New Roman"/>
          <w:lang w:val="en-US" w:eastAsia="zh-CN"/>
        </w:rPr>
        <w:t>)</w:t>
      </w:r>
      <w:r>
        <w:rPr>
          <w:rFonts w:hint="eastAsia" w:cs="Times New Roman"/>
          <w:lang w:val="es-ES"/>
        </w:rPr>
        <w:t>模块描述</w:t>
      </w:r>
      <w:r>
        <w:tab/>
      </w:r>
      <w:r>
        <w:fldChar w:fldCharType="begin"/>
      </w:r>
      <w:r>
        <w:instrText xml:space="preserve"> PAGEREF _Toc31589 \h </w:instrText>
      </w:r>
      <w:r>
        <w:fldChar w:fldCharType="separate"/>
      </w:r>
      <w:r>
        <w:t>3</w:t>
      </w:r>
      <w:r>
        <w:fldChar w:fldCharType="end"/>
      </w:r>
      <w:r>
        <w:rPr>
          <w:rFonts w:eastAsia="仿宋_GB2312"/>
          <w:szCs w:val="32"/>
        </w:rPr>
        <w:fldChar w:fldCharType="end"/>
      </w:r>
    </w:p>
    <w:p>
      <w:pPr>
        <w:pStyle w:val="8"/>
        <w:tabs>
          <w:tab w:val="right" w:leader="dot" w:pos="8306"/>
        </w:tabs>
      </w:pPr>
      <w:r>
        <w:rPr>
          <w:rFonts w:eastAsia="仿宋_GB2312"/>
          <w:szCs w:val="32"/>
        </w:rPr>
        <w:fldChar w:fldCharType="begin"/>
      </w:r>
      <w:r>
        <w:rPr>
          <w:rFonts w:eastAsia="仿宋_GB2312"/>
          <w:szCs w:val="32"/>
        </w:rPr>
        <w:instrText xml:space="preserve"> HYPERLINK \l _Toc29758 </w:instrText>
      </w:r>
      <w:r>
        <w:rPr>
          <w:rFonts w:eastAsia="仿宋_GB2312"/>
          <w:szCs w:val="32"/>
        </w:rPr>
        <w:fldChar w:fldCharType="separate"/>
      </w:r>
      <w:r>
        <w:rPr>
          <w:rFonts w:hint="eastAsia" w:eastAsia="宋体" w:cs="Times New Roman"/>
          <w:lang w:val="en-US" w:eastAsia="zh-CN"/>
        </w:rPr>
        <w:t xml:space="preserve">3.1 </w:t>
      </w:r>
      <w:r>
        <w:rPr>
          <w:rFonts w:hint="eastAsia" w:eastAsia="宋体" w:cs="Times New Roman"/>
          <w:lang w:val="es-ES" w:eastAsia="zh-CN"/>
        </w:rPr>
        <w:t>模块一：</w:t>
      </w:r>
      <w:r>
        <w:rPr>
          <w:rFonts w:hint="eastAsia" w:eastAsia="宋体" w:cs="Times New Roman"/>
          <w:lang w:val="en-US" w:eastAsia="zh-CN"/>
        </w:rPr>
        <w:t>XX模块</w:t>
      </w:r>
      <w:r>
        <w:tab/>
      </w:r>
      <w:r>
        <w:fldChar w:fldCharType="begin"/>
      </w:r>
      <w:r>
        <w:instrText xml:space="preserve"> PAGEREF _Toc29758 \h </w:instrText>
      </w:r>
      <w:r>
        <w:fldChar w:fldCharType="separate"/>
      </w:r>
      <w:r>
        <w:t>3</w:t>
      </w:r>
      <w:r>
        <w:fldChar w:fldCharType="end"/>
      </w:r>
      <w:r>
        <w:rPr>
          <w:rFonts w:eastAsia="仿宋_GB2312"/>
          <w:szCs w:val="32"/>
        </w:rPr>
        <w:fldChar w:fldCharType="end"/>
      </w:r>
    </w:p>
    <w:p>
      <w:pPr>
        <w:pStyle w:val="8"/>
        <w:tabs>
          <w:tab w:val="right" w:leader="dot" w:pos="8306"/>
        </w:tabs>
      </w:pPr>
      <w:r>
        <w:rPr>
          <w:rFonts w:eastAsia="仿宋_GB2312"/>
          <w:szCs w:val="32"/>
        </w:rPr>
        <w:fldChar w:fldCharType="begin"/>
      </w:r>
      <w:r>
        <w:rPr>
          <w:rFonts w:eastAsia="仿宋_GB2312"/>
          <w:szCs w:val="32"/>
        </w:rPr>
        <w:instrText xml:space="preserve"> HYPERLINK \l _Toc10684 </w:instrText>
      </w:r>
      <w:r>
        <w:rPr>
          <w:rFonts w:eastAsia="仿宋_GB2312"/>
          <w:szCs w:val="32"/>
        </w:rPr>
        <w:fldChar w:fldCharType="separate"/>
      </w:r>
      <w:r>
        <w:rPr>
          <w:rFonts w:hint="eastAsia" w:eastAsia="宋体" w:cs="Times New Roman"/>
          <w:lang w:val="en-US" w:eastAsia="zh-CN"/>
        </w:rPr>
        <w:t xml:space="preserve">3.2 </w:t>
      </w:r>
      <w:r>
        <w:rPr>
          <w:rFonts w:hint="eastAsia" w:eastAsia="宋体" w:cs="Times New Roman"/>
          <w:lang w:val="es-ES" w:eastAsia="zh-CN"/>
        </w:rPr>
        <w:t>模块二：</w:t>
      </w:r>
      <w:r>
        <w:rPr>
          <w:rFonts w:hint="eastAsia" w:eastAsia="宋体" w:cs="Times New Roman"/>
          <w:lang w:val="en-US" w:eastAsia="zh-CN"/>
        </w:rPr>
        <w:t>XX模块</w:t>
      </w:r>
      <w:r>
        <w:tab/>
      </w:r>
      <w:r>
        <w:fldChar w:fldCharType="begin"/>
      </w:r>
      <w:r>
        <w:instrText xml:space="preserve"> PAGEREF _Toc10684 \h </w:instrText>
      </w:r>
      <w:r>
        <w:fldChar w:fldCharType="separate"/>
      </w:r>
      <w:r>
        <w:t>4</w:t>
      </w:r>
      <w:r>
        <w:fldChar w:fldCharType="end"/>
      </w:r>
      <w:r>
        <w:rPr>
          <w:rFonts w:eastAsia="仿宋_GB2312"/>
          <w:szCs w:val="32"/>
        </w:rPr>
        <w:fldChar w:fldCharType="end"/>
      </w:r>
    </w:p>
    <w:p>
      <w:pPr>
        <w:pStyle w:val="8"/>
        <w:tabs>
          <w:tab w:val="right" w:leader="dot" w:pos="8306"/>
        </w:tabs>
      </w:pPr>
      <w:r>
        <w:rPr>
          <w:rFonts w:eastAsia="仿宋_GB2312"/>
          <w:szCs w:val="32"/>
        </w:rPr>
        <w:fldChar w:fldCharType="begin"/>
      </w:r>
      <w:r>
        <w:rPr>
          <w:rFonts w:eastAsia="仿宋_GB2312"/>
          <w:szCs w:val="32"/>
        </w:rPr>
        <w:instrText xml:space="preserve"> HYPERLINK \l _Toc26773 </w:instrText>
      </w:r>
      <w:r>
        <w:rPr>
          <w:rFonts w:eastAsia="仿宋_GB2312"/>
          <w:szCs w:val="32"/>
        </w:rPr>
        <w:fldChar w:fldCharType="separate"/>
      </w:r>
      <w:r>
        <w:rPr>
          <w:rFonts w:hint="eastAsia" w:eastAsia="宋体" w:cs="Times New Roman"/>
          <w:lang w:val="en-US" w:eastAsia="zh-CN"/>
        </w:rPr>
        <w:t xml:space="preserve">3.3 </w:t>
      </w:r>
      <w:r>
        <w:rPr>
          <w:rFonts w:hint="eastAsia" w:eastAsia="宋体" w:cs="Times New Roman"/>
          <w:lang w:val="es-ES" w:eastAsia="zh-CN"/>
        </w:rPr>
        <w:t>模块</w:t>
      </w:r>
      <w:r>
        <w:rPr>
          <w:rFonts w:hint="eastAsia" w:eastAsia="宋体" w:cs="Times New Roman"/>
          <w:lang w:val="en-US" w:eastAsia="zh-CN"/>
        </w:rPr>
        <w:t>N</w:t>
      </w:r>
      <w:r>
        <w:rPr>
          <w:rFonts w:hint="eastAsia" w:eastAsia="宋体" w:cs="Times New Roman"/>
          <w:lang w:val="es-ES" w:eastAsia="zh-CN"/>
        </w:rPr>
        <w:t>：</w:t>
      </w:r>
      <w:r>
        <w:rPr>
          <w:rFonts w:hint="eastAsia" w:eastAsia="宋体" w:cs="Times New Roman"/>
          <w:lang w:val="en-US" w:eastAsia="zh-CN"/>
        </w:rPr>
        <w:t>XX模块</w:t>
      </w:r>
      <w:r>
        <w:tab/>
      </w:r>
      <w:r>
        <w:fldChar w:fldCharType="begin"/>
      </w:r>
      <w:r>
        <w:instrText xml:space="preserve"> PAGEREF _Toc26773 \h </w:instrText>
      </w:r>
      <w:r>
        <w:fldChar w:fldCharType="separate"/>
      </w:r>
      <w:r>
        <w:t>4</w:t>
      </w:r>
      <w:r>
        <w:fldChar w:fldCharType="end"/>
      </w:r>
      <w:r>
        <w:rPr>
          <w:rFonts w:eastAsia="仿宋_GB2312"/>
          <w:szCs w:val="32"/>
        </w:rPr>
        <w:fldChar w:fldCharType="end"/>
      </w:r>
    </w:p>
    <w:p>
      <w:pPr>
        <w:pStyle w:val="2"/>
        <w:rPr>
          <w:rFonts w:eastAsia="仿宋_GB2312"/>
          <w:sz w:val="32"/>
          <w:szCs w:val="32"/>
        </w:rPr>
      </w:pPr>
      <w:r>
        <w:rPr>
          <w:rFonts w:eastAsia="仿宋_GB2312"/>
          <w:szCs w:val="32"/>
        </w:rPr>
        <w:fldChar w:fldCharType="end"/>
      </w: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3"/>
        <w:rPr>
          <w:rFonts w:hint="eastAsia"/>
        </w:rPr>
      </w:pPr>
      <w:bookmarkStart w:id="3" w:name="_Toc16016"/>
      <w:bookmarkStart w:id="4" w:name="_Toc21292"/>
      <w:r>
        <w:rPr>
          <w:rFonts w:hint="eastAsia"/>
          <w:lang w:val="en-US" w:eastAsia="zh-CN"/>
        </w:rPr>
        <w:t>1.</w:t>
      </w:r>
      <w:r>
        <w:rPr>
          <w:rFonts w:hint="eastAsia"/>
        </w:rPr>
        <w:t>简介</w:t>
      </w:r>
      <w:bookmarkEnd w:id="3"/>
      <w:bookmarkEnd w:id="4"/>
    </w:p>
    <w:p>
      <w:pPr>
        <w:pStyle w:val="4"/>
        <w:rPr>
          <w:rFonts w:hint="eastAsia"/>
        </w:rPr>
      </w:pPr>
      <w:bookmarkStart w:id="5" w:name="_Toc1984"/>
      <w:bookmarkStart w:id="6" w:name="_Toc30368"/>
      <w:r>
        <w:rPr>
          <w:rFonts w:hint="eastAsia"/>
        </w:rPr>
        <w:t>目的</w:t>
      </w:r>
      <w:bookmarkEnd w:id="5"/>
      <w:bookmarkEnd w:id="6"/>
    </w:p>
    <w:p>
      <w:pPr>
        <w:rPr>
          <w:rFonts w:hint="eastAsia" w:eastAsia="宋体"/>
          <w:highlight w:val="none"/>
          <w:lang w:eastAsia="zh-CN"/>
        </w:rPr>
      </w:pPr>
      <w:r>
        <w:rPr>
          <w:rFonts w:hint="eastAsia"/>
          <w:highlight w:val="none"/>
          <w:lang w:val="en-US" w:eastAsia="zh-CN"/>
        </w:rPr>
        <w:t>{</w:t>
      </w:r>
      <w:r>
        <w:rPr>
          <w:rFonts w:hint="eastAsia"/>
          <w:highlight w:val="none"/>
        </w:rPr>
        <w:t>该处描述本文档的编写目的和用途</w:t>
      </w:r>
      <w:r>
        <w:rPr>
          <w:rFonts w:hint="eastAsia"/>
          <w:highlight w:val="none"/>
          <w:lang w:val="en-US" w:eastAsia="zh-CN"/>
        </w:rPr>
        <w:t>}</w:t>
      </w:r>
    </w:p>
    <w:p>
      <w:pPr>
        <w:rPr>
          <w:rFonts w:hint="eastAsia"/>
        </w:rPr>
      </w:pPr>
    </w:p>
    <w:p>
      <w:pPr>
        <w:pStyle w:val="4"/>
        <w:rPr>
          <w:rFonts w:hint="eastAsia"/>
        </w:rPr>
      </w:pPr>
      <w:bookmarkStart w:id="7" w:name="_Toc30247"/>
      <w:bookmarkStart w:id="8" w:name="_Toc22383"/>
      <w:r>
        <w:rPr>
          <w:rFonts w:hint="eastAsia"/>
        </w:rPr>
        <w:t>范围</w:t>
      </w:r>
      <w:bookmarkEnd w:id="7"/>
      <w:bookmarkEnd w:id="8"/>
    </w:p>
    <w:p>
      <w:pPr>
        <w:rPr>
          <w:rFonts w:hint="eastAsia" w:ascii="Times New Roman" w:hAnsi="Times New Roman" w:eastAsia="宋体" w:cs="Times New Roman"/>
          <w:highlight w:val="none"/>
          <w:lang w:val="en-US" w:eastAsia="zh-CN"/>
        </w:rPr>
      </w:pPr>
      <w:r>
        <w:rPr>
          <w:rFonts w:hint="eastAsia"/>
          <w:highlight w:val="none"/>
          <w:lang w:val="en-US" w:eastAsia="zh-CN"/>
        </w:rPr>
        <w:t>{</w:t>
      </w:r>
      <w:r>
        <w:rPr>
          <w:rFonts w:hint="eastAsia" w:ascii="Times New Roman" w:hAnsi="Times New Roman" w:eastAsia="宋体" w:cs="Times New Roman"/>
          <w:highlight w:val="none"/>
          <w:lang w:val="en-US" w:eastAsia="zh-CN"/>
        </w:rPr>
        <w:t>该处描述本文档的适用范围</w:t>
      </w:r>
      <w:r>
        <w:rPr>
          <w:rFonts w:hint="eastAsia"/>
          <w:highlight w:val="none"/>
          <w:lang w:val="en-US" w:eastAsia="zh-CN"/>
        </w:rPr>
        <w:t>}</w:t>
      </w:r>
    </w:p>
    <w:p>
      <w:pPr>
        <w:pStyle w:val="3"/>
        <w:numPr>
          <w:ilvl w:val="0"/>
          <w:numId w:val="2"/>
        </w:numPr>
        <w:rPr>
          <w:rFonts w:hint="eastAsia"/>
        </w:rPr>
      </w:pPr>
      <w:bookmarkStart w:id="9" w:name="_Toc25310"/>
      <w:bookmarkStart w:id="10" w:name="_Toc31884"/>
      <w:r>
        <w:rPr>
          <w:rFonts w:hint="eastAsia"/>
        </w:rPr>
        <w:t>软件</w:t>
      </w:r>
      <w:bookmarkEnd w:id="9"/>
      <w:r>
        <w:rPr>
          <w:rFonts w:hint="eastAsia"/>
          <w:lang w:eastAsia="zh-CN"/>
        </w:rPr>
        <w:t>体系结构图</w:t>
      </w:r>
      <w:bookmarkEnd w:id="10"/>
    </w:p>
    <w:p>
      <w:pPr>
        <w:rPr>
          <w:rFonts w:hint="eastAsia" w:ascii="Times New Roman" w:hAnsi="Times New Roman" w:eastAsia="宋体" w:cs="Times New Roman"/>
          <w:highlight w:val="none"/>
          <w:lang w:val="en-US" w:eastAsia="zh-CN"/>
        </w:rPr>
      </w:pPr>
      <w:r>
        <w:rPr>
          <w:rFonts w:hint="eastAsia"/>
          <w:highlight w:val="none"/>
          <w:lang w:val="en-US" w:eastAsia="zh-CN"/>
        </w:rPr>
        <w:t>{</w:t>
      </w:r>
      <w:r>
        <w:rPr>
          <w:rFonts w:hint="eastAsia" w:ascii="Times New Roman" w:hAnsi="Times New Roman" w:eastAsia="宋体" w:cs="Times New Roman"/>
          <w:highlight w:val="none"/>
          <w:lang w:val="en-US" w:eastAsia="zh-CN"/>
        </w:rPr>
        <w:t>该处软件体系结构图的内容</w:t>
      </w:r>
      <w:r>
        <w:rPr>
          <w:rFonts w:hint="eastAsia"/>
          <w:highlight w:val="none"/>
          <w:lang w:val="en-US" w:eastAsia="zh-CN"/>
        </w:rPr>
        <w:t>}</w:t>
      </w:r>
    </w:p>
    <w:p>
      <w:pPr>
        <w:rPr>
          <w:rFonts w:hint="eastAsia"/>
        </w:rPr>
      </w:pP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【体系结构图用于图示组成模块之间、组成模块与外部接口之间的关系，包括包括主要功能单元间的关系，包括与硬件和数据流之间的关系。</w:t>
      </w:r>
    </w:p>
    <w:p>
      <w:pPr>
        <w:pStyle w:val="2"/>
        <w:rPr>
          <w:rFonts w:hint="eastAsia"/>
        </w:rPr>
      </w:pPr>
      <w:r>
        <w:rPr>
          <w:rFonts w:hint="eastAsia" w:ascii="Times New Roman" w:hAnsi="Times New Roman" w:eastAsia="黑体" w:cs="Times New Roman"/>
          <w:bCs/>
          <w:i/>
          <w:iCs/>
          <w:color w:val="0070C0"/>
          <w:kern w:val="44"/>
          <w:sz w:val="21"/>
          <w:szCs w:val="21"/>
          <w:lang w:val="en-US" w:eastAsia="zh-CN" w:bidi="ar-SA"/>
        </w:rPr>
        <w:t>建议以图表的形式呈现，将各个主要功能模块之间的联系直观体现】</w:t>
      </w:r>
    </w:p>
    <w:p>
      <w:pPr>
        <w:pStyle w:val="3"/>
        <w:numPr>
          <w:ilvl w:val="0"/>
          <w:numId w:val="2"/>
        </w:numPr>
        <w:rPr>
          <w:rFonts w:hint="eastAsia" w:cs="Times New Roman"/>
          <w:lang w:val="es-ES"/>
        </w:rPr>
      </w:pPr>
      <w:bookmarkStart w:id="11" w:name="_Toc31589"/>
      <w:r>
        <w:rPr>
          <w:rFonts w:hint="eastAsia" w:cs="Times New Roman"/>
          <w:lang w:val="es-ES"/>
        </w:rPr>
        <w:t>各</w:t>
      </w:r>
      <w:r>
        <w:rPr>
          <w:rFonts w:hint="eastAsia" w:cs="Times New Roman"/>
          <w:lang w:val="es-ES" w:eastAsia="zh-CN"/>
        </w:rPr>
        <w:t>组成</w:t>
      </w:r>
      <w:r>
        <w:rPr>
          <w:rFonts w:hint="eastAsia" w:cs="Times New Roman"/>
          <w:lang w:val="en-US" w:eastAsia="zh-CN"/>
        </w:rPr>
        <w:t>(或</w:t>
      </w:r>
      <w:r>
        <w:rPr>
          <w:rFonts w:hint="eastAsia" w:cs="Times New Roman"/>
          <w:lang w:val="es-ES" w:eastAsia="zh-CN"/>
        </w:rPr>
        <w:t>功能</w:t>
      </w:r>
      <w:r>
        <w:rPr>
          <w:rFonts w:hint="eastAsia" w:cs="Times New Roman"/>
          <w:lang w:val="en-US" w:eastAsia="zh-CN"/>
        </w:rPr>
        <w:t>)</w:t>
      </w:r>
      <w:bookmarkStart w:id="15" w:name="_GoBack"/>
      <w:bookmarkEnd w:id="15"/>
      <w:r>
        <w:rPr>
          <w:rFonts w:hint="eastAsia" w:cs="Times New Roman"/>
          <w:lang w:val="es-ES"/>
        </w:rPr>
        <w:t>模块描述</w:t>
      </w:r>
      <w:bookmarkEnd w:id="11"/>
    </w:p>
    <w:p>
      <w:pPr>
        <w:pStyle w:val="4"/>
        <w:numPr>
          <w:ilvl w:val="0"/>
          <w:numId w:val="0"/>
        </w:numPr>
        <w:ind w:leftChars="0"/>
        <w:rPr>
          <w:rFonts w:hint="default" w:eastAsia="宋体" w:cs="Times New Roman"/>
          <w:lang w:val="en-US" w:eastAsia="zh-CN"/>
        </w:rPr>
      </w:pPr>
      <w:bookmarkStart w:id="12" w:name="_Toc29758"/>
      <w:r>
        <w:rPr>
          <w:rFonts w:hint="eastAsia" w:eastAsia="宋体" w:cs="Times New Roman"/>
          <w:lang w:val="en-US" w:eastAsia="zh-CN"/>
        </w:rPr>
        <w:t xml:space="preserve">3.1 </w:t>
      </w:r>
      <w:r>
        <w:rPr>
          <w:rFonts w:hint="eastAsia" w:eastAsia="宋体" w:cs="Times New Roman"/>
          <w:lang w:val="es-ES" w:eastAsia="zh-CN"/>
        </w:rPr>
        <w:t>模块一：</w:t>
      </w:r>
      <w:r>
        <w:rPr>
          <w:rFonts w:hint="eastAsia" w:eastAsia="宋体" w:cs="Times New Roman"/>
          <w:lang w:val="en-US" w:eastAsia="zh-CN"/>
        </w:rPr>
        <w:t>XX模块</w:t>
      </w:r>
      <w:bookmarkEnd w:id="12"/>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s-ES" w:eastAsia="zh-CN"/>
        </w:rPr>
        <w:t>模块名称：</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是否选装</w:t>
      </w:r>
      <w:r>
        <w:rPr>
          <w:rFonts w:hint="eastAsia" w:ascii="Times New Roman" w:hAnsi="Times New Roman" w:eastAsia="宋体" w:cs="Times New Roman"/>
          <w:highlight w:val="none"/>
          <w:lang w:val="es-ES" w:eastAsia="zh-CN"/>
        </w:rPr>
        <w:t>：</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n-US" w:eastAsia="zh-CN"/>
        </w:rPr>
        <w:t>模块版本</w:t>
      </w:r>
      <w:r>
        <w:rPr>
          <w:rFonts w:hint="eastAsia" w:ascii="Times New Roman" w:hAnsi="Times New Roman" w:eastAsia="宋体" w:cs="Times New Roman"/>
          <w:highlight w:val="none"/>
          <w:lang w:val="es-ES" w:eastAsia="zh-CN"/>
        </w:rPr>
        <w:t>：</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s-ES" w:eastAsia="zh-CN"/>
        </w:rPr>
        <w:t>功能：</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s-ES" w:eastAsia="zh-CN"/>
        </w:rPr>
        <w:t>用途：</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s-ES" w:eastAsia="zh-CN"/>
        </w:rPr>
        <w:t>关联模块：</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s-ES" w:eastAsia="zh-CN"/>
        </w:rPr>
        <w:t>接口关系：</w:t>
      </w:r>
      <w:r>
        <w:rPr>
          <w:rFonts w:hint="eastAsia" w:ascii="Times New Roman" w:hAnsi="Times New Roman" w:eastAsia="宋体" w:cs="Times New Roman"/>
          <w:highlight w:val="none"/>
          <w:lang w:val="en-US" w:eastAsia="zh-CN"/>
        </w:rPr>
        <w:t>XX</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【包括供用户调用的应用程序接口（API）、数据接口、产品接口</w:t>
      </w:r>
    </w:p>
    <w:p>
      <w:pPr>
        <w:pStyle w:val="2"/>
        <w:rPr>
          <w:rFonts w:hint="default"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逐项说明各接口的预期用户、使用场景、预期用途、技术特征、使用限制【</w:t>
      </w:r>
    </w:p>
    <w:p>
      <w:pPr>
        <w:numPr>
          <w:ilvl w:val="0"/>
          <w:numId w:val="3"/>
        </w:numPr>
        <w:ind w:left="420" w:leftChars="0" w:hanging="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必备软件</w:t>
      </w:r>
      <w:r>
        <w:rPr>
          <w:rFonts w:hint="eastAsia" w:ascii="Times New Roman" w:hAnsi="Times New Roman" w:eastAsia="宋体" w:cs="Times New Roman"/>
          <w:highlight w:val="none"/>
          <w:lang w:val="es-ES" w:eastAsia="zh-CN"/>
        </w:rPr>
        <w:t>：</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n-US" w:eastAsia="zh-CN"/>
        </w:rPr>
        <w:t>云计算</w:t>
      </w:r>
      <w:r>
        <w:rPr>
          <w:rFonts w:hint="eastAsia" w:ascii="Times New Roman" w:hAnsi="Times New Roman" w:eastAsia="宋体" w:cs="Times New Roman"/>
          <w:highlight w:val="none"/>
          <w:lang w:val="es-ES" w:eastAsia="zh-CN"/>
        </w:rPr>
        <w:t>：</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安全性级别</w:t>
      </w:r>
      <w:r>
        <w:rPr>
          <w:rFonts w:hint="eastAsia" w:ascii="Times New Roman" w:hAnsi="Times New Roman" w:eastAsia="宋体" w:cs="Times New Roman"/>
          <w:highlight w:val="none"/>
          <w:lang w:val="es-ES" w:eastAsia="zh-CN"/>
        </w:rPr>
        <w:t>：</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等等</w:t>
      </w:r>
      <w:r>
        <w:rPr>
          <w:rFonts w:hint="eastAsia" w:ascii="Times New Roman" w:hAnsi="Times New Roman" w:eastAsia="宋体" w:cs="Times New Roman"/>
          <w:highlight w:val="none"/>
          <w:lang w:val="es-ES" w:eastAsia="zh-CN"/>
        </w:rPr>
        <w:t>：</w:t>
      </w:r>
      <w:r>
        <w:rPr>
          <w:rFonts w:hint="eastAsia" w:ascii="Times New Roman" w:hAnsi="Times New Roman" w:eastAsia="宋体" w:cs="Times New Roman"/>
          <w:highlight w:val="none"/>
          <w:lang w:val="en-US" w:eastAsia="zh-CN"/>
        </w:rPr>
        <w:t>XX</w:t>
      </w:r>
    </w:p>
    <w:p>
      <w:pPr>
        <w:pStyle w:val="4"/>
        <w:numPr>
          <w:ilvl w:val="1"/>
          <w:numId w:val="0"/>
        </w:numPr>
        <w:ind w:leftChars="0"/>
        <w:rPr>
          <w:rFonts w:hint="default" w:eastAsia="宋体" w:cs="Times New Roman"/>
          <w:lang w:val="en-US" w:eastAsia="zh-CN"/>
        </w:rPr>
      </w:pPr>
      <w:bookmarkStart w:id="13" w:name="_Toc10684"/>
      <w:r>
        <w:rPr>
          <w:rFonts w:hint="eastAsia" w:eastAsia="宋体" w:cs="Times New Roman"/>
          <w:lang w:val="en-US" w:eastAsia="zh-CN"/>
        </w:rPr>
        <w:t xml:space="preserve">3.2 </w:t>
      </w:r>
      <w:r>
        <w:rPr>
          <w:rFonts w:hint="eastAsia" w:eastAsia="宋体" w:cs="Times New Roman"/>
          <w:lang w:val="es-ES" w:eastAsia="zh-CN"/>
        </w:rPr>
        <w:t>模块二：</w:t>
      </w:r>
      <w:r>
        <w:rPr>
          <w:rFonts w:hint="eastAsia" w:eastAsia="宋体" w:cs="Times New Roman"/>
          <w:lang w:val="en-US" w:eastAsia="zh-CN"/>
        </w:rPr>
        <w:t>XX模块</w:t>
      </w:r>
      <w:bookmarkEnd w:id="13"/>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s-ES" w:eastAsia="zh-CN"/>
        </w:rPr>
        <w:t>模块名称：</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是否选装</w:t>
      </w:r>
      <w:r>
        <w:rPr>
          <w:rFonts w:hint="eastAsia" w:ascii="Times New Roman" w:hAnsi="Times New Roman" w:eastAsia="宋体" w:cs="Times New Roman"/>
          <w:highlight w:val="none"/>
          <w:lang w:val="es-ES" w:eastAsia="zh-CN"/>
        </w:rPr>
        <w:t>：</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n-US" w:eastAsia="zh-CN"/>
        </w:rPr>
        <w:t>模块版本</w:t>
      </w:r>
      <w:r>
        <w:rPr>
          <w:rFonts w:hint="eastAsia" w:ascii="Times New Roman" w:hAnsi="Times New Roman" w:eastAsia="宋体" w:cs="Times New Roman"/>
          <w:highlight w:val="none"/>
          <w:lang w:val="es-ES" w:eastAsia="zh-CN"/>
        </w:rPr>
        <w:t>：</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s-ES" w:eastAsia="zh-CN"/>
        </w:rPr>
        <w:t>功能：</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s-ES" w:eastAsia="zh-CN"/>
        </w:rPr>
        <w:t>用途：</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s-ES" w:eastAsia="zh-CN"/>
        </w:rPr>
        <w:t>关联模块：</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s-ES" w:eastAsia="zh-CN"/>
        </w:rPr>
        <w:t>接口关系：</w:t>
      </w:r>
      <w:r>
        <w:rPr>
          <w:rFonts w:hint="eastAsia" w:ascii="Times New Roman" w:hAnsi="Times New Roman" w:eastAsia="宋体" w:cs="Times New Roman"/>
          <w:highlight w:val="none"/>
          <w:lang w:val="en-US" w:eastAsia="zh-CN"/>
        </w:rPr>
        <w:t>XX</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【包括供用户调用的应用程序接口（API）、数据接口、产品接口</w:t>
      </w:r>
    </w:p>
    <w:p>
      <w:pPr>
        <w:pStyle w:val="2"/>
        <w:rPr>
          <w:rFonts w:hint="default"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逐项说明各接口的预期用户、使用场景、预期用途、技术特征、使用限制【</w:t>
      </w:r>
    </w:p>
    <w:p>
      <w:pPr>
        <w:numPr>
          <w:ilvl w:val="0"/>
          <w:numId w:val="3"/>
        </w:numPr>
        <w:ind w:left="420" w:leftChars="0" w:hanging="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必备软件</w:t>
      </w:r>
      <w:r>
        <w:rPr>
          <w:rFonts w:hint="eastAsia" w:ascii="Times New Roman" w:hAnsi="Times New Roman" w:eastAsia="宋体" w:cs="Times New Roman"/>
          <w:highlight w:val="none"/>
          <w:lang w:val="es-ES" w:eastAsia="zh-CN"/>
        </w:rPr>
        <w:t>：</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s-ES" w:eastAsia="zh-CN"/>
        </w:rPr>
      </w:pPr>
      <w:r>
        <w:rPr>
          <w:rFonts w:hint="eastAsia" w:ascii="Times New Roman" w:hAnsi="Times New Roman" w:eastAsia="宋体" w:cs="Times New Roman"/>
          <w:highlight w:val="none"/>
          <w:lang w:val="en-US" w:eastAsia="zh-CN"/>
        </w:rPr>
        <w:t>云计算</w:t>
      </w:r>
      <w:r>
        <w:rPr>
          <w:rFonts w:hint="eastAsia" w:ascii="Times New Roman" w:hAnsi="Times New Roman" w:eastAsia="宋体" w:cs="Times New Roman"/>
          <w:highlight w:val="none"/>
          <w:lang w:val="es-ES" w:eastAsia="zh-CN"/>
        </w:rPr>
        <w:t>：</w:t>
      </w:r>
      <w:r>
        <w:rPr>
          <w:rFonts w:hint="eastAsia" w:ascii="Times New Roman" w:hAnsi="Times New Roman" w:eastAsia="宋体" w:cs="Times New Roman"/>
          <w:highlight w:val="none"/>
          <w:lang w:val="en-US" w:eastAsia="zh-CN"/>
        </w:rPr>
        <w:t>XX</w:t>
      </w:r>
    </w:p>
    <w:p>
      <w:pPr>
        <w:numPr>
          <w:ilvl w:val="0"/>
          <w:numId w:val="3"/>
        </w:numPr>
        <w:ind w:left="420" w:leftChars="0" w:hanging="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安全性级别</w:t>
      </w:r>
      <w:r>
        <w:rPr>
          <w:rFonts w:hint="eastAsia" w:ascii="Times New Roman" w:hAnsi="Times New Roman" w:eastAsia="宋体" w:cs="Times New Roman"/>
          <w:highlight w:val="none"/>
          <w:lang w:val="es-ES" w:eastAsia="zh-CN"/>
        </w:rPr>
        <w:t>：</w:t>
      </w:r>
      <w:r>
        <w:rPr>
          <w:rFonts w:hint="eastAsia" w:ascii="Times New Roman" w:hAnsi="Times New Roman" w:eastAsia="宋体" w:cs="Times New Roman"/>
          <w:highlight w:val="none"/>
          <w:lang w:val="en-US" w:eastAsia="zh-CN"/>
        </w:rPr>
        <w:t>XX</w:t>
      </w:r>
    </w:p>
    <w:p>
      <w:pPr>
        <w:pStyle w:val="4"/>
        <w:numPr>
          <w:ilvl w:val="1"/>
          <w:numId w:val="0"/>
        </w:numPr>
        <w:ind w:leftChars="0"/>
        <w:rPr>
          <w:rFonts w:hint="default" w:eastAsia="宋体" w:cs="Times New Roman"/>
          <w:lang w:val="en-US" w:eastAsia="zh-CN"/>
        </w:rPr>
      </w:pPr>
      <w:bookmarkStart w:id="14" w:name="_Toc26773"/>
      <w:r>
        <w:rPr>
          <w:rFonts w:hint="eastAsia" w:eastAsia="宋体" w:cs="Times New Roman"/>
          <w:lang w:val="en-US" w:eastAsia="zh-CN"/>
        </w:rPr>
        <w:t xml:space="preserve">3.3 </w:t>
      </w:r>
      <w:r>
        <w:rPr>
          <w:rFonts w:hint="eastAsia" w:eastAsia="宋体" w:cs="Times New Roman"/>
          <w:lang w:val="es-ES" w:eastAsia="zh-CN"/>
        </w:rPr>
        <w:t>模块</w:t>
      </w:r>
      <w:r>
        <w:rPr>
          <w:rFonts w:hint="eastAsia" w:eastAsia="宋体" w:cs="Times New Roman"/>
          <w:lang w:val="en-US" w:eastAsia="zh-CN"/>
        </w:rPr>
        <w:t>N</w:t>
      </w:r>
      <w:r>
        <w:rPr>
          <w:rFonts w:hint="eastAsia" w:eastAsia="宋体" w:cs="Times New Roman"/>
          <w:lang w:val="es-ES" w:eastAsia="zh-CN"/>
        </w:rPr>
        <w:t>：</w:t>
      </w:r>
      <w:r>
        <w:rPr>
          <w:rFonts w:hint="eastAsia" w:eastAsia="宋体" w:cs="Times New Roman"/>
          <w:lang w:val="en-US" w:eastAsia="zh-CN"/>
        </w:rPr>
        <w:t>XX模块</w:t>
      </w:r>
      <w:bookmarkEnd w:id="14"/>
    </w:p>
    <w:p>
      <w:pPr>
        <w:pStyle w:val="2"/>
        <w:rPr>
          <w:rFonts w:hint="eastAsia" w:eastAsia="仿宋_GB2312"/>
          <w:sz w:val="32"/>
          <w:szCs w:val="32"/>
          <w:lang w:val="es-ES" w:eastAsia="zh-CN"/>
        </w:rPr>
      </w:pPr>
    </w:p>
    <w:p>
      <w:pPr>
        <w:rPr>
          <w:rFonts w:hint="eastAsia"/>
          <w:lang w:val="en-US" w:eastAsia="zh-CN"/>
        </w:rPr>
      </w:pPr>
    </w:p>
    <w:p>
      <w:pPr>
        <w:rPr>
          <w:rFonts w:hint="eastAsia"/>
          <w:lang w:val="en-US" w:eastAsia="zh-CN"/>
        </w:rPr>
      </w:pPr>
    </w:p>
    <w:p>
      <w:pPr>
        <w:rPr>
          <w:rFonts w:hint="eastAsia" w:eastAsia="宋体"/>
          <w:color w:val="00B0F0"/>
          <w:lang w:eastAsia="zh-CN"/>
        </w:rPr>
      </w:pPr>
    </w:p>
    <w:p>
      <w:pPr>
        <w:rPr>
          <w:rFonts w:hint="eastAsia"/>
          <w:color w:val="00B0F0"/>
        </w:rPr>
      </w:pPr>
    </w:p>
    <w:p>
      <w:pPr>
        <w:rPr>
          <w:rFonts w:hint="eastAsia"/>
          <w:color w:val="00B0F0"/>
        </w:rPr>
      </w:pPr>
    </w:p>
    <w:p>
      <w:pPr>
        <w:rPr>
          <w:rFonts w:hint="eastAsia"/>
          <w:color w:val="00B0F0"/>
        </w:rPr>
      </w:pPr>
    </w:p>
    <w:p>
      <w:pPr>
        <w:rPr>
          <w:rFonts w:hint="eastAsia"/>
          <w:color w:val="00B0F0"/>
        </w:rPr>
      </w:pPr>
    </w:p>
    <w:p>
      <w:pPr>
        <w:rPr>
          <w:rFonts w:hint="eastAsia"/>
          <w:color w:val="00B0F0"/>
        </w:rPr>
      </w:pPr>
    </w:p>
    <w:p>
      <w:pPr>
        <w:rPr>
          <w:rFonts w:hint="eastAsia"/>
          <w:color w:val="00B0F0"/>
        </w:rPr>
      </w:pP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7CBB3"/>
    <w:multiLevelType w:val="singleLevel"/>
    <w:tmpl w:val="B947CBB3"/>
    <w:lvl w:ilvl="0" w:tentative="0">
      <w:start w:val="1"/>
      <w:numFmt w:val="bullet"/>
      <w:lvlText w:val=""/>
      <w:lvlJc w:val="left"/>
      <w:pPr>
        <w:ind w:left="420" w:hanging="420"/>
      </w:pPr>
      <w:rPr>
        <w:rFonts w:hint="default" w:ascii="Wingdings" w:hAnsi="Wingdings"/>
      </w:rPr>
    </w:lvl>
  </w:abstractNum>
  <w:abstractNum w:abstractNumId="1">
    <w:nsid w:val="420E5312"/>
    <w:multiLevelType w:val="multilevel"/>
    <w:tmpl w:val="420E5312"/>
    <w:lvl w:ilvl="0" w:tentative="0">
      <w:start w:val="1"/>
      <w:numFmt w:val="decimal"/>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75F2AB32"/>
    <w:multiLevelType w:val="singleLevel"/>
    <w:tmpl w:val="75F2AB32"/>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287E7B50"/>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黑体"/>
      <w:bCs/>
      <w:kern w:val="44"/>
      <w:sz w:val="32"/>
      <w:szCs w:val="44"/>
      <w:lang w:val="zh-CN"/>
    </w:rPr>
  </w:style>
  <w:style w:type="paragraph" w:styleId="4">
    <w:name w:val="heading 2"/>
    <w:basedOn w:val="1"/>
    <w:next w:val="1"/>
    <w:qFormat/>
    <w:uiPriority w:val="0"/>
    <w:pPr>
      <w:keepNext/>
      <w:keepLines/>
      <w:numPr>
        <w:ilvl w:val="1"/>
        <w:numId w:val="1"/>
      </w:numPr>
      <w:spacing w:before="260" w:after="260" w:line="416" w:lineRule="auto"/>
      <w:outlineLvl w:val="1"/>
    </w:pPr>
    <w:rPr>
      <w:rFonts w:ascii="Cambria" w:hAnsi="Cambria"/>
      <w:b/>
      <w:bCs/>
      <w:kern w:val="2"/>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Calibri" w:hAnsi="Calibri"/>
      <w:szCs w:val="22"/>
    </w:rPr>
  </w:style>
  <w:style w:type="paragraph" w:styleId="8">
    <w:name w:val="toc 2"/>
    <w:basedOn w:val="1"/>
    <w:next w:val="1"/>
    <w:unhideWhenUsed/>
    <w:uiPriority w:val="39"/>
    <w:pPr>
      <w:ind w:left="420" w:leftChars="200"/>
    </w:pPr>
  </w:style>
  <w:style w:type="character" w:styleId="11">
    <w:name w:val="Hyperlink"/>
    <w:basedOn w:val="10"/>
    <w:uiPriority w:val="0"/>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2023-06-26T09:46:36Z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