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kern w:val="0"/>
          <w:sz w:val="28"/>
          <w:szCs w:val="28"/>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36"/>
          <w:szCs w:val="36"/>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36"/>
          <w:szCs w:val="36"/>
          <w:lang w:eastAsia="zh-CN"/>
        </w:rPr>
      </w:pPr>
      <w:r>
        <w:rPr>
          <w:rFonts w:hint="eastAsia" w:ascii="宋体" w:hAnsi="宋体" w:eastAsia="宋体" w:cs="宋体"/>
          <w:b/>
          <w:bCs/>
          <w:kern w:val="0"/>
          <w:sz w:val="36"/>
          <w:szCs w:val="36"/>
          <w:lang w:val="en-US" w:eastAsia="zh-CN"/>
        </w:rPr>
        <w:t>器械列表</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{此处放入器械列表}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en-US" w:eastAsia="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zh-CN" w:eastAsia="zh-CN"/>
        </w:rPr>
        <w:t>，需</w:t>
      </w:r>
      <w:r>
        <w:rPr>
          <w:rFonts w:hint="eastAsia" w:eastAsia="黑体"/>
          <w:bCs/>
          <w:i/>
          <w:iCs/>
          <w:color w:val="0070C0"/>
          <w:kern w:val="44"/>
          <w:sz w:val="21"/>
          <w:szCs w:val="21"/>
          <w:lang w:val="en-US" w:eastAsia="zh-CN"/>
        </w:rPr>
        <w:t>根据申报器械自行判断是否适用。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zh-CN"/>
        </w:rPr>
      </w:pPr>
      <w:r>
        <w:rPr>
          <w:rFonts w:hint="eastAsia" w:eastAsia="黑体"/>
          <w:bCs/>
          <w:i/>
          <w:iCs/>
          <w:color w:val="0070C0"/>
          <w:kern w:val="44"/>
          <w:sz w:val="21"/>
          <w:szCs w:val="21"/>
          <w:lang w:val="en-US" w:eastAsia="zh-CN"/>
        </w:rPr>
        <w:t>如适用，则需提交。如不适用，可以不必提交该资料。</w:t>
      </w:r>
      <w:r>
        <w:rPr>
          <w:rFonts w:hint="eastAsia" w:eastAsia="黑体"/>
          <w:bCs/>
          <w:i/>
          <w:iCs/>
          <w:color w:val="0070C0"/>
          <w:kern w:val="44"/>
          <w:sz w:val="21"/>
          <w:szCs w:val="21"/>
          <w:lang w:val="zh-CN"/>
        </w:rPr>
        <w:t>】</w:t>
      </w:r>
    </w:p>
    <w:p>
      <w:pPr>
        <w:pStyle w:val="2"/>
        <w:rPr>
          <w:rFonts w:hint="eastAsia"/>
          <w:lang w:val="zh-CN"/>
        </w:rPr>
      </w:pPr>
      <w:r>
        <w:rPr>
          <w:rFonts w:hint="eastAsia" w:eastAsia="黑体"/>
          <w:bCs/>
          <w:i/>
          <w:iCs/>
          <w:color w:val="0070C0"/>
          <w:kern w:val="44"/>
          <w:sz w:val="21"/>
          <w:szCs w:val="21"/>
          <w:lang w:val="zh-CN"/>
        </w:rPr>
        <w:t>【定稿后，需转成</w:t>
      </w:r>
      <w:r>
        <w:rPr>
          <w:rFonts w:hint="eastAsia" w:eastAsia="黑体"/>
          <w:bCs/>
          <w:i/>
          <w:iCs/>
          <w:color w:val="0070C0"/>
          <w:kern w:val="44"/>
          <w:sz w:val="21"/>
          <w:szCs w:val="21"/>
          <w:lang w:val="en-US" w:eastAsia="zh-CN"/>
        </w:rPr>
        <w:t>PDF提交</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jc w:val="center"/>
        <w:rPr>
          <w:rFonts w:ascii="宋体" w:eastAsia="Times New Roman"/>
          <w:b/>
          <w:bCs/>
          <w:sz w:val="48"/>
          <w:szCs w:val="48"/>
        </w:rPr>
      </w:pP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eastAsia="zh-CN"/>
        </w:rPr>
      </w:pPr>
    </w:p>
    <w:p>
      <w:pPr>
        <w:pStyle w:val="2"/>
        <w:rPr>
          <w:rFonts w:hint="eastAsia"/>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XXXX有限公司</w:t>
      </w:r>
    </w:p>
    <w:p>
      <w:pPr>
        <w:pStyle w:val="2"/>
        <w:rPr>
          <w:rFonts w:hint="eastAsia" w:ascii="宋体" w:hAnsi="宋体" w:eastAsia="宋体" w:cs="宋体"/>
          <w:b w:val="0"/>
          <w:bCs w:val="0"/>
          <w:kern w:val="0"/>
          <w:sz w:val="28"/>
          <w:szCs w:val="28"/>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jc w:val="both"/>
        <w:textAlignment w:val="auto"/>
        <w:rPr>
          <w:rFonts w:hint="eastAsia" w:eastAsia="黑体"/>
          <w:b w:val="0"/>
          <w:bCs w:val="0"/>
          <w:i/>
          <w:iCs/>
          <w:color w:val="1D41D5"/>
          <w:kern w:val="44"/>
          <w:sz w:val="21"/>
          <w:szCs w:val="21"/>
          <w:lang w:val="zh-CN"/>
        </w:rPr>
      </w:pPr>
      <w:r>
        <w:rPr>
          <w:rFonts w:hint="eastAsia" w:eastAsia="黑体"/>
          <w:b w:val="0"/>
          <w:bCs w:val="0"/>
          <w:i/>
          <w:iCs/>
          <w:color w:val="0070C0"/>
          <w:kern w:val="44"/>
          <w:sz w:val="21"/>
          <w:szCs w:val="21"/>
          <w:lang w:val="zh-CN"/>
        </w:rPr>
        <w:t>【建议可以包括该资料，如只申请一个型号，写不适用；如申请多个型号，提供型号清单，如划分型号需要根据相关的参数、尺寸、材质等信息，建议需要在清单中提供相关信息】</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zh-CN"/>
        </w:rPr>
        <w:t>（以下为参考案例：</w:t>
      </w:r>
    </w:p>
    <w:tbl>
      <w:tblPr>
        <w:tblStyle w:val="6"/>
        <w:tblW w:w="0" w:type="auto"/>
        <w:tblInd w:w="93" w:type="dxa"/>
        <w:tblLayout w:type="autofit"/>
        <w:tblCellMar>
          <w:top w:w="0" w:type="dxa"/>
          <w:left w:w="108" w:type="dxa"/>
          <w:bottom w:w="0" w:type="dxa"/>
          <w:right w:w="108" w:type="dxa"/>
        </w:tblCellMar>
      </w:tblPr>
      <w:tblGrid>
        <w:gridCol w:w="483"/>
        <w:gridCol w:w="714"/>
        <w:gridCol w:w="1686"/>
        <w:gridCol w:w="966"/>
        <w:gridCol w:w="1621"/>
        <w:gridCol w:w="1301"/>
        <w:gridCol w:w="971"/>
        <w:gridCol w:w="687"/>
      </w:tblGrid>
      <w:tr>
        <w:tblPrEx>
          <w:tblCellMar>
            <w:top w:w="0" w:type="dxa"/>
            <w:left w:w="108" w:type="dxa"/>
            <w:bottom w:w="0" w:type="dxa"/>
            <w:right w:w="108" w:type="dxa"/>
          </w:tblCellMar>
        </w:tblPrEx>
        <w:trPr>
          <w:trHeight w:val="780" w:hRule="atLeast"/>
        </w:trPr>
        <w:tc>
          <w:tcPr>
            <w:tcW w:w="0" w:type="auto"/>
            <w:tcBorders>
              <w:top w:val="single" w:color="000000" w:sz="8" w:space="0"/>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zh-CN"/>
              </w:rPr>
              <w:t>编号</w:t>
            </w:r>
          </w:p>
        </w:tc>
        <w:tc>
          <w:tcPr>
            <w:tcW w:w="0" w:type="auto"/>
            <w:tcBorders>
              <w:top w:val="single" w:color="000000" w:sz="8" w:space="0"/>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zh-CN"/>
              </w:rPr>
              <w:t>产品名称</w:t>
            </w:r>
          </w:p>
        </w:tc>
        <w:tc>
          <w:tcPr>
            <w:tcW w:w="1686" w:type="dxa"/>
            <w:tcBorders>
              <w:top w:val="single" w:color="000000" w:sz="8" w:space="0"/>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型号</w:t>
            </w:r>
          </w:p>
        </w:tc>
        <w:tc>
          <w:tcPr>
            <w:tcW w:w="966" w:type="dxa"/>
            <w:tcBorders>
              <w:top w:val="single" w:color="000000" w:sz="8" w:space="0"/>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导管长度</w:t>
            </w:r>
          </w:p>
        </w:tc>
        <w:tc>
          <w:tcPr>
            <w:tcW w:w="0" w:type="auto"/>
            <w:tcBorders>
              <w:top w:val="single" w:color="000000" w:sz="8" w:space="0"/>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球囊名义压力（6atm）下直径D</w:t>
            </w:r>
          </w:p>
        </w:tc>
        <w:tc>
          <w:tcPr>
            <w:tcW w:w="0" w:type="auto"/>
            <w:tcBorders>
              <w:top w:val="single" w:color="000000" w:sz="8" w:space="0"/>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球囊名义压力下长度L</w:t>
            </w:r>
          </w:p>
        </w:tc>
        <w:tc>
          <w:tcPr>
            <w:tcW w:w="0" w:type="auto"/>
            <w:tcBorders>
              <w:top w:val="single" w:color="000000" w:sz="8" w:space="0"/>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外管直径</w:t>
            </w:r>
          </w:p>
        </w:tc>
        <w:tc>
          <w:tcPr>
            <w:tcW w:w="0" w:type="auto"/>
            <w:tcBorders>
              <w:top w:val="single" w:color="000000" w:sz="8" w:space="0"/>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导丝适配性</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1</w:t>
            </w:r>
          </w:p>
        </w:tc>
        <w:tc>
          <w:tcPr>
            <w:tcW w:w="0" w:type="auto"/>
            <w:vMerge w:val="restart"/>
            <w:tcBorders>
              <w:top w:val="nil"/>
              <w:left w:val="single" w:color="000000" w:sz="8" w:space="0"/>
              <w:right w:val="single" w:color="000000" w:sz="8" w:space="0"/>
            </w:tcBorders>
            <w:shd w:val="clear" w:color="auto" w:fill="auto"/>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XX球囊导管</w:t>
            </w:r>
          </w:p>
        </w:tc>
        <w:tc>
          <w:tcPr>
            <w:tcW w:w="0" w:type="auto"/>
            <w:tcBorders>
              <w:top w:val="nil"/>
              <w:left w:val="single" w:color="000000" w:sz="8" w:space="0"/>
              <w:bottom w:val="single" w:color="000000" w:sz="8" w:space="0"/>
              <w:right w:val="single" w:color="000000" w:sz="8" w:space="0"/>
            </w:tcBorders>
            <w:shd w:val="clear" w:color="auto" w:fill="auto"/>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en-US"/>
              </w:rPr>
            </w:pPr>
            <w:r>
              <w:rPr>
                <w:rFonts w:hint="eastAsia" w:ascii="Times New Roman" w:hAnsi="Times New Roman" w:eastAsia="黑体" w:cs="Times New Roman"/>
                <w:bCs/>
                <w:i/>
                <w:iCs/>
                <w:color w:val="1D41D5"/>
                <w:kern w:val="44"/>
                <w:sz w:val="21"/>
                <w:szCs w:val="21"/>
                <w:lang w:val="en-US" w:eastAsia="zh-CN"/>
              </w:rPr>
              <w:t>AA-0X-XXX-XXX</w:t>
            </w:r>
          </w:p>
        </w:tc>
        <w:tc>
          <w:tcPr>
            <w:tcW w:w="0" w:type="auto"/>
            <w:tcBorders>
              <w:top w:val="nil"/>
              <w:left w:val="nil"/>
              <w:bottom w:val="single" w:color="000000" w:sz="8" w:space="0"/>
              <w:right w:val="single" w:color="000000" w:sz="8" w:space="0"/>
            </w:tcBorders>
            <w:shd w:val="clear" w:color="auto" w:fill="auto"/>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en-US"/>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shd w:val="clear" w:color="auto" w:fill="FFFFFF"/>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shd w:val="clear" w:color="auto" w:fill="FFFFFF"/>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2</w:t>
            </w:r>
          </w:p>
        </w:tc>
        <w:tc>
          <w:tcPr>
            <w:tcW w:w="0" w:type="auto"/>
            <w:vMerge w:val="continue"/>
            <w:tcBorders>
              <w:left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p>
        </w:tc>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AA-0X-XXX-XXX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3</w:t>
            </w:r>
          </w:p>
        </w:tc>
        <w:tc>
          <w:tcPr>
            <w:tcW w:w="0" w:type="auto"/>
            <w:vMerge w:val="continue"/>
            <w:tcBorders>
              <w:left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p>
        </w:tc>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AA-0X-XXX-XXX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4</w:t>
            </w:r>
          </w:p>
        </w:tc>
        <w:tc>
          <w:tcPr>
            <w:tcW w:w="0" w:type="auto"/>
            <w:vMerge w:val="continue"/>
            <w:tcBorders>
              <w:left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p>
        </w:tc>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AA-0X-XXX-XXX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5</w:t>
            </w:r>
          </w:p>
        </w:tc>
        <w:tc>
          <w:tcPr>
            <w:tcW w:w="0" w:type="auto"/>
            <w:vMerge w:val="continue"/>
            <w:tcBorders>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p>
        </w:tc>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AA-0X-XXX-XXX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6</w:t>
            </w:r>
          </w:p>
        </w:tc>
        <w:tc>
          <w:tcPr>
            <w:tcW w:w="0" w:type="auto"/>
            <w:vMerge w:val="restart"/>
            <w:tcBorders>
              <w:top w:val="nil"/>
              <w:left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YY球囊导管</w:t>
            </w:r>
          </w:p>
        </w:tc>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AA-0X-XXX-XXX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7</w:t>
            </w:r>
          </w:p>
        </w:tc>
        <w:tc>
          <w:tcPr>
            <w:tcW w:w="0" w:type="auto"/>
            <w:vMerge w:val="continue"/>
            <w:tcBorders>
              <w:left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p>
        </w:tc>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AA-0X-XXX-XXX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8</w:t>
            </w:r>
          </w:p>
        </w:tc>
        <w:tc>
          <w:tcPr>
            <w:tcW w:w="0" w:type="auto"/>
            <w:vMerge w:val="continue"/>
            <w:tcBorders>
              <w:left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p>
        </w:tc>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AA-0X-XXX-XXX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9</w:t>
            </w:r>
          </w:p>
        </w:tc>
        <w:tc>
          <w:tcPr>
            <w:tcW w:w="0" w:type="auto"/>
            <w:vMerge w:val="continue"/>
            <w:tcBorders>
              <w:left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p>
        </w:tc>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AA-0X-XXX-XXX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w:t>
            </w:r>
          </w:p>
        </w:tc>
      </w:tr>
      <w:tr>
        <w:tblPrEx>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N</w:t>
            </w:r>
          </w:p>
        </w:tc>
        <w:tc>
          <w:tcPr>
            <w:tcW w:w="0" w:type="auto"/>
            <w:vMerge w:val="continue"/>
            <w:tcBorders>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1D41D5"/>
                <w:kern w:val="44"/>
                <w:sz w:val="21"/>
                <w:szCs w:val="21"/>
                <w:lang w:val="en-US" w:eastAsia="zh-CN"/>
              </w:rPr>
            </w:pPr>
          </w:p>
        </w:tc>
        <w:tc>
          <w:tcPr>
            <w:tcW w:w="0" w:type="auto"/>
            <w:tcBorders>
              <w:top w:val="nil"/>
              <w:left w:val="single" w:color="000000" w:sz="8" w:space="0"/>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AA-0X-XXX-XXX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XX±XX</w:t>
            </w:r>
          </w:p>
        </w:tc>
        <w:tc>
          <w:tcPr>
            <w:tcW w:w="0" w:type="auto"/>
            <w:tcBorders>
              <w:top w:val="nil"/>
              <w:left w:val="nil"/>
              <w:bottom w:val="single" w:color="000000" w:sz="8" w:space="0"/>
              <w:right w:val="single" w:color="000000" w:sz="8" w:space="0"/>
            </w:tcBorders>
            <w:noWrap w:val="0"/>
            <w:vAlign w:val="center"/>
          </w:tcPr>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bCs/>
                <w:i/>
                <w:iCs/>
                <w:color w:val="1D41D5"/>
                <w:kern w:val="44"/>
                <w:sz w:val="21"/>
                <w:szCs w:val="21"/>
                <w:lang w:val="zh-CN"/>
              </w:rPr>
            </w:pPr>
            <w:r>
              <w:rPr>
                <w:rFonts w:hint="eastAsia" w:ascii="Times New Roman" w:hAnsi="Times New Roman" w:eastAsia="黑体" w:cs="Times New Roman"/>
                <w:bCs/>
                <w:i/>
                <w:iCs/>
                <w:color w:val="1D41D5"/>
                <w:kern w:val="44"/>
                <w:sz w:val="21"/>
                <w:szCs w:val="21"/>
                <w:lang w:val="en-US" w:eastAsia="zh-CN"/>
              </w:rPr>
              <w:t>XX</w:t>
            </w:r>
          </w:p>
        </w:tc>
      </w:tr>
    </w:tbl>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w:t>
      </w:r>
    </w:p>
    <w:p>
      <w:pPr>
        <w:pStyle w:val="2"/>
        <w:rPr>
          <w:rFonts w:hint="eastAsia" w:ascii="宋体" w:hAnsi="宋体" w:eastAsia="宋体" w:cs="宋体"/>
          <w:b w:val="0"/>
          <w:bCs w:val="0"/>
          <w:kern w:val="0"/>
          <w:sz w:val="28"/>
          <w:szCs w:val="28"/>
          <w:lang w:val="en-US" w:eastAsia="zh-CN"/>
        </w:rPr>
      </w:pPr>
    </w:p>
    <w:p>
      <w:pPr>
        <w:pStyle w:val="2"/>
        <w:rPr>
          <w:rFonts w:hint="eastAsia" w:ascii="宋体" w:hAnsi="宋体" w:eastAsia="宋体" w:cs="宋体"/>
          <w:b w:val="0"/>
          <w:bCs w:val="0"/>
          <w:kern w:val="0"/>
          <w:sz w:val="28"/>
          <w:szCs w:val="28"/>
          <w:lang w:val="en-US" w:eastAsia="zh-CN"/>
        </w:rPr>
      </w:pP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0B21F3D"/>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character" w:styleId="8">
    <w:name w:val="Hyperlink"/>
    <w:basedOn w:val="7"/>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2023-06-26T09:11:18Z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